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E5CFCD">
      <w:pPr>
        <w:autoSpaceDE w:val="0"/>
        <w:autoSpaceDN w:val="0"/>
        <w:spacing w:line="353" w:lineRule="auto"/>
        <w:textAlignment w:val="baseline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-90170</wp:posOffset>
                </wp:positionH>
                <wp:positionV relativeFrom="page">
                  <wp:posOffset>638175</wp:posOffset>
                </wp:positionV>
                <wp:extent cx="5724525" cy="892175"/>
                <wp:effectExtent l="4445" t="4445" r="5080" b="1778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4525" cy="892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79DEAFB">
                            <w:pPr>
                              <w:jc w:val="center"/>
                              <w:textAlignment w:val="baseline"/>
                              <w:rPr>
                                <w:rFonts w:ascii="方正小标宋简体" w:hAnsi="方正小标宋简体" w:eastAsia="方正小标宋简体"/>
                                <w:snapToGrid w:val="0"/>
                                <w:color w:val="FF0000"/>
                                <w:sz w:val="90"/>
                              </w:rPr>
                            </w:pPr>
                            <w:r>
                              <w:rPr>
                                <w:rFonts w:ascii="方正小标宋简体" w:hAnsi="方正小标宋简体" w:eastAsia="方正小标宋简体"/>
                                <w:snapToGrid w:val="0"/>
                                <w:color w:val="FF0000"/>
                                <w:spacing w:val="16"/>
                                <w:w w:val="90"/>
                                <w:kern w:val="21"/>
                                <w:sz w:val="90"/>
                              </w:rPr>
                              <w:t>盐边县</w:t>
                            </w:r>
                            <w:r>
                              <w:rPr>
                                <w:rFonts w:hint="eastAsia" w:ascii="方正小标宋简体" w:hAnsi="方正小标宋简体" w:eastAsia="方正小标宋简体"/>
                                <w:snapToGrid w:val="0"/>
                                <w:color w:val="FF0000"/>
                                <w:spacing w:val="16"/>
                                <w:w w:val="90"/>
                                <w:kern w:val="21"/>
                                <w:sz w:val="90"/>
                              </w:rPr>
                              <w:t>市场监督管理局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.1pt;margin-top:50.25pt;height:70.25pt;width:450.75pt;mso-position-vertical-relative:page;z-index:-251657216;mso-width-relative:page;mso-height-relative:page;" fillcolor="#FFFFFF" filled="t" stroked="t" coordsize="21600,21600" o:gfxdata="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kcbTjdkAAAALAQAADwAAAAAAAAABACAAAAAiAAAAZHJz&#10;L2Rvd25yZXYueG1sUEsBAhQAFAAAAAgAh07iQPqf2YcDAgAANgQAAA4AAAAAAAAAAQAgAAAAKAEA&#10;AGRycy9lMm9Eb2MueG1sUEsFBgAAAAAGAAYAWQEAAJ0FAAAAAA==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 w14:paraId="479DEAFB">
                      <w:pPr>
                        <w:jc w:val="center"/>
                        <w:textAlignment w:val="baseline"/>
                        <w:rPr>
                          <w:rFonts w:ascii="方正小标宋简体" w:hAnsi="方正小标宋简体" w:eastAsia="方正小标宋简体"/>
                          <w:snapToGrid w:val="0"/>
                          <w:color w:val="FF0000"/>
                          <w:sz w:val="90"/>
                        </w:rPr>
                      </w:pPr>
                      <w:r>
                        <w:rPr>
                          <w:rFonts w:ascii="方正小标宋简体" w:hAnsi="方正小标宋简体" w:eastAsia="方正小标宋简体"/>
                          <w:snapToGrid w:val="0"/>
                          <w:color w:val="FF0000"/>
                          <w:spacing w:val="16"/>
                          <w:w w:val="90"/>
                          <w:kern w:val="21"/>
                          <w:sz w:val="90"/>
                        </w:rPr>
                        <w:t>盐边县</w:t>
                      </w:r>
                      <w:r>
                        <w:rPr>
                          <w:rFonts w:hint="eastAsia" w:ascii="方正小标宋简体" w:hAnsi="方正小标宋简体" w:eastAsia="方正小标宋简体"/>
                          <w:snapToGrid w:val="0"/>
                          <w:color w:val="FF0000"/>
                          <w:spacing w:val="16"/>
                          <w:w w:val="90"/>
                          <w:kern w:val="21"/>
                          <w:sz w:val="90"/>
                        </w:rPr>
                        <w:t>市场监督管理局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-145415</wp:posOffset>
                </wp:positionH>
                <wp:positionV relativeFrom="page">
                  <wp:posOffset>1689100</wp:posOffset>
                </wp:positionV>
                <wp:extent cx="5762625" cy="635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63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1.45pt;margin-top:133pt;height:0.05pt;width:453.75pt;mso-position-vertical-relative:page;z-index:-251655168;mso-width-relative:page;mso-height-relative:page;" filled="f" stroked="t" coordsize="21600,21600" o:gfxdata="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GjsseTZAAAACwEAAA8AAAAAAAAAAQAgAAAAIgAAAGRycy9kb3ducmV2LnhtbFBL&#10;AQIUABQAAAAIAIdO4kB3soR89QEAAOYDAAAOAAAAAAAAAAEAIAAAACgBAABkcnMvZTJvRG9jLnht&#10;bFBLBQYAAAAABgAGAFkBAACPBQAAAAA=&#10;">
                <v:fill on="f" focussize="0,0"/>
                <v:stroke weight="0.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方正小标宋简体" w:cs="Times New Roman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-146050</wp:posOffset>
                </wp:positionH>
                <wp:positionV relativeFrom="page">
                  <wp:posOffset>1620520</wp:posOffset>
                </wp:positionV>
                <wp:extent cx="5762625" cy="635"/>
                <wp:effectExtent l="0" t="19050" r="9525" b="3746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635"/>
                        </a:xfrm>
                        <a:prstGeom prst="line">
                          <a:avLst/>
                        </a:prstGeom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1.5pt;margin-top:127.6pt;height:0.05pt;width:453.75pt;mso-position-vertical-relative:page;z-index:-251656192;mso-width-relative:page;mso-height-relative:page;" filled="f" stroked="t" coordsize="21600,21600" o:gfxdata="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hhizMN0AAAALAQAADwAAAAAAAAABACAAAAAiAAAAZHJzL2Rvd25y&#10;ZXYueG1sUEsBAhQAFAAAAAgAh07iQJef4XD5AQAA5wMAAA4AAAAAAAAAAQAgAAAALAEAAGRycy9l&#10;Mm9Eb2MueG1sUEsFBgAAAAAGAAYAWQEAAJcFAAAAAA==&#10;">
                <v:fill on="f" focussize="0,0"/>
                <v:stroke weight="3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74D593B5">
      <w:pPr>
        <w:wordWrap w:val="0"/>
        <w:adjustRightInd w:val="0"/>
        <w:snapToGrid w:val="0"/>
        <w:spacing w:line="353" w:lineRule="auto"/>
        <w:ind w:firstLine="5440" w:firstLineChars="1600"/>
        <w:jc w:val="righ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2CA6DD3D"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eastAsia="zh-CN"/>
        </w:rPr>
        <w:t>盐边县市场监督管理局</w:t>
      </w:r>
    </w:p>
    <w:p w14:paraId="452D7ED1"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eastAsia="zh-CN"/>
        </w:rPr>
        <w:t>关于财政纸质票据作废的公告</w:t>
      </w:r>
    </w:p>
    <w:p w14:paraId="2DF8511E"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</w:rPr>
      </w:pPr>
    </w:p>
    <w:p w14:paraId="5AF3F32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cs="Times New Roman"/>
          <w:lang w:eastAsia="zh-CN"/>
        </w:rPr>
      </w:pPr>
      <w:r>
        <w:rPr>
          <w:rFonts w:hint="eastAsia" w:ascii="Times New Roman" w:hAnsi="Times New Roman" w:cs="Times New Roman"/>
          <w:lang w:eastAsia="zh-CN"/>
        </w:rPr>
        <w:t>依据《财政票据管理办法》相关规定，我单位对历年财政票据开展全面清查核实工作。经查，本单位部分财政纸质票据存根、作废票据、空白票据等，因历年办公场地搬迁、早期档案保管条件有限等历史原因造成纸质票据遗失，实物原件无法找回，为规范票据管理、防范票据冒用风险，现发布公告如下：</w:t>
      </w:r>
    </w:p>
    <w:p w14:paraId="1F259DF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cs="Times New Roman"/>
          <w:lang w:eastAsia="zh-CN"/>
        </w:rPr>
      </w:pPr>
      <w:r>
        <w:rPr>
          <w:rFonts w:hint="eastAsia" w:ascii="Times New Roman" w:hAnsi="Times New Roman" w:cs="Times New Roman"/>
          <w:lang w:eastAsia="zh-CN"/>
        </w:rPr>
        <w:t>自本公告发布之日起，涉及票据一律停止使用、不得再用于收费、开具凭证等业务，任何单位或个人不得持上述作废票据办理相关业务，凡使用本公告作废票据开具的凭证均视为无效票据，本单位不予认可。由此产生的一切经济损失、法律责任、由票据使用持有人自行承担。</w:t>
      </w:r>
    </w:p>
    <w:p w14:paraId="27AC185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cs="Times New Roman"/>
          <w:lang w:eastAsia="zh-CN"/>
        </w:rPr>
      </w:pPr>
      <w:r>
        <w:rPr>
          <w:rFonts w:hint="eastAsia" w:ascii="Times New Roman" w:hAnsi="Times New Roman" w:cs="Times New Roman"/>
          <w:lang w:eastAsia="zh-CN"/>
        </w:rPr>
        <w:t>特此公告。</w:t>
      </w:r>
      <w:bookmarkStart w:id="0" w:name="_GoBack"/>
      <w:bookmarkEnd w:id="0"/>
    </w:p>
    <w:p w14:paraId="0864A6B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 w14:paraId="7870B79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附件：盐边县市场监督管理局财政纸质票据作废明细</w:t>
      </w:r>
    </w:p>
    <w:p w14:paraId="1503D35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  <w:lang w:eastAsia="zh-CN"/>
        </w:rPr>
      </w:pPr>
    </w:p>
    <w:p w14:paraId="5C03634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20" w:firstLineChars="130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eastAsia="zh-CN"/>
        </w:rPr>
        <w:t>盐边县市场监督管理局</w:t>
      </w:r>
    </w:p>
    <w:p w14:paraId="20E4F4A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60" w:firstLineChars="1400"/>
        <w:textAlignment w:val="auto"/>
      </w:pPr>
      <w:r>
        <w:rPr>
          <w:rFonts w:hint="default" w:ascii="Times New Roman" w:hAnsi="Times New Roman" w:cs="Times New Roman"/>
          <w:lang w:val="en-US" w:eastAsia="zh-CN"/>
        </w:rPr>
        <w:t>2026年</w:t>
      </w:r>
      <w:r>
        <w:rPr>
          <w:rFonts w:hint="eastAsia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  <w:lang w:val="en-US" w:eastAsia="zh-C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17</w:t>
      </w:r>
      <w:r>
        <w:rPr>
          <w:rFonts w:hint="default" w:ascii="Times New Roman" w:hAnsi="Times New Roman" w:cs="Times New Roman"/>
          <w:lang w:val="en-US" w:eastAsia="zh-CN"/>
        </w:rPr>
        <w:t>日</w:t>
      </w:r>
    </w:p>
    <w:sectPr>
      <w:pgSz w:w="11907" w:h="16840"/>
      <w:pgMar w:top="2098" w:right="1474" w:bottom="1984" w:left="1588" w:header="907" w:footer="1644" w:gutter="0"/>
      <w:cols w:space="0" w:num="1"/>
      <w:rtlGutter w:val="0"/>
      <w:docGrid w:type="linesAndChars" w:linePitch="576" w:charSpace="41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FF6502"/>
    <w:rsid w:val="28ED5207"/>
    <w:rsid w:val="2D33221F"/>
    <w:rsid w:val="33FF6502"/>
    <w:rsid w:val="3D7F0027"/>
    <w:rsid w:val="3EF8CCDF"/>
    <w:rsid w:val="3FEF335E"/>
    <w:rsid w:val="4DEDE001"/>
    <w:rsid w:val="5BFB114A"/>
    <w:rsid w:val="5CA69937"/>
    <w:rsid w:val="5EFF4717"/>
    <w:rsid w:val="5FFC5302"/>
    <w:rsid w:val="5FFFF5CD"/>
    <w:rsid w:val="67EACE53"/>
    <w:rsid w:val="69965E30"/>
    <w:rsid w:val="6F80EF53"/>
    <w:rsid w:val="6FBF06A1"/>
    <w:rsid w:val="74FF80D6"/>
    <w:rsid w:val="77FD7812"/>
    <w:rsid w:val="799F4AA6"/>
    <w:rsid w:val="79DB13B1"/>
    <w:rsid w:val="7AFDA8E9"/>
    <w:rsid w:val="7B4F01DF"/>
    <w:rsid w:val="7DFFCB47"/>
    <w:rsid w:val="7EB62FB6"/>
    <w:rsid w:val="7F773755"/>
    <w:rsid w:val="7F7E967B"/>
    <w:rsid w:val="7F7F3790"/>
    <w:rsid w:val="7FD31631"/>
    <w:rsid w:val="7FDFC264"/>
    <w:rsid w:val="7FFFA49D"/>
    <w:rsid w:val="A9D749D5"/>
    <w:rsid w:val="BDEF9DB5"/>
    <w:rsid w:val="C6BF60C1"/>
    <w:rsid w:val="CFDCF3AD"/>
    <w:rsid w:val="D37B820A"/>
    <w:rsid w:val="DB1EFBF7"/>
    <w:rsid w:val="DCFFBF90"/>
    <w:rsid w:val="DE878113"/>
    <w:rsid w:val="DFE1608F"/>
    <w:rsid w:val="DFFBDE76"/>
    <w:rsid w:val="EFD019D5"/>
    <w:rsid w:val="F1DBEB2C"/>
    <w:rsid w:val="F6CF1ADF"/>
    <w:rsid w:val="F7DF1CDF"/>
    <w:rsid w:val="FCDF8D60"/>
    <w:rsid w:val="FD6D6242"/>
    <w:rsid w:val="FDD2F40A"/>
    <w:rsid w:val="FDDDADD6"/>
    <w:rsid w:val="FEBE0C63"/>
    <w:rsid w:val="FFFE5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主标题"/>
    <w:basedOn w:val="1"/>
    <w:next w:val="1"/>
    <w:qFormat/>
    <w:uiPriority w:val="0"/>
    <w:pPr>
      <w:keepNext/>
      <w:keepLines/>
      <w:spacing w:beforeLines="0" w:afterLines="0" w:line="0" w:lineRule="atLeast"/>
      <w:jc w:val="center"/>
      <w:outlineLvl w:val="0"/>
    </w:pPr>
    <w:rPr>
      <w:rFonts w:hint="eastAsia" w:ascii="Calibri" w:hAnsi="Calibri" w:eastAsia="方正小标宋_GBK" w:cs="Times New Roman"/>
      <w:b/>
      <w:kern w:val="44"/>
      <w:sz w:val="44"/>
    </w:rPr>
  </w:style>
  <w:style w:type="paragraph" w:customStyle="1" w:styleId="5">
    <w:name w:val="公文正文"/>
    <w:basedOn w:val="1"/>
    <w:qFormat/>
    <w:uiPriority w:val="0"/>
    <w:pPr>
      <w:spacing w:line="240" w:lineRule="auto"/>
      <w:ind w:firstLine="640" w:firstLineChars="200"/>
      <w:jc w:val="both"/>
    </w:pPr>
    <w:rPr>
      <w:rFonts w:hint="eastAsia" w:ascii="方正仿宋_GBK" w:hAnsi="方正仿宋_GBK" w:eastAsia="方正仿宋_GBK" w:cs="方正仿宋_GBK"/>
      <w:sz w:val="32"/>
      <w:szCs w:val="32"/>
    </w:rPr>
  </w:style>
  <w:style w:type="paragraph" w:customStyle="1" w:styleId="6">
    <w:name w:val="一级标题"/>
    <w:basedOn w:val="5"/>
    <w:next w:val="5"/>
    <w:qFormat/>
    <w:uiPriority w:val="0"/>
    <w:pPr>
      <w:outlineLvl w:val="1"/>
    </w:pPr>
    <w:rPr>
      <w:rFonts w:eastAsia="方正黑体_GBK"/>
    </w:rPr>
  </w:style>
  <w:style w:type="paragraph" w:customStyle="1" w:styleId="7">
    <w:name w:val="二级标题"/>
    <w:basedOn w:val="5"/>
    <w:next w:val="5"/>
    <w:qFormat/>
    <w:uiPriority w:val="0"/>
    <w:pPr>
      <w:outlineLvl w:val="2"/>
    </w:pPr>
    <w:rPr>
      <w:rFonts w:eastAsia="方正楷体_GBK"/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322</Words>
  <Characters>326</Characters>
  <Lines>0</Lines>
  <Paragraphs>0</Paragraphs>
  <TotalTime>1</TotalTime>
  <ScaleCrop>false</ScaleCrop>
  <LinksUpToDate>false</LinksUpToDate>
  <CharactersWithSpaces>326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2026-01-28T09:15:00Z</dcterms:created>
  <dc:creator>[    ]</dc:creator>
  <cp:lastModifiedBy>[    ]</cp:lastModifiedBy>
  <cp:lastPrinted>2026-01-29T23:29:00Z</cp:lastPrinted>
  <dcterms:modified xsi:type="dcterms:W3CDTF">2026-09-17T10:46:53Z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DBC0FCF0F03E48082BF66D69836A5303_41</vt:lpwstr>
  </property>
</Properties>
</file>