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AD9A">
      <w:pPr>
        <w:rPr>
          <w:rFonts w:hint="eastAsia"/>
        </w:rPr>
      </w:pPr>
      <w:r>
        <w:rPr>
          <w:rFonts w:hint="eastAsia"/>
        </w:rPr>
        <w:t>附件</w:t>
      </w:r>
      <w:bookmarkStart w:id="0" w:name="_GoBack"/>
      <w:bookmarkEnd w:id="0"/>
    </w:p>
    <w:p w14:paraId="6F88D3DC">
      <w:pPr>
        <w:jc w:val="center"/>
        <w:rPr>
          <w:rFonts w:hint="eastAsia"/>
        </w:rPr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盐边县</w:t>
      </w:r>
      <w:r>
        <w:rPr>
          <w:rFonts w:hint="eastAsia"/>
        </w:rPr>
        <w:t>事业单位法人公示信息抽查结果</w:t>
      </w:r>
    </w:p>
    <w:p w14:paraId="5EB9EB95">
      <w:pPr>
        <w:rPr>
          <w:rFonts w:hint="eastAsia"/>
        </w:rPr>
      </w:pPr>
    </w:p>
    <w:tbl>
      <w:tblPr>
        <w:tblStyle w:val="3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319"/>
        <w:gridCol w:w="2331"/>
        <w:gridCol w:w="1428"/>
      </w:tblGrid>
      <w:tr w14:paraId="0E5B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DEE5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2194">
            <w:pPr>
              <w:rPr>
                <w:rFonts w:hint="eastAsia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7E81">
            <w:pPr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（行政区划）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3DF1">
            <w:pPr>
              <w:rPr>
                <w:rFonts w:hint="eastAsia"/>
              </w:rPr>
            </w:pPr>
            <w:r>
              <w:rPr>
                <w:rFonts w:hint="eastAsia"/>
              </w:rPr>
              <w:t>存在</w:t>
            </w:r>
          </w:p>
          <w:p w14:paraId="6FAF9D82">
            <w:pPr>
              <w:rPr>
                <w:rFonts w:hint="eastAsia"/>
              </w:rPr>
            </w:pPr>
            <w:r>
              <w:rPr>
                <w:rFonts w:hint="eastAsia"/>
              </w:rPr>
              <w:t>问题</w:t>
            </w:r>
          </w:p>
        </w:tc>
      </w:tr>
      <w:tr w14:paraId="5A7E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3AC1">
            <w:pPr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E9C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盐边县格萨拉敬老院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507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盐边县民政局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178D"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</w:tr>
      <w:tr w14:paraId="3D1C6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E70B">
            <w:pPr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4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E64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盐边县渔门镇敬老院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6E88">
            <w:pPr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盐边县民政局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9149"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</w:tr>
      <w:tr w14:paraId="64A5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A087">
            <w:pPr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52C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盐边县共和乡敬老院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38C9">
            <w:pPr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盐边县民政局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B06B"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</w:tr>
      <w:tr w14:paraId="017F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D4D2">
            <w:pPr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AF6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盐边县国胜乡敬老院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B23E">
            <w:pPr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盐边县民政局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C74D"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</w:tr>
      <w:tr w14:paraId="67F77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108A">
            <w:pPr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EC1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盐边县惠民镇敬老院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EB4D">
            <w:pPr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盐边县民政局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0FBD"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</w:tr>
      <w:tr w14:paraId="7B7F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F0FD">
            <w:pPr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151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盐边县红格片区中心敬老院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1B20">
            <w:pPr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盐边县民政局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EE2B"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</w:tr>
      <w:tr w14:paraId="0326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953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365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盐边县永兴镇敬老院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4B27">
            <w:pPr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盐边县民政局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3E1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 w14:paraId="591E7A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character" w:customStyle="1" w:styleId="5">
    <w:name w:val="font51"/>
    <w:basedOn w:val="4"/>
    <w:qFormat/>
    <w:uiPriority w:val="0"/>
    <w:rPr>
      <w:rFonts w:ascii="黑体" w:eastAsia="黑体" w:cs="黑体"/>
      <w:color w:val="000000"/>
      <w:sz w:val="26"/>
      <w:szCs w:val="26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2026-04-27T09:45:56Z</dcterms:created>
  <dc:creator>Lenovo</dc:creator>
  <cp:lastModifiedBy>万宏谟</cp:lastModifiedBy>
  <dcterms:modified xsi:type="dcterms:W3CDTF">2026-04-27T09:46:29Z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eyJoZGlkIjoiNzExODUxM2IxZDQ4ZDg0MGUxYWE1ZTc5MGMwZGJhYmEiLCJ1c2VySWQiOiI2MjQxMjM5NzMifQ==</vt:lpwstr>
  </property>
  <property fmtid="{D5CDD505-2E9C-101B-9397-08002B2CF9AE}" pid="4" name="ICV">
    <vt:lpwstr>8DD812CB92FC4468953A36B3768C445A_12</vt:lpwstr>
  </property>
</Properties>
</file>