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CA904">
      <w:pPr>
        <w:pageBreakBefore w:val="0"/>
        <w:kinsoku/>
        <w:wordWrap/>
        <w:overflowPunct/>
        <w:topLinePunct w:val="0"/>
        <w:bidi w:val="0"/>
        <w:spacing w:line="560" w:lineRule="exact"/>
        <w:ind w:left="0" w:leftChars="0" w:right="0" w:firstLine="0" w:firstLineChars="0"/>
        <w:jc w:val="center"/>
        <w:outlineLvl w:val="9"/>
        <w:rPr>
          <w:rFonts w:hint="default" w:ascii="Times New Roman" w:hAnsi="Times New Roman" w:eastAsia="仿宋_GB2312" w:cs="Times New Roman"/>
          <w:color w:val="000000"/>
          <w:sz w:val="33"/>
          <w:szCs w:val="33"/>
        </w:rPr>
      </w:pPr>
      <w:bookmarkStart w:id="0" w:name="_Toc15306267"/>
    </w:p>
    <w:p w14:paraId="7B8C41F7">
      <w:pPr>
        <w:pageBreakBefore w:val="0"/>
        <w:kinsoku/>
        <w:wordWrap/>
        <w:overflowPunct/>
        <w:topLinePunct w:val="0"/>
        <w:bidi w:val="0"/>
        <w:spacing w:line="560" w:lineRule="exact"/>
        <w:ind w:left="0" w:leftChars="0" w:right="0" w:firstLine="0" w:firstLineChars="0"/>
        <w:jc w:val="center"/>
        <w:outlineLvl w:val="9"/>
        <w:rPr>
          <w:rFonts w:hint="default" w:ascii="Times New Roman" w:hAnsi="Times New Roman" w:eastAsia="仿宋_GB2312" w:cs="Times New Roman"/>
          <w:color w:val="000000"/>
          <w:sz w:val="33"/>
          <w:szCs w:val="33"/>
        </w:rPr>
      </w:pPr>
    </w:p>
    <w:p w14:paraId="5F637913">
      <w:pPr>
        <w:pageBreakBefore w:val="0"/>
        <w:kinsoku/>
        <w:wordWrap/>
        <w:overflowPunct/>
        <w:topLinePunct w:val="0"/>
        <w:bidi w:val="0"/>
        <w:spacing w:line="560" w:lineRule="exact"/>
        <w:ind w:left="0" w:leftChars="0" w:right="0" w:firstLine="0" w:firstLineChars="0"/>
        <w:jc w:val="center"/>
        <w:outlineLvl w:val="9"/>
        <w:rPr>
          <w:rFonts w:hint="default" w:ascii="Times New Roman" w:hAnsi="Times New Roman" w:eastAsia="仿宋_GB2312" w:cs="Times New Roman"/>
          <w:color w:val="000000"/>
          <w:sz w:val="33"/>
          <w:szCs w:val="33"/>
        </w:rPr>
      </w:pPr>
    </w:p>
    <w:p w14:paraId="66F72D78">
      <w:pPr>
        <w:pageBreakBefore w:val="0"/>
        <w:kinsoku/>
        <w:wordWrap/>
        <w:overflowPunct/>
        <w:topLinePunct w:val="0"/>
        <w:bidi w:val="0"/>
        <w:spacing w:line="560" w:lineRule="exact"/>
        <w:ind w:left="0" w:leftChars="0" w:right="0" w:firstLine="0" w:firstLineChars="0"/>
        <w:jc w:val="center"/>
        <w:outlineLvl w:val="9"/>
        <w:rPr>
          <w:rFonts w:hint="default" w:ascii="Times New Roman" w:hAnsi="Times New Roman" w:eastAsia="仿宋_GB2312" w:cs="Times New Roman"/>
          <w:color w:val="000000"/>
          <w:sz w:val="33"/>
          <w:szCs w:val="33"/>
        </w:rPr>
      </w:pPr>
    </w:p>
    <w:p w14:paraId="76E24F6F">
      <w:pPr>
        <w:pageBreakBefore w:val="0"/>
        <w:kinsoku/>
        <w:wordWrap/>
        <w:overflowPunct/>
        <w:topLinePunct w:val="0"/>
        <w:bidi w:val="0"/>
        <w:adjustRightInd w:val="0"/>
        <w:snapToGrid w:val="0"/>
        <w:spacing w:line="560" w:lineRule="exact"/>
        <w:ind w:left="0" w:leftChars="0" w:right="0" w:firstLine="0" w:firstLineChars="0"/>
        <w:jc w:val="center"/>
        <w:outlineLvl w:val="0"/>
        <w:rPr>
          <w:rFonts w:hint="eastAsia" w:ascii="方正小标宋_GBK" w:hAnsi="方正小标宋_GBK" w:eastAsia="方正小标宋_GBK" w:cs="方正小标宋_GBK"/>
          <w:b/>
          <w:bCs/>
          <w:color w:val="000000"/>
          <w:sz w:val="52"/>
          <w:szCs w:val="52"/>
        </w:rPr>
      </w:pPr>
      <w:bookmarkStart w:id="1" w:name="_Toc15378441"/>
      <w:bookmarkStart w:id="2" w:name="_Toc15377425"/>
      <w:bookmarkStart w:id="3" w:name="_Toc15396475"/>
      <w:bookmarkStart w:id="4" w:name="_Toc15396597"/>
      <w:bookmarkStart w:id="5" w:name="_Toc52180062"/>
      <w:bookmarkStart w:id="6" w:name="_Toc15377193"/>
      <w:bookmarkStart w:id="7" w:name="_Toc4392"/>
      <w:r>
        <w:rPr>
          <w:rFonts w:hint="eastAsia" w:ascii="方正小标宋_GBK" w:hAnsi="方正小标宋_GBK" w:eastAsia="方正小标宋_GBK" w:cs="方正小标宋_GBK"/>
          <w:b/>
          <w:bCs/>
          <w:color w:val="000000"/>
          <w:sz w:val="52"/>
          <w:szCs w:val="52"/>
        </w:rPr>
        <w:t>202</w:t>
      </w:r>
      <w:r>
        <w:rPr>
          <w:rFonts w:hint="eastAsia" w:ascii="方正小标宋_GBK" w:hAnsi="方正小标宋_GBK" w:eastAsia="方正小标宋_GBK" w:cs="方正小标宋_GBK"/>
          <w:b/>
          <w:bCs/>
          <w:color w:val="000000"/>
          <w:sz w:val="52"/>
          <w:szCs w:val="52"/>
          <w:lang w:val="en-US" w:eastAsia="zh-CN"/>
        </w:rPr>
        <w:t>0</w:t>
      </w:r>
      <w:r>
        <w:rPr>
          <w:rFonts w:hint="eastAsia" w:ascii="方正小标宋_GBK" w:hAnsi="方正小标宋_GBK" w:eastAsia="方正小标宋_GBK" w:cs="方正小标宋_GBK"/>
          <w:b/>
          <w:bCs/>
          <w:color w:val="000000"/>
          <w:sz w:val="52"/>
          <w:szCs w:val="52"/>
        </w:rPr>
        <w:t>年度</w:t>
      </w:r>
      <w:bookmarkEnd w:id="0"/>
      <w:bookmarkEnd w:id="1"/>
      <w:bookmarkEnd w:id="2"/>
      <w:bookmarkEnd w:id="3"/>
      <w:bookmarkEnd w:id="4"/>
      <w:bookmarkEnd w:id="5"/>
      <w:bookmarkEnd w:id="6"/>
      <w:bookmarkStart w:id="8" w:name="_Toc15377194"/>
      <w:bookmarkStart w:id="9" w:name="_Toc52180063"/>
      <w:bookmarkStart w:id="10" w:name="_Toc15396476"/>
      <w:bookmarkStart w:id="11" w:name="_Toc15396598"/>
      <w:bookmarkStart w:id="12" w:name="_Toc15377426"/>
      <w:bookmarkStart w:id="13" w:name="_Toc15306268"/>
      <w:bookmarkStart w:id="14" w:name="_Toc15378442"/>
      <w:r>
        <w:rPr>
          <w:rFonts w:hint="eastAsia" w:ascii="方正小标宋_GBK" w:hAnsi="方正小标宋_GBK" w:eastAsia="方正小标宋_GBK" w:cs="方正小标宋_GBK"/>
          <w:b/>
          <w:bCs/>
          <w:color w:val="000000"/>
          <w:sz w:val="52"/>
          <w:szCs w:val="52"/>
        </w:rPr>
        <w:t>红果彝族乡人民政府</w:t>
      </w:r>
      <w:bookmarkEnd w:id="7"/>
    </w:p>
    <w:p w14:paraId="23F5C9F3">
      <w:pPr>
        <w:pageBreakBefore w:val="0"/>
        <w:kinsoku/>
        <w:wordWrap/>
        <w:overflowPunct/>
        <w:topLinePunct w:val="0"/>
        <w:bidi w:val="0"/>
        <w:adjustRightInd w:val="0"/>
        <w:snapToGrid w:val="0"/>
        <w:spacing w:line="560" w:lineRule="exact"/>
        <w:ind w:left="0" w:leftChars="0" w:right="0" w:firstLine="0" w:firstLineChars="0"/>
        <w:jc w:val="center"/>
        <w:outlineLvl w:val="9"/>
        <w:rPr>
          <w:rFonts w:hint="eastAsia" w:ascii="方正小标宋_GBK" w:hAnsi="方正小标宋_GBK" w:eastAsia="方正小标宋_GBK" w:cs="方正小标宋_GBK"/>
          <w:b/>
          <w:bCs/>
          <w:color w:val="000000"/>
          <w:sz w:val="52"/>
          <w:szCs w:val="52"/>
        </w:rPr>
      </w:pPr>
    </w:p>
    <w:p w14:paraId="68597ADA">
      <w:pPr>
        <w:pageBreakBefore w:val="0"/>
        <w:kinsoku/>
        <w:wordWrap/>
        <w:overflowPunct/>
        <w:topLinePunct w:val="0"/>
        <w:bidi w:val="0"/>
        <w:adjustRightInd w:val="0"/>
        <w:snapToGrid w:val="0"/>
        <w:spacing w:line="560" w:lineRule="exact"/>
        <w:ind w:left="0" w:leftChars="0" w:right="0" w:firstLine="0" w:firstLineChars="0"/>
        <w:jc w:val="center"/>
        <w:outlineLvl w:val="0"/>
        <w:rPr>
          <w:rFonts w:hint="eastAsia" w:ascii="方正小标宋_GBK" w:hAnsi="方正小标宋_GBK" w:eastAsia="方正小标宋_GBK" w:cs="方正小标宋_GBK"/>
          <w:b/>
          <w:bCs/>
          <w:color w:val="000000"/>
          <w:sz w:val="52"/>
          <w:szCs w:val="52"/>
        </w:rPr>
      </w:pPr>
      <w:bookmarkStart w:id="15" w:name="_Toc1416"/>
      <w:r>
        <w:rPr>
          <w:rFonts w:hint="eastAsia" w:ascii="方正小标宋_GBK" w:hAnsi="方正小标宋_GBK" w:eastAsia="方正小标宋_GBK" w:cs="方正小标宋_GBK"/>
          <w:b/>
          <w:bCs/>
          <w:color w:val="000000"/>
          <w:sz w:val="52"/>
          <w:szCs w:val="52"/>
        </w:rPr>
        <w:t>部门决算</w:t>
      </w:r>
      <w:bookmarkEnd w:id="8"/>
      <w:bookmarkEnd w:id="9"/>
      <w:bookmarkEnd w:id="10"/>
      <w:bookmarkEnd w:id="11"/>
      <w:bookmarkEnd w:id="12"/>
      <w:bookmarkEnd w:id="13"/>
      <w:bookmarkEnd w:id="14"/>
      <w:bookmarkEnd w:id="15"/>
    </w:p>
    <w:p w14:paraId="3DC2B995">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3B92D65E">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69643B74">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65BBC72A">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440741FA">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7FCDBB16">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1E84620B">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38DAA05D">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555DE6D6">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737DE9A9">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59E526F5">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63B3648C">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7611D1EF">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3FFF2D59">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0321BA62">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p>
    <w:p w14:paraId="5106EE41">
      <w:pPr>
        <w:pageBreakBefore w:val="0"/>
        <w:widowControl/>
        <w:kinsoku/>
        <w:wordWrap/>
        <w:overflowPunct/>
        <w:topLinePunct w:val="0"/>
        <w:bidi w:val="0"/>
        <w:spacing w:line="560" w:lineRule="exact"/>
        <w:ind w:left="0" w:leftChars="0" w:right="0" w:firstLine="0" w:firstLineChars="0"/>
        <w:jc w:val="center"/>
        <w:rPr>
          <w:rFonts w:hint="eastAsia" w:ascii="方正楷体_GBK" w:hAnsi="方正楷体_GBK" w:eastAsia="方正楷体_GBK" w:cs="方正楷体_GBK"/>
          <w:b/>
          <w:bCs/>
          <w:color w:val="000000"/>
          <w:sz w:val="56"/>
          <w:szCs w:val="56"/>
        </w:rPr>
      </w:pPr>
      <w:r>
        <w:rPr>
          <w:rFonts w:hint="eastAsia" w:ascii="方正楷体_GBK" w:hAnsi="方正楷体_GBK" w:eastAsia="方正楷体_GBK" w:cs="方正楷体_GBK"/>
          <w:b/>
          <w:bCs/>
          <w:color w:val="000000"/>
          <w:sz w:val="56"/>
          <w:szCs w:val="56"/>
        </w:rPr>
        <w:t>目录</w:t>
      </w:r>
    </w:p>
    <w:p w14:paraId="08F74CAA">
      <w:pPr>
        <w:pageBreakBefore w:val="0"/>
        <w:widowControl/>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p>
    <w:p w14:paraId="55A601C5">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公开时间：2021年</w:t>
      </w:r>
      <w:r>
        <w:rPr>
          <w:rFonts w:hint="default" w:ascii="Times New Roman" w:hAnsi="Times New Roman" w:eastAsia="仿宋_GB2312" w:cs="Times New Roman"/>
          <w:sz w:val="33"/>
          <w:szCs w:val="33"/>
          <w:lang w:val="en-US" w:eastAsia="zh-CN"/>
        </w:rPr>
        <w:t>11</w:t>
      </w:r>
      <w:r>
        <w:rPr>
          <w:rFonts w:hint="default" w:ascii="Times New Roman" w:hAnsi="Times New Roman" w:eastAsia="仿宋_GB2312" w:cs="Times New Roman"/>
          <w:sz w:val="33"/>
          <w:szCs w:val="33"/>
        </w:rPr>
        <w:t>月</w:t>
      </w:r>
      <w:r>
        <w:rPr>
          <w:rFonts w:hint="default" w:ascii="Times New Roman" w:hAnsi="Times New Roman" w:eastAsia="仿宋_GB2312" w:cs="Times New Roman"/>
          <w:sz w:val="33"/>
          <w:szCs w:val="33"/>
          <w:lang w:val="en-US" w:eastAsia="zh-CN"/>
        </w:rPr>
        <w:t>4</w:t>
      </w:r>
      <w:r>
        <w:rPr>
          <w:rFonts w:hint="default" w:ascii="Times New Roman" w:hAnsi="Times New Roman" w:eastAsia="仿宋_GB2312" w:cs="Times New Roman"/>
          <w:sz w:val="33"/>
          <w:szCs w:val="33"/>
        </w:rPr>
        <w:t>日</w:t>
      </w:r>
    </w:p>
    <w:p w14:paraId="2EEB0990">
      <w:pPr>
        <w:pageBreakBefore w:val="0"/>
        <w:widowControl/>
        <w:kinsoku/>
        <w:wordWrap/>
        <w:overflowPunct/>
        <w:topLinePunct w:val="0"/>
        <w:bidi w:val="0"/>
        <w:adjustRightInd w:val="0"/>
        <w:snapToGrid w:val="0"/>
        <w:spacing w:line="560" w:lineRule="exact"/>
        <w:ind w:left="0" w:leftChars="0" w:right="0" w:firstLine="0" w:firstLineChars="0"/>
        <w:jc w:val="left"/>
        <w:rPr>
          <w:rFonts w:hint="default" w:ascii="Times New Roman" w:hAnsi="Times New Roman" w:eastAsia="仿宋_GB2312" w:cs="Times New Roman"/>
          <w:color w:val="FF0000"/>
          <w:sz w:val="33"/>
          <w:szCs w:val="33"/>
        </w:rPr>
      </w:pPr>
      <w:r>
        <w:rPr>
          <w:rFonts w:hint="default" w:ascii="Times New Roman" w:hAnsi="Times New Roman" w:eastAsia="仿宋_GB2312" w:cs="Times New Roman"/>
          <w:color w:val="FF0000"/>
          <w:sz w:val="33"/>
          <w:szCs w:val="33"/>
        </w:rPr>
        <w:t xml:space="preserve"> </w:t>
      </w:r>
    </w:p>
    <w:sdt>
      <w:sdtPr>
        <w:rPr>
          <w:rFonts w:ascii="宋体" w:hAnsi="宋体" w:eastAsia="宋体" w:cs="Times New Roman"/>
          <w:kern w:val="2"/>
          <w:sz w:val="21"/>
          <w:szCs w:val="24"/>
          <w:lang w:val="en-US" w:eastAsia="zh-CN" w:bidi="ar-SA"/>
        </w:rPr>
        <w:id w:val="14746341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6A1B98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6852C8D">
          <w:pPr>
            <w:pStyle w:val="36"/>
            <w:tabs>
              <w:tab w:val="right" w:leader="dot" w:pos="8845"/>
            </w:tabs>
          </w:pPr>
          <w:r>
            <w:fldChar w:fldCharType="begin"/>
          </w:r>
          <w:r>
            <w:instrText xml:space="preserve">TOC \o "1-3" \h \u </w:instrText>
          </w:r>
          <w:r>
            <w:fldChar w:fldCharType="separate"/>
          </w:r>
          <w:r>
            <w:fldChar w:fldCharType="begin"/>
          </w:r>
          <w:r>
            <w:instrText xml:space="preserve"> HYPERLINK \l _Toc4392 </w:instrText>
          </w:r>
          <w:r>
            <w:fldChar w:fldCharType="separate"/>
          </w:r>
          <w:r>
            <w:rPr>
              <w:rFonts w:hint="eastAsia" w:ascii="方正小标宋_GBK" w:hAnsi="方正小标宋_GBK" w:eastAsia="方正小标宋_GBK" w:cs="方正小标宋_GBK"/>
              <w:bCs/>
              <w:szCs w:val="52"/>
            </w:rPr>
            <w:t>202</w:t>
          </w:r>
          <w:r>
            <w:rPr>
              <w:rFonts w:hint="eastAsia" w:ascii="方正小标宋_GBK" w:hAnsi="方正小标宋_GBK" w:eastAsia="方正小标宋_GBK" w:cs="方正小标宋_GBK"/>
              <w:bCs/>
              <w:szCs w:val="52"/>
              <w:lang w:val="en-US" w:eastAsia="zh-CN"/>
            </w:rPr>
            <w:t>0</w:t>
          </w:r>
          <w:r>
            <w:rPr>
              <w:rFonts w:hint="eastAsia" w:ascii="方正小标宋_GBK" w:hAnsi="方正小标宋_GBK" w:eastAsia="方正小标宋_GBK" w:cs="方正小标宋_GBK"/>
              <w:bCs/>
              <w:szCs w:val="52"/>
            </w:rPr>
            <w:t>年度红果彝族乡人民政府</w:t>
          </w:r>
          <w:r>
            <w:tab/>
          </w:r>
          <w:r>
            <w:fldChar w:fldCharType="begin"/>
          </w:r>
          <w:r>
            <w:instrText xml:space="preserve"> PAGEREF _Toc4392 \h </w:instrText>
          </w:r>
          <w:r>
            <w:fldChar w:fldCharType="separate"/>
          </w:r>
          <w:r>
            <w:t>1</w:t>
          </w:r>
          <w:r>
            <w:fldChar w:fldCharType="end"/>
          </w:r>
          <w:r>
            <w:fldChar w:fldCharType="end"/>
          </w:r>
        </w:p>
        <w:p w14:paraId="5E80BF89">
          <w:pPr>
            <w:pStyle w:val="36"/>
            <w:tabs>
              <w:tab w:val="right" w:leader="dot" w:pos="8845"/>
            </w:tabs>
          </w:pPr>
          <w:r>
            <w:fldChar w:fldCharType="begin"/>
          </w:r>
          <w:r>
            <w:instrText xml:space="preserve"> HYPERLINK \l _Toc1416 </w:instrText>
          </w:r>
          <w:r>
            <w:fldChar w:fldCharType="separate"/>
          </w:r>
          <w:r>
            <w:rPr>
              <w:rFonts w:hint="eastAsia" w:ascii="方正小标宋_GBK" w:hAnsi="方正小标宋_GBK" w:eastAsia="方正小标宋_GBK" w:cs="方正小标宋_GBK"/>
              <w:bCs/>
              <w:szCs w:val="52"/>
            </w:rPr>
            <w:t>部门决算</w:t>
          </w:r>
          <w:r>
            <w:tab/>
          </w:r>
          <w:r>
            <w:fldChar w:fldCharType="begin"/>
          </w:r>
          <w:r>
            <w:instrText xml:space="preserve"> PAGEREF _Toc1416 \h </w:instrText>
          </w:r>
          <w:r>
            <w:fldChar w:fldCharType="separate"/>
          </w:r>
          <w:r>
            <w:t>1</w:t>
          </w:r>
          <w:r>
            <w:fldChar w:fldCharType="end"/>
          </w:r>
          <w:r>
            <w:fldChar w:fldCharType="end"/>
          </w:r>
        </w:p>
        <w:p w14:paraId="04EC96A7">
          <w:pPr>
            <w:pStyle w:val="36"/>
            <w:tabs>
              <w:tab w:val="right" w:leader="dot" w:pos="8845"/>
            </w:tabs>
          </w:pPr>
          <w:r>
            <w:fldChar w:fldCharType="begin"/>
          </w:r>
          <w:r>
            <w:instrText xml:space="preserve"> HYPERLINK \l _Toc28030 </w:instrText>
          </w:r>
          <w:r>
            <w:fldChar w:fldCharType="separate"/>
          </w:r>
          <w:r>
            <w:rPr>
              <w:rFonts w:hint="eastAsia" w:ascii="方正小标宋_GBK" w:hAnsi="方正小标宋_GBK" w:eastAsia="方正小标宋_GBK" w:cs="方正小标宋_GBK"/>
              <w:bCs w:val="0"/>
              <w:szCs w:val="38"/>
            </w:rPr>
            <w:t>第一部分 部门概况</w:t>
          </w:r>
          <w:r>
            <w:tab/>
          </w:r>
          <w:r>
            <w:fldChar w:fldCharType="begin"/>
          </w:r>
          <w:r>
            <w:instrText xml:space="preserve"> PAGEREF _Toc28030 \h </w:instrText>
          </w:r>
          <w:r>
            <w:fldChar w:fldCharType="separate"/>
          </w:r>
          <w:r>
            <w:t>3</w:t>
          </w:r>
          <w:r>
            <w:fldChar w:fldCharType="end"/>
          </w:r>
          <w:r>
            <w:fldChar w:fldCharType="end"/>
          </w:r>
        </w:p>
        <w:p w14:paraId="76A9A99A">
          <w:pPr>
            <w:pStyle w:val="37"/>
            <w:tabs>
              <w:tab w:val="right" w:leader="dot" w:pos="8845"/>
            </w:tabs>
          </w:pPr>
          <w:r>
            <w:fldChar w:fldCharType="begin"/>
          </w:r>
          <w:r>
            <w:instrText xml:space="preserve"> HYPERLINK \l _Toc26693 </w:instrText>
          </w:r>
          <w:r>
            <w:fldChar w:fldCharType="separate"/>
          </w:r>
          <w:r>
            <w:rPr>
              <w:rFonts w:hint="eastAsia" w:ascii="方正黑体_GBK" w:hAnsi="方正黑体_GBK" w:eastAsia="方正黑体_GBK" w:cs="方正黑体_GBK"/>
              <w:szCs w:val="33"/>
            </w:rPr>
            <w:t>一、基</w:t>
          </w:r>
          <w:r>
            <w:rPr>
              <w:rFonts w:hint="eastAsia" w:ascii="方正黑体_GBK" w:hAnsi="方正黑体_GBK" w:eastAsia="方正黑体_GBK" w:cs="方正黑体_GBK"/>
              <w:bCs w:val="0"/>
              <w:szCs w:val="33"/>
            </w:rPr>
            <w:t>本职能及主要工作</w:t>
          </w:r>
          <w:r>
            <w:tab/>
          </w:r>
          <w:r>
            <w:fldChar w:fldCharType="begin"/>
          </w:r>
          <w:r>
            <w:instrText xml:space="preserve"> PAGEREF _Toc26693 \h </w:instrText>
          </w:r>
          <w:r>
            <w:fldChar w:fldCharType="separate"/>
          </w:r>
          <w:r>
            <w:t>3</w:t>
          </w:r>
          <w:r>
            <w:fldChar w:fldCharType="end"/>
          </w:r>
          <w:r>
            <w:fldChar w:fldCharType="end"/>
          </w:r>
        </w:p>
        <w:p w14:paraId="3D30E70C">
          <w:pPr>
            <w:pStyle w:val="38"/>
            <w:tabs>
              <w:tab w:val="right" w:leader="dot" w:pos="8845"/>
            </w:tabs>
          </w:pPr>
          <w:r>
            <w:fldChar w:fldCharType="begin"/>
          </w:r>
          <w:r>
            <w:instrText xml:space="preserve"> HYPERLINK \l _Toc6695 </w:instrText>
          </w:r>
          <w:r>
            <w:fldChar w:fldCharType="separate"/>
          </w:r>
          <w:r>
            <w:rPr>
              <w:rFonts w:hint="eastAsia" w:ascii="方正楷体_GBK" w:hAnsi="方正楷体_GBK" w:eastAsia="方正楷体_GBK" w:cs="方正楷体_GBK"/>
              <w:bCs w:val="0"/>
              <w:szCs w:val="33"/>
            </w:rPr>
            <w:t>（一）主要职能。</w:t>
          </w:r>
          <w:r>
            <w:tab/>
          </w:r>
          <w:r>
            <w:fldChar w:fldCharType="begin"/>
          </w:r>
          <w:r>
            <w:instrText xml:space="preserve"> PAGEREF _Toc6695 \h </w:instrText>
          </w:r>
          <w:r>
            <w:fldChar w:fldCharType="separate"/>
          </w:r>
          <w:r>
            <w:t>3</w:t>
          </w:r>
          <w:r>
            <w:fldChar w:fldCharType="end"/>
          </w:r>
          <w:r>
            <w:fldChar w:fldCharType="end"/>
          </w:r>
        </w:p>
        <w:p w14:paraId="4A0A9DD1">
          <w:pPr>
            <w:pStyle w:val="38"/>
            <w:tabs>
              <w:tab w:val="right" w:leader="dot" w:pos="8845"/>
            </w:tabs>
          </w:pPr>
          <w:r>
            <w:fldChar w:fldCharType="begin"/>
          </w:r>
          <w:r>
            <w:instrText xml:space="preserve"> HYPERLINK \l _Toc12112 </w:instrText>
          </w:r>
          <w:r>
            <w:fldChar w:fldCharType="separate"/>
          </w:r>
          <w:r>
            <w:rPr>
              <w:rFonts w:hint="eastAsia" w:ascii="方正楷体_GBK" w:hAnsi="方正楷体_GBK" w:eastAsia="方正楷体_GBK" w:cs="方正楷体_GBK"/>
              <w:bCs w:val="0"/>
              <w:szCs w:val="33"/>
            </w:rPr>
            <w:t>（二）2020年重点工作完成情况。</w:t>
          </w:r>
          <w:r>
            <w:tab/>
          </w:r>
          <w:r>
            <w:fldChar w:fldCharType="begin"/>
          </w:r>
          <w:r>
            <w:instrText xml:space="preserve"> PAGEREF _Toc12112 \h </w:instrText>
          </w:r>
          <w:r>
            <w:fldChar w:fldCharType="separate"/>
          </w:r>
          <w:r>
            <w:t>4</w:t>
          </w:r>
          <w:r>
            <w:fldChar w:fldCharType="end"/>
          </w:r>
          <w:r>
            <w:fldChar w:fldCharType="end"/>
          </w:r>
        </w:p>
        <w:p w14:paraId="32DDE653">
          <w:pPr>
            <w:pStyle w:val="37"/>
            <w:tabs>
              <w:tab w:val="right" w:leader="dot" w:pos="8845"/>
            </w:tabs>
          </w:pPr>
          <w:r>
            <w:fldChar w:fldCharType="begin"/>
          </w:r>
          <w:r>
            <w:instrText xml:space="preserve"> HYPERLINK \l _Toc31512 </w:instrText>
          </w:r>
          <w:r>
            <w:fldChar w:fldCharType="separate"/>
          </w:r>
          <w:r>
            <w:rPr>
              <w:rFonts w:hint="default" w:ascii="方正黑体_GBK" w:hAnsi="方正黑体_GBK" w:eastAsia="方正黑体_GBK" w:cs="方正黑体_GBK"/>
              <w:szCs w:val="33"/>
            </w:rPr>
            <w:t>二、机构设置</w:t>
          </w:r>
          <w:r>
            <w:tab/>
          </w:r>
          <w:r>
            <w:fldChar w:fldCharType="begin"/>
          </w:r>
          <w:r>
            <w:instrText xml:space="preserve"> PAGEREF _Toc31512 \h </w:instrText>
          </w:r>
          <w:r>
            <w:fldChar w:fldCharType="separate"/>
          </w:r>
          <w:r>
            <w:t>4</w:t>
          </w:r>
          <w:r>
            <w:fldChar w:fldCharType="end"/>
          </w:r>
          <w:r>
            <w:fldChar w:fldCharType="end"/>
          </w:r>
        </w:p>
        <w:p w14:paraId="5574B622">
          <w:pPr>
            <w:pStyle w:val="36"/>
            <w:tabs>
              <w:tab w:val="right" w:leader="dot" w:pos="8845"/>
            </w:tabs>
          </w:pPr>
          <w:r>
            <w:fldChar w:fldCharType="begin"/>
          </w:r>
          <w:r>
            <w:instrText xml:space="preserve"> HYPERLINK \l _Toc4839 </w:instrText>
          </w:r>
          <w:r>
            <w:fldChar w:fldCharType="separate"/>
          </w:r>
          <w:r>
            <w:rPr>
              <w:rFonts w:hint="default" w:ascii="方正黑体_GBK" w:hAnsi="方正黑体_GBK" w:eastAsia="方正黑体_GBK" w:cs="方正黑体_GBK"/>
              <w:szCs w:val="33"/>
            </w:rPr>
            <w:t>第二部分 2020年度部门决算情况说明</w:t>
          </w:r>
          <w:r>
            <w:tab/>
          </w:r>
          <w:r>
            <w:fldChar w:fldCharType="begin"/>
          </w:r>
          <w:r>
            <w:instrText xml:space="preserve"> PAGEREF _Toc4839 \h </w:instrText>
          </w:r>
          <w:r>
            <w:fldChar w:fldCharType="separate"/>
          </w:r>
          <w:r>
            <w:t>4</w:t>
          </w:r>
          <w:r>
            <w:fldChar w:fldCharType="end"/>
          </w:r>
          <w:r>
            <w:fldChar w:fldCharType="end"/>
          </w:r>
        </w:p>
        <w:p w14:paraId="5C584F2C">
          <w:pPr>
            <w:pStyle w:val="37"/>
            <w:tabs>
              <w:tab w:val="right" w:leader="dot" w:pos="8845"/>
            </w:tabs>
          </w:pPr>
          <w:r>
            <w:fldChar w:fldCharType="begin"/>
          </w:r>
          <w:r>
            <w:instrText xml:space="preserve"> HYPERLINK \l _Toc17202 </w:instrText>
          </w:r>
          <w:r>
            <w:fldChar w:fldCharType="separate"/>
          </w:r>
          <w:r>
            <w:rPr>
              <w:rFonts w:hint="eastAsia" w:ascii="方正黑体_GBK" w:hAnsi="方正黑体_GBK" w:eastAsia="方正黑体_GBK" w:cs="方正黑体_GBK"/>
              <w:szCs w:val="33"/>
              <w:lang w:val="en-US" w:eastAsia="zh-CN"/>
            </w:rPr>
            <w:t>一、</w:t>
          </w:r>
          <w:r>
            <w:rPr>
              <w:rFonts w:hint="eastAsia" w:ascii="方正黑体_GBK" w:hAnsi="方正黑体_GBK" w:eastAsia="方正黑体_GBK" w:cs="方正黑体_GBK"/>
              <w:szCs w:val="33"/>
            </w:rPr>
            <w:t>收入支出决算总体情况说明</w:t>
          </w:r>
          <w:r>
            <w:tab/>
          </w:r>
          <w:r>
            <w:fldChar w:fldCharType="begin"/>
          </w:r>
          <w:r>
            <w:instrText xml:space="preserve"> PAGEREF _Toc17202 \h </w:instrText>
          </w:r>
          <w:r>
            <w:fldChar w:fldCharType="separate"/>
          </w:r>
          <w:r>
            <w:t>4</w:t>
          </w:r>
          <w:r>
            <w:fldChar w:fldCharType="end"/>
          </w:r>
          <w:r>
            <w:fldChar w:fldCharType="end"/>
          </w:r>
        </w:p>
        <w:p w14:paraId="2A19D0E4">
          <w:pPr>
            <w:pStyle w:val="37"/>
            <w:tabs>
              <w:tab w:val="right" w:leader="dot" w:pos="8845"/>
            </w:tabs>
          </w:pPr>
          <w:r>
            <w:fldChar w:fldCharType="begin"/>
          </w:r>
          <w:r>
            <w:instrText xml:space="preserve"> HYPERLINK \l _Toc20381 </w:instrText>
          </w:r>
          <w:r>
            <w:fldChar w:fldCharType="separate"/>
          </w:r>
          <w:r>
            <w:rPr>
              <w:rFonts w:hint="eastAsia" w:ascii="方正黑体_GBK" w:hAnsi="方正黑体_GBK" w:eastAsia="方正黑体_GBK" w:cs="方正黑体_GBK"/>
              <w:szCs w:val="33"/>
              <w:lang w:val="en-US" w:eastAsia="zh-CN"/>
            </w:rPr>
            <w:t>二、</w:t>
          </w:r>
          <w:r>
            <w:rPr>
              <w:rFonts w:hint="default" w:ascii="方正黑体_GBK" w:hAnsi="方正黑体_GBK" w:eastAsia="方正黑体_GBK" w:cs="方正黑体_GBK"/>
              <w:szCs w:val="33"/>
              <w:lang w:val="en-US" w:eastAsia="zh-CN"/>
            </w:rPr>
            <w:t>收入决算情况说明</w:t>
          </w:r>
          <w:r>
            <w:tab/>
          </w:r>
          <w:r>
            <w:fldChar w:fldCharType="begin"/>
          </w:r>
          <w:r>
            <w:instrText xml:space="preserve"> PAGEREF _Toc20381 \h </w:instrText>
          </w:r>
          <w:r>
            <w:fldChar w:fldCharType="separate"/>
          </w:r>
          <w:r>
            <w:t>4</w:t>
          </w:r>
          <w:r>
            <w:fldChar w:fldCharType="end"/>
          </w:r>
          <w:r>
            <w:fldChar w:fldCharType="end"/>
          </w:r>
        </w:p>
        <w:p w14:paraId="0F3BE42F">
          <w:pPr>
            <w:pStyle w:val="37"/>
            <w:tabs>
              <w:tab w:val="right" w:leader="dot" w:pos="8845"/>
            </w:tabs>
          </w:pPr>
          <w:r>
            <w:fldChar w:fldCharType="begin"/>
          </w:r>
          <w:r>
            <w:instrText xml:space="preserve"> HYPERLINK \l _Toc1317 </w:instrText>
          </w:r>
          <w:r>
            <w:fldChar w:fldCharType="separate"/>
          </w:r>
          <w:r>
            <w:rPr>
              <w:rFonts w:hint="eastAsia" w:ascii="方正黑体_GBK" w:hAnsi="方正黑体_GBK" w:eastAsia="方正黑体_GBK" w:cs="方正黑体_GBK"/>
              <w:szCs w:val="33"/>
              <w:lang w:val="en-US" w:eastAsia="zh-CN"/>
            </w:rPr>
            <w:t>三、</w:t>
          </w:r>
          <w:r>
            <w:rPr>
              <w:rFonts w:hint="default" w:ascii="方正黑体_GBK" w:hAnsi="方正黑体_GBK" w:eastAsia="方正黑体_GBK" w:cs="方正黑体_GBK"/>
              <w:szCs w:val="33"/>
              <w:lang w:val="en-US" w:eastAsia="zh-CN"/>
            </w:rPr>
            <w:t>支出决算情况说明</w:t>
          </w:r>
          <w:r>
            <w:tab/>
          </w:r>
          <w:r>
            <w:fldChar w:fldCharType="begin"/>
          </w:r>
          <w:r>
            <w:instrText xml:space="preserve"> PAGEREF _Toc1317 \h </w:instrText>
          </w:r>
          <w:r>
            <w:fldChar w:fldCharType="separate"/>
          </w:r>
          <w:r>
            <w:t>5</w:t>
          </w:r>
          <w:r>
            <w:fldChar w:fldCharType="end"/>
          </w:r>
          <w:r>
            <w:fldChar w:fldCharType="end"/>
          </w:r>
        </w:p>
        <w:p w14:paraId="671729F6">
          <w:pPr>
            <w:pStyle w:val="37"/>
            <w:tabs>
              <w:tab w:val="right" w:leader="dot" w:pos="8845"/>
            </w:tabs>
          </w:pPr>
          <w:r>
            <w:fldChar w:fldCharType="begin"/>
          </w:r>
          <w:r>
            <w:instrText xml:space="preserve"> HYPERLINK \l _Toc31779 </w:instrText>
          </w:r>
          <w:r>
            <w:fldChar w:fldCharType="separate"/>
          </w:r>
          <w:r>
            <w:rPr>
              <w:rFonts w:hint="default" w:ascii="方正黑体_GBK" w:hAnsi="方正黑体_GBK" w:eastAsia="方正黑体_GBK" w:cs="方正黑体_GBK"/>
              <w:szCs w:val="33"/>
              <w:lang w:val="en-US" w:eastAsia="zh-CN"/>
            </w:rPr>
            <w:t>四、财政拨款收入支出决算总体情况说明</w:t>
          </w:r>
          <w:r>
            <w:tab/>
          </w:r>
          <w:r>
            <w:fldChar w:fldCharType="begin"/>
          </w:r>
          <w:r>
            <w:instrText xml:space="preserve"> PAGEREF _Toc31779 \h </w:instrText>
          </w:r>
          <w:r>
            <w:fldChar w:fldCharType="separate"/>
          </w:r>
          <w:r>
            <w:t>5</w:t>
          </w:r>
          <w:r>
            <w:fldChar w:fldCharType="end"/>
          </w:r>
          <w:r>
            <w:fldChar w:fldCharType="end"/>
          </w:r>
        </w:p>
        <w:p w14:paraId="5140FBE9">
          <w:pPr>
            <w:pStyle w:val="37"/>
            <w:tabs>
              <w:tab w:val="right" w:leader="dot" w:pos="8845"/>
            </w:tabs>
          </w:pPr>
          <w:r>
            <w:fldChar w:fldCharType="begin"/>
          </w:r>
          <w:r>
            <w:instrText xml:space="preserve"> HYPERLINK \l _Toc6299 </w:instrText>
          </w:r>
          <w:r>
            <w:fldChar w:fldCharType="separate"/>
          </w:r>
          <w:r>
            <w:rPr>
              <w:rFonts w:hint="default" w:ascii="方正黑体_GBK" w:hAnsi="方正黑体_GBK" w:eastAsia="方正黑体_GBK" w:cs="方正黑体_GBK"/>
              <w:szCs w:val="33"/>
              <w:lang w:val="en-US" w:eastAsia="zh-CN"/>
            </w:rPr>
            <w:t>五、一般公共预算财政拨款支出决算情况说明</w:t>
          </w:r>
          <w:r>
            <w:tab/>
          </w:r>
          <w:r>
            <w:fldChar w:fldCharType="begin"/>
          </w:r>
          <w:r>
            <w:instrText xml:space="preserve"> PAGEREF _Toc6299 \h </w:instrText>
          </w:r>
          <w:r>
            <w:fldChar w:fldCharType="separate"/>
          </w:r>
          <w:r>
            <w:t>5</w:t>
          </w:r>
          <w:r>
            <w:fldChar w:fldCharType="end"/>
          </w:r>
          <w:r>
            <w:fldChar w:fldCharType="end"/>
          </w:r>
        </w:p>
        <w:p w14:paraId="5ED5D5BC">
          <w:pPr>
            <w:pStyle w:val="38"/>
            <w:tabs>
              <w:tab w:val="right" w:leader="dot" w:pos="8845"/>
            </w:tabs>
          </w:pPr>
          <w:r>
            <w:fldChar w:fldCharType="begin"/>
          </w:r>
          <w:r>
            <w:instrText xml:space="preserve"> HYPERLINK \l _Toc9800 </w:instrText>
          </w:r>
          <w:r>
            <w:fldChar w:fldCharType="separate"/>
          </w:r>
          <w:r>
            <w:rPr>
              <w:rFonts w:hint="default" w:ascii="方正楷体_GBK" w:hAnsi="方正楷体_GBK" w:eastAsia="方正楷体_GBK" w:cs="方正楷体_GBK"/>
              <w:bCs w:val="0"/>
              <w:szCs w:val="33"/>
            </w:rPr>
            <w:t>（一）一般公共预算财政拨款支出决算总体情况</w:t>
          </w:r>
          <w:r>
            <w:tab/>
          </w:r>
          <w:r>
            <w:fldChar w:fldCharType="begin"/>
          </w:r>
          <w:r>
            <w:instrText xml:space="preserve"> PAGEREF _Toc9800 \h </w:instrText>
          </w:r>
          <w:r>
            <w:fldChar w:fldCharType="separate"/>
          </w:r>
          <w:r>
            <w:t>5</w:t>
          </w:r>
          <w:r>
            <w:fldChar w:fldCharType="end"/>
          </w:r>
          <w:r>
            <w:fldChar w:fldCharType="end"/>
          </w:r>
        </w:p>
        <w:p w14:paraId="04725689">
          <w:pPr>
            <w:pStyle w:val="38"/>
            <w:tabs>
              <w:tab w:val="right" w:leader="dot" w:pos="8845"/>
            </w:tabs>
          </w:pPr>
          <w:r>
            <w:fldChar w:fldCharType="begin"/>
          </w:r>
          <w:r>
            <w:instrText xml:space="preserve"> HYPERLINK \l _Toc23982 </w:instrText>
          </w:r>
          <w:r>
            <w:fldChar w:fldCharType="separate"/>
          </w:r>
          <w:r>
            <w:rPr>
              <w:rFonts w:hint="default" w:ascii="方正楷体_GBK" w:hAnsi="方正楷体_GBK" w:eastAsia="方正楷体_GBK" w:cs="方正楷体_GBK"/>
              <w:bCs w:val="0"/>
              <w:szCs w:val="33"/>
            </w:rPr>
            <w:t>（二）一般公共预算财政拨款支出决算结构情况</w:t>
          </w:r>
          <w:r>
            <w:tab/>
          </w:r>
          <w:r>
            <w:fldChar w:fldCharType="begin"/>
          </w:r>
          <w:r>
            <w:instrText xml:space="preserve"> PAGEREF _Toc23982 \h </w:instrText>
          </w:r>
          <w:r>
            <w:fldChar w:fldCharType="separate"/>
          </w:r>
          <w:r>
            <w:t>5</w:t>
          </w:r>
          <w:r>
            <w:fldChar w:fldCharType="end"/>
          </w:r>
          <w:r>
            <w:fldChar w:fldCharType="end"/>
          </w:r>
        </w:p>
        <w:p w14:paraId="3622FFB2">
          <w:pPr>
            <w:pStyle w:val="38"/>
            <w:tabs>
              <w:tab w:val="right" w:leader="dot" w:pos="8845"/>
            </w:tabs>
          </w:pPr>
          <w:r>
            <w:fldChar w:fldCharType="begin"/>
          </w:r>
          <w:r>
            <w:instrText xml:space="preserve"> HYPERLINK \l _Toc14633 </w:instrText>
          </w:r>
          <w:r>
            <w:fldChar w:fldCharType="separate"/>
          </w:r>
          <w:r>
            <w:rPr>
              <w:rFonts w:hint="default" w:ascii="方正楷体_GBK" w:hAnsi="方正楷体_GBK" w:eastAsia="方正楷体_GBK" w:cs="方正楷体_GBK"/>
              <w:bCs w:val="0"/>
              <w:szCs w:val="33"/>
            </w:rPr>
            <w:t>（三）一般公共预算财政拨款支出决算具体情况</w:t>
          </w:r>
          <w:r>
            <w:tab/>
          </w:r>
          <w:r>
            <w:fldChar w:fldCharType="begin"/>
          </w:r>
          <w:r>
            <w:instrText xml:space="preserve"> PAGEREF _Toc14633 \h </w:instrText>
          </w:r>
          <w:r>
            <w:fldChar w:fldCharType="separate"/>
          </w:r>
          <w:r>
            <w:t>6</w:t>
          </w:r>
          <w:r>
            <w:fldChar w:fldCharType="end"/>
          </w:r>
          <w:r>
            <w:fldChar w:fldCharType="end"/>
          </w:r>
        </w:p>
        <w:p w14:paraId="31FFC450">
          <w:pPr>
            <w:pStyle w:val="37"/>
            <w:tabs>
              <w:tab w:val="right" w:leader="dot" w:pos="8845"/>
            </w:tabs>
          </w:pPr>
          <w:r>
            <w:fldChar w:fldCharType="begin"/>
          </w:r>
          <w:r>
            <w:instrText xml:space="preserve"> HYPERLINK \l _Toc30947 </w:instrText>
          </w:r>
          <w:r>
            <w:fldChar w:fldCharType="separate"/>
          </w:r>
          <w:r>
            <w:rPr>
              <w:rFonts w:hint="default" w:ascii="方正黑体_GBK" w:hAnsi="方正黑体_GBK" w:eastAsia="方正黑体_GBK" w:cs="方正黑体_GBK"/>
              <w:szCs w:val="33"/>
              <w:lang w:val="en-US" w:eastAsia="zh-CN"/>
            </w:rPr>
            <w:t>六、一般公共预算财政拨款基本支出决算情况说明</w:t>
          </w:r>
          <w:r>
            <w:tab/>
          </w:r>
          <w:r>
            <w:fldChar w:fldCharType="begin"/>
          </w:r>
          <w:r>
            <w:instrText xml:space="preserve"> PAGEREF _Toc30947 \h </w:instrText>
          </w:r>
          <w:r>
            <w:fldChar w:fldCharType="separate"/>
          </w:r>
          <w:r>
            <w:t>8</w:t>
          </w:r>
          <w:r>
            <w:fldChar w:fldCharType="end"/>
          </w:r>
          <w:r>
            <w:fldChar w:fldCharType="end"/>
          </w:r>
        </w:p>
        <w:p w14:paraId="2D2CA9F1">
          <w:pPr>
            <w:pStyle w:val="36"/>
            <w:tabs>
              <w:tab w:val="right" w:leader="dot" w:pos="8845"/>
            </w:tabs>
          </w:pPr>
          <w:r>
            <w:fldChar w:fldCharType="begin"/>
          </w:r>
          <w:r>
            <w:instrText xml:space="preserve"> HYPERLINK \l _Toc32163 </w:instrText>
          </w:r>
          <w:r>
            <w:fldChar w:fldCharType="separate"/>
          </w:r>
          <w:r>
            <w:rPr>
              <w:rFonts w:hint="default" w:ascii="方正黑体_GBK" w:hAnsi="方正黑体_GBK" w:eastAsia="方正黑体_GBK" w:cs="方正黑体_GBK"/>
              <w:szCs w:val="33"/>
            </w:rPr>
            <w:t>七、“三公”经费财政拨款支出决算情况说明</w:t>
          </w:r>
          <w:r>
            <w:tab/>
          </w:r>
          <w:r>
            <w:fldChar w:fldCharType="begin"/>
          </w:r>
          <w:r>
            <w:instrText xml:space="preserve"> PAGEREF _Toc32163 \h </w:instrText>
          </w:r>
          <w:r>
            <w:fldChar w:fldCharType="separate"/>
          </w:r>
          <w:r>
            <w:t>9</w:t>
          </w:r>
          <w:r>
            <w:fldChar w:fldCharType="end"/>
          </w:r>
          <w:r>
            <w:fldChar w:fldCharType="end"/>
          </w:r>
        </w:p>
        <w:p w14:paraId="68FB6AF4">
          <w:pPr>
            <w:pStyle w:val="38"/>
            <w:tabs>
              <w:tab w:val="right" w:leader="dot" w:pos="8845"/>
            </w:tabs>
          </w:pPr>
          <w:r>
            <w:fldChar w:fldCharType="begin"/>
          </w:r>
          <w:r>
            <w:instrText xml:space="preserve"> HYPERLINK \l _Toc13389 </w:instrText>
          </w:r>
          <w:r>
            <w:fldChar w:fldCharType="separate"/>
          </w:r>
          <w:r>
            <w:rPr>
              <w:rFonts w:hint="default" w:ascii="方正楷体_GBK" w:hAnsi="方正楷体_GBK" w:eastAsia="方正楷体_GBK" w:cs="方正楷体_GBK"/>
              <w:bCs w:val="0"/>
              <w:szCs w:val="33"/>
            </w:rPr>
            <w:t>（一）“三公”经费财政拨款支出决算总体情况说明</w:t>
          </w:r>
          <w:r>
            <w:tab/>
          </w:r>
          <w:r>
            <w:fldChar w:fldCharType="begin"/>
          </w:r>
          <w:r>
            <w:instrText xml:space="preserve"> PAGEREF _Toc13389 \h </w:instrText>
          </w:r>
          <w:r>
            <w:fldChar w:fldCharType="separate"/>
          </w:r>
          <w:r>
            <w:t>9</w:t>
          </w:r>
          <w:r>
            <w:fldChar w:fldCharType="end"/>
          </w:r>
          <w:r>
            <w:fldChar w:fldCharType="end"/>
          </w:r>
        </w:p>
        <w:p w14:paraId="000D4C3C">
          <w:pPr>
            <w:pStyle w:val="38"/>
            <w:tabs>
              <w:tab w:val="right" w:leader="dot" w:pos="8845"/>
            </w:tabs>
          </w:pPr>
          <w:r>
            <w:fldChar w:fldCharType="begin"/>
          </w:r>
          <w:r>
            <w:instrText xml:space="preserve"> HYPERLINK \l _Toc20352 </w:instrText>
          </w:r>
          <w:r>
            <w:fldChar w:fldCharType="separate"/>
          </w:r>
          <w:r>
            <w:rPr>
              <w:rFonts w:hint="default" w:ascii="方正楷体_GBK" w:hAnsi="方正楷体_GBK" w:eastAsia="方正楷体_GBK" w:cs="方正楷体_GBK"/>
              <w:bCs w:val="0"/>
              <w:szCs w:val="33"/>
            </w:rPr>
            <w:t>（二）“三公”经费财政拨款支出决算具体情况说明</w:t>
          </w:r>
          <w:r>
            <w:tab/>
          </w:r>
          <w:r>
            <w:fldChar w:fldCharType="begin"/>
          </w:r>
          <w:r>
            <w:instrText xml:space="preserve"> PAGEREF _Toc20352 \h </w:instrText>
          </w:r>
          <w:r>
            <w:fldChar w:fldCharType="separate"/>
          </w:r>
          <w:r>
            <w:t>9</w:t>
          </w:r>
          <w:r>
            <w:fldChar w:fldCharType="end"/>
          </w:r>
          <w:r>
            <w:fldChar w:fldCharType="end"/>
          </w:r>
        </w:p>
        <w:p w14:paraId="78990BC5">
          <w:pPr>
            <w:pStyle w:val="37"/>
            <w:tabs>
              <w:tab w:val="right" w:leader="dot" w:pos="8845"/>
            </w:tabs>
          </w:pPr>
          <w:r>
            <w:fldChar w:fldCharType="begin"/>
          </w:r>
          <w:r>
            <w:instrText xml:space="preserve"> HYPERLINK \l _Toc22151 </w:instrText>
          </w:r>
          <w:r>
            <w:fldChar w:fldCharType="separate"/>
          </w:r>
          <w:r>
            <w:rPr>
              <w:rFonts w:hint="default" w:ascii="方正黑体_GBK" w:hAnsi="方正黑体_GBK" w:eastAsia="方正黑体_GBK" w:cs="方正黑体_GBK"/>
              <w:szCs w:val="33"/>
              <w:lang w:val="en-US" w:eastAsia="zh-CN"/>
            </w:rPr>
            <w:t>八、政府性基金预算支出决算情况说明</w:t>
          </w:r>
          <w:r>
            <w:tab/>
          </w:r>
          <w:r>
            <w:fldChar w:fldCharType="begin"/>
          </w:r>
          <w:r>
            <w:instrText xml:space="preserve"> PAGEREF _Toc22151 \h </w:instrText>
          </w:r>
          <w:r>
            <w:fldChar w:fldCharType="separate"/>
          </w:r>
          <w:r>
            <w:t>10</w:t>
          </w:r>
          <w:r>
            <w:fldChar w:fldCharType="end"/>
          </w:r>
          <w:r>
            <w:fldChar w:fldCharType="end"/>
          </w:r>
        </w:p>
        <w:p w14:paraId="218DE738">
          <w:pPr>
            <w:pStyle w:val="37"/>
            <w:tabs>
              <w:tab w:val="right" w:leader="dot" w:pos="8845"/>
            </w:tabs>
          </w:pPr>
          <w:r>
            <w:fldChar w:fldCharType="begin"/>
          </w:r>
          <w:r>
            <w:instrText xml:space="preserve"> HYPERLINK \l _Toc13567 </w:instrText>
          </w:r>
          <w:r>
            <w:fldChar w:fldCharType="separate"/>
          </w:r>
          <w:r>
            <w:rPr>
              <w:rFonts w:hint="eastAsia" w:ascii="方正黑体_GBK" w:hAnsi="方正黑体_GBK" w:eastAsia="方正黑体_GBK" w:cs="方正黑体_GBK"/>
              <w:szCs w:val="33"/>
              <w:lang w:val="en-US" w:eastAsia="zh-CN"/>
            </w:rPr>
            <w:t>九、</w:t>
          </w:r>
          <w:r>
            <w:rPr>
              <w:rFonts w:hint="default" w:ascii="方正黑体_GBK" w:hAnsi="方正黑体_GBK" w:eastAsia="方正黑体_GBK" w:cs="方正黑体_GBK"/>
              <w:szCs w:val="33"/>
              <w:lang w:val="en-US" w:eastAsia="zh-CN"/>
            </w:rPr>
            <w:t>国有资本经营预算支出决算情况说明</w:t>
          </w:r>
          <w:r>
            <w:tab/>
          </w:r>
          <w:r>
            <w:fldChar w:fldCharType="begin"/>
          </w:r>
          <w:r>
            <w:instrText xml:space="preserve"> PAGEREF _Toc13567 \h </w:instrText>
          </w:r>
          <w:r>
            <w:fldChar w:fldCharType="separate"/>
          </w:r>
          <w:r>
            <w:t>10</w:t>
          </w:r>
          <w:r>
            <w:fldChar w:fldCharType="end"/>
          </w:r>
          <w:r>
            <w:fldChar w:fldCharType="end"/>
          </w:r>
        </w:p>
        <w:p w14:paraId="76DDE558">
          <w:pPr>
            <w:pStyle w:val="37"/>
            <w:tabs>
              <w:tab w:val="right" w:leader="dot" w:pos="8845"/>
            </w:tabs>
          </w:pPr>
          <w:r>
            <w:fldChar w:fldCharType="begin"/>
          </w:r>
          <w:r>
            <w:instrText xml:space="preserve"> HYPERLINK \l _Toc1692 </w:instrText>
          </w:r>
          <w:r>
            <w:fldChar w:fldCharType="separate"/>
          </w:r>
          <w:r>
            <w:rPr>
              <w:rFonts w:hint="default" w:ascii="方正黑体_GBK" w:hAnsi="方正黑体_GBK" w:eastAsia="方正黑体_GBK" w:cs="方正黑体_GBK"/>
              <w:szCs w:val="33"/>
              <w:lang w:val="en-US" w:eastAsia="zh-CN"/>
            </w:rPr>
            <w:t>十、其他重要事项的情况说明</w:t>
          </w:r>
          <w:r>
            <w:tab/>
          </w:r>
          <w:r>
            <w:fldChar w:fldCharType="begin"/>
          </w:r>
          <w:r>
            <w:instrText xml:space="preserve"> PAGEREF _Toc1692 \h </w:instrText>
          </w:r>
          <w:r>
            <w:fldChar w:fldCharType="separate"/>
          </w:r>
          <w:r>
            <w:t>10</w:t>
          </w:r>
          <w:r>
            <w:fldChar w:fldCharType="end"/>
          </w:r>
          <w:r>
            <w:fldChar w:fldCharType="end"/>
          </w:r>
        </w:p>
        <w:p w14:paraId="214E962B">
          <w:pPr>
            <w:pStyle w:val="38"/>
            <w:tabs>
              <w:tab w:val="right" w:leader="dot" w:pos="8845"/>
            </w:tabs>
          </w:pPr>
          <w:r>
            <w:fldChar w:fldCharType="begin"/>
          </w:r>
          <w:r>
            <w:instrText xml:space="preserve"> HYPERLINK \l _Toc13221 </w:instrText>
          </w:r>
          <w:r>
            <w:fldChar w:fldCharType="separate"/>
          </w:r>
          <w:r>
            <w:rPr>
              <w:rFonts w:hint="default" w:ascii="方正楷体_GBK" w:hAnsi="方正楷体_GBK" w:eastAsia="方正楷体_GBK" w:cs="方正楷体_GBK"/>
              <w:bCs w:val="0"/>
              <w:szCs w:val="33"/>
            </w:rPr>
            <w:t>（一）机关运行经费支出情况</w:t>
          </w:r>
          <w:r>
            <w:tab/>
          </w:r>
          <w:r>
            <w:fldChar w:fldCharType="begin"/>
          </w:r>
          <w:r>
            <w:instrText xml:space="preserve"> PAGEREF _Toc13221 \h </w:instrText>
          </w:r>
          <w:r>
            <w:fldChar w:fldCharType="separate"/>
          </w:r>
          <w:r>
            <w:t>10</w:t>
          </w:r>
          <w:r>
            <w:fldChar w:fldCharType="end"/>
          </w:r>
          <w:r>
            <w:fldChar w:fldCharType="end"/>
          </w:r>
        </w:p>
        <w:p w14:paraId="01335AE2">
          <w:pPr>
            <w:pStyle w:val="38"/>
            <w:tabs>
              <w:tab w:val="right" w:leader="dot" w:pos="8845"/>
            </w:tabs>
          </w:pPr>
          <w:r>
            <w:fldChar w:fldCharType="begin"/>
          </w:r>
          <w:r>
            <w:instrText xml:space="preserve"> HYPERLINK \l _Toc19484 </w:instrText>
          </w:r>
          <w:r>
            <w:fldChar w:fldCharType="separate"/>
          </w:r>
          <w:r>
            <w:rPr>
              <w:rFonts w:hint="default" w:ascii="方正楷体_GBK" w:hAnsi="方正楷体_GBK" w:eastAsia="方正楷体_GBK" w:cs="方正楷体_GBK"/>
              <w:bCs w:val="0"/>
              <w:szCs w:val="33"/>
            </w:rPr>
            <w:t>（二）政府采购支出情况</w:t>
          </w:r>
          <w:r>
            <w:tab/>
          </w:r>
          <w:r>
            <w:fldChar w:fldCharType="begin"/>
          </w:r>
          <w:r>
            <w:instrText xml:space="preserve"> PAGEREF _Toc19484 \h </w:instrText>
          </w:r>
          <w:r>
            <w:fldChar w:fldCharType="separate"/>
          </w:r>
          <w:r>
            <w:t>11</w:t>
          </w:r>
          <w:r>
            <w:fldChar w:fldCharType="end"/>
          </w:r>
          <w:r>
            <w:fldChar w:fldCharType="end"/>
          </w:r>
        </w:p>
        <w:p w14:paraId="434ACD04">
          <w:pPr>
            <w:pStyle w:val="38"/>
            <w:tabs>
              <w:tab w:val="right" w:leader="dot" w:pos="8845"/>
            </w:tabs>
          </w:pPr>
          <w:r>
            <w:fldChar w:fldCharType="begin"/>
          </w:r>
          <w:r>
            <w:instrText xml:space="preserve"> HYPERLINK \l _Toc21618 </w:instrText>
          </w:r>
          <w:r>
            <w:fldChar w:fldCharType="separate"/>
          </w:r>
          <w:r>
            <w:rPr>
              <w:rFonts w:hint="default" w:ascii="方正楷体_GBK" w:hAnsi="方正楷体_GBK" w:eastAsia="方正楷体_GBK" w:cs="方正楷体_GBK"/>
              <w:bCs w:val="0"/>
              <w:szCs w:val="33"/>
            </w:rPr>
            <w:t>（三）国有资产占有使用情况</w:t>
          </w:r>
          <w:r>
            <w:tab/>
          </w:r>
          <w:r>
            <w:fldChar w:fldCharType="begin"/>
          </w:r>
          <w:r>
            <w:instrText xml:space="preserve"> PAGEREF _Toc21618 \h </w:instrText>
          </w:r>
          <w:r>
            <w:fldChar w:fldCharType="separate"/>
          </w:r>
          <w:r>
            <w:t>11</w:t>
          </w:r>
          <w:r>
            <w:fldChar w:fldCharType="end"/>
          </w:r>
          <w:r>
            <w:fldChar w:fldCharType="end"/>
          </w:r>
        </w:p>
        <w:p w14:paraId="2AE3FB16">
          <w:pPr>
            <w:pStyle w:val="38"/>
            <w:tabs>
              <w:tab w:val="right" w:leader="dot" w:pos="8845"/>
            </w:tabs>
          </w:pPr>
          <w:r>
            <w:fldChar w:fldCharType="begin"/>
          </w:r>
          <w:r>
            <w:instrText xml:space="preserve"> HYPERLINK \l _Toc29934 </w:instrText>
          </w:r>
          <w:r>
            <w:fldChar w:fldCharType="separate"/>
          </w:r>
          <w:r>
            <w:rPr>
              <w:rFonts w:hint="default" w:ascii="Times New Roman" w:hAnsi="Times New Roman" w:eastAsia="方正仿宋_GBK" w:cs="Times New Roman"/>
              <w:kern w:val="0"/>
              <w:szCs w:val="33"/>
            </w:rPr>
            <w:t>（</w:t>
          </w:r>
          <w:r>
            <w:rPr>
              <w:rFonts w:hint="default" w:ascii="方正楷体_GBK" w:hAnsi="方正楷体_GBK" w:eastAsia="方正楷体_GBK" w:cs="方正楷体_GBK"/>
              <w:bCs w:val="0"/>
              <w:szCs w:val="33"/>
            </w:rPr>
            <w:t>四）预算绩效管理情况。</w:t>
          </w:r>
          <w:r>
            <w:tab/>
          </w:r>
          <w:r>
            <w:fldChar w:fldCharType="begin"/>
          </w:r>
          <w:r>
            <w:instrText xml:space="preserve"> PAGEREF _Toc29934 \h </w:instrText>
          </w:r>
          <w:r>
            <w:fldChar w:fldCharType="separate"/>
          </w:r>
          <w:r>
            <w:t>11</w:t>
          </w:r>
          <w:r>
            <w:fldChar w:fldCharType="end"/>
          </w:r>
          <w:r>
            <w:fldChar w:fldCharType="end"/>
          </w:r>
        </w:p>
        <w:p w14:paraId="78B3B442">
          <w:pPr>
            <w:pStyle w:val="36"/>
            <w:tabs>
              <w:tab w:val="right" w:leader="dot" w:pos="8845"/>
            </w:tabs>
          </w:pPr>
          <w:r>
            <w:fldChar w:fldCharType="begin"/>
          </w:r>
          <w:r>
            <w:instrText xml:space="preserve"> HYPERLINK \l _Toc6901 </w:instrText>
          </w:r>
          <w:r>
            <w:fldChar w:fldCharType="separate"/>
          </w:r>
          <w:r>
            <w:rPr>
              <w:rFonts w:hint="eastAsia" w:ascii="方正黑体_GBK" w:hAnsi="方正黑体_GBK" w:eastAsia="方正黑体_GBK" w:cs="方正黑体_GBK"/>
              <w:szCs w:val="33"/>
              <w:lang w:val="en-US" w:eastAsia="zh-CN"/>
            </w:rPr>
            <w:t xml:space="preserve">第三部分 </w:t>
          </w:r>
          <w:r>
            <w:rPr>
              <w:rFonts w:hint="eastAsia" w:ascii="方正黑体_GBK" w:hAnsi="方正黑体_GBK" w:eastAsia="方正黑体_GBK" w:cs="方正黑体_GBK"/>
              <w:szCs w:val="33"/>
            </w:rPr>
            <w:t>名词解释</w:t>
          </w:r>
          <w:r>
            <w:tab/>
          </w:r>
          <w:r>
            <w:fldChar w:fldCharType="begin"/>
          </w:r>
          <w:r>
            <w:instrText xml:space="preserve"> PAGEREF _Toc6901 \h </w:instrText>
          </w:r>
          <w:r>
            <w:fldChar w:fldCharType="separate"/>
          </w:r>
          <w:r>
            <w:t>24</w:t>
          </w:r>
          <w:r>
            <w:fldChar w:fldCharType="end"/>
          </w:r>
          <w:r>
            <w:fldChar w:fldCharType="end"/>
          </w:r>
        </w:p>
        <w:p w14:paraId="35A3E25A">
          <w:pPr>
            <w:pStyle w:val="37"/>
            <w:tabs>
              <w:tab w:val="right" w:leader="dot" w:pos="8845"/>
            </w:tabs>
          </w:pPr>
          <w:r>
            <w:fldChar w:fldCharType="begin"/>
          </w:r>
          <w:r>
            <w:instrText xml:space="preserve"> HYPERLINK \l _Toc13982 </w:instrText>
          </w:r>
          <w:r>
            <w:fldChar w:fldCharType="separate"/>
          </w:r>
          <w:r>
            <w:rPr>
              <w:rFonts w:hint="default" w:ascii="Times New Roman" w:hAnsi="Times New Roman" w:eastAsia="仿宋_GB2312" w:cs="Times New Roman"/>
              <w:szCs w:val="33"/>
            </w:rPr>
            <w:t>1.财政拨款收入：指单位从同级财政部门取得的财政预算资金。</w:t>
          </w:r>
          <w:r>
            <w:tab/>
          </w:r>
          <w:r>
            <w:fldChar w:fldCharType="begin"/>
          </w:r>
          <w:r>
            <w:instrText xml:space="preserve"> PAGEREF _Toc13982 \h </w:instrText>
          </w:r>
          <w:r>
            <w:fldChar w:fldCharType="separate"/>
          </w:r>
          <w:r>
            <w:t>24</w:t>
          </w:r>
          <w:r>
            <w:fldChar w:fldCharType="end"/>
          </w:r>
          <w:r>
            <w:fldChar w:fldCharType="end"/>
          </w:r>
        </w:p>
        <w:p w14:paraId="24309896">
          <w:pPr>
            <w:pStyle w:val="36"/>
            <w:tabs>
              <w:tab w:val="right" w:leader="dot" w:pos="8845"/>
            </w:tabs>
          </w:pPr>
          <w:r>
            <w:fldChar w:fldCharType="begin"/>
          </w:r>
          <w:r>
            <w:instrText xml:space="preserve"> HYPERLINK \l _Toc3543 </w:instrText>
          </w:r>
          <w:r>
            <w:fldChar w:fldCharType="separate"/>
          </w:r>
          <w:r>
            <w:rPr>
              <w:rFonts w:hint="eastAsia" w:ascii="方正黑体_GBK" w:hAnsi="方正黑体_GBK" w:eastAsia="方正黑体_GBK" w:cs="方正黑体_GBK"/>
              <w:szCs w:val="33"/>
            </w:rPr>
            <w:t>第四部分 附件</w:t>
          </w:r>
          <w:r>
            <w:tab/>
          </w:r>
          <w:r>
            <w:fldChar w:fldCharType="begin"/>
          </w:r>
          <w:r>
            <w:instrText xml:space="preserve"> PAGEREF _Toc3543 \h </w:instrText>
          </w:r>
          <w:r>
            <w:fldChar w:fldCharType="separate"/>
          </w:r>
          <w:r>
            <w:t>27</w:t>
          </w:r>
          <w:r>
            <w:fldChar w:fldCharType="end"/>
          </w:r>
          <w:r>
            <w:fldChar w:fldCharType="end"/>
          </w:r>
        </w:p>
        <w:p w14:paraId="2E9525EE">
          <w:pPr>
            <w:pStyle w:val="37"/>
            <w:tabs>
              <w:tab w:val="right" w:leader="dot" w:pos="8845"/>
            </w:tabs>
          </w:pPr>
          <w:r>
            <w:fldChar w:fldCharType="begin"/>
          </w:r>
          <w:r>
            <w:instrText xml:space="preserve"> HYPERLINK \l _Toc20285 </w:instrText>
          </w:r>
          <w:r>
            <w:fldChar w:fldCharType="separate"/>
          </w:r>
          <w:r>
            <w:rPr>
              <w:rFonts w:hint="eastAsia" w:ascii="方正楷体_GBK" w:hAnsi="方正楷体_GBK" w:eastAsia="方正楷体_GBK" w:cs="方正楷体_GBK"/>
              <w:szCs w:val="32"/>
            </w:rPr>
            <w:t>附件1</w:t>
          </w:r>
          <w:r>
            <w:tab/>
          </w:r>
          <w:r>
            <w:fldChar w:fldCharType="begin"/>
          </w:r>
          <w:r>
            <w:instrText xml:space="preserve"> PAGEREF _Toc20285 \h </w:instrText>
          </w:r>
          <w:r>
            <w:fldChar w:fldCharType="separate"/>
          </w:r>
          <w:r>
            <w:t>27</w:t>
          </w:r>
          <w:r>
            <w:fldChar w:fldCharType="end"/>
          </w:r>
          <w:r>
            <w:fldChar w:fldCharType="end"/>
          </w:r>
        </w:p>
        <w:p w14:paraId="701CB329">
          <w:pPr>
            <w:pStyle w:val="37"/>
            <w:tabs>
              <w:tab w:val="right" w:leader="dot" w:pos="8845"/>
            </w:tabs>
          </w:pPr>
          <w:r>
            <w:fldChar w:fldCharType="begin"/>
          </w:r>
          <w:r>
            <w:instrText xml:space="preserve"> HYPERLINK \l _Toc9420 </w:instrText>
          </w:r>
          <w:r>
            <w:fldChar w:fldCharType="separate"/>
          </w:r>
          <w:r>
            <w:rPr>
              <w:rFonts w:hint="eastAsia" w:ascii="方正黑体_GBK" w:hAnsi="方正黑体_GBK" w:eastAsia="方正黑体_GBK" w:cs="方正黑体_GBK"/>
              <w:szCs w:val="33"/>
            </w:rPr>
            <w:t>一、部门概况</w:t>
          </w:r>
          <w:r>
            <w:tab/>
          </w:r>
          <w:r>
            <w:fldChar w:fldCharType="begin"/>
          </w:r>
          <w:r>
            <w:instrText xml:space="preserve"> PAGEREF _Toc9420 \h </w:instrText>
          </w:r>
          <w:r>
            <w:fldChar w:fldCharType="separate"/>
          </w:r>
          <w:r>
            <w:t>27</w:t>
          </w:r>
          <w:r>
            <w:fldChar w:fldCharType="end"/>
          </w:r>
          <w:r>
            <w:fldChar w:fldCharType="end"/>
          </w:r>
        </w:p>
        <w:p w14:paraId="14A1A248">
          <w:pPr>
            <w:pStyle w:val="37"/>
            <w:tabs>
              <w:tab w:val="right" w:leader="dot" w:pos="8845"/>
            </w:tabs>
          </w:pPr>
          <w:r>
            <w:fldChar w:fldCharType="begin"/>
          </w:r>
          <w:r>
            <w:instrText xml:space="preserve"> HYPERLINK \l _Toc18950 </w:instrText>
          </w:r>
          <w:r>
            <w:fldChar w:fldCharType="separate"/>
          </w:r>
          <w:r>
            <w:rPr>
              <w:rFonts w:hint="default" w:ascii="方正黑体_GBK" w:hAnsi="方正黑体_GBK" w:eastAsia="方正黑体_GBK" w:cs="方正黑体_GBK"/>
              <w:szCs w:val="33"/>
            </w:rPr>
            <w:t>二、部门资金基本情况</w:t>
          </w:r>
          <w:r>
            <w:tab/>
          </w:r>
          <w:r>
            <w:fldChar w:fldCharType="begin"/>
          </w:r>
          <w:r>
            <w:instrText xml:space="preserve"> PAGEREF _Toc18950 \h </w:instrText>
          </w:r>
          <w:r>
            <w:fldChar w:fldCharType="separate"/>
          </w:r>
          <w:r>
            <w:t>27</w:t>
          </w:r>
          <w:r>
            <w:fldChar w:fldCharType="end"/>
          </w:r>
          <w:r>
            <w:fldChar w:fldCharType="end"/>
          </w:r>
        </w:p>
        <w:p w14:paraId="12530D7D">
          <w:pPr>
            <w:pStyle w:val="38"/>
            <w:tabs>
              <w:tab w:val="right" w:leader="dot" w:pos="8845"/>
            </w:tabs>
          </w:pPr>
          <w:r>
            <w:fldChar w:fldCharType="begin"/>
          </w:r>
          <w:r>
            <w:instrText xml:space="preserve"> HYPERLINK \l _Toc20245 </w:instrText>
          </w:r>
          <w:r>
            <w:fldChar w:fldCharType="separate"/>
          </w:r>
          <w:r>
            <w:rPr>
              <w:rFonts w:hint="default" w:ascii="方正楷体_GBK" w:hAnsi="方正楷体_GBK" w:eastAsia="方正楷体_GBK" w:cs="方正楷体_GBK"/>
              <w:bCs w:val="0"/>
              <w:szCs w:val="33"/>
            </w:rPr>
            <w:t>（一）年度部门预算安排及支出情况</w:t>
          </w:r>
          <w:r>
            <w:tab/>
          </w:r>
          <w:r>
            <w:fldChar w:fldCharType="begin"/>
          </w:r>
          <w:r>
            <w:instrText xml:space="preserve"> PAGEREF _Toc20245 \h </w:instrText>
          </w:r>
          <w:r>
            <w:fldChar w:fldCharType="separate"/>
          </w:r>
          <w:r>
            <w:t>28</w:t>
          </w:r>
          <w:r>
            <w:fldChar w:fldCharType="end"/>
          </w:r>
          <w:r>
            <w:fldChar w:fldCharType="end"/>
          </w:r>
        </w:p>
        <w:p w14:paraId="5F7CF481">
          <w:pPr>
            <w:pStyle w:val="38"/>
            <w:tabs>
              <w:tab w:val="right" w:leader="dot" w:pos="8845"/>
            </w:tabs>
          </w:pPr>
          <w:r>
            <w:fldChar w:fldCharType="begin"/>
          </w:r>
          <w:r>
            <w:instrText xml:space="preserve"> HYPERLINK \l _Toc28260 </w:instrText>
          </w:r>
          <w:r>
            <w:fldChar w:fldCharType="separate"/>
          </w:r>
          <w:r>
            <w:rPr>
              <w:rFonts w:hint="eastAsia" w:ascii="方正楷体_GBK" w:hAnsi="方正楷体_GBK" w:eastAsia="方正楷体_GBK" w:cs="方正楷体_GBK"/>
              <w:bCs/>
              <w:szCs w:val="33"/>
            </w:rPr>
            <w:t>（二）年度专项资金安排及支出情况</w:t>
          </w:r>
          <w:r>
            <w:tab/>
          </w:r>
          <w:r>
            <w:fldChar w:fldCharType="begin"/>
          </w:r>
          <w:r>
            <w:instrText xml:space="preserve"> PAGEREF _Toc28260 \h </w:instrText>
          </w:r>
          <w:r>
            <w:fldChar w:fldCharType="separate"/>
          </w:r>
          <w:r>
            <w:t>28</w:t>
          </w:r>
          <w:r>
            <w:fldChar w:fldCharType="end"/>
          </w:r>
          <w:r>
            <w:fldChar w:fldCharType="end"/>
          </w:r>
        </w:p>
        <w:p w14:paraId="00A399C8">
          <w:pPr>
            <w:pStyle w:val="38"/>
            <w:tabs>
              <w:tab w:val="right" w:leader="dot" w:pos="8845"/>
            </w:tabs>
          </w:pPr>
          <w:r>
            <w:fldChar w:fldCharType="begin"/>
          </w:r>
          <w:r>
            <w:instrText xml:space="preserve"> HYPERLINK \l _Toc7919 </w:instrText>
          </w:r>
          <w:r>
            <w:fldChar w:fldCharType="separate"/>
          </w:r>
          <w:r>
            <w:rPr>
              <w:rFonts w:hint="default" w:ascii="方正楷体_GBK" w:hAnsi="方正楷体_GBK" w:eastAsia="方正楷体_GBK" w:cs="方正楷体_GBK"/>
              <w:bCs w:val="0"/>
              <w:szCs w:val="33"/>
            </w:rPr>
            <w:t>（三）其他资金收支及结转结余使用情况</w:t>
          </w:r>
          <w:r>
            <w:tab/>
          </w:r>
          <w:r>
            <w:fldChar w:fldCharType="begin"/>
          </w:r>
          <w:r>
            <w:instrText xml:space="preserve"> PAGEREF _Toc7919 \h </w:instrText>
          </w:r>
          <w:r>
            <w:fldChar w:fldCharType="separate"/>
          </w:r>
          <w:r>
            <w:t>30</w:t>
          </w:r>
          <w:r>
            <w:fldChar w:fldCharType="end"/>
          </w:r>
          <w:r>
            <w:fldChar w:fldCharType="end"/>
          </w:r>
        </w:p>
        <w:p w14:paraId="53E4D6E3">
          <w:pPr>
            <w:pStyle w:val="38"/>
            <w:tabs>
              <w:tab w:val="right" w:leader="dot" w:pos="8845"/>
            </w:tabs>
          </w:pPr>
          <w:r>
            <w:fldChar w:fldCharType="begin"/>
          </w:r>
          <w:r>
            <w:instrText xml:space="preserve"> HYPERLINK \l _Toc21530 </w:instrText>
          </w:r>
          <w:r>
            <w:fldChar w:fldCharType="separate"/>
          </w:r>
          <w:r>
            <w:rPr>
              <w:rFonts w:hint="eastAsia" w:ascii="方正楷体_GBK" w:hAnsi="方正楷体_GBK" w:eastAsia="方正楷体_GBK" w:cs="方正楷体_GBK"/>
              <w:bCs w:val="0"/>
              <w:szCs w:val="33"/>
              <w:lang w:val="en-US" w:eastAsia="zh-CN"/>
            </w:rPr>
            <w:t>(四）</w:t>
          </w:r>
          <w:r>
            <w:rPr>
              <w:rFonts w:hint="default" w:ascii="方正楷体_GBK" w:hAnsi="方正楷体_GBK" w:eastAsia="方正楷体_GBK" w:cs="方正楷体_GBK"/>
              <w:bCs w:val="0"/>
              <w:szCs w:val="33"/>
            </w:rPr>
            <w:t>其他需要说明的情况</w:t>
          </w:r>
          <w:r>
            <w:tab/>
          </w:r>
          <w:r>
            <w:fldChar w:fldCharType="begin"/>
          </w:r>
          <w:r>
            <w:instrText xml:space="preserve"> PAGEREF _Toc21530 \h </w:instrText>
          </w:r>
          <w:r>
            <w:fldChar w:fldCharType="separate"/>
          </w:r>
          <w:r>
            <w:t>30</w:t>
          </w:r>
          <w:r>
            <w:fldChar w:fldCharType="end"/>
          </w:r>
          <w:r>
            <w:fldChar w:fldCharType="end"/>
          </w:r>
        </w:p>
        <w:p w14:paraId="771A7B3F">
          <w:pPr>
            <w:pStyle w:val="37"/>
            <w:tabs>
              <w:tab w:val="right" w:leader="dot" w:pos="8845"/>
            </w:tabs>
          </w:pPr>
          <w:r>
            <w:fldChar w:fldCharType="begin"/>
          </w:r>
          <w:r>
            <w:instrText xml:space="preserve"> HYPERLINK \l _Toc18853 </w:instrText>
          </w:r>
          <w:r>
            <w:fldChar w:fldCharType="separate"/>
          </w:r>
          <w:r>
            <w:rPr>
              <w:rFonts w:hint="eastAsia" w:ascii="方正黑体_GBK" w:hAnsi="方正黑体_GBK" w:eastAsia="方正黑体_GBK" w:cs="方正黑体_GBK"/>
              <w:szCs w:val="33"/>
              <w:lang w:val="en-US" w:eastAsia="zh-CN"/>
            </w:rPr>
            <w:t>三、</w:t>
          </w:r>
          <w:r>
            <w:rPr>
              <w:rFonts w:hint="default" w:ascii="方正黑体_GBK" w:hAnsi="方正黑体_GBK" w:eastAsia="方正黑体_GBK" w:cs="方正黑体_GBK"/>
              <w:szCs w:val="33"/>
            </w:rPr>
            <w:t>绩效目标完成情况分析</w:t>
          </w:r>
          <w:r>
            <w:tab/>
          </w:r>
          <w:r>
            <w:fldChar w:fldCharType="begin"/>
          </w:r>
          <w:r>
            <w:instrText xml:space="preserve"> PAGEREF _Toc18853 \h </w:instrText>
          </w:r>
          <w:r>
            <w:fldChar w:fldCharType="separate"/>
          </w:r>
          <w:r>
            <w:t>30</w:t>
          </w:r>
          <w:r>
            <w:fldChar w:fldCharType="end"/>
          </w:r>
          <w:r>
            <w:fldChar w:fldCharType="end"/>
          </w:r>
        </w:p>
        <w:p w14:paraId="6C9A141F">
          <w:pPr>
            <w:pStyle w:val="38"/>
            <w:tabs>
              <w:tab w:val="right" w:leader="dot" w:pos="8845"/>
            </w:tabs>
          </w:pPr>
          <w:r>
            <w:fldChar w:fldCharType="begin"/>
          </w:r>
          <w:r>
            <w:instrText xml:space="preserve"> HYPERLINK \l _Toc11662 </w:instrText>
          </w:r>
          <w:r>
            <w:fldChar w:fldCharType="separate"/>
          </w:r>
          <w:r>
            <w:rPr>
              <w:rFonts w:hint="eastAsia" w:ascii="方正楷体_GBK" w:hAnsi="方正楷体_GBK" w:eastAsia="方正楷体_GBK" w:cs="方正楷体_GBK"/>
              <w:bCs/>
              <w:szCs w:val="33"/>
            </w:rPr>
            <w:t>（一）县级财政资金绩效目标完成情况</w:t>
          </w:r>
          <w:r>
            <w:tab/>
          </w:r>
          <w:r>
            <w:fldChar w:fldCharType="begin"/>
          </w:r>
          <w:r>
            <w:instrText xml:space="preserve"> PAGEREF _Toc11662 \h </w:instrText>
          </w:r>
          <w:r>
            <w:fldChar w:fldCharType="separate"/>
          </w:r>
          <w:r>
            <w:t>31</w:t>
          </w:r>
          <w:r>
            <w:fldChar w:fldCharType="end"/>
          </w:r>
          <w:r>
            <w:fldChar w:fldCharType="end"/>
          </w:r>
        </w:p>
        <w:p w14:paraId="1FCA9C8D">
          <w:pPr>
            <w:pStyle w:val="38"/>
            <w:tabs>
              <w:tab w:val="right" w:leader="dot" w:pos="8845"/>
            </w:tabs>
          </w:pPr>
          <w:r>
            <w:fldChar w:fldCharType="begin"/>
          </w:r>
          <w:r>
            <w:instrText xml:space="preserve"> HYPERLINK \l _Toc26919 </w:instrText>
          </w:r>
          <w:r>
            <w:fldChar w:fldCharType="separate"/>
          </w:r>
          <w:r>
            <w:rPr>
              <w:rFonts w:hint="eastAsia" w:ascii="方正楷体_GBK" w:hAnsi="方正楷体_GBK" w:eastAsia="方正楷体_GBK" w:cs="方正楷体_GBK"/>
              <w:bCs/>
              <w:szCs w:val="33"/>
            </w:rPr>
            <w:t>（二）上级专项（项目）资金绩效目标完成情况</w:t>
          </w:r>
          <w:r>
            <w:tab/>
          </w:r>
          <w:r>
            <w:fldChar w:fldCharType="begin"/>
          </w:r>
          <w:r>
            <w:instrText xml:space="preserve"> PAGEREF _Toc26919 \h </w:instrText>
          </w:r>
          <w:r>
            <w:fldChar w:fldCharType="separate"/>
          </w:r>
          <w:r>
            <w:t>33</w:t>
          </w:r>
          <w:r>
            <w:fldChar w:fldCharType="end"/>
          </w:r>
          <w:r>
            <w:fldChar w:fldCharType="end"/>
          </w:r>
        </w:p>
        <w:p w14:paraId="41DC83FC">
          <w:pPr>
            <w:pStyle w:val="38"/>
            <w:tabs>
              <w:tab w:val="right" w:leader="dot" w:pos="8845"/>
            </w:tabs>
          </w:pPr>
          <w:r>
            <w:fldChar w:fldCharType="begin"/>
          </w:r>
          <w:r>
            <w:instrText xml:space="preserve"> HYPERLINK \l _Toc8585 </w:instrText>
          </w:r>
          <w:r>
            <w:fldChar w:fldCharType="separate"/>
          </w:r>
          <w:r>
            <w:rPr>
              <w:rFonts w:hint="eastAsia" w:ascii="方正楷体_GBK" w:hAnsi="方正楷体_GBK" w:eastAsia="方正楷体_GBK" w:cs="方正楷体_GBK"/>
              <w:bCs/>
              <w:szCs w:val="33"/>
              <w:lang w:eastAsia="zh-CN"/>
            </w:rPr>
            <w:t>（</w:t>
          </w:r>
          <w:r>
            <w:rPr>
              <w:rFonts w:hint="eastAsia" w:ascii="方正楷体_GBK" w:hAnsi="方正楷体_GBK" w:eastAsia="方正楷体_GBK" w:cs="方正楷体_GBK"/>
              <w:bCs/>
              <w:szCs w:val="33"/>
              <w:lang w:val="en-US" w:eastAsia="zh-CN"/>
            </w:rPr>
            <w:t>三</w:t>
          </w:r>
          <w:r>
            <w:rPr>
              <w:rFonts w:hint="eastAsia" w:ascii="方正楷体_GBK" w:hAnsi="方正楷体_GBK" w:eastAsia="方正楷体_GBK" w:cs="方正楷体_GBK"/>
              <w:bCs/>
              <w:szCs w:val="33"/>
              <w:lang w:eastAsia="zh-CN"/>
            </w:rPr>
            <w:t>）</w:t>
          </w:r>
          <w:r>
            <w:rPr>
              <w:rFonts w:hint="default" w:ascii="方正楷体_GBK" w:hAnsi="方正楷体_GBK" w:eastAsia="方正楷体_GBK" w:cs="方正楷体_GBK"/>
              <w:bCs/>
              <w:szCs w:val="33"/>
            </w:rPr>
            <w:t>其他需要说明的情况（如无特别说明的情况则无需阐述）</w:t>
          </w:r>
          <w:r>
            <w:tab/>
          </w:r>
          <w:r>
            <w:fldChar w:fldCharType="begin"/>
          </w:r>
          <w:r>
            <w:instrText xml:space="preserve"> PAGEREF _Toc8585 \h </w:instrText>
          </w:r>
          <w:r>
            <w:fldChar w:fldCharType="separate"/>
          </w:r>
          <w:r>
            <w:t>34</w:t>
          </w:r>
          <w:r>
            <w:fldChar w:fldCharType="end"/>
          </w:r>
          <w:r>
            <w:fldChar w:fldCharType="end"/>
          </w:r>
        </w:p>
        <w:p w14:paraId="60A834A7">
          <w:pPr>
            <w:pStyle w:val="38"/>
            <w:tabs>
              <w:tab w:val="right" w:leader="dot" w:pos="8845"/>
            </w:tabs>
          </w:pPr>
          <w:r>
            <w:fldChar w:fldCharType="begin"/>
          </w:r>
          <w:r>
            <w:instrText xml:space="preserve"> HYPERLINK \l _Toc4942 </w:instrText>
          </w:r>
          <w:r>
            <w:fldChar w:fldCharType="separate"/>
          </w:r>
          <w:r>
            <w:rPr>
              <w:rFonts w:hint="eastAsia" w:ascii="方正楷体_GBK" w:hAnsi="方正楷体_GBK" w:eastAsia="方正楷体_GBK" w:cs="方正楷体_GBK"/>
              <w:bCs/>
              <w:szCs w:val="33"/>
              <w:lang w:eastAsia="zh-CN"/>
            </w:rPr>
            <w:t>（</w:t>
          </w:r>
          <w:r>
            <w:rPr>
              <w:rFonts w:hint="eastAsia" w:ascii="方正楷体_GBK" w:hAnsi="方正楷体_GBK" w:eastAsia="方正楷体_GBK" w:cs="方正楷体_GBK"/>
              <w:bCs/>
              <w:szCs w:val="33"/>
              <w:lang w:val="en-US" w:eastAsia="zh-CN"/>
            </w:rPr>
            <w:t>四</w:t>
          </w:r>
          <w:r>
            <w:rPr>
              <w:rFonts w:hint="eastAsia" w:ascii="方正楷体_GBK" w:hAnsi="方正楷体_GBK" w:eastAsia="方正楷体_GBK" w:cs="方正楷体_GBK"/>
              <w:bCs/>
              <w:szCs w:val="33"/>
              <w:lang w:eastAsia="zh-CN"/>
            </w:rPr>
            <w:t>）</w:t>
          </w:r>
          <w:r>
            <w:rPr>
              <w:rFonts w:hint="eastAsia" w:ascii="方正楷体_GBK" w:hAnsi="方正楷体_GBK" w:eastAsia="方正楷体_GBK" w:cs="方正楷体_GBK"/>
              <w:bCs/>
              <w:szCs w:val="33"/>
            </w:rPr>
            <w:t>自评结论</w:t>
          </w:r>
          <w:r>
            <w:tab/>
          </w:r>
          <w:r>
            <w:fldChar w:fldCharType="begin"/>
          </w:r>
          <w:r>
            <w:instrText xml:space="preserve"> PAGEREF _Toc4942 \h </w:instrText>
          </w:r>
          <w:r>
            <w:fldChar w:fldCharType="separate"/>
          </w:r>
          <w:r>
            <w:t>34</w:t>
          </w:r>
          <w:r>
            <w:fldChar w:fldCharType="end"/>
          </w:r>
          <w:r>
            <w:fldChar w:fldCharType="end"/>
          </w:r>
        </w:p>
        <w:p w14:paraId="5B57D2D9">
          <w:pPr>
            <w:pStyle w:val="37"/>
            <w:tabs>
              <w:tab w:val="right" w:leader="dot" w:pos="8845"/>
            </w:tabs>
          </w:pPr>
          <w:r>
            <w:fldChar w:fldCharType="begin"/>
          </w:r>
          <w:r>
            <w:instrText xml:space="preserve"> HYPERLINK \l _Toc6127 </w:instrText>
          </w:r>
          <w:r>
            <w:fldChar w:fldCharType="separate"/>
          </w:r>
          <w:r>
            <w:rPr>
              <w:rFonts w:hint="eastAsia" w:ascii="方正黑体_GBK" w:hAnsi="方正黑体_GBK" w:eastAsia="方正黑体_GBK" w:cs="方正黑体_GBK"/>
              <w:szCs w:val="33"/>
            </w:rPr>
            <w:t>四、偏离绩效目标的原因和下一步改进措施</w:t>
          </w:r>
          <w:r>
            <w:tab/>
          </w:r>
          <w:r>
            <w:fldChar w:fldCharType="begin"/>
          </w:r>
          <w:r>
            <w:instrText xml:space="preserve"> PAGEREF _Toc6127 \h </w:instrText>
          </w:r>
          <w:r>
            <w:fldChar w:fldCharType="separate"/>
          </w:r>
          <w:r>
            <w:t>35</w:t>
          </w:r>
          <w:r>
            <w:fldChar w:fldCharType="end"/>
          </w:r>
          <w:r>
            <w:fldChar w:fldCharType="end"/>
          </w:r>
        </w:p>
        <w:p w14:paraId="1BD7B2AD">
          <w:pPr>
            <w:pStyle w:val="37"/>
            <w:tabs>
              <w:tab w:val="right" w:leader="dot" w:pos="8845"/>
            </w:tabs>
          </w:pPr>
          <w:r>
            <w:fldChar w:fldCharType="begin"/>
          </w:r>
          <w:r>
            <w:instrText xml:space="preserve"> HYPERLINK \l _Toc15407 </w:instrText>
          </w:r>
          <w:r>
            <w:fldChar w:fldCharType="separate"/>
          </w:r>
          <w:r>
            <w:rPr>
              <w:rFonts w:hint="default" w:ascii="方正黑体_GBK" w:hAnsi="方正黑体_GBK" w:eastAsia="方正黑体_GBK" w:cs="方正黑体_GBK"/>
              <w:szCs w:val="33"/>
            </w:rPr>
            <w:t>五、绩效自评结果拟应用和公开公示情况</w:t>
          </w:r>
          <w:r>
            <w:tab/>
          </w:r>
          <w:r>
            <w:fldChar w:fldCharType="begin"/>
          </w:r>
          <w:r>
            <w:instrText xml:space="preserve"> PAGEREF _Toc15407 \h </w:instrText>
          </w:r>
          <w:r>
            <w:fldChar w:fldCharType="separate"/>
          </w:r>
          <w:r>
            <w:t>35</w:t>
          </w:r>
          <w:r>
            <w:fldChar w:fldCharType="end"/>
          </w:r>
          <w:r>
            <w:fldChar w:fldCharType="end"/>
          </w:r>
        </w:p>
        <w:p w14:paraId="1EE823C2">
          <w:pPr>
            <w:pStyle w:val="38"/>
            <w:tabs>
              <w:tab w:val="right" w:leader="dot" w:pos="8845"/>
            </w:tabs>
          </w:pPr>
          <w:r>
            <w:fldChar w:fldCharType="begin"/>
          </w:r>
          <w:r>
            <w:instrText xml:space="preserve"> HYPERLINK \l _Toc14647 </w:instrText>
          </w:r>
          <w:r>
            <w:fldChar w:fldCharType="separate"/>
          </w:r>
          <w:r>
            <w:rPr>
              <w:rFonts w:hint="default" w:ascii="Times New Roman" w:hAnsi="Times New Roman" w:eastAsia="仿宋_GB2312" w:cs="Times New Roman"/>
              <w:bCs/>
              <w:kern w:val="0"/>
              <w:szCs w:val="33"/>
            </w:rPr>
            <w:t>（一）绩效自评结果拟应用</w:t>
          </w:r>
          <w:r>
            <w:tab/>
          </w:r>
          <w:r>
            <w:fldChar w:fldCharType="begin"/>
          </w:r>
          <w:r>
            <w:instrText xml:space="preserve"> PAGEREF _Toc14647 \h </w:instrText>
          </w:r>
          <w:r>
            <w:fldChar w:fldCharType="separate"/>
          </w:r>
          <w:r>
            <w:t>35</w:t>
          </w:r>
          <w:r>
            <w:fldChar w:fldCharType="end"/>
          </w:r>
          <w:r>
            <w:fldChar w:fldCharType="end"/>
          </w:r>
        </w:p>
        <w:p w14:paraId="02786549">
          <w:pPr>
            <w:pStyle w:val="38"/>
            <w:tabs>
              <w:tab w:val="right" w:leader="dot" w:pos="8845"/>
            </w:tabs>
          </w:pPr>
          <w:r>
            <w:fldChar w:fldCharType="begin"/>
          </w:r>
          <w:r>
            <w:instrText xml:space="preserve"> HYPERLINK \l _Toc17459 </w:instrText>
          </w:r>
          <w:r>
            <w:fldChar w:fldCharType="separate"/>
          </w:r>
          <w:r>
            <w:rPr>
              <w:rFonts w:hint="default" w:ascii="Times New Roman" w:hAnsi="Times New Roman" w:eastAsia="仿宋_GB2312" w:cs="Times New Roman"/>
              <w:bCs/>
              <w:kern w:val="0"/>
              <w:szCs w:val="33"/>
            </w:rPr>
            <w:t>（二） 公开公示情况</w:t>
          </w:r>
          <w:r>
            <w:tab/>
          </w:r>
          <w:r>
            <w:fldChar w:fldCharType="begin"/>
          </w:r>
          <w:r>
            <w:instrText xml:space="preserve"> PAGEREF _Toc17459 \h </w:instrText>
          </w:r>
          <w:r>
            <w:fldChar w:fldCharType="separate"/>
          </w:r>
          <w:r>
            <w:t>36</w:t>
          </w:r>
          <w:r>
            <w:fldChar w:fldCharType="end"/>
          </w:r>
          <w:r>
            <w:fldChar w:fldCharType="end"/>
          </w:r>
        </w:p>
        <w:p w14:paraId="2FC3AAE3">
          <w:pPr>
            <w:pStyle w:val="37"/>
            <w:tabs>
              <w:tab w:val="right" w:leader="dot" w:pos="8845"/>
            </w:tabs>
          </w:pPr>
          <w:r>
            <w:fldChar w:fldCharType="begin"/>
          </w:r>
          <w:r>
            <w:instrText xml:space="preserve"> HYPERLINK \l _Toc7858 </w:instrText>
          </w:r>
          <w:r>
            <w:fldChar w:fldCharType="separate"/>
          </w:r>
          <w:r>
            <w:rPr>
              <w:rFonts w:hint="eastAsia" w:ascii="方正楷体_GBK" w:hAnsi="方正楷体_GBK" w:eastAsia="方正楷体_GBK" w:cs="方正楷体_GBK"/>
              <w:szCs w:val="32"/>
            </w:rPr>
            <w:t>附件2</w:t>
          </w:r>
          <w:r>
            <w:tab/>
          </w:r>
          <w:r>
            <w:fldChar w:fldCharType="begin"/>
          </w:r>
          <w:r>
            <w:instrText xml:space="preserve"> PAGEREF _Toc7858 \h </w:instrText>
          </w:r>
          <w:r>
            <w:fldChar w:fldCharType="separate"/>
          </w:r>
          <w:r>
            <w:t>37</w:t>
          </w:r>
          <w:r>
            <w:fldChar w:fldCharType="end"/>
          </w:r>
          <w:r>
            <w:fldChar w:fldCharType="end"/>
          </w:r>
        </w:p>
        <w:p w14:paraId="53F0EFC3">
          <w:pPr>
            <w:pStyle w:val="37"/>
            <w:tabs>
              <w:tab w:val="right" w:leader="dot" w:pos="8845"/>
            </w:tabs>
          </w:pPr>
          <w:r>
            <w:fldChar w:fldCharType="begin"/>
          </w:r>
          <w:r>
            <w:instrText xml:space="preserve"> HYPERLINK \l _Toc22480 </w:instrText>
          </w:r>
          <w:r>
            <w:fldChar w:fldCharType="separate"/>
          </w:r>
          <w:r>
            <w:rPr>
              <w:rFonts w:hint="default" w:ascii="方正黑体_GBK" w:hAnsi="方正黑体_GBK" w:eastAsia="方正黑体_GBK" w:cs="方正黑体_GBK"/>
              <w:szCs w:val="33"/>
            </w:rPr>
            <w:t>一、</w:t>
          </w:r>
          <w:r>
            <w:rPr>
              <w:rFonts w:hint="default" w:ascii="方正黑体_GBK" w:hAnsi="方正黑体_GBK" w:eastAsia="方正黑体_GBK" w:cs="方正黑体_GBK"/>
              <w:szCs w:val="33"/>
              <w:lang w:val="zh-CN"/>
            </w:rPr>
            <w:t>项目概况</w:t>
          </w:r>
          <w:r>
            <w:tab/>
          </w:r>
          <w:r>
            <w:fldChar w:fldCharType="begin"/>
          </w:r>
          <w:r>
            <w:instrText xml:space="preserve"> PAGEREF _Toc22480 \h </w:instrText>
          </w:r>
          <w:r>
            <w:fldChar w:fldCharType="separate"/>
          </w:r>
          <w:r>
            <w:t>37</w:t>
          </w:r>
          <w:r>
            <w:fldChar w:fldCharType="end"/>
          </w:r>
          <w:r>
            <w:fldChar w:fldCharType="end"/>
          </w:r>
        </w:p>
        <w:p w14:paraId="7E176D1E">
          <w:pPr>
            <w:pStyle w:val="38"/>
            <w:tabs>
              <w:tab w:val="right" w:leader="dot" w:pos="8845"/>
            </w:tabs>
          </w:pPr>
          <w:r>
            <w:fldChar w:fldCharType="begin"/>
          </w:r>
          <w:r>
            <w:instrText xml:space="preserve"> HYPERLINK \l _Toc25046 </w:instrText>
          </w:r>
          <w:r>
            <w:fldChar w:fldCharType="separate"/>
          </w:r>
          <w:r>
            <w:rPr>
              <w:rFonts w:hint="default" w:ascii="Times New Roman" w:hAnsi="Times New Roman" w:eastAsia="仿宋_GB2312" w:cs="Times New Roman"/>
              <w:szCs w:val="33"/>
              <w:lang w:val="zh-CN"/>
            </w:rPr>
            <w:t>（一）项目基本情况。</w:t>
          </w:r>
          <w:r>
            <w:tab/>
          </w:r>
          <w:r>
            <w:fldChar w:fldCharType="begin"/>
          </w:r>
          <w:r>
            <w:instrText xml:space="preserve"> PAGEREF _Toc25046 \h </w:instrText>
          </w:r>
          <w:r>
            <w:fldChar w:fldCharType="separate"/>
          </w:r>
          <w:r>
            <w:t>37</w:t>
          </w:r>
          <w:r>
            <w:fldChar w:fldCharType="end"/>
          </w:r>
          <w:r>
            <w:fldChar w:fldCharType="end"/>
          </w:r>
        </w:p>
        <w:p w14:paraId="6B2378F6">
          <w:pPr>
            <w:pStyle w:val="38"/>
            <w:tabs>
              <w:tab w:val="right" w:leader="dot" w:pos="8845"/>
            </w:tabs>
          </w:pPr>
          <w:r>
            <w:fldChar w:fldCharType="begin"/>
          </w:r>
          <w:r>
            <w:instrText xml:space="preserve"> HYPERLINK \l _Toc13840 </w:instrText>
          </w:r>
          <w:r>
            <w:fldChar w:fldCharType="separate"/>
          </w:r>
          <w:r>
            <w:rPr>
              <w:rFonts w:hint="default" w:ascii="Times New Roman" w:hAnsi="Times New Roman" w:eastAsia="仿宋_GB2312" w:cs="Times New Roman"/>
              <w:szCs w:val="33"/>
              <w:lang w:val="zh-CN"/>
            </w:rPr>
            <w:t>（二）项目绩效目标。</w:t>
          </w:r>
          <w:r>
            <w:tab/>
          </w:r>
          <w:r>
            <w:fldChar w:fldCharType="begin"/>
          </w:r>
          <w:r>
            <w:instrText xml:space="preserve"> PAGEREF _Toc13840 \h </w:instrText>
          </w:r>
          <w:r>
            <w:fldChar w:fldCharType="separate"/>
          </w:r>
          <w:r>
            <w:t>37</w:t>
          </w:r>
          <w:r>
            <w:fldChar w:fldCharType="end"/>
          </w:r>
          <w:r>
            <w:fldChar w:fldCharType="end"/>
          </w:r>
        </w:p>
        <w:p w14:paraId="1497B5A6">
          <w:pPr>
            <w:pStyle w:val="38"/>
            <w:tabs>
              <w:tab w:val="right" w:leader="dot" w:pos="8845"/>
            </w:tabs>
          </w:pPr>
          <w:r>
            <w:fldChar w:fldCharType="begin"/>
          </w:r>
          <w:r>
            <w:instrText xml:space="preserve"> HYPERLINK \l _Toc27442 </w:instrText>
          </w:r>
          <w:r>
            <w:fldChar w:fldCharType="separate"/>
          </w:r>
          <w:r>
            <w:rPr>
              <w:rFonts w:hint="default" w:ascii="Times New Roman" w:hAnsi="Times New Roman" w:eastAsia="仿宋_GB2312" w:cs="Times New Roman"/>
              <w:szCs w:val="33"/>
              <w:lang w:val="zh-CN"/>
            </w:rPr>
            <w:t>（三）项目自评步骤及方法。</w:t>
          </w:r>
          <w:r>
            <w:tab/>
          </w:r>
          <w:r>
            <w:fldChar w:fldCharType="begin"/>
          </w:r>
          <w:r>
            <w:instrText xml:space="preserve"> PAGEREF _Toc27442 \h </w:instrText>
          </w:r>
          <w:r>
            <w:fldChar w:fldCharType="separate"/>
          </w:r>
          <w:r>
            <w:t>37</w:t>
          </w:r>
          <w:r>
            <w:fldChar w:fldCharType="end"/>
          </w:r>
          <w:r>
            <w:fldChar w:fldCharType="end"/>
          </w:r>
        </w:p>
        <w:p w14:paraId="25A1F8FA">
          <w:pPr>
            <w:pStyle w:val="37"/>
            <w:tabs>
              <w:tab w:val="right" w:leader="dot" w:pos="8845"/>
            </w:tabs>
          </w:pPr>
          <w:r>
            <w:fldChar w:fldCharType="begin"/>
          </w:r>
          <w:r>
            <w:instrText xml:space="preserve"> HYPERLINK \l _Toc23627 </w:instrText>
          </w:r>
          <w:r>
            <w:fldChar w:fldCharType="separate"/>
          </w:r>
          <w:r>
            <w:rPr>
              <w:rFonts w:hint="default" w:ascii="方正黑体_GBK" w:hAnsi="方正黑体_GBK" w:eastAsia="方正黑体_GBK" w:cs="方正黑体_GBK"/>
              <w:szCs w:val="33"/>
            </w:rPr>
            <w:t>二、项目资金申报及使用情况</w:t>
          </w:r>
          <w:r>
            <w:tab/>
          </w:r>
          <w:r>
            <w:fldChar w:fldCharType="begin"/>
          </w:r>
          <w:r>
            <w:instrText xml:space="preserve"> PAGEREF _Toc23627 \h </w:instrText>
          </w:r>
          <w:r>
            <w:fldChar w:fldCharType="separate"/>
          </w:r>
          <w:r>
            <w:t>37</w:t>
          </w:r>
          <w:r>
            <w:fldChar w:fldCharType="end"/>
          </w:r>
          <w:r>
            <w:fldChar w:fldCharType="end"/>
          </w:r>
        </w:p>
        <w:p w14:paraId="706B0288">
          <w:pPr>
            <w:pStyle w:val="38"/>
            <w:tabs>
              <w:tab w:val="right" w:leader="dot" w:pos="8845"/>
            </w:tabs>
          </w:pPr>
          <w:r>
            <w:fldChar w:fldCharType="begin"/>
          </w:r>
          <w:r>
            <w:instrText xml:space="preserve"> HYPERLINK \l _Toc9654 </w:instrText>
          </w:r>
          <w:r>
            <w:fldChar w:fldCharType="separate"/>
          </w:r>
          <w:r>
            <w:rPr>
              <w:rFonts w:hint="default" w:ascii="Times New Roman" w:hAnsi="Times New Roman" w:eastAsia="仿宋_GB2312" w:cs="Times New Roman"/>
              <w:szCs w:val="33"/>
              <w:lang w:val="zh-CN"/>
            </w:rPr>
            <w:t>（一）项目资金申报及批复情况。</w:t>
          </w:r>
          <w:r>
            <w:tab/>
          </w:r>
          <w:r>
            <w:fldChar w:fldCharType="begin"/>
          </w:r>
          <w:r>
            <w:instrText xml:space="preserve"> PAGEREF _Toc9654 \h </w:instrText>
          </w:r>
          <w:r>
            <w:fldChar w:fldCharType="separate"/>
          </w:r>
          <w:r>
            <w:t>37</w:t>
          </w:r>
          <w:r>
            <w:fldChar w:fldCharType="end"/>
          </w:r>
          <w:r>
            <w:fldChar w:fldCharType="end"/>
          </w:r>
        </w:p>
        <w:p w14:paraId="175FE898">
          <w:pPr>
            <w:pStyle w:val="38"/>
            <w:tabs>
              <w:tab w:val="right" w:leader="dot" w:pos="8845"/>
            </w:tabs>
          </w:pPr>
          <w:r>
            <w:fldChar w:fldCharType="begin"/>
          </w:r>
          <w:r>
            <w:instrText xml:space="preserve"> HYPERLINK \l _Toc18625 </w:instrText>
          </w:r>
          <w:r>
            <w:fldChar w:fldCharType="separate"/>
          </w:r>
          <w:r>
            <w:rPr>
              <w:rFonts w:hint="default" w:ascii="Times New Roman" w:hAnsi="Times New Roman" w:eastAsia="仿宋_GB2312" w:cs="Times New Roman"/>
              <w:szCs w:val="33"/>
              <w:lang w:val="zh-CN"/>
            </w:rPr>
            <w:t>（二）资金计划、到位及使用情况（可用表格形式反映）。</w:t>
          </w:r>
          <w:r>
            <w:tab/>
          </w:r>
          <w:r>
            <w:fldChar w:fldCharType="begin"/>
          </w:r>
          <w:r>
            <w:instrText xml:space="preserve"> PAGEREF _Toc18625 \h </w:instrText>
          </w:r>
          <w:r>
            <w:fldChar w:fldCharType="separate"/>
          </w:r>
          <w:r>
            <w:t>37</w:t>
          </w:r>
          <w:r>
            <w:fldChar w:fldCharType="end"/>
          </w:r>
          <w:r>
            <w:fldChar w:fldCharType="end"/>
          </w:r>
        </w:p>
        <w:p w14:paraId="59CC6FB3">
          <w:pPr>
            <w:pStyle w:val="38"/>
            <w:tabs>
              <w:tab w:val="right" w:leader="dot" w:pos="8845"/>
            </w:tabs>
          </w:pPr>
          <w:r>
            <w:fldChar w:fldCharType="begin"/>
          </w:r>
          <w:r>
            <w:instrText xml:space="preserve"> HYPERLINK \l _Toc8556 </w:instrText>
          </w:r>
          <w:r>
            <w:fldChar w:fldCharType="separate"/>
          </w:r>
          <w:r>
            <w:rPr>
              <w:rFonts w:hint="default" w:ascii="Times New Roman" w:hAnsi="Times New Roman" w:eastAsia="仿宋_GB2312" w:cs="Times New Roman"/>
              <w:szCs w:val="33"/>
              <w:lang w:val="zh-CN"/>
            </w:rPr>
            <w:t>（三）项目财务管理情况。</w:t>
          </w:r>
          <w:r>
            <w:tab/>
          </w:r>
          <w:r>
            <w:fldChar w:fldCharType="begin"/>
          </w:r>
          <w:r>
            <w:instrText xml:space="preserve"> PAGEREF _Toc8556 \h </w:instrText>
          </w:r>
          <w:r>
            <w:fldChar w:fldCharType="separate"/>
          </w:r>
          <w:r>
            <w:t>38</w:t>
          </w:r>
          <w:r>
            <w:fldChar w:fldCharType="end"/>
          </w:r>
          <w:r>
            <w:fldChar w:fldCharType="end"/>
          </w:r>
        </w:p>
        <w:p w14:paraId="5E8997BB">
          <w:pPr>
            <w:pStyle w:val="37"/>
            <w:tabs>
              <w:tab w:val="right" w:leader="dot" w:pos="8845"/>
            </w:tabs>
          </w:pPr>
          <w:r>
            <w:fldChar w:fldCharType="begin"/>
          </w:r>
          <w:r>
            <w:instrText xml:space="preserve"> HYPERLINK \l _Toc21239 </w:instrText>
          </w:r>
          <w:r>
            <w:fldChar w:fldCharType="separate"/>
          </w:r>
          <w:r>
            <w:rPr>
              <w:rFonts w:hint="default" w:ascii="方正黑体_GBK" w:hAnsi="方正黑体_GBK" w:eastAsia="方正黑体_GBK" w:cs="方正黑体_GBK"/>
              <w:szCs w:val="33"/>
            </w:rPr>
            <w:t>三、项目实施及管理情况</w:t>
          </w:r>
          <w:r>
            <w:tab/>
          </w:r>
          <w:r>
            <w:fldChar w:fldCharType="begin"/>
          </w:r>
          <w:r>
            <w:instrText xml:space="preserve"> PAGEREF _Toc21239 \h </w:instrText>
          </w:r>
          <w:r>
            <w:fldChar w:fldCharType="separate"/>
          </w:r>
          <w:r>
            <w:t>38</w:t>
          </w:r>
          <w:r>
            <w:fldChar w:fldCharType="end"/>
          </w:r>
          <w:r>
            <w:fldChar w:fldCharType="end"/>
          </w:r>
        </w:p>
        <w:p w14:paraId="5EC07FDB">
          <w:pPr>
            <w:pStyle w:val="37"/>
            <w:tabs>
              <w:tab w:val="right" w:leader="dot" w:pos="8845"/>
            </w:tabs>
          </w:pPr>
          <w:r>
            <w:fldChar w:fldCharType="begin"/>
          </w:r>
          <w:r>
            <w:instrText xml:space="preserve"> HYPERLINK \l _Toc18654 </w:instrText>
          </w:r>
          <w:r>
            <w:fldChar w:fldCharType="separate"/>
          </w:r>
          <w:r>
            <w:rPr>
              <w:rFonts w:hint="default" w:ascii="方正黑体_GBK" w:hAnsi="方正黑体_GBK" w:eastAsia="方正黑体_GBK" w:cs="方正黑体_GBK"/>
              <w:szCs w:val="33"/>
            </w:rPr>
            <w:t>四、项目绩效情况</w:t>
          </w:r>
          <w:r>
            <w:tab/>
          </w:r>
          <w:r>
            <w:fldChar w:fldCharType="begin"/>
          </w:r>
          <w:r>
            <w:instrText xml:space="preserve"> PAGEREF _Toc18654 \h </w:instrText>
          </w:r>
          <w:r>
            <w:fldChar w:fldCharType="separate"/>
          </w:r>
          <w:r>
            <w:t>39</w:t>
          </w:r>
          <w:r>
            <w:fldChar w:fldCharType="end"/>
          </w:r>
          <w:r>
            <w:fldChar w:fldCharType="end"/>
          </w:r>
        </w:p>
        <w:p w14:paraId="31AB0D70">
          <w:pPr>
            <w:pStyle w:val="38"/>
            <w:tabs>
              <w:tab w:val="right" w:leader="dot" w:pos="8845"/>
            </w:tabs>
          </w:pPr>
          <w:r>
            <w:fldChar w:fldCharType="begin"/>
          </w:r>
          <w:r>
            <w:instrText xml:space="preserve"> HYPERLINK \l _Toc20484 </w:instrText>
          </w:r>
          <w:r>
            <w:fldChar w:fldCharType="separate"/>
          </w:r>
          <w:r>
            <w:rPr>
              <w:rFonts w:hint="default" w:ascii="Times New Roman" w:hAnsi="Times New Roman" w:eastAsia="仿宋_GB2312" w:cs="Times New Roman"/>
              <w:szCs w:val="33"/>
              <w:lang w:val="zh-CN"/>
            </w:rPr>
            <w:t>（一）项目完成情况。</w:t>
          </w:r>
          <w:r>
            <w:tab/>
          </w:r>
          <w:r>
            <w:fldChar w:fldCharType="begin"/>
          </w:r>
          <w:r>
            <w:instrText xml:space="preserve"> PAGEREF _Toc20484 \h </w:instrText>
          </w:r>
          <w:r>
            <w:fldChar w:fldCharType="separate"/>
          </w:r>
          <w:r>
            <w:t>39</w:t>
          </w:r>
          <w:r>
            <w:fldChar w:fldCharType="end"/>
          </w:r>
          <w:r>
            <w:fldChar w:fldCharType="end"/>
          </w:r>
        </w:p>
        <w:p w14:paraId="6E29D752">
          <w:pPr>
            <w:pStyle w:val="38"/>
            <w:tabs>
              <w:tab w:val="right" w:leader="dot" w:pos="8845"/>
            </w:tabs>
          </w:pPr>
          <w:r>
            <w:fldChar w:fldCharType="begin"/>
          </w:r>
          <w:r>
            <w:instrText xml:space="preserve"> HYPERLINK \l _Toc9909 </w:instrText>
          </w:r>
          <w:r>
            <w:fldChar w:fldCharType="separate"/>
          </w:r>
          <w:r>
            <w:rPr>
              <w:rFonts w:hint="default" w:ascii="Times New Roman" w:hAnsi="Times New Roman" w:eastAsia="仿宋_GB2312" w:cs="Times New Roman"/>
              <w:szCs w:val="33"/>
              <w:lang w:val="zh-CN"/>
            </w:rPr>
            <w:t>（二）项目效益情况。</w:t>
          </w:r>
          <w:r>
            <w:tab/>
          </w:r>
          <w:r>
            <w:fldChar w:fldCharType="begin"/>
          </w:r>
          <w:r>
            <w:instrText xml:space="preserve"> PAGEREF _Toc9909 \h </w:instrText>
          </w:r>
          <w:r>
            <w:fldChar w:fldCharType="separate"/>
          </w:r>
          <w:r>
            <w:t>39</w:t>
          </w:r>
          <w:r>
            <w:fldChar w:fldCharType="end"/>
          </w:r>
          <w:r>
            <w:fldChar w:fldCharType="end"/>
          </w:r>
        </w:p>
        <w:p w14:paraId="17B0DC04">
          <w:pPr>
            <w:pStyle w:val="37"/>
            <w:tabs>
              <w:tab w:val="right" w:leader="dot" w:pos="8845"/>
            </w:tabs>
          </w:pPr>
          <w:r>
            <w:fldChar w:fldCharType="begin"/>
          </w:r>
          <w:r>
            <w:instrText xml:space="preserve"> HYPERLINK \l _Toc10795 </w:instrText>
          </w:r>
          <w:r>
            <w:fldChar w:fldCharType="separate"/>
          </w:r>
          <w:r>
            <w:rPr>
              <w:rFonts w:hint="default" w:ascii="方正黑体_GBK" w:hAnsi="方正黑体_GBK" w:eastAsia="方正黑体_GBK" w:cs="方正黑体_GBK"/>
              <w:szCs w:val="33"/>
            </w:rPr>
            <w:t>五、评价结论及建议</w:t>
          </w:r>
          <w:r>
            <w:tab/>
          </w:r>
          <w:r>
            <w:fldChar w:fldCharType="begin"/>
          </w:r>
          <w:r>
            <w:instrText xml:space="preserve"> PAGEREF _Toc10795 \h </w:instrText>
          </w:r>
          <w:r>
            <w:fldChar w:fldCharType="separate"/>
          </w:r>
          <w:r>
            <w:t>39</w:t>
          </w:r>
          <w:r>
            <w:fldChar w:fldCharType="end"/>
          </w:r>
          <w:r>
            <w:fldChar w:fldCharType="end"/>
          </w:r>
        </w:p>
        <w:p w14:paraId="64983133">
          <w:pPr>
            <w:pStyle w:val="38"/>
            <w:tabs>
              <w:tab w:val="right" w:leader="dot" w:pos="8845"/>
            </w:tabs>
          </w:pPr>
          <w:r>
            <w:fldChar w:fldCharType="begin"/>
          </w:r>
          <w:r>
            <w:instrText xml:space="preserve"> HYPERLINK \l _Toc25947 </w:instrText>
          </w:r>
          <w:r>
            <w:fldChar w:fldCharType="separate"/>
          </w:r>
          <w:r>
            <w:rPr>
              <w:rFonts w:hint="default" w:ascii="Times New Roman" w:hAnsi="Times New Roman" w:eastAsia="仿宋_GB2312" w:cs="Times New Roman"/>
              <w:szCs w:val="33"/>
              <w:lang w:val="zh-CN"/>
            </w:rPr>
            <w:t>（一）评价结论。</w:t>
          </w:r>
          <w:r>
            <w:tab/>
          </w:r>
          <w:r>
            <w:fldChar w:fldCharType="begin"/>
          </w:r>
          <w:r>
            <w:instrText xml:space="preserve"> PAGEREF _Toc25947 \h </w:instrText>
          </w:r>
          <w:r>
            <w:fldChar w:fldCharType="separate"/>
          </w:r>
          <w:r>
            <w:t>39</w:t>
          </w:r>
          <w:r>
            <w:fldChar w:fldCharType="end"/>
          </w:r>
          <w:r>
            <w:fldChar w:fldCharType="end"/>
          </w:r>
        </w:p>
        <w:p w14:paraId="7E201A66">
          <w:pPr>
            <w:pStyle w:val="38"/>
            <w:tabs>
              <w:tab w:val="right" w:leader="dot" w:pos="8845"/>
            </w:tabs>
          </w:pPr>
          <w:r>
            <w:fldChar w:fldCharType="begin"/>
          </w:r>
          <w:r>
            <w:instrText xml:space="preserve"> HYPERLINK \l _Toc3711 </w:instrText>
          </w:r>
          <w:r>
            <w:fldChar w:fldCharType="separate"/>
          </w:r>
          <w:r>
            <w:rPr>
              <w:rFonts w:hint="default" w:ascii="Times New Roman" w:hAnsi="Times New Roman" w:eastAsia="仿宋_GB2312" w:cs="Times New Roman"/>
              <w:szCs w:val="33"/>
              <w:lang w:val="zh-CN"/>
            </w:rPr>
            <w:t>（二）存在的问题。</w:t>
          </w:r>
          <w:r>
            <w:tab/>
          </w:r>
          <w:r>
            <w:fldChar w:fldCharType="begin"/>
          </w:r>
          <w:r>
            <w:instrText xml:space="preserve"> PAGEREF _Toc3711 \h </w:instrText>
          </w:r>
          <w:r>
            <w:fldChar w:fldCharType="separate"/>
          </w:r>
          <w:r>
            <w:t>39</w:t>
          </w:r>
          <w:r>
            <w:fldChar w:fldCharType="end"/>
          </w:r>
          <w:r>
            <w:fldChar w:fldCharType="end"/>
          </w:r>
        </w:p>
        <w:p w14:paraId="673B99A3">
          <w:pPr>
            <w:pStyle w:val="38"/>
            <w:tabs>
              <w:tab w:val="right" w:leader="dot" w:pos="8845"/>
            </w:tabs>
          </w:pPr>
          <w:r>
            <w:fldChar w:fldCharType="begin"/>
          </w:r>
          <w:r>
            <w:instrText xml:space="preserve"> HYPERLINK \l _Toc16552 </w:instrText>
          </w:r>
          <w:r>
            <w:fldChar w:fldCharType="separate"/>
          </w:r>
          <w:r>
            <w:rPr>
              <w:rFonts w:hint="default" w:ascii="Times New Roman" w:hAnsi="Times New Roman" w:eastAsia="仿宋_GB2312" w:cs="Times New Roman"/>
              <w:szCs w:val="33"/>
              <w:lang w:val="zh-CN"/>
            </w:rPr>
            <w:t>（三）相关建议。</w:t>
          </w:r>
          <w:r>
            <w:tab/>
          </w:r>
          <w:r>
            <w:fldChar w:fldCharType="begin"/>
          </w:r>
          <w:r>
            <w:instrText xml:space="preserve"> PAGEREF _Toc16552 \h </w:instrText>
          </w:r>
          <w:r>
            <w:fldChar w:fldCharType="separate"/>
          </w:r>
          <w:r>
            <w:t>39</w:t>
          </w:r>
          <w:r>
            <w:fldChar w:fldCharType="end"/>
          </w:r>
          <w:r>
            <w:fldChar w:fldCharType="end"/>
          </w:r>
        </w:p>
        <w:p w14:paraId="03C3EFEB">
          <w:pPr>
            <w:pStyle w:val="36"/>
            <w:tabs>
              <w:tab w:val="right" w:leader="dot" w:pos="8845"/>
            </w:tabs>
          </w:pPr>
          <w:r>
            <w:fldChar w:fldCharType="begin"/>
          </w:r>
          <w:r>
            <w:instrText xml:space="preserve"> HYPERLINK \l _Toc10334 </w:instrText>
          </w:r>
          <w:r>
            <w:fldChar w:fldCharType="separate"/>
          </w:r>
          <w:r>
            <w:rPr>
              <w:rFonts w:hint="eastAsia" w:ascii="方正小标宋_GBK" w:hAnsi="方正小标宋_GBK" w:eastAsia="方正小标宋_GBK" w:cs="方正小标宋_GBK"/>
              <w:szCs w:val="38"/>
            </w:rPr>
            <w:t>第五部分 附表</w:t>
          </w:r>
          <w:r>
            <w:tab/>
          </w:r>
          <w:r>
            <w:fldChar w:fldCharType="begin"/>
          </w:r>
          <w:r>
            <w:instrText xml:space="preserve"> PAGEREF _Toc10334 \h </w:instrText>
          </w:r>
          <w:r>
            <w:fldChar w:fldCharType="separate"/>
          </w:r>
          <w:r>
            <w:t>40</w:t>
          </w:r>
          <w:r>
            <w:fldChar w:fldCharType="end"/>
          </w:r>
          <w:r>
            <w:fldChar w:fldCharType="end"/>
          </w:r>
        </w:p>
        <w:p w14:paraId="400D3E26">
          <w:pPr>
            <w:pStyle w:val="37"/>
            <w:tabs>
              <w:tab w:val="right" w:leader="dot" w:pos="8845"/>
            </w:tabs>
          </w:pPr>
          <w:r>
            <w:fldChar w:fldCharType="begin"/>
          </w:r>
          <w:r>
            <w:instrText xml:space="preserve"> HYPERLINK \l _Toc8664 </w:instrText>
          </w:r>
          <w:r>
            <w:fldChar w:fldCharType="separate"/>
          </w:r>
          <w:r>
            <w:rPr>
              <w:rFonts w:hint="default" w:ascii="Times New Roman" w:hAnsi="Times New Roman" w:eastAsia="仿宋_GB2312" w:cs="Times New Roman"/>
              <w:szCs w:val="33"/>
            </w:rPr>
            <w:t>一、收</w:t>
          </w:r>
          <w:r>
            <w:rPr>
              <w:rFonts w:hint="default" w:ascii="Times New Roman" w:hAnsi="Times New Roman" w:eastAsia="仿宋_GB2312" w:cs="Times New Roman"/>
              <w:bCs w:val="0"/>
              <w:szCs w:val="33"/>
            </w:rPr>
            <w:t>入支出决算总表</w:t>
          </w:r>
          <w:r>
            <w:tab/>
          </w:r>
          <w:r>
            <w:fldChar w:fldCharType="begin"/>
          </w:r>
          <w:r>
            <w:instrText xml:space="preserve"> PAGEREF _Toc8664 \h </w:instrText>
          </w:r>
          <w:r>
            <w:fldChar w:fldCharType="separate"/>
          </w:r>
          <w:r>
            <w:t>40</w:t>
          </w:r>
          <w:r>
            <w:fldChar w:fldCharType="end"/>
          </w:r>
          <w:r>
            <w:fldChar w:fldCharType="end"/>
          </w:r>
        </w:p>
        <w:p w14:paraId="165A88D7">
          <w:pPr>
            <w:pStyle w:val="37"/>
            <w:tabs>
              <w:tab w:val="right" w:leader="dot" w:pos="8845"/>
            </w:tabs>
          </w:pPr>
          <w:r>
            <w:fldChar w:fldCharType="begin"/>
          </w:r>
          <w:r>
            <w:instrText xml:space="preserve"> HYPERLINK \l _Toc25093 </w:instrText>
          </w:r>
          <w:r>
            <w:fldChar w:fldCharType="separate"/>
          </w:r>
          <w:r>
            <w:rPr>
              <w:rFonts w:hint="default" w:ascii="Times New Roman" w:hAnsi="Times New Roman" w:eastAsia="仿宋_GB2312" w:cs="Times New Roman"/>
              <w:szCs w:val="33"/>
            </w:rPr>
            <w:t>二、收</w:t>
          </w:r>
          <w:r>
            <w:rPr>
              <w:rFonts w:hint="default" w:ascii="Times New Roman" w:hAnsi="Times New Roman" w:eastAsia="仿宋_GB2312" w:cs="Times New Roman"/>
              <w:bCs w:val="0"/>
              <w:szCs w:val="33"/>
            </w:rPr>
            <w:t>入决算表</w:t>
          </w:r>
          <w:r>
            <w:tab/>
          </w:r>
          <w:r>
            <w:fldChar w:fldCharType="begin"/>
          </w:r>
          <w:r>
            <w:instrText xml:space="preserve"> PAGEREF _Toc25093 \h </w:instrText>
          </w:r>
          <w:r>
            <w:fldChar w:fldCharType="separate"/>
          </w:r>
          <w:r>
            <w:t>40</w:t>
          </w:r>
          <w:r>
            <w:fldChar w:fldCharType="end"/>
          </w:r>
          <w:r>
            <w:fldChar w:fldCharType="end"/>
          </w:r>
        </w:p>
        <w:p w14:paraId="6F694DFF">
          <w:pPr>
            <w:pStyle w:val="37"/>
            <w:tabs>
              <w:tab w:val="right" w:leader="dot" w:pos="8845"/>
            </w:tabs>
          </w:pPr>
          <w:r>
            <w:fldChar w:fldCharType="begin"/>
          </w:r>
          <w:r>
            <w:instrText xml:space="preserve"> HYPERLINK \l _Toc8291 </w:instrText>
          </w:r>
          <w:r>
            <w:fldChar w:fldCharType="separate"/>
          </w:r>
          <w:r>
            <w:rPr>
              <w:rFonts w:hint="default" w:ascii="Times New Roman" w:hAnsi="Times New Roman" w:eastAsia="仿宋_GB2312" w:cs="Times New Roman"/>
              <w:bCs w:val="0"/>
              <w:szCs w:val="33"/>
            </w:rPr>
            <w:t>三、</w:t>
          </w:r>
          <w:r>
            <w:rPr>
              <w:rFonts w:hint="default" w:ascii="Times New Roman" w:hAnsi="Times New Roman" w:eastAsia="仿宋_GB2312" w:cs="Times New Roman"/>
              <w:szCs w:val="33"/>
            </w:rPr>
            <w:t>支</w:t>
          </w:r>
          <w:r>
            <w:rPr>
              <w:rFonts w:hint="default" w:ascii="Times New Roman" w:hAnsi="Times New Roman" w:eastAsia="仿宋_GB2312" w:cs="Times New Roman"/>
              <w:bCs w:val="0"/>
              <w:szCs w:val="33"/>
            </w:rPr>
            <w:t>出决算表</w:t>
          </w:r>
          <w:r>
            <w:tab/>
          </w:r>
          <w:r>
            <w:fldChar w:fldCharType="begin"/>
          </w:r>
          <w:r>
            <w:instrText xml:space="preserve"> PAGEREF _Toc8291 \h </w:instrText>
          </w:r>
          <w:r>
            <w:fldChar w:fldCharType="separate"/>
          </w:r>
          <w:r>
            <w:t>40</w:t>
          </w:r>
          <w:r>
            <w:fldChar w:fldCharType="end"/>
          </w:r>
          <w:r>
            <w:fldChar w:fldCharType="end"/>
          </w:r>
        </w:p>
        <w:p w14:paraId="694EAF3B">
          <w:pPr>
            <w:pStyle w:val="37"/>
            <w:tabs>
              <w:tab w:val="right" w:leader="dot" w:pos="8845"/>
            </w:tabs>
          </w:pPr>
          <w:r>
            <w:fldChar w:fldCharType="begin"/>
          </w:r>
          <w:r>
            <w:instrText xml:space="preserve"> HYPERLINK \l _Toc6797 </w:instrText>
          </w:r>
          <w:r>
            <w:fldChar w:fldCharType="separate"/>
          </w:r>
          <w:r>
            <w:rPr>
              <w:rFonts w:hint="default" w:ascii="Times New Roman" w:hAnsi="Times New Roman" w:eastAsia="仿宋_GB2312" w:cs="Times New Roman"/>
              <w:bCs w:val="0"/>
              <w:szCs w:val="33"/>
            </w:rPr>
            <w:t>四、</w:t>
          </w:r>
          <w:r>
            <w:rPr>
              <w:rFonts w:hint="default" w:ascii="Times New Roman" w:hAnsi="Times New Roman" w:eastAsia="仿宋_GB2312" w:cs="Times New Roman"/>
              <w:szCs w:val="33"/>
            </w:rPr>
            <w:t>财</w:t>
          </w:r>
          <w:r>
            <w:rPr>
              <w:rFonts w:hint="default" w:ascii="Times New Roman" w:hAnsi="Times New Roman" w:eastAsia="仿宋_GB2312" w:cs="Times New Roman"/>
              <w:bCs w:val="0"/>
              <w:szCs w:val="33"/>
            </w:rPr>
            <w:t>政拨款收入支出决算总表</w:t>
          </w:r>
          <w:r>
            <w:tab/>
          </w:r>
          <w:r>
            <w:fldChar w:fldCharType="begin"/>
          </w:r>
          <w:r>
            <w:instrText xml:space="preserve"> PAGEREF _Toc6797 \h </w:instrText>
          </w:r>
          <w:r>
            <w:fldChar w:fldCharType="separate"/>
          </w:r>
          <w:r>
            <w:t>40</w:t>
          </w:r>
          <w:r>
            <w:fldChar w:fldCharType="end"/>
          </w:r>
          <w:r>
            <w:fldChar w:fldCharType="end"/>
          </w:r>
        </w:p>
        <w:p w14:paraId="5C21E596">
          <w:pPr>
            <w:pStyle w:val="37"/>
            <w:tabs>
              <w:tab w:val="right" w:leader="dot" w:pos="8845"/>
            </w:tabs>
          </w:pPr>
          <w:r>
            <w:fldChar w:fldCharType="begin"/>
          </w:r>
          <w:r>
            <w:instrText xml:space="preserve"> HYPERLINK \l _Toc13935 </w:instrText>
          </w:r>
          <w:r>
            <w:fldChar w:fldCharType="separate"/>
          </w:r>
          <w:r>
            <w:rPr>
              <w:rFonts w:hint="default" w:ascii="Times New Roman" w:hAnsi="Times New Roman" w:eastAsia="仿宋_GB2312" w:cs="Times New Roman"/>
              <w:bCs w:val="0"/>
              <w:szCs w:val="33"/>
            </w:rPr>
            <w:t>五、</w:t>
          </w:r>
          <w:r>
            <w:rPr>
              <w:rFonts w:hint="default" w:ascii="Times New Roman" w:hAnsi="Times New Roman" w:eastAsia="仿宋_GB2312" w:cs="Times New Roman"/>
              <w:szCs w:val="33"/>
            </w:rPr>
            <w:t>财</w:t>
          </w:r>
          <w:r>
            <w:rPr>
              <w:rFonts w:hint="default" w:ascii="Times New Roman" w:hAnsi="Times New Roman" w:eastAsia="仿宋_GB2312" w:cs="Times New Roman"/>
              <w:bCs w:val="0"/>
              <w:szCs w:val="33"/>
            </w:rPr>
            <w:t>政拨款支出决算明细表</w:t>
          </w:r>
          <w:r>
            <w:tab/>
          </w:r>
          <w:r>
            <w:fldChar w:fldCharType="begin"/>
          </w:r>
          <w:r>
            <w:instrText xml:space="preserve"> PAGEREF _Toc13935 \h </w:instrText>
          </w:r>
          <w:r>
            <w:fldChar w:fldCharType="separate"/>
          </w:r>
          <w:r>
            <w:t>40</w:t>
          </w:r>
          <w:r>
            <w:fldChar w:fldCharType="end"/>
          </w:r>
          <w:r>
            <w:fldChar w:fldCharType="end"/>
          </w:r>
        </w:p>
        <w:p w14:paraId="0EB72A97">
          <w:pPr>
            <w:pStyle w:val="37"/>
            <w:tabs>
              <w:tab w:val="right" w:leader="dot" w:pos="8845"/>
            </w:tabs>
          </w:pPr>
          <w:r>
            <w:fldChar w:fldCharType="begin"/>
          </w:r>
          <w:r>
            <w:instrText xml:space="preserve"> HYPERLINK \l _Toc1301 </w:instrText>
          </w:r>
          <w:r>
            <w:fldChar w:fldCharType="separate"/>
          </w:r>
          <w:r>
            <w:rPr>
              <w:rFonts w:hint="default" w:ascii="Times New Roman" w:hAnsi="Times New Roman" w:eastAsia="仿宋_GB2312" w:cs="Times New Roman"/>
              <w:bCs w:val="0"/>
              <w:szCs w:val="33"/>
            </w:rPr>
            <w:t>六、</w:t>
          </w:r>
          <w:r>
            <w:rPr>
              <w:rFonts w:hint="default" w:ascii="Times New Roman" w:hAnsi="Times New Roman" w:eastAsia="仿宋_GB2312" w:cs="Times New Roman"/>
              <w:szCs w:val="33"/>
            </w:rPr>
            <w:t>一</w:t>
          </w:r>
          <w:r>
            <w:rPr>
              <w:rFonts w:hint="default" w:ascii="Times New Roman" w:hAnsi="Times New Roman" w:eastAsia="仿宋_GB2312" w:cs="Times New Roman"/>
              <w:bCs w:val="0"/>
              <w:szCs w:val="33"/>
            </w:rPr>
            <w:t>般公共预算财政拨款支出决算表</w:t>
          </w:r>
          <w:r>
            <w:tab/>
          </w:r>
          <w:r>
            <w:fldChar w:fldCharType="begin"/>
          </w:r>
          <w:r>
            <w:instrText xml:space="preserve"> PAGEREF _Toc1301 \h </w:instrText>
          </w:r>
          <w:r>
            <w:fldChar w:fldCharType="separate"/>
          </w:r>
          <w:r>
            <w:t>40</w:t>
          </w:r>
          <w:r>
            <w:fldChar w:fldCharType="end"/>
          </w:r>
          <w:r>
            <w:fldChar w:fldCharType="end"/>
          </w:r>
        </w:p>
        <w:p w14:paraId="14D2416F">
          <w:pPr>
            <w:pStyle w:val="37"/>
            <w:tabs>
              <w:tab w:val="right" w:leader="dot" w:pos="8845"/>
            </w:tabs>
          </w:pPr>
          <w:r>
            <w:fldChar w:fldCharType="begin"/>
          </w:r>
          <w:r>
            <w:instrText xml:space="preserve"> HYPERLINK \l _Toc11763 </w:instrText>
          </w:r>
          <w:r>
            <w:fldChar w:fldCharType="separate"/>
          </w:r>
          <w:r>
            <w:rPr>
              <w:rFonts w:hint="default" w:ascii="Times New Roman" w:hAnsi="Times New Roman" w:eastAsia="仿宋_GB2312" w:cs="Times New Roman"/>
              <w:bCs w:val="0"/>
              <w:szCs w:val="33"/>
            </w:rPr>
            <w:t>七、</w:t>
          </w:r>
          <w:r>
            <w:rPr>
              <w:rFonts w:hint="default" w:ascii="Times New Roman" w:hAnsi="Times New Roman" w:eastAsia="仿宋_GB2312" w:cs="Times New Roman"/>
              <w:szCs w:val="33"/>
            </w:rPr>
            <w:t>一</w:t>
          </w:r>
          <w:r>
            <w:rPr>
              <w:rFonts w:hint="default" w:ascii="Times New Roman" w:hAnsi="Times New Roman" w:eastAsia="仿宋_GB2312" w:cs="Times New Roman"/>
              <w:bCs w:val="0"/>
              <w:szCs w:val="33"/>
            </w:rPr>
            <w:t>般公共预算财政拨款支出决算明细表</w:t>
          </w:r>
          <w:r>
            <w:tab/>
          </w:r>
          <w:r>
            <w:fldChar w:fldCharType="begin"/>
          </w:r>
          <w:r>
            <w:instrText xml:space="preserve"> PAGEREF _Toc11763 \h </w:instrText>
          </w:r>
          <w:r>
            <w:fldChar w:fldCharType="separate"/>
          </w:r>
          <w:r>
            <w:t>40</w:t>
          </w:r>
          <w:r>
            <w:fldChar w:fldCharType="end"/>
          </w:r>
          <w:r>
            <w:fldChar w:fldCharType="end"/>
          </w:r>
        </w:p>
        <w:p w14:paraId="6DCFB97C">
          <w:pPr>
            <w:pStyle w:val="37"/>
            <w:tabs>
              <w:tab w:val="right" w:leader="dot" w:pos="8845"/>
            </w:tabs>
          </w:pPr>
          <w:r>
            <w:fldChar w:fldCharType="begin"/>
          </w:r>
          <w:r>
            <w:instrText xml:space="preserve"> HYPERLINK \l _Toc16862 </w:instrText>
          </w:r>
          <w:r>
            <w:fldChar w:fldCharType="separate"/>
          </w:r>
          <w:r>
            <w:rPr>
              <w:rFonts w:hint="default" w:ascii="Times New Roman" w:hAnsi="Times New Roman" w:eastAsia="仿宋_GB2312" w:cs="Times New Roman"/>
              <w:bCs w:val="0"/>
              <w:szCs w:val="33"/>
            </w:rPr>
            <w:t>八、</w:t>
          </w:r>
          <w:r>
            <w:rPr>
              <w:rFonts w:hint="default" w:ascii="Times New Roman" w:hAnsi="Times New Roman" w:eastAsia="仿宋_GB2312" w:cs="Times New Roman"/>
              <w:szCs w:val="33"/>
            </w:rPr>
            <w:t>一</w:t>
          </w:r>
          <w:r>
            <w:rPr>
              <w:rFonts w:hint="default" w:ascii="Times New Roman" w:hAnsi="Times New Roman" w:eastAsia="仿宋_GB2312" w:cs="Times New Roman"/>
              <w:bCs w:val="0"/>
              <w:szCs w:val="33"/>
            </w:rPr>
            <w:t>般公共预算财政拨款基本支出决算表</w:t>
          </w:r>
          <w:r>
            <w:tab/>
          </w:r>
          <w:r>
            <w:fldChar w:fldCharType="begin"/>
          </w:r>
          <w:r>
            <w:instrText xml:space="preserve"> PAGEREF _Toc16862 \h </w:instrText>
          </w:r>
          <w:r>
            <w:fldChar w:fldCharType="separate"/>
          </w:r>
          <w:r>
            <w:t>40</w:t>
          </w:r>
          <w:r>
            <w:fldChar w:fldCharType="end"/>
          </w:r>
          <w:r>
            <w:fldChar w:fldCharType="end"/>
          </w:r>
        </w:p>
        <w:p w14:paraId="447559A5">
          <w:pPr>
            <w:pStyle w:val="37"/>
            <w:tabs>
              <w:tab w:val="right" w:leader="dot" w:pos="8845"/>
            </w:tabs>
          </w:pPr>
          <w:r>
            <w:fldChar w:fldCharType="begin"/>
          </w:r>
          <w:r>
            <w:instrText xml:space="preserve"> HYPERLINK \l _Toc13247 </w:instrText>
          </w:r>
          <w:r>
            <w:fldChar w:fldCharType="separate"/>
          </w:r>
          <w:r>
            <w:rPr>
              <w:rFonts w:hint="default" w:ascii="Times New Roman" w:hAnsi="Times New Roman" w:eastAsia="仿宋_GB2312" w:cs="Times New Roman"/>
              <w:bCs w:val="0"/>
              <w:szCs w:val="33"/>
            </w:rPr>
            <w:t>九、</w:t>
          </w:r>
          <w:r>
            <w:rPr>
              <w:rFonts w:hint="default" w:ascii="Times New Roman" w:hAnsi="Times New Roman" w:eastAsia="仿宋_GB2312" w:cs="Times New Roman"/>
              <w:szCs w:val="33"/>
            </w:rPr>
            <w:t>一</w:t>
          </w:r>
          <w:r>
            <w:rPr>
              <w:rFonts w:hint="default" w:ascii="Times New Roman" w:hAnsi="Times New Roman" w:eastAsia="仿宋_GB2312" w:cs="Times New Roman"/>
              <w:bCs w:val="0"/>
              <w:szCs w:val="33"/>
            </w:rPr>
            <w:t>般公共预算财政拨款项目支出决算表</w:t>
          </w:r>
          <w:r>
            <w:tab/>
          </w:r>
          <w:r>
            <w:fldChar w:fldCharType="begin"/>
          </w:r>
          <w:r>
            <w:instrText xml:space="preserve"> PAGEREF _Toc13247 \h </w:instrText>
          </w:r>
          <w:r>
            <w:fldChar w:fldCharType="separate"/>
          </w:r>
          <w:r>
            <w:t>40</w:t>
          </w:r>
          <w:r>
            <w:fldChar w:fldCharType="end"/>
          </w:r>
          <w:r>
            <w:fldChar w:fldCharType="end"/>
          </w:r>
        </w:p>
        <w:p w14:paraId="02FCEC09">
          <w:pPr>
            <w:pStyle w:val="37"/>
            <w:tabs>
              <w:tab w:val="right" w:leader="dot" w:pos="8845"/>
            </w:tabs>
          </w:pPr>
          <w:r>
            <w:fldChar w:fldCharType="begin"/>
          </w:r>
          <w:r>
            <w:instrText xml:space="preserve"> HYPERLINK \l _Toc2467 </w:instrText>
          </w:r>
          <w:r>
            <w:fldChar w:fldCharType="separate"/>
          </w:r>
          <w:r>
            <w:rPr>
              <w:rFonts w:hint="default" w:ascii="Times New Roman" w:hAnsi="Times New Roman" w:eastAsia="仿宋_GB2312" w:cs="Times New Roman"/>
              <w:bCs w:val="0"/>
              <w:szCs w:val="33"/>
            </w:rPr>
            <w:t>十、</w:t>
          </w:r>
          <w:r>
            <w:rPr>
              <w:rFonts w:hint="default" w:ascii="Times New Roman" w:hAnsi="Times New Roman" w:eastAsia="仿宋_GB2312" w:cs="Times New Roman"/>
              <w:szCs w:val="33"/>
            </w:rPr>
            <w:t>一</w:t>
          </w:r>
          <w:r>
            <w:rPr>
              <w:rFonts w:hint="default" w:ascii="Times New Roman" w:hAnsi="Times New Roman" w:eastAsia="仿宋_GB2312" w:cs="Times New Roman"/>
              <w:bCs w:val="0"/>
              <w:szCs w:val="33"/>
            </w:rPr>
            <w:t>般公共预算财政拨款“三公”经费支出决算表</w:t>
          </w:r>
          <w:r>
            <w:tab/>
          </w:r>
          <w:r>
            <w:fldChar w:fldCharType="begin"/>
          </w:r>
          <w:r>
            <w:instrText xml:space="preserve"> PAGEREF _Toc2467 \h </w:instrText>
          </w:r>
          <w:r>
            <w:fldChar w:fldCharType="separate"/>
          </w:r>
          <w:r>
            <w:t>40</w:t>
          </w:r>
          <w:r>
            <w:fldChar w:fldCharType="end"/>
          </w:r>
          <w:r>
            <w:fldChar w:fldCharType="end"/>
          </w:r>
        </w:p>
        <w:p w14:paraId="33F08D19">
          <w:pPr>
            <w:pStyle w:val="37"/>
            <w:tabs>
              <w:tab w:val="right" w:leader="dot" w:pos="8845"/>
            </w:tabs>
          </w:pPr>
          <w:r>
            <w:fldChar w:fldCharType="begin"/>
          </w:r>
          <w:r>
            <w:instrText xml:space="preserve"> HYPERLINK \l _Toc10252 </w:instrText>
          </w:r>
          <w:r>
            <w:fldChar w:fldCharType="separate"/>
          </w:r>
          <w:r>
            <w:rPr>
              <w:rFonts w:hint="default" w:ascii="Times New Roman" w:hAnsi="Times New Roman" w:eastAsia="仿宋_GB2312" w:cs="Times New Roman"/>
              <w:bCs w:val="0"/>
              <w:szCs w:val="33"/>
            </w:rPr>
            <w:t>十一、</w:t>
          </w:r>
          <w:r>
            <w:rPr>
              <w:rFonts w:hint="default" w:ascii="Times New Roman" w:hAnsi="Times New Roman" w:eastAsia="仿宋_GB2312" w:cs="Times New Roman"/>
              <w:szCs w:val="33"/>
            </w:rPr>
            <w:t>政</w:t>
          </w:r>
          <w:r>
            <w:rPr>
              <w:rFonts w:hint="default" w:ascii="Times New Roman" w:hAnsi="Times New Roman" w:eastAsia="仿宋_GB2312" w:cs="Times New Roman"/>
              <w:bCs w:val="0"/>
              <w:szCs w:val="33"/>
            </w:rPr>
            <w:t>府性基金预算财政拨款收入支出决算表</w:t>
          </w:r>
          <w:r>
            <w:tab/>
          </w:r>
          <w:r>
            <w:fldChar w:fldCharType="begin"/>
          </w:r>
          <w:r>
            <w:instrText xml:space="preserve"> PAGEREF _Toc10252 \h </w:instrText>
          </w:r>
          <w:r>
            <w:fldChar w:fldCharType="separate"/>
          </w:r>
          <w:r>
            <w:t>40</w:t>
          </w:r>
          <w:r>
            <w:fldChar w:fldCharType="end"/>
          </w:r>
          <w:r>
            <w:fldChar w:fldCharType="end"/>
          </w:r>
        </w:p>
        <w:p w14:paraId="6C892913">
          <w:pPr>
            <w:pStyle w:val="37"/>
            <w:tabs>
              <w:tab w:val="right" w:leader="dot" w:pos="8845"/>
            </w:tabs>
          </w:pPr>
          <w:r>
            <w:fldChar w:fldCharType="begin"/>
          </w:r>
          <w:r>
            <w:instrText xml:space="preserve"> HYPERLINK \l _Toc17538 </w:instrText>
          </w:r>
          <w:r>
            <w:fldChar w:fldCharType="separate"/>
          </w:r>
          <w:r>
            <w:rPr>
              <w:rFonts w:hint="default" w:ascii="Times New Roman" w:hAnsi="Times New Roman" w:eastAsia="仿宋_GB2312" w:cs="Times New Roman"/>
              <w:bCs w:val="0"/>
              <w:szCs w:val="33"/>
            </w:rPr>
            <w:t>十二、</w:t>
          </w:r>
          <w:r>
            <w:rPr>
              <w:rFonts w:hint="default" w:ascii="Times New Roman" w:hAnsi="Times New Roman" w:eastAsia="仿宋_GB2312" w:cs="Times New Roman"/>
              <w:szCs w:val="33"/>
            </w:rPr>
            <w:t>政</w:t>
          </w:r>
          <w:r>
            <w:rPr>
              <w:rFonts w:hint="default" w:ascii="Times New Roman" w:hAnsi="Times New Roman" w:eastAsia="仿宋_GB2312" w:cs="Times New Roman"/>
              <w:bCs w:val="0"/>
              <w:szCs w:val="33"/>
            </w:rPr>
            <w:t>府性基金预算财政拨款“三公”经费支出决算表</w:t>
          </w:r>
          <w:r>
            <w:tab/>
          </w:r>
          <w:r>
            <w:fldChar w:fldCharType="begin"/>
          </w:r>
          <w:r>
            <w:instrText xml:space="preserve"> PAGEREF _Toc17538 \h </w:instrText>
          </w:r>
          <w:r>
            <w:fldChar w:fldCharType="separate"/>
          </w:r>
          <w:r>
            <w:t>40</w:t>
          </w:r>
          <w:r>
            <w:fldChar w:fldCharType="end"/>
          </w:r>
          <w:r>
            <w:fldChar w:fldCharType="end"/>
          </w:r>
        </w:p>
        <w:p w14:paraId="5E46D1B2">
          <w:pPr>
            <w:pStyle w:val="37"/>
            <w:tabs>
              <w:tab w:val="right" w:leader="dot" w:pos="8845"/>
            </w:tabs>
          </w:pPr>
          <w:r>
            <w:fldChar w:fldCharType="begin"/>
          </w:r>
          <w:r>
            <w:instrText xml:space="preserve"> HYPERLINK \l _Toc16447 </w:instrText>
          </w:r>
          <w:r>
            <w:fldChar w:fldCharType="separate"/>
          </w:r>
          <w:r>
            <w:rPr>
              <w:rFonts w:hint="default" w:ascii="Times New Roman" w:hAnsi="Times New Roman" w:eastAsia="仿宋_GB2312" w:cs="Times New Roman"/>
              <w:bCs w:val="0"/>
              <w:szCs w:val="33"/>
            </w:rPr>
            <w:t>十三、</w:t>
          </w:r>
          <w:r>
            <w:rPr>
              <w:rFonts w:hint="default" w:ascii="Times New Roman" w:hAnsi="Times New Roman" w:eastAsia="仿宋_GB2312" w:cs="Times New Roman"/>
              <w:szCs w:val="33"/>
            </w:rPr>
            <w:t>国</w:t>
          </w:r>
          <w:r>
            <w:rPr>
              <w:rFonts w:hint="default" w:ascii="Times New Roman" w:hAnsi="Times New Roman" w:eastAsia="仿宋_GB2312" w:cs="Times New Roman"/>
              <w:bCs w:val="0"/>
              <w:szCs w:val="33"/>
            </w:rPr>
            <w:t>有资本经营预算支出决算表</w:t>
          </w:r>
          <w:r>
            <w:tab/>
          </w:r>
          <w:r>
            <w:fldChar w:fldCharType="begin"/>
          </w:r>
          <w:r>
            <w:instrText xml:space="preserve"> PAGEREF _Toc16447 \h </w:instrText>
          </w:r>
          <w:r>
            <w:fldChar w:fldCharType="separate"/>
          </w:r>
          <w:r>
            <w:t>40</w:t>
          </w:r>
          <w:r>
            <w:fldChar w:fldCharType="end"/>
          </w:r>
          <w:r>
            <w:fldChar w:fldCharType="end"/>
          </w:r>
        </w:p>
        <w:p w14:paraId="24F4452B">
          <w:pPr>
            <w:rPr>
              <w:rFonts w:hint="eastAsia" w:ascii="方正小标宋_GBK" w:hAnsi="方正小标宋_GBK" w:eastAsia="方正小标宋_GBK" w:cs="方正小标宋_GBK"/>
              <w:b/>
              <w:bCs w:val="0"/>
              <w:sz w:val="38"/>
              <w:szCs w:val="38"/>
            </w:rPr>
          </w:pPr>
          <w:r>
            <w:fldChar w:fldCharType="end"/>
          </w:r>
          <w:bookmarkStart w:id="16" w:name="_Toc28030"/>
        </w:p>
      </w:sdtContent>
    </w:sdt>
    <w:p w14:paraId="737A6419">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643903E3">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1EB18A9D">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02D4B292">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74BBF3B1">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2815DCC5">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036CB200">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537295E2">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4E52788D">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181F26CE">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64BD60B8">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2ACE07BC">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6CB69071">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3BD11CD5">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pPr>
    </w:p>
    <w:p w14:paraId="2A1E5D82">
      <w:pPr>
        <w:pStyle w:val="2"/>
        <w:pageBreakBefore w:val="0"/>
        <w:kinsoku/>
        <w:wordWrap/>
        <w:overflowPunct/>
        <w:topLinePunct w:val="0"/>
        <w:bidi w:val="0"/>
        <w:spacing w:before="0" w:after="0" w:line="560" w:lineRule="exact"/>
        <w:ind w:left="0" w:leftChars="0" w:right="0" w:firstLine="0" w:firstLineChars="0"/>
        <w:jc w:val="center"/>
        <w:rPr>
          <w:rFonts w:hint="eastAsia" w:ascii="方正小标宋_GBK" w:hAnsi="方正小标宋_GBK" w:eastAsia="方正小标宋_GBK" w:cs="方正小标宋_GBK"/>
          <w:b/>
          <w:bCs w:val="0"/>
          <w:sz w:val="38"/>
          <w:szCs w:val="38"/>
        </w:rPr>
        <w:sectPr>
          <w:footerReference r:id="rId5" w:type="first"/>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pPr>
    </w:p>
    <w:p w14:paraId="53371590">
      <w:pPr>
        <w:rPr>
          <w:rFonts w:hint="eastAsia"/>
        </w:rPr>
      </w:pPr>
    </w:p>
    <w:p w14:paraId="09535090">
      <w:pPr>
        <w:pStyle w:val="2"/>
        <w:pageBreakBefore w:val="0"/>
        <w:kinsoku/>
        <w:wordWrap/>
        <w:overflowPunct/>
        <w:topLinePunct w:val="0"/>
        <w:bidi w:val="0"/>
        <w:spacing w:before="0" w:after="0" w:line="560" w:lineRule="exact"/>
        <w:ind w:left="0" w:leftChars="0" w:right="0" w:firstLine="0" w:firstLineChars="0"/>
        <w:jc w:val="center"/>
        <w:rPr>
          <w:rStyle w:val="27"/>
          <w:rFonts w:hint="eastAsia" w:ascii="方正小标宋_GBK" w:hAnsi="方正小标宋_GBK" w:eastAsia="方正小标宋_GBK" w:cs="方正小标宋_GBK"/>
          <w:b/>
          <w:bCs w:val="0"/>
          <w:sz w:val="38"/>
          <w:szCs w:val="38"/>
        </w:rPr>
      </w:pPr>
      <w:r>
        <w:rPr>
          <w:rFonts w:hint="eastAsia" w:ascii="方正小标宋_GBK" w:hAnsi="方正小标宋_GBK" w:eastAsia="方正小标宋_GBK" w:cs="方正小标宋_GBK"/>
          <w:b/>
          <w:bCs w:val="0"/>
          <w:sz w:val="38"/>
          <w:szCs w:val="38"/>
        </w:rPr>
        <w:t xml:space="preserve">第一部分 </w:t>
      </w:r>
      <w:r>
        <w:rPr>
          <w:rStyle w:val="27"/>
          <w:rFonts w:hint="eastAsia" w:ascii="方正小标宋_GBK" w:hAnsi="方正小标宋_GBK" w:eastAsia="方正小标宋_GBK" w:cs="方正小标宋_GBK"/>
          <w:b/>
          <w:bCs w:val="0"/>
          <w:sz w:val="38"/>
          <w:szCs w:val="38"/>
        </w:rPr>
        <w:t>部门概况</w:t>
      </w:r>
      <w:bookmarkEnd w:id="16"/>
    </w:p>
    <w:p w14:paraId="4EE4F22D">
      <w:pPr>
        <w:pageBreakBefore w:val="0"/>
        <w:widowControl/>
        <w:kinsoku/>
        <w:wordWrap/>
        <w:overflowPunct/>
        <w:topLinePunct w:val="0"/>
        <w:bidi w:val="0"/>
        <w:spacing w:line="560" w:lineRule="exact"/>
        <w:ind w:left="0" w:leftChars="0" w:right="0" w:firstLine="0" w:firstLineChars="0"/>
        <w:jc w:val="left"/>
        <w:rPr>
          <w:rFonts w:hint="default" w:ascii="Times New Roman" w:hAnsi="Times New Roman" w:eastAsia="仿宋_GB2312" w:cs="Times New Roman"/>
          <w:color w:val="000000"/>
          <w:sz w:val="33"/>
          <w:szCs w:val="33"/>
        </w:rPr>
      </w:pPr>
    </w:p>
    <w:p w14:paraId="55533098">
      <w:pPr>
        <w:pStyle w:val="3"/>
        <w:pageBreakBefore w:val="0"/>
        <w:kinsoku/>
        <w:wordWrap/>
        <w:overflowPunct/>
        <w:topLinePunct w:val="0"/>
        <w:bidi w:val="0"/>
        <w:spacing w:before="0" w:after="0" w:line="560" w:lineRule="exact"/>
        <w:ind w:left="0" w:leftChars="0" w:right="0" w:firstLine="0" w:firstLineChars="0"/>
        <w:rPr>
          <w:rStyle w:val="28"/>
          <w:rFonts w:hint="eastAsia" w:ascii="方正黑体_GBK" w:hAnsi="方正黑体_GBK" w:eastAsia="方正黑体_GBK" w:cs="方正黑体_GBK"/>
          <w:b w:val="0"/>
          <w:bCs w:val="0"/>
          <w:sz w:val="33"/>
          <w:szCs w:val="33"/>
        </w:rPr>
      </w:pPr>
      <w:bookmarkStart w:id="17" w:name="_Toc26693"/>
      <w:bookmarkStart w:id="18" w:name="_Toc52180066"/>
      <w:bookmarkStart w:id="19" w:name="_Toc15396600"/>
      <w:bookmarkStart w:id="20" w:name="_Toc15377197"/>
      <w:r>
        <w:rPr>
          <w:rFonts w:hint="eastAsia" w:ascii="方正黑体_GBK" w:hAnsi="方正黑体_GBK" w:eastAsia="方正黑体_GBK" w:cs="方正黑体_GBK"/>
          <w:b w:val="0"/>
          <w:color w:val="000000"/>
          <w:sz w:val="33"/>
          <w:szCs w:val="33"/>
        </w:rPr>
        <w:t>一、基</w:t>
      </w:r>
      <w:r>
        <w:rPr>
          <w:rStyle w:val="28"/>
          <w:rFonts w:hint="eastAsia" w:ascii="方正黑体_GBK" w:hAnsi="方正黑体_GBK" w:eastAsia="方正黑体_GBK" w:cs="方正黑体_GBK"/>
          <w:b w:val="0"/>
          <w:bCs w:val="0"/>
          <w:sz w:val="33"/>
          <w:szCs w:val="33"/>
        </w:rPr>
        <w:t>本职能及主要工作</w:t>
      </w:r>
      <w:bookmarkEnd w:id="17"/>
      <w:bookmarkEnd w:id="18"/>
      <w:bookmarkEnd w:id="19"/>
      <w:bookmarkEnd w:id="20"/>
    </w:p>
    <w:p w14:paraId="38882AAC">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eastAsia" w:ascii="方正楷体_GBK" w:hAnsi="方正楷体_GBK" w:eastAsia="方正楷体_GBK" w:cs="方正楷体_GBK"/>
          <w:b/>
          <w:bCs w:val="0"/>
          <w:color w:val="000000"/>
          <w:sz w:val="33"/>
          <w:szCs w:val="33"/>
        </w:rPr>
      </w:pPr>
      <w:bookmarkStart w:id="21" w:name="_Toc52180067"/>
      <w:bookmarkStart w:id="22" w:name="_Toc15378445"/>
      <w:bookmarkStart w:id="23" w:name="_Toc15377198"/>
      <w:bookmarkStart w:id="24" w:name="_Toc6695"/>
      <w:r>
        <w:rPr>
          <w:rFonts w:hint="eastAsia" w:ascii="方正楷体_GBK" w:hAnsi="方正楷体_GBK" w:eastAsia="方正楷体_GBK" w:cs="方正楷体_GBK"/>
          <w:b/>
          <w:bCs w:val="0"/>
          <w:color w:val="000000"/>
          <w:sz w:val="33"/>
          <w:szCs w:val="33"/>
        </w:rPr>
        <w:t>（一）主要职能。</w:t>
      </w:r>
      <w:bookmarkEnd w:id="21"/>
      <w:bookmarkEnd w:id="22"/>
      <w:bookmarkEnd w:id="23"/>
      <w:bookmarkEnd w:id="24"/>
    </w:p>
    <w:p w14:paraId="4FE4CE0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1.贯彻执行国家有关财政管理等方面的法律、法规和规章</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拟定和执行乡镇财政发展规划及其他有关政策。</w:t>
      </w:r>
    </w:p>
    <w:p w14:paraId="29C420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2.编制乡镇年度财政预算草案并组织执行</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向乡镇人大报告财政决算</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管理和监督乡镇各项财政收支。</w:t>
      </w:r>
    </w:p>
    <w:p w14:paraId="59AD452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3.管理各类政策性补贴等资金，建立惠农资金补助对象管理新机制，进一步完善财政补贴农民资金“一卡</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折</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通”发放机制。</w:t>
      </w:r>
    </w:p>
    <w:p w14:paraId="47CE2819">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4.负责乡镇耕地占用税和契税的征收管理</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管理乡镇政府非税收入。</w:t>
      </w:r>
    </w:p>
    <w:p w14:paraId="2F7F3A2C">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5.负责对各类专项资金的监管，提高财政资金使用效率。</w:t>
      </w:r>
    </w:p>
    <w:p w14:paraId="172CDFB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6.提出加强财政管理的政策建议</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负责财政、税收政策法规的宣传工作。</w:t>
      </w:r>
    </w:p>
    <w:p w14:paraId="0DFBAC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7.执行会计集中核算，落实“乡财县管、村帐乡监”、“农村三资代理服务”等管理制度，严格按照上级财政部门规定的工作程序开展工作，充分发挥财政资金效益。</w:t>
      </w:r>
    </w:p>
    <w:p w14:paraId="07AD02B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8.负责本乡镇行政事业单位的国有资产监督管理工作。</w:t>
      </w:r>
    </w:p>
    <w:p w14:paraId="2C8D80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9.负责做好农村综合改革和社会主义新农村建设相关工作。</w:t>
      </w:r>
    </w:p>
    <w:p w14:paraId="007C300C">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bCs/>
          <w:color w:val="000000"/>
          <w:sz w:val="33"/>
          <w:szCs w:val="33"/>
        </w:rPr>
      </w:pPr>
      <w:r>
        <w:rPr>
          <w:rFonts w:hint="default" w:ascii="Times New Roman" w:hAnsi="Times New Roman" w:eastAsia="方正仿宋_GBK" w:cs="Times New Roman"/>
          <w:color w:val="000000"/>
          <w:kern w:val="0"/>
          <w:sz w:val="33"/>
          <w:szCs w:val="33"/>
        </w:rPr>
        <w:t>10、承办乡镇党委、政府及上级财政部门交办的其他事项。</w:t>
      </w:r>
    </w:p>
    <w:p w14:paraId="2FE123BC">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eastAsia" w:ascii="方正楷体_GBK" w:hAnsi="方正楷体_GBK" w:eastAsia="方正楷体_GBK" w:cs="方正楷体_GBK"/>
          <w:b/>
          <w:bCs w:val="0"/>
          <w:color w:val="000000"/>
          <w:sz w:val="33"/>
          <w:szCs w:val="33"/>
        </w:rPr>
      </w:pPr>
      <w:bookmarkStart w:id="25" w:name="_Toc15378446"/>
      <w:bookmarkStart w:id="26" w:name="_Toc52180068"/>
      <w:bookmarkStart w:id="27" w:name="_Toc15377199"/>
      <w:bookmarkStart w:id="28" w:name="_Toc12112"/>
      <w:r>
        <w:rPr>
          <w:rFonts w:hint="eastAsia" w:ascii="方正楷体_GBK" w:hAnsi="方正楷体_GBK" w:eastAsia="方正楷体_GBK" w:cs="方正楷体_GBK"/>
          <w:b/>
          <w:bCs w:val="0"/>
          <w:color w:val="000000"/>
          <w:sz w:val="33"/>
          <w:szCs w:val="33"/>
        </w:rPr>
        <w:t>（二）2020年重点工作完成情况。</w:t>
      </w:r>
      <w:bookmarkEnd w:id="25"/>
      <w:bookmarkEnd w:id="26"/>
      <w:bookmarkEnd w:id="27"/>
      <w:bookmarkEnd w:id="28"/>
    </w:p>
    <w:p w14:paraId="776D896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贯彻实施上级人民政府命令及政策；推动地方经济及社会事业发展；履行各项政府管理职能。</w:t>
      </w:r>
    </w:p>
    <w:p w14:paraId="25D01E1E">
      <w:pPr>
        <w:pStyle w:val="3"/>
        <w:pageBreakBefore w:val="0"/>
        <w:kinsoku/>
        <w:wordWrap/>
        <w:overflowPunct/>
        <w:topLinePunct w:val="0"/>
        <w:bidi w:val="0"/>
        <w:spacing w:before="0" w:after="0" w:line="560" w:lineRule="exact"/>
        <w:ind w:left="0" w:leftChars="0" w:right="0" w:firstLine="0" w:firstLineChars="0"/>
        <w:rPr>
          <w:rFonts w:hint="default" w:ascii="方正黑体_GBK" w:hAnsi="方正黑体_GBK" w:eastAsia="方正黑体_GBK" w:cs="方正黑体_GBK"/>
          <w:b w:val="0"/>
          <w:color w:val="000000"/>
          <w:sz w:val="33"/>
          <w:szCs w:val="33"/>
        </w:rPr>
      </w:pPr>
      <w:bookmarkStart w:id="29" w:name="_Toc52180069"/>
      <w:bookmarkStart w:id="30" w:name="_Toc15377200"/>
      <w:bookmarkStart w:id="31" w:name="_Toc15396601"/>
      <w:bookmarkStart w:id="32" w:name="_Toc31512"/>
      <w:r>
        <w:rPr>
          <w:rFonts w:hint="default" w:ascii="方正黑体_GBK" w:hAnsi="方正黑体_GBK" w:eastAsia="方正黑体_GBK" w:cs="方正黑体_GBK"/>
          <w:b w:val="0"/>
          <w:color w:val="000000"/>
          <w:sz w:val="33"/>
          <w:szCs w:val="33"/>
        </w:rPr>
        <w:t>二、机构设置</w:t>
      </w:r>
      <w:bookmarkEnd w:id="29"/>
      <w:bookmarkEnd w:id="30"/>
      <w:bookmarkEnd w:id="31"/>
      <w:bookmarkEnd w:id="32"/>
    </w:p>
    <w:p w14:paraId="754A4EF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盐边县红果彝族乡人民政府下属二级决算单位两个，其中行政单位1个，即盐边县红果彝族乡人民政府党政办；</w:t>
      </w:r>
      <w:r>
        <w:rPr>
          <w:rFonts w:hint="default" w:ascii="Times New Roman" w:hAnsi="Times New Roman" w:eastAsia="方正仿宋_GBK" w:cs="Times New Roman"/>
          <w:color w:val="000000"/>
          <w:kern w:val="0"/>
          <w:sz w:val="33"/>
          <w:szCs w:val="33"/>
          <w:lang w:eastAsia="zh-CN"/>
        </w:rPr>
        <w:t>事业单位</w:t>
      </w:r>
      <w:r>
        <w:rPr>
          <w:rFonts w:hint="default" w:ascii="Times New Roman" w:hAnsi="Times New Roman" w:eastAsia="方正仿宋_GBK" w:cs="Times New Roman"/>
          <w:color w:val="000000"/>
          <w:kern w:val="0"/>
          <w:sz w:val="33"/>
          <w:szCs w:val="33"/>
        </w:rPr>
        <w:t>3个，包含：农业服务中心、宣文中心、社会保障和就业服务中心。</w:t>
      </w:r>
    </w:p>
    <w:p w14:paraId="60F6983B">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纳入盐边县红果彝族乡人民政府2020年度部门决算编制范围的二级预算单位包括：</w:t>
      </w:r>
    </w:p>
    <w:p w14:paraId="7D3CE2B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仿宋_GB2312" w:cs="Times New Roman"/>
          <w:b w:val="0"/>
          <w:color w:val="000000"/>
          <w:sz w:val="33"/>
          <w:szCs w:val="33"/>
        </w:rPr>
      </w:pPr>
      <w:bookmarkStart w:id="33" w:name="_Toc15377433"/>
      <w:bookmarkStart w:id="34" w:name="_Toc15306276"/>
      <w:bookmarkStart w:id="35" w:name="_Toc15378449"/>
      <w:bookmarkStart w:id="36" w:name="_Toc15377202"/>
      <w:r>
        <w:rPr>
          <w:rFonts w:hint="default" w:ascii="Times New Roman" w:hAnsi="Times New Roman" w:eastAsia="方正仿宋_GBK" w:cs="Times New Roman"/>
          <w:color w:val="000000"/>
          <w:kern w:val="0"/>
          <w:sz w:val="33"/>
          <w:szCs w:val="33"/>
        </w:rPr>
        <w:t>盐边县红果彝族乡人民政府党政办</w:t>
      </w:r>
      <w:bookmarkEnd w:id="33"/>
      <w:bookmarkEnd w:id="34"/>
      <w:bookmarkEnd w:id="35"/>
      <w:bookmarkEnd w:id="36"/>
      <w:bookmarkStart w:id="37" w:name="_Toc52180073"/>
      <w:bookmarkStart w:id="38" w:name="_Toc15396602"/>
      <w:bookmarkStart w:id="39" w:name="_Toc15377204"/>
    </w:p>
    <w:p w14:paraId="2D5ACF95">
      <w:pPr>
        <w:pStyle w:val="2"/>
        <w:pageBreakBefore w:val="0"/>
        <w:kinsoku/>
        <w:wordWrap/>
        <w:overflowPunct/>
        <w:topLinePunct w:val="0"/>
        <w:bidi w:val="0"/>
        <w:spacing w:before="0" w:after="0" w:line="560" w:lineRule="exact"/>
        <w:ind w:left="0" w:leftChars="0" w:right="0" w:firstLine="0" w:firstLineChars="0"/>
        <w:outlineLvl w:val="0"/>
        <w:rPr>
          <w:rFonts w:hint="default" w:ascii="Times New Roman" w:hAnsi="Times New Roman" w:eastAsia="仿宋_GB2312" w:cs="Times New Roman"/>
          <w:sz w:val="33"/>
          <w:szCs w:val="33"/>
        </w:rPr>
      </w:pPr>
      <w:bookmarkStart w:id="40" w:name="_Toc4839"/>
      <w:r>
        <w:rPr>
          <w:rFonts w:hint="default" w:ascii="方正黑体_GBK" w:hAnsi="方正黑体_GBK" w:eastAsia="方正黑体_GBK" w:cs="方正黑体_GBK"/>
          <w:b w:val="0"/>
          <w:color w:val="000000"/>
          <w:sz w:val="33"/>
          <w:szCs w:val="33"/>
        </w:rPr>
        <w:t>第二部分 2020年度部门决算情况说明</w:t>
      </w:r>
      <w:bookmarkEnd w:id="37"/>
      <w:bookmarkEnd w:id="38"/>
      <w:bookmarkEnd w:id="39"/>
      <w:bookmarkEnd w:id="40"/>
    </w:p>
    <w:p w14:paraId="5615D535">
      <w:pPr>
        <w:pStyle w:val="18"/>
        <w:pageBreakBefore w:val="0"/>
        <w:numPr>
          <w:ilvl w:val="0"/>
          <w:numId w:val="0"/>
        </w:numPr>
        <w:kinsoku/>
        <w:wordWrap/>
        <w:overflowPunct/>
        <w:topLinePunct w:val="0"/>
        <w:bidi w:val="0"/>
        <w:spacing w:line="560" w:lineRule="exact"/>
        <w:ind w:leftChars="0" w:right="0" w:rightChars="0"/>
        <w:outlineLvl w:val="1"/>
        <w:rPr>
          <w:rStyle w:val="28"/>
          <w:rFonts w:hint="eastAsia" w:ascii="方正黑体_GBK" w:hAnsi="方正黑体_GBK" w:eastAsia="方正黑体_GBK" w:cs="方正黑体_GBK"/>
          <w:b w:val="0"/>
          <w:sz w:val="33"/>
          <w:szCs w:val="33"/>
        </w:rPr>
      </w:pPr>
      <w:bookmarkStart w:id="41" w:name="_Toc15396603"/>
      <w:bookmarkStart w:id="42" w:name="_Toc52180074"/>
      <w:bookmarkStart w:id="43" w:name="_Toc15377205"/>
      <w:bookmarkStart w:id="44" w:name="_Toc17202"/>
      <w:r>
        <w:rPr>
          <w:rFonts w:hint="eastAsia" w:ascii="方正黑体_GBK" w:hAnsi="方正黑体_GBK" w:eastAsia="方正黑体_GBK" w:cs="方正黑体_GBK"/>
          <w:color w:val="000000"/>
          <w:sz w:val="33"/>
          <w:szCs w:val="33"/>
          <w:lang w:val="en-US" w:eastAsia="zh-CN"/>
        </w:rPr>
        <w:t>一、</w:t>
      </w:r>
      <w:r>
        <w:rPr>
          <w:rFonts w:hint="eastAsia" w:ascii="方正黑体_GBK" w:hAnsi="方正黑体_GBK" w:eastAsia="方正黑体_GBK" w:cs="方正黑体_GBK"/>
          <w:color w:val="000000"/>
          <w:sz w:val="33"/>
          <w:szCs w:val="33"/>
        </w:rPr>
        <w:t>收</w:t>
      </w:r>
      <w:r>
        <w:rPr>
          <w:rStyle w:val="28"/>
          <w:rFonts w:hint="eastAsia" w:ascii="方正黑体_GBK" w:hAnsi="方正黑体_GBK" w:eastAsia="方正黑体_GBK" w:cs="方正黑体_GBK"/>
          <w:b w:val="0"/>
          <w:sz w:val="33"/>
          <w:szCs w:val="33"/>
        </w:rPr>
        <w:t>入支出决算总体情况说明</w:t>
      </w:r>
      <w:bookmarkEnd w:id="41"/>
      <w:bookmarkEnd w:id="42"/>
      <w:bookmarkEnd w:id="43"/>
      <w:bookmarkEnd w:id="44"/>
    </w:p>
    <w:p w14:paraId="64C075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仿宋_GB2312" w:cs="Times New Roman"/>
          <w:color w:val="000000"/>
          <w:sz w:val="33"/>
          <w:szCs w:val="33"/>
        </w:rPr>
      </w:pPr>
      <w:r>
        <w:rPr>
          <w:rFonts w:hint="default" w:ascii="Times New Roman" w:hAnsi="Times New Roman" w:eastAsia="方正仿宋_GBK" w:cs="Times New Roman"/>
          <w:color w:val="000000"/>
          <w:kern w:val="0"/>
          <w:sz w:val="33"/>
          <w:szCs w:val="33"/>
        </w:rPr>
        <w:t>2020年度收入1701.05万元，支出1718.98万元。与2019年相比，收、支各增加349.05、301.61万元，分别增长20.51%、17.54%。主要变动原因是项目经费增加。</w:t>
      </w:r>
    </w:p>
    <w:p w14:paraId="7A051E7D">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45" w:name="_Toc15396604"/>
      <w:bookmarkStart w:id="46" w:name="_Toc15377206"/>
      <w:bookmarkStart w:id="47" w:name="_Toc20381"/>
      <w:bookmarkStart w:id="48" w:name="_Toc52180075"/>
      <w:r>
        <w:rPr>
          <w:rFonts w:hint="eastAsia" w:ascii="方正黑体_GBK" w:hAnsi="方正黑体_GBK" w:eastAsia="方正黑体_GBK" w:cs="方正黑体_GBK"/>
          <w:color w:val="000000"/>
          <w:sz w:val="33"/>
          <w:szCs w:val="33"/>
          <w:lang w:val="en-US" w:eastAsia="zh-CN"/>
        </w:rPr>
        <w:t>二、</w:t>
      </w:r>
      <w:r>
        <w:rPr>
          <w:rFonts w:hint="default" w:ascii="方正黑体_GBK" w:hAnsi="方正黑体_GBK" w:eastAsia="方正黑体_GBK" w:cs="方正黑体_GBK"/>
          <w:color w:val="000000"/>
          <w:sz w:val="33"/>
          <w:szCs w:val="33"/>
          <w:lang w:val="en-US" w:eastAsia="zh-CN"/>
        </w:rPr>
        <w:t>收入决算情况说明</w:t>
      </w:r>
      <w:bookmarkEnd w:id="45"/>
      <w:bookmarkEnd w:id="46"/>
      <w:bookmarkEnd w:id="47"/>
      <w:bookmarkEnd w:id="48"/>
    </w:p>
    <w:p w14:paraId="4E7FC4C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eastAsia" w:ascii="Times New Roman" w:hAnsi="Times New Roman" w:eastAsia="方正仿宋_GBK" w:cs="Times New Roman"/>
          <w:color w:val="000000"/>
          <w:kern w:val="0"/>
          <w:sz w:val="33"/>
          <w:szCs w:val="33"/>
          <w:lang w:val="en-US" w:eastAsia="zh-CN"/>
        </w:rPr>
      </w:pPr>
      <w:bookmarkStart w:id="49" w:name="_Toc52180076"/>
      <w:r>
        <w:rPr>
          <w:rFonts w:hint="default" w:ascii="Times New Roman" w:hAnsi="Times New Roman" w:eastAsia="方正仿宋_GBK" w:cs="Times New Roman"/>
          <w:color w:val="000000"/>
          <w:kern w:val="0"/>
          <w:sz w:val="33"/>
          <w:szCs w:val="33"/>
        </w:rPr>
        <w:t>2020年本年收入合计1701.05万元，其中：一般公共预算财政拨款收入1701.05万元，占100%。</w:t>
      </w:r>
      <w:bookmarkEnd w:id="49"/>
      <w:r>
        <w:rPr>
          <w:rFonts w:hint="default" w:ascii="Times New Roman" w:hAnsi="Times New Roman" w:eastAsia="方正仿宋_GBK" w:cs="Times New Roman"/>
          <w:color w:val="000000"/>
          <w:kern w:val="0"/>
          <w:sz w:val="33"/>
          <w:szCs w:val="33"/>
        </w:rPr>
        <w:t>政府性基金预算财政拨款收入0万元，占0%；上级补助收入0万元，占0%；事业收入0万元，占0%；经营收入0万元，占0%；附属单位上缴收入0万元，占0%；其他收入0万元</w:t>
      </w:r>
      <w:r>
        <w:rPr>
          <w:rFonts w:hint="eastAsia" w:eastAsia="方正仿宋_GBK" w:cs="Times New Roman"/>
          <w:color w:val="000000"/>
          <w:kern w:val="0"/>
          <w:sz w:val="33"/>
          <w:szCs w:val="33"/>
          <w:lang w:eastAsia="zh-CN"/>
        </w:rPr>
        <w:t>。</w:t>
      </w:r>
    </w:p>
    <w:p w14:paraId="03E211E2">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50" w:name="_Toc52180077"/>
      <w:bookmarkStart w:id="51" w:name="_Toc15377207"/>
      <w:bookmarkStart w:id="52" w:name="_Toc1317"/>
      <w:bookmarkStart w:id="53" w:name="_Toc15396605"/>
      <w:r>
        <w:rPr>
          <w:rFonts w:hint="eastAsia" w:ascii="方正黑体_GBK" w:hAnsi="方正黑体_GBK" w:eastAsia="方正黑体_GBK" w:cs="方正黑体_GBK"/>
          <w:color w:val="000000"/>
          <w:sz w:val="33"/>
          <w:szCs w:val="33"/>
          <w:lang w:val="en-US" w:eastAsia="zh-CN"/>
        </w:rPr>
        <w:t>三、</w:t>
      </w:r>
      <w:r>
        <w:rPr>
          <w:rFonts w:hint="default" w:ascii="方正黑体_GBK" w:hAnsi="方正黑体_GBK" w:eastAsia="方正黑体_GBK" w:cs="方正黑体_GBK"/>
          <w:color w:val="000000"/>
          <w:sz w:val="33"/>
          <w:szCs w:val="33"/>
          <w:lang w:val="en-US" w:eastAsia="zh-CN"/>
        </w:rPr>
        <w:t>支出决算情况说明</w:t>
      </w:r>
      <w:bookmarkEnd w:id="50"/>
      <w:bookmarkEnd w:id="51"/>
      <w:bookmarkEnd w:id="52"/>
      <w:bookmarkEnd w:id="53"/>
    </w:p>
    <w:p w14:paraId="45A9BD7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eastAsia" w:ascii="Times New Roman" w:hAnsi="Times New Roman" w:eastAsia="方正仿宋_GBK" w:cs="Times New Roman"/>
          <w:color w:val="000000"/>
          <w:kern w:val="0"/>
          <w:sz w:val="33"/>
          <w:szCs w:val="33"/>
          <w:lang w:eastAsia="zh-CN"/>
        </w:rPr>
      </w:pPr>
      <w:bookmarkStart w:id="54" w:name="_Toc52180078"/>
      <w:r>
        <w:rPr>
          <w:rFonts w:hint="default" w:ascii="Times New Roman" w:hAnsi="Times New Roman" w:eastAsia="方正仿宋_GBK" w:cs="Times New Roman"/>
          <w:color w:val="000000"/>
          <w:kern w:val="0"/>
          <w:sz w:val="33"/>
          <w:szCs w:val="33"/>
        </w:rPr>
        <w:t>2020年本年支出合计1718.98万元，其中：基本支出778.69万元，占45.29%；项目支出940.29万元，占54.71%。</w:t>
      </w:r>
      <w:bookmarkEnd w:id="54"/>
      <w:r>
        <w:rPr>
          <w:rFonts w:hint="default" w:ascii="Times New Roman" w:hAnsi="Times New Roman" w:eastAsia="方正仿宋_GBK" w:cs="Times New Roman"/>
          <w:color w:val="000000"/>
          <w:kern w:val="0"/>
          <w:sz w:val="33"/>
          <w:szCs w:val="33"/>
        </w:rPr>
        <w:t>上缴上级支出0万元，占0%；经营支出0万元，占0%；对附属单位补助支出0万元，占0%</w:t>
      </w:r>
      <w:r>
        <w:rPr>
          <w:rFonts w:hint="eastAsia" w:eastAsia="方正仿宋_GBK" w:cs="Times New Roman"/>
          <w:color w:val="000000"/>
          <w:kern w:val="0"/>
          <w:sz w:val="33"/>
          <w:szCs w:val="33"/>
          <w:lang w:eastAsia="zh-CN"/>
        </w:rPr>
        <w:t>。</w:t>
      </w:r>
    </w:p>
    <w:p w14:paraId="7500FB38">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55" w:name="_Toc15396606"/>
      <w:bookmarkStart w:id="56" w:name="_Toc31779"/>
      <w:bookmarkStart w:id="57" w:name="_Toc52180079"/>
      <w:bookmarkStart w:id="58" w:name="_Toc15377208"/>
      <w:r>
        <w:rPr>
          <w:rFonts w:hint="default" w:ascii="方正黑体_GBK" w:hAnsi="方正黑体_GBK" w:eastAsia="方正黑体_GBK" w:cs="方正黑体_GBK"/>
          <w:color w:val="000000"/>
          <w:sz w:val="33"/>
          <w:szCs w:val="33"/>
          <w:lang w:val="en-US" w:eastAsia="zh-CN"/>
        </w:rPr>
        <w:t>四、财政拨款收入支出决算总体情况说明</w:t>
      </w:r>
      <w:bookmarkEnd w:id="55"/>
      <w:bookmarkEnd w:id="56"/>
      <w:bookmarkEnd w:id="57"/>
      <w:bookmarkEnd w:id="58"/>
    </w:p>
    <w:p w14:paraId="3F4156D9">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2020年财政拨款收入1701.05万元，支出1718.98万元。与2019年相比，收、支各增加348.69、301.61万元，分别增长25.78%、21.27%。主要变动原因是项目经费增加。</w:t>
      </w:r>
    </w:p>
    <w:p w14:paraId="7C98B729">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59" w:name="_Toc6299"/>
      <w:bookmarkStart w:id="60" w:name="_Toc15377209"/>
      <w:bookmarkStart w:id="61" w:name="_Toc15396607"/>
      <w:bookmarkStart w:id="62" w:name="_Toc52180080"/>
      <w:r>
        <w:rPr>
          <w:rFonts w:hint="default" w:ascii="方正黑体_GBK" w:hAnsi="方正黑体_GBK" w:eastAsia="方正黑体_GBK" w:cs="方正黑体_GBK"/>
          <w:color w:val="000000"/>
          <w:sz w:val="33"/>
          <w:szCs w:val="33"/>
          <w:lang w:val="en-US" w:eastAsia="zh-CN"/>
        </w:rPr>
        <w:t>五、一般公共预算财政拨款支出决算情况说明</w:t>
      </w:r>
      <w:bookmarkEnd w:id="59"/>
      <w:bookmarkEnd w:id="60"/>
      <w:bookmarkEnd w:id="61"/>
      <w:bookmarkEnd w:id="62"/>
    </w:p>
    <w:p w14:paraId="3EBCE0A6">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63" w:name="_Toc52180081"/>
      <w:bookmarkStart w:id="64" w:name="_Toc9800"/>
      <w:bookmarkStart w:id="65" w:name="_Toc15377210"/>
      <w:r>
        <w:rPr>
          <w:rFonts w:hint="default" w:ascii="方正楷体_GBK" w:hAnsi="方正楷体_GBK" w:eastAsia="方正楷体_GBK" w:cs="方正楷体_GBK"/>
          <w:b/>
          <w:bCs w:val="0"/>
          <w:color w:val="000000"/>
          <w:sz w:val="33"/>
          <w:szCs w:val="33"/>
        </w:rPr>
        <w:t>（一）一般公共预算财政拨款支出决算总体情况</w:t>
      </w:r>
      <w:bookmarkEnd w:id="63"/>
      <w:bookmarkEnd w:id="64"/>
      <w:bookmarkEnd w:id="65"/>
    </w:p>
    <w:p w14:paraId="593FA4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2020年一般公共预算财政拨款支出1364.49万元，占本年支出合计的100%。与2019年相比，一般公共预算财政拨款增加12.49万元，增长9%。主要变动原因是基本工资增加、中途追加预算项目增加、村社经费增加。</w:t>
      </w:r>
    </w:p>
    <w:p w14:paraId="6425D1C0">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66" w:name="_Toc23982"/>
      <w:bookmarkStart w:id="67" w:name="_Toc52180082"/>
      <w:bookmarkStart w:id="68" w:name="_Toc15377211"/>
      <w:r>
        <w:rPr>
          <w:rFonts w:hint="default" w:ascii="方正楷体_GBK" w:hAnsi="方正楷体_GBK" w:eastAsia="方正楷体_GBK" w:cs="方正楷体_GBK"/>
          <w:b/>
          <w:bCs w:val="0"/>
          <w:color w:val="000000"/>
          <w:sz w:val="33"/>
          <w:szCs w:val="33"/>
        </w:rPr>
        <w:t>（二）一般公共预算财政拨款支出决算结构情况</w:t>
      </w:r>
      <w:bookmarkEnd w:id="66"/>
      <w:bookmarkEnd w:id="67"/>
      <w:bookmarkEnd w:id="68"/>
    </w:p>
    <w:p w14:paraId="6F2022C5">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2020年一般公共预算财政拨款支出1364.49万元，主要用于以下方面</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一般公共服务（类）支出513.77万元，占37.65%；文化旅游体育与传媒（类）支出14.82万元，占1.08%；社会保障和就业（类）支出139.41万元，占10.22%；卫生健康支出17.88万元，占1.3%；节能环保支出2.26万元，占0.16%；城乡社区支出13.46万元，占0.9%；农林水支出537.14万元，占39.36%；交通运输支出28.47万元，占2.08%；自然资源海洋气象等支出0.76万元，占0.05%；住房保障支出66.58万元，占4.88%；灾害防治及应急管理支出29.9万元，占2.19%，其他支出0万元，占0%</w:t>
      </w:r>
      <w:r>
        <w:rPr>
          <w:rFonts w:hint="default" w:ascii="Times New Roman" w:hAnsi="Times New Roman" w:eastAsia="方正仿宋_GBK" w:cs="Times New Roman"/>
          <w:color w:val="000000"/>
          <w:kern w:val="0"/>
          <w:sz w:val="33"/>
          <w:szCs w:val="33"/>
          <w:lang w:eastAsia="zh-CN"/>
        </w:rPr>
        <w:t>。</w:t>
      </w:r>
    </w:p>
    <w:p w14:paraId="24745F3D">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69" w:name="_Toc14633"/>
      <w:bookmarkStart w:id="70" w:name="_Toc15377212"/>
      <w:bookmarkStart w:id="71" w:name="_Toc52180083"/>
      <w:r>
        <w:rPr>
          <w:rFonts w:hint="default" w:ascii="方正楷体_GBK" w:hAnsi="方正楷体_GBK" w:eastAsia="方正楷体_GBK" w:cs="方正楷体_GBK"/>
          <w:b/>
          <w:bCs w:val="0"/>
          <w:color w:val="000000"/>
          <w:sz w:val="33"/>
          <w:szCs w:val="33"/>
        </w:rPr>
        <w:t>（三）一般公共预算财政拨款支出决算具体情况</w:t>
      </w:r>
      <w:bookmarkEnd w:id="69"/>
      <w:bookmarkEnd w:id="70"/>
      <w:bookmarkEnd w:id="71"/>
    </w:p>
    <w:p w14:paraId="66ADA8F7">
      <w:pPr>
        <w:pageBreakBefore w:val="0"/>
        <w:kinsoku/>
        <w:wordWrap/>
        <w:overflowPunct/>
        <w:topLinePunct w:val="0"/>
        <w:bidi w:val="0"/>
        <w:spacing w:line="560" w:lineRule="exact"/>
        <w:ind w:left="0" w:leftChars="0" w:right="0" w:firstLine="0" w:firstLineChars="0"/>
        <w:outlineLvl w:val="9"/>
        <w:rPr>
          <w:rFonts w:hint="default" w:ascii="Times New Roman" w:hAnsi="Times New Roman" w:eastAsia="仿宋_GB2312" w:cs="Times New Roman"/>
          <w:color w:val="FF0000"/>
          <w:sz w:val="33"/>
          <w:szCs w:val="33"/>
        </w:rPr>
      </w:pPr>
      <w:bookmarkStart w:id="72" w:name="_Toc15377213"/>
      <w:bookmarkStart w:id="73" w:name="_Toc15378460"/>
      <w:bookmarkStart w:id="74" w:name="_Toc15377444"/>
      <w:bookmarkStart w:id="75" w:name="_Toc52180084"/>
      <w:r>
        <w:rPr>
          <w:rFonts w:hint="default" w:ascii="Times New Roman" w:hAnsi="Times New Roman" w:eastAsia="仿宋_GB2312" w:cs="Times New Roman"/>
          <w:b/>
          <w:color w:val="000000"/>
          <w:sz w:val="33"/>
          <w:szCs w:val="33"/>
        </w:rPr>
        <w:t>2020年一般公共预算支出决算数为1364.49万元</w:t>
      </w:r>
      <w:r>
        <w:rPr>
          <w:rFonts w:hint="default" w:ascii="Times New Roman" w:hAnsi="Times New Roman" w:eastAsia="仿宋_GB2312" w:cs="Times New Roman"/>
          <w:color w:val="000000"/>
          <w:sz w:val="33"/>
          <w:szCs w:val="33"/>
        </w:rPr>
        <w:t>，</w:t>
      </w:r>
      <w:r>
        <w:rPr>
          <w:rStyle w:val="15"/>
          <w:rFonts w:hint="default" w:ascii="Times New Roman" w:hAnsi="Times New Roman" w:eastAsia="仿宋_GB2312" w:cs="Times New Roman"/>
          <w:bCs/>
          <w:color w:val="000000"/>
          <w:sz w:val="33"/>
          <w:szCs w:val="33"/>
        </w:rPr>
        <w:t>完成预算100%。其中：</w:t>
      </w:r>
      <w:bookmarkEnd w:id="72"/>
      <w:bookmarkEnd w:id="73"/>
      <w:bookmarkEnd w:id="74"/>
      <w:bookmarkEnd w:id="75"/>
    </w:p>
    <w:p w14:paraId="0E1B6FB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3" w:firstLineChars="200"/>
        <w:textAlignment w:val="auto"/>
        <w:rPr>
          <w:rFonts w:hint="eastAsia" w:ascii="Times New Roman" w:hAnsi="Times New Roman" w:eastAsia="方正仿宋_GBK" w:cs="Times New Roman"/>
          <w:color w:val="000000"/>
          <w:kern w:val="0"/>
          <w:sz w:val="33"/>
          <w:szCs w:val="33"/>
          <w:lang w:eastAsia="zh-CN"/>
        </w:rPr>
      </w:pPr>
      <w:r>
        <w:rPr>
          <w:rStyle w:val="15"/>
          <w:rFonts w:hint="default" w:ascii="Times New Roman" w:hAnsi="Times New Roman" w:eastAsia="仿宋_GB2312" w:cs="Times New Roman"/>
          <w:bCs/>
          <w:color w:val="auto"/>
          <w:sz w:val="33"/>
          <w:szCs w:val="33"/>
          <w:highlight w:val="none"/>
        </w:rPr>
        <w:t>1.一般公共服务</w:t>
      </w:r>
      <w:r>
        <w:rPr>
          <w:rStyle w:val="15"/>
          <w:rFonts w:hint="default" w:ascii="Times New Roman" w:hAnsi="Times New Roman" w:eastAsia="仿宋_GB2312" w:cs="Times New Roman"/>
          <w:bCs/>
          <w:color w:val="auto"/>
          <w:sz w:val="33"/>
          <w:szCs w:val="33"/>
          <w:highlight w:val="none"/>
          <w:lang w:eastAsia="zh-CN"/>
        </w:rPr>
        <w:t>：</w:t>
      </w:r>
      <w:r>
        <w:rPr>
          <w:rFonts w:hint="default" w:ascii="Times New Roman" w:hAnsi="Times New Roman" w:eastAsia="方正仿宋_GBK" w:cs="Times New Roman"/>
          <w:color w:val="000000"/>
          <w:kern w:val="0"/>
          <w:sz w:val="33"/>
          <w:szCs w:val="33"/>
        </w:rPr>
        <w:t>2010101人大事务行政运行支出决算为13.56万元，完成预算100%；2010104人大会议支出决算为1.12万元，完成预算100%；2010301政府办公（厅）室及相关机关事务行政运行支出决算为393.77万元，完成预算100%；2010302政府一般行政管理事务支出决算为24.76万元，完成预算100%；2010350事业运行支出11.34万元，完成预算100%；2012304民族工作专项支出31.35万元，完成预算100%；2012399其他民族事务支出2万元，完成预算100%；2012901群众团体事务行政运行支出23.84万元，完成预算100%；2013101党委办公厅（室）及相关机构事务行政运行支出13.03万元，完成预算100%</w:t>
      </w:r>
      <w:r>
        <w:rPr>
          <w:rFonts w:hint="eastAsia" w:eastAsia="方正仿宋_GBK" w:cs="Times New Roman"/>
          <w:color w:val="000000"/>
          <w:kern w:val="0"/>
          <w:sz w:val="33"/>
          <w:szCs w:val="33"/>
          <w:lang w:eastAsia="zh-CN"/>
        </w:rPr>
        <w:t>。</w:t>
      </w:r>
    </w:p>
    <w:p w14:paraId="2EF1CFB5">
      <w:pPr>
        <w:pageBreakBefore w:val="0"/>
        <w:numPr>
          <w:ilvl w:val="0"/>
          <w:numId w:val="1"/>
        </w:numPr>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bCs/>
          <w:color w:val="000000"/>
          <w:sz w:val="33"/>
          <w:szCs w:val="33"/>
        </w:rPr>
        <w:t>文化旅游体育与传媒</w:t>
      </w:r>
      <w:r>
        <w:rPr>
          <w:rStyle w:val="15"/>
          <w:rFonts w:hint="default" w:ascii="Times New Roman" w:hAnsi="Times New Roman" w:eastAsia="仿宋_GB2312" w:cs="Times New Roman"/>
          <w:bCs/>
          <w:color w:val="000000"/>
          <w:sz w:val="33"/>
          <w:szCs w:val="33"/>
          <w:lang w:eastAsia="zh-CN"/>
        </w:rPr>
        <w:t>：</w:t>
      </w:r>
      <w:r>
        <w:rPr>
          <w:rStyle w:val="15"/>
          <w:rFonts w:hint="default" w:ascii="Times New Roman" w:hAnsi="Times New Roman" w:eastAsia="仿宋_GB2312" w:cs="Times New Roman"/>
          <w:b w:val="0"/>
          <w:bCs/>
          <w:color w:val="000000"/>
          <w:sz w:val="33"/>
          <w:szCs w:val="33"/>
        </w:rPr>
        <w:t xml:space="preserve"> </w:t>
      </w:r>
      <w:r>
        <w:rPr>
          <w:rFonts w:hint="default" w:ascii="Times New Roman" w:hAnsi="Times New Roman" w:eastAsia="方正仿宋_GBK" w:cs="Times New Roman"/>
          <w:color w:val="000000"/>
          <w:kern w:val="0"/>
          <w:sz w:val="33"/>
          <w:szCs w:val="33"/>
        </w:rPr>
        <w:t>2070109文化事业支出决算为14.82万元，完成预算100%。</w:t>
      </w:r>
    </w:p>
    <w:p w14:paraId="38819460">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bCs/>
          <w:color w:val="000000"/>
          <w:sz w:val="33"/>
          <w:szCs w:val="33"/>
        </w:rPr>
        <w:t xml:space="preserve">    3.社会保障和就业</w:t>
      </w:r>
      <w:r>
        <w:rPr>
          <w:rStyle w:val="15"/>
          <w:rFonts w:hint="default" w:ascii="Times New Roman" w:hAnsi="Times New Roman" w:eastAsia="仿宋_GB2312" w:cs="Times New Roman"/>
          <w:bCs/>
          <w:color w:val="000000"/>
          <w:sz w:val="33"/>
          <w:szCs w:val="33"/>
          <w:lang w:eastAsia="zh-CN"/>
        </w:rPr>
        <w:t>：</w:t>
      </w:r>
      <w:r>
        <w:rPr>
          <w:rStyle w:val="15"/>
          <w:rFonts w:hint="default" w:ascii="Times New Roman" w:hAnsi="Times New Roman" w:eastAsia="仿宋_GB2312" w:cs="Times New Roman"/>
          <w:b w:val="0"/>
          <w:bCs/>
          <w:color w:val="000000"/>
          <w:sz w:val="33"/>
          <w:szCs w:val="33"/>
        </w:rPr>
        <w:t xml:space="preserve"> </w:t>
      </w:r>
      <w:r>
        <w:rPr>
          <w:rFonts w:hint="default" w:ascii="Times New Roman" w:hAnsi="Times New Roman" w:eastAsia="方正仿宋_GBK" w:cs="Times New Roman"/>
          <w:color w:val="000000"/>
          <w:kern w:val="0"/>
          <w:sz w:val="33"/>
          <w:szCs w:val="33"/>
        </w:rPr>
        <w:t>2080109社会保险经办机构支出决算为16.67万元，完成预算100%；2080207民政管理事务行政区划和地名管理支出1.5万元，完成预算100%；2080208基层政权建设和社区治理支出53.07万元，完成预算100%；2080501行政事业单位养老行政单位离退休11.83万元，完成预算100%；2080502 事业单位离退休支出1.22万元，完成预算100%； 2080505机关事业单位基本养老保险缴费</w:t>
      </w:r>
      <w:r>
        <w:rPr>
          <w:rFonts w:hint="default" w:ascii="Times New Roman" w:hAnsi="Times New Roman" w:eastAsia="方正仿宋_GBK" w:cs="Times New Roman"/>
          <w:color w:val="000000"/>
          <w:kern w:val="0"/>
          <w:sz w:val="33"/>
          <w:szCs w:val="33"/>
          <w:lang w:eastAsia="zh-CN"/>
        </w:rPr>
        <w:t>支出</w:t>
      </w:r>
      <w:r>
        <w:rPr>
          <w:rFonts w:hint="default" w:ascii="Times New Roman" w:hAnsi="Times New Roman" w:eastAsia="方正仿宋_GBK" w:cs="Times New Roman"/>
          <w:color w:val="000000"/>
          <w:kern w:val="0"/>
          <w:sz w:val="33"/>
          <w:szCs w:val="33"/>
        </w:rPr>
        <w:t>决算为55.11万元，完成预算100%；2082102农村特困人员救助供养支出决算为17.9万元，完成预算100%。</w:t>
      </w:r>
    </w:p>
    <w:p w14:paraId="15997F64">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bCs/>
          <w:color w:val="000000"/>
          <w:sz w:val="33"/>
          <w:szCs w:val="33"/>
        </w:rPr>
        <w:t>4.</w:t>
      </w:r>
      <w:r>
        <w:rPr>
          <w:rFonts w:hint="default" w:ascii="Times New Roman" w:hAnsi="Times New Roman" w:eastAsia="仿宋_GB2312" w:cs="Times New Roman"/>
          <w:b/>
          <w:bCs/>
          <w:color w:val="000000"/>
          <w:sz w:val="33"/>
          <w:szCs w:val="33"/>
        </w:rPr>
        <w:t>卫生健康</w:t>
      </w:r>
      <w:r>
        <w:rPr>
          <w:rFonts w:hint="default" w:ascii="Times New Roman" w:hAnsi="Times New Roman" w:eastAsia="仿宋_GB2312" w:cs="Times New Roman"/>
          <w:b/>
          <w:bCs/>
          <w:color w:val="000000"/>
          <w:sz w:val="33"/>
          <w:szCs w:val="33"/>
          <w:lang w:eastAsia="zh-CN"/>
        </w:rPr>
        <w:t>：</w:t>
      </w:r>
      <w:r>
        <w:rPr>
          <w:rFonts w:hint="default" w:ascii="Times New Roman" w:hAnsi="Times New Roman" w:eastAsia="方正仿宋_GBK" w:cs="Times New Roman"/>
          <w:color w:val="000000"/>
          <w:kern w:val="0"/>
          <w:sz w:val="33"/>
          <w:szCs w:val="33"/>
        </w:rPr>
        <w:t>2100409重大公共卫生服务支出5万元，完成预算100%；2100799其他计划生育事务支出决算为12.88万元，完成预算100%。</w:t>
      </w:r>
    </w:p>
    <w:p w14:paraId="65DBB24A">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Fonts w:hint="default" w:ascii="Times New Roman" w:hAnsi="Times New Roman" w:eastAsia="仿宋_GB2312" w:cs="Times New Roman"/>
          <w:b/>
          <w:color w:val="000000"/>
          <w:sz w:val="33"/>
          <w:szCs w:val="33"/>
        </w:rPr>
        <w:t>5.节能环保：</w:t>
      </w:r>
      <w:r>
        <w:rPr>
          <w:rFonts w:hint="default" w:ascii="Times New Roman" w:hAnsi="Times New Roman" w:eastAsia="方正仿宋_GBK" w:cs="Times New Roman"/>
          <w:color w:val="000000"/>
          <w:kern w:val="0"/>
          <w:sz w:val="33"/>
          <w:szCs w:val="33"/>
        </w:rPr>
        <w:t>2110199其他环境保护管理事务支出2.26万元，完成预算100%。</w:t>
      </w:r>
    </w:p>
    <w:p w14:paraId="57C0DAB1">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Fonts w:hint="default" w:ascii="Times New Roman" w:hAnsi="Times New Roman" w:eastAsia="仿宋_GB2312" w:cs="Times New Roman"/>
          <w:b/>
          <w:color w:val="000000"/>
          <w:sz w:val="33"/>
          <w:szCs w:val="33"/>
        </w:rPr>
        <w:t>6.城乡社区：</w:t>
      </w:r>
      <w:r>
        <w:rPr>
          <w:rFonts w:hint="default" w:ascii="Times New Roman" w:hAnsi="Times New Roman" w:eastAsia="方正仿宋_GBK" w:cs="Times New Roman"/>
          <w:color w:val="000000"/>
          <w:kern w:val="0"/>
          <w:sz w:val="33"/>
          <w:szCs w:val="33"/>
        </w:rPr>
        <w:t>2120501城乡社区环境卫生支出决算为13.46万元，完成预算100%。</w:t>
      </w:r>
    </w:p>
    <w:p w14:paraId="624BB27B">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Fonts w:hint="default" w:ascii="Times New Roman" w:hAnsi="Times New Roman" w:eastAsia="仿宋_GB2312" w:cs="Times New Roman"/>
          <w:b/>
          <w:color w:val="000000"/>
          <w:sz w:val="33"/>
          <w:szCs w:val="33"/>
        </w:rPr>
        <w:t>7.农林水：</w:t>
      </w:r>
      <w:r>
        <w:rPr>
          <w:rFonts w:hint="default" w:ascii="Times New Roman" w:hAnsi="Times New Roman" w:eastAsia="方正仿宋_GBK" w:cs="Times New Roman"/>
          <w:color w:val="000000"/>
          <w:kern w:val="0"/>
          <w:sz w:val="33"/>
          <w:szCs w:val="33"/>
        </w:rPr>
        <w:t>2130104农业事业运行支出决算为133.04万元，完成预算100%；2130199其他农业农村支出105.83万元，完成预算100%；2130204林业和草原事业机构支出决算为24.85万元，完成预算100%；2130701农村综合改革对村级一事一议支出决算为16.58万元，完成预算100%；2130705对村民委员会和村党支部的补助支出决算为256.83万元，完成预算100%。</w:t>
      </w:r>
    </w:p>
    <w:p w14:paraId="0432FEB3">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color w:val="000000"/>
          <w:sz w:val="33"/>
          <w:szCs w:val="33"/>
        </w:rPr>
        <w:t>8.交通运输支出：</w:t>
      </w:r>
      <w:r>
        <w:rPr>
          <w:rFonts w:hint="default" w:ascii="Times New Roman" w:hAnsi="Times New Roman" w:eastAsia="方正仿宋_GBK" w:cs="Times New Roman"/>
          <w:color w:val="000000"/>
          <w:kern w:val="0"/>
          <w:sz w:val="33"/>
          <w:szCs w:val="33"/>
        </w:rPr>
        <w:t>2140104 公路建设支出2万元，完成预算100%；2140106 公路养护支出26.47万元，完成预算100%。</w:t>
      </w:r>
    </w:p>
    <w:p w14:paraId="716EAFD9">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color w:val="000000"/>
          <w:sz w:val="33"/>
          <w:szCs w:val="33"/>
        </w:rPr>
        <w:t>9.</w:t>
      </w:r>
      <w:r>
        <w:rPr>
          <w:rFonts w:hint="default" w:ascii="Times New Roman" w:hAnsi="Times New Roman" w:eastAsia="仿宋_GB2312" w:cs="Times New Roman"/>
          <w:sz w:val="33"/>
          <w:szCs w:val="33"/>
        </w:rPr>
        <w:t xml:space="preserve"> </w:t>
      </w:r>
      <w:r>
        <w:rPr>
          <w:rStyle w:val="15"/>
          <w:rFonts w:hint="default" w:ascii="Times New Roman" w:hAnsi="Times New Roman" w:eastAsia="仿宋_GB2312" w:cs="Times New Roman"/>
          <w:color w:val="000000"/>
          <w:sz w:val="33"/>
          <w:szCs w:val="33"/>
        </w:rPr>
        <w:t>自然资源海洋气象等支出</w:t>
      </w:r>
      <w:r>
        <w:rPr>
          <w:rStyle w:val="15"/>
          <w:rFonts w:hint="eastAsia" w:eastAsia="仿宋_GB2312" w:cs="Times New Roman"/>
          <w:color w:val="000000"/>
          <w:sz w:val="33"/>
          <w:szCs w:val="33"/>
          <w:lang w:eastAsia="zh-CN"/>
        </w:rPr>
        <w:t>：</w:t>
      </w:r>
      <w:r>
        <w:rPr>
          <w:rFonts w:hint="default" w:ascii="Times New Roman" w:hAnsi="Times New Roman" w:eastAsia="方正仿宋_GBK" w:cs="Times New Roman"/>
          <w:color w:val="000000"/>
          <w:kern w:val="0"/>
          <w:sz w:val="33"/>
          <w:szCs w:val="33"/>
        </w:rPr>
        <w:t>自然资源调查与确权登记支出0.76万元，完成预算100%。</w:t>
      </w:r>
    </w:p>
    <w:p w14:paraId="6AF2BE75">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color w:val="000000"/>
          <w:sz w:val="33"/>
          <w:szCs w:val="33"/>
        </w:rPr>
        <w:t>10.住房保障支出：</w:t>
      </w:r>
      <w:r>
        <w:rPr>
          <w:rFonts w:hint="default" w:ascii="Times New Roman" w:hAnsi="Times New Roman" w:eastAsia="方正仿宋_GBK" w:cs="Times New Roman"/>
          <w:color w:val="000000"/>
          <w:kern w:val="0"/>
          <w:sz w:val="33"/>
          <w:szCs w:val="33"/>
        </w:rPr>
        <w:t>2210201住房公积金支出决算为66.58万元，完成预算100%。</w:t>
      </w:r>
    </w:p>
    <w:p w14:paraId="11A7DEEF">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Style w:val="15"/>
          <w:rFonts w:hint="default" w:ascii="Times New Roman" w:hAnsi="Times New Roman" w:eastAsia="仿宋_GB2312" w:cs="Times New Roman"/>
          <w:color w:val="000000"/>
          <w:sz w:val="33"/>
          <w:szCs w:val="33"/>
        </w:rPr>
        <w:t>11.灾害防治及应急管理支出：</w:t>
      </w:r>
      <w:r>
        <w:rPr>
          <w:rFonts w:hint="default" w:ascii="Times New Roman" w:hAnsi="Times New Roman" w:eastAsia="方正仿宋_GBK" w:cs="Times New Roman"/>
          <w:color w:val="000000"/>
          <w:kern w:val="0"/>
          <w:sz w:val="33"/>
          <w:szCs w:val="33"/>
        </w:rPr>
        <w:t>2240106安全监管支出决算为29.9万元，完成预算100%。</w:t>
      </w:r>
    </w:p>
    <w:p w14:paraId="38A8093B">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76" w:name="_Toc30947"/>
      <w:bookmarkStart w:id="77" w:name="_Toc15396608"/>
      <w:bookmarkStart w:id="78" w:name="_Toc52180085"/>
      <w:bookmarkStart w:id="79" w:name="_Toc15377214"/>
      <w:r>
        <w:rPr>
          <w:rFonts w:hint="default" w:ascii="方正黑体_GBK" w:hAnsi="方正黑体_GBK" w:eastAsia="方正黑体_GBK" w:cs="方正黑体_GBK"/>
          <w:color w:val="000000"/>
          <w:sz w:val="33"/>
          <w:szCs w:val="33"/>
          <w:lang w:val="en-US" w:eastAsia="zh-CN"/>
        </w:rPr>
        <w:t>六、一般公共预算财政拨款基本支出决算情况说明</w:t>
      </w:r>
      <w:bookmarkEnd w:id="76"/>
      <w:bookmarkEnd w:id="77"/>
      <w:bookmarkEnd w:id="78"/>
      <w:bookmarkEnd w:id="79"/>
      <w:r>
        <w:rPr>
          <w:rFonts w:hint="default" w:ascii="方正黑体_GBK" w:hAnsi="方正黑体_GBK" w:eastAsia="方正黑体_GBK" w:cs="方正黑体_GBK"/>
          <w:color w:val="000000"/>
          <w:sz w:val="33"/>
          <w:szCs w:val="33"/>
          <w:lang w:val="en-US" w:eastAsia="zh-CN"/>
        </w:rPr>
        <w:tab/>
      </w:r>
    </w:p>
    <w:p w14:paraId="082A3F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一般公共预算财政拨款基本支出778.69万元，其中：人员经费655.29万元，主要包括：基本工资161.67万元、津贴补贴165.41万元、奖金80.1万元、绩效工资52.78万元、机关事业单位基本养老保险缴费55.11万元、职工基本医疗保险缴费27.53万元，公务员医疗补助缴费3.12万元，其他社会保障缴费2.23万元、退休费0.08万元、生活补助22.25万元、其他工资福利支出40.73万元，住房公积金66.58万元。</w:t>
      </w:r>
      <w:r>
        <w:rPr>
          <w:rFonts w:hint="default" w:ascii="Times New Roman" w:hAnsi="Times New Roman" w:eastAsia="方正仿宋_GBK" w:cs="Times New Roman"/>
          <w:color w:val="000000"/>
          <w:kern w:val="0"/>
          <w:sz w:val="33"/>
          <w:szCs w:val="33"/>
        </w:rPr>
        <w:br w:type="textWrapping"/>
      </w:r>
      <w:r>
        <w:rPr>
          <w:rFonts w:hint="default" w:ascii="Times New Roman" w:hAnsi="Times New Roman" w:eastAsia="仿宋_GB2312" w:cs="Times New Roman"/>
          <w:color w:val="000000"/>
          <w:sz w:val="33"/>
          <w:szCs w:val="33"/>
        </w:rPr>
        <w:t>　　</w:t>
      </w:r>
      <w:r>
        <w:rPr>
          <w:rFonts w:hint="default" w:ascii="Times New Roman" w:hAnsi="Times New Roman" w:eastAsia="方正仿宋_GBK" w:cs="Times New Roman"/>
          <w:color w:val="000000"/>
          <w:kern w:val="0"/>
          <w:sz w:val="33"/>
          <w:szCs w:val="33"/>
        </w:rPr>
        <w:t>日常公用经费102.53万元，主要包括：办公费20.84万元、电费1.85万元、邮电费1.66万元、差旅费5.08万元、会议费3.4万元、培训费0.83万元、公务接待费0.92万元、劳务费31.81万元、工会经费6.25万元、福利费4.36万元、公务用车运行维护费6.8万元、其他交通费18.67万元。</w:t>
      </w:r>
    </w:p>
    <w:p w14:paraId="025F640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对个人和家庭的补助20.86万元，主要包括：退休费0.14万元、生活补助17.47万元、医疗费补助1.44万元、其他对个人和家庭的补助1.8万元。</w:t>
      </w:r>
    </w:p>
    <w:p w14:paraId="2A716584">
      <w:pPr>
        <w:pStyle w:val="2"/>
        <w:pageBreakBefore w:val="0"/>
        <w:kinsoku/>
        <w:wordWrap/>
        <w:overflowPunct/>
        <w:topLinePunct w:val="0"/>
        <w:bidi w:val="0"/>
        <w:spacing w:before="0" w:after="0" w:line="560" w:lineRule="exact"/>
        <w:ind w:left="0" w:leftChars="0" w:right="0" w:firstLine="0" w:firstLineChars="0"/>
        <w:outlineLvl w:val="1"/>
        <w:rPr>
          <w:rFonts w:hint="default" w:ascii="方正黑体_GBK" w:hAnsi="方正黑体_GBK" w:eastAsia="方正黑体_GBK" w:cs="方正黑体_GBK"/>
          <w:b w:val="0"/>
          <w:color w:val="000000"/>
          <w:sz w:val="33"/>
          <w:szCs w:val="33"/>
        </w:rPr>
      </w:pPr>
      <w:bookmarkStart w:id="80" w:name="_Toc52180086"/>
      <w:bookmarkStart w:id="81" w:name="_Toc32163"/>
      <w:bookmarkStart w:id="82" w:name="_Toc15377215"/>
      <w:bookmarkStart w:id="83" w:name="_Toc15396609"/>
      <w:r>
        <w:rPr>
          <w:rFonts w:hint="default" w:ascii="方正黑体_GBK" w:hAnsi="方正黑体_GBK" w:eastAsia="方正黑体_GBK" w:cs="方正黑体_GBK"/>
          <w:b w:val="0"/>
          <w:color w:val="000000"/>
          <w:sz w:val="33"/>
          <w:szCs w:val="33"/>
        </w:rPr>
        <w:t>七、“三公”经费财政拨款支出决算情况说明</w:t>
      </w:r>
      <w:bookmarkEnd w:id="80"/>
      <w:bookmarkEnd w:id="81"/>
      <w:bookmarkEnd w:id="82"/>
      <w:bookmarkEnd w:id="83"/>
    </w:p>
    <w:p w14:paraId="7AC08FBE">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84" w:name="_Toc52180087"/>
      <w:bookmarkStart w:id="85" w:name="_Toc13389"/>
      <w:bookmarkStart w:id="86" w:name="_Toc15377216"/>
      <w:r>
        <w:rPr>
          <w:rFonts w:hint="default" w:ascii="方正楷体_GBK" w:hAnsi="方正楷体_GBK" w:eastAsia="方正楷体_GBK" w:cs="方正楷体_GBK"/>
          <w:b/>
          <w:bCs w:val="0"/>
          <w:color w:val="000000"/>
          <w:sz w:val="33"/>
          <w:szCs w:val="33"/>
        </w:rPr>
        <w:t>（一）“三公”经费财政拨款支出决算总体情况说明</w:t>
      </w:r>
      <w:bookmarkEnd w:id="84"/>
      <w:bookmarkEnd w:id="85"/>
      <w:bookmarkEnd w:id="86"/>
    </w:p>
    <w:p w14:paraId="5B4BDF5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2020年“三公”经费财政拨款支出决算为28.07万元，完成预算100%，其中：公务用车购置费20.33万元、公务用车运行维护费6.83万元，公务接待费0.92万元。</w:t>
      </w:r>
    </w:p>
    <w:p w14:paraId="2EDF6EED">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87" w:name="_Toc52180088"/>
      <w:bookmarkStart w:id="88" w:name="_Toc15377217"/>
      <w:bookmarkStart w:id="89" w:name="_Toc20352"/>
      <w:r>
        <w:rPr>
          <w:rFonts w:hint="default" w:ascii="方正楷体_GBK" w:hAnsi="方正楷体_GBK" w:eastAsia="方正楷体_GBK" w:cs="方正楷体_GBK"/>
          <w:b/>
          <w:bCs w:val="0"/>
          <w:color w:val="000000"/>
          <w:sz w:val="33"/>
          <w:szCs w:val="33"/>
        </w:rPr>
        <w:t>（二）“三公”经费财政拨款支出决算具体情况说明</w:t>
      </w:r>
      <w:bookmarkEnd w:id="87"/>
      <w:bookmarkEnd w:id="88"/>
      <w:bookmarkEnd w:id="89"/>
    </w:p>
    <w:p w14:paraId="7C6EE3F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2020年“三公”经费财政拨款支出决算中，因公出国（境）费支出决算0万元；公务用车购置及运行维护费支出决算27.13万元，占96.65%；公务接待费支出决算0.92万元，占3.27%。具体情况如下：</w:t>
      </w:r>
    </w:p>
    <w:p w14:paraId="65926B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1.因公出国（境）经费支出0万元。</w:t>
      </w:r>
    </w:p>
    <w:p w14:paraId="205E9B0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2.公务用车购置及运行维护费支出27.14万元</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完成预算100%。公务用车购置及运行维护费支出决算比2019年增加19.13万元，上升238%。主要原因是新购入一辆公务用车、维修费用减少。</w:t>
      </w:r>
    </w:p>
    <w:p w14:paraId="173295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其中：公务用车购置支出20.33万元。全年按规定更新购置公务用车1辆，金额20.33元。截至2020年12月底，单位共有公务用车3辆，其中：主要领导干部用车0辆、机要通信用车1辆、应急保障用车2辆、特种专业技术用车0辆，单价50万元以上通用设备0台（套），单价100万元以上专用设备0台（套）。</w:t>
      </w:r>
    </w:p>
    <w:p w14:paraId="432EF54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公务用车运行维护费支出6.8万元。主要用于具体工作等所需的公务用车燃料费、维修费、过路过桥费、保险费等支出。</w:t>
      </w:r>
    </w:p>
    <w:p w14:paraId="27CF3F2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3.公务接待费支出0.93万元，完成预算100%。公务接待费支出决算比2019年增加了0.23万元，上升32.85%。主要原因是2020年接待有所增加，其中：</w:t>
      </w:r>
    </w:p>
    <w:p w14:paraId="6350363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国内公务接待支出0.93万元，主要用于执行公务、开展业务活动开支的交通费、住宿费、用餐费等。国内公务接待50批次，464人次（不包括陪同人员），共计支出0.93万元，具体内容包括：市、县各部门公务接待用餐。</w:t>
      </w:r>
    </w:p>
    <w:p w14:paraId="5787D15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外事接待支出0万元，外事接待0批次，0人，共计支出0万元。</w:t>
      </w:r>
      <w:bookmarkStart w:id="90" w:name="_Toc15377218"/>
      <w:bookmarkStart w:id="91" w:name="_Toc15396610"/>
    </w:p>
    <w:p w14:paraId="6D78CE9A">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92" w:name="_Toc22151"/>
      <w:bookmarkStart w:id="93" w:name="_Toc52180089"/>
      <w:r>
        <w:rPr>
          <w:rFonts w:hint="default" w:ascii="方正黑体_GBK" w:hAnsi="方正黑体_GBK" w:eastAsia="方正黑体_GBK" w:cs="方正黑体_GBK"/>
          <w:color w:val="000000"/>
          <w:sz w:val="33"/>
          <w:szCs w:val="33"/>
          <w:lang w:val="en-US" w:eastAsia="zh-CN"/>
        </w:rPr>
        <w:t>八、政府性基金预算支出决算情况说明</w:t>
      </w:r>
      <w:bookmarkEnd w:id="90"/>
      <w:bookmarkEnd w:id="91"/>
      <w:bookmarkEnd w:id="92"/>
      <w:bookmarkEnd w:id="93"/>
    </w:p>
    <w:p w14:paraId="5F5C249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2020年政府性基金预算拨款支出354.49万元。</w:t>
      </w:r>
    </w:p>
    <w:p w14:paraId="1F718556">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94" w:name="_Toc52180090"/>
      <w:bookmarkStart w:id="95" w:name="_Toc15396611"/>
      <w:bookmarkStart w:id="96" w:name="_Toc13567"/>
      <w:bookmarkStart w:id="97" w:name="_Toc15377219"/>
      <w:r>
        <w:rPr>
          <w:rFonts w:hint="eastAsia" w:ascii="方正黑体_GBK" w:hAnsi="方正黑体_GBK" w:eastAsia="方正黑体_GBK" w:cs="方正黑体_GBK"/>
          <w:color w:val="000000"/>
          <w:sz w:val="33"/>
          <w:szCs w:val="33"/>
          <w:lang w:val="en-US" w:eastAsia="zh-CN"/>
        </w:rPr>
        <w:t>九、</w:t>
      </w:r>
      <w:r>
        <w:rPr>
          <w:rFonts w:hint="default" w:ascii="方正黑体_GBK" w:hAnsi="方正黑体_GBK" w:eastAsia="方正黑体_GBK" w:cs="方正黑体_GBK"/>
          <w:color w:val="000000"/>
          <w:sz w:val="33"/>
          <w:szCs w:val="33"/>
          <w:lang w:val="en-US" w:eastAsia="zh-CN"/>
        </w:rPr>
        <w:t>国有资本经营预算支出决算情况说明</w:t>
      </w:r>
      <w:bookmarkEnd w:id="94"/>
      <w:bookmarkEnd w:id="95"/>
      <w:bookmarkEnd w:id="96"/>
      <w:bookmarkEnd w:id="97"/>
    </w:p>
    <w:p w14:paraId="39F1C1C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2020年国有资本经营预算拨款支出0万元。</w:t>
      </w:r>
    </w:p>
    <w:p w14:paraId="60562277">
      <w:pPr>
        <w:pStyle w:val="18"/>
        <w:pageBreakBefore w:val="0"/>
        <w:numPr>
          <w:ilvl w:val="0"/>
          <w:numId w:val="0"/>
        </w:numPr>
        <w:kinsoku/>
        <w:wordWrap/>
        <w:overflowPunct/>
        <w:topLinePunct w:val="0"/>
        <w:bidi w:val="0"/>
        <w:spacing w:line="560" w:lineRule="exact"/>
        <w:ind w:leftChars="0" w:right="0" w:rightChars="0"/>
        <w:outlineLvl w:val="1"/>
        <w:rPr>
          <w:rFonts w:hint="default" w:ascii="方正黑体_GBK" w:hAnsi="方正黑体_GBK" w:eastAsia="方正黑体_GBK" w:cs="方正黑体_GBK"/>
          <w:color w:val="000000"/>
          <w:sz w:val="33"/>
          <w:szCs w:val="33"/>
          <w:lang w:val="en-US" w:eastAsia="zh-CN"/>
        </w:rPr>
      </w:pPr>
      <w:bookmarkStart w:id="98" w:name="_Toc52180091"/>
      <w:bookmarkStart w:id="99" w:name="_Toc15396612"/>
      <w:bookmarkStart w:id="100" w:name="_Toc15377221"/>
      <w:bookmarkStart w:id="101" w:name="_Toc1692"/>
      <w:r>
        <w:rPr>
          <w:rFonts w:hint="default" w:ascii="方正黑体_GBK" w:hAnsi="方正黑体_GBK" w:eastAsia="方正黑体_GBK" w:cs="方正黑体_GBK"/>
          <w:color w:val="000000"/>
          <w:sz w:val="33"/>
          <w:szCs w:val="33"/>
          <w:lang w:val="en-US" w:eastAsia="zh-CN"/>
        </w:rPr>
        <w:t>十、其他重要事项的情况说明</w:t>
      </w:r>
      <w:bookmarkEnd w:id="98"/>
      <w:bookmarkEnd w:id="99"/>
      <w:bookmarkEnd w:id="100"/>
      <w:bookmarkEnd w:id="101"/>
    </w:p>
    <w:p w14:paraId="650994DE">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102" w:name="_Toc52180092"/>
      <w:bookmarkStart w:id="103" w:name="_Toc15377222"/>
      <w:bookmarkStart w:id="104" w:name="_Toc13221"/>
      <w:r>
        <w:rPr>
          <w:rFonts w:hint="default" w:ascii="方正楷体_GBK" w:hAnsi="方正楷体_GBK" w:eastAsia="方正楷体_GBK" w:cs="方正楷体_GBK"/>
          <w:b/>
          <w:bCs w:val="0"/>
          <w:color w:val="000000"/>
          <w:sz w:val="33"/>
          <w:szCs w:val="33"/>
        </w:rPr>
        <w:t>（一）机关运行经费支出情况</w:t>
      </w:r>
      <w:bookmarkEnd w:id="102"/>
      <w:bookmarkEnd w:id="103"/>
      <w:bookmarkEnd w:id="104"/>
    </w:p>
    <w:p w14:paraId="36472808">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2020年，机关运行经费支出102.54万元，比2019年减少16.76万元，下降14.04%。主要原因是人员变动、项目支出减少。</w:t>
      </w:r>
    </w:p>
    <w:p w14:paraId="6966CE4F">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105" w:name="_Toc19484"/>
      <w:bookmarkStart w:id="106" w:name="_Toc52180093"/>
      <w:bookmarkStart w:id="107" w:name="_Toc15377223"/>
      <w:r>
        <w:rPr>
          <w:rFonts w:hint="default" w:ascii="方正楷体_GBK" w:hAnsi="方正楷体_GBK" w:eastAsia="方正楷体_GBK" w:cs="方正楷体_GBK"/>
          <w:b/>
          <w:bCs w:val="0"/>
          <w:color w:val="000000"/>
          <w:sz w:val="33"/>
          <w:szCs w:val="33"/>
        </w:rPr>
        <w:t>（二）政府采购支出情况</w:t>
      </w:r>
      <w:bookmarkEnd w:id="105"/>
      <w:bookmarkEnd w:id="106"/>
      <w:bookmarkEnd w:id="107"/>
    </w:p>
    <w:p w14:paraId="1E7F208C">
      <w:pPr>
        <w:pageBreakBefore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2020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6BBCFB0">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108" w:name="_Toc21618"/>
      <w:bookmarkStart w:id="109" w:name="_Toc52180094"/>
      <w:bookmarkStart w:id="110" w:name="_Toc15377224"/>
      <w:r>
        <w:rPr>
          <w:rFonts w:hint="default" w:ascii="方正楷体_GBK" w:hAnsi="方正楷体_GBK" w:eastAsia="方正楷体_GBK" w:cs="方正楷体_GBK"/>
          <w:b/>
          <w:bCs w:val="0"/>
          <w:color w:val="000000"/>
          <w:sz w:val="33"/>
          <w:szCs w:val="33"/>
        </w:rPr>
        <w:t>（三）国有资产占有使用情况</w:t>
      </w:r>
      <w:bookmarkEnd w:id="108"/>
      <w:bookmarkEnd w:id="109"/>
      <w:bookmarkEnd w:id="110"/>
    </w:p>
    <w:p w14:paraId="6A7BF2E8">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截至2020年12月31日，共有车辆3辆，其中：主要领导干部用车0辆、机要通信用车1辆、应急保障用车2辆、特种专业技术用车0辆，单价50万元以上通用设备0台（套），单价100万元以上专用设备0台（套）。</w:t>
      </w:r>
    </w:p>
    <w:p w14:paraId="42524A6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outlineLvl w:val="2"/>
        <w:rPr>
          <w:rFonts w:hint="default" w:ascii="方正楷体_GBK" w:hAnsi="方正楷体_GBK" w:eastAsia="方正楷体_GBK" w:cs="方正楷体_GBK"/>
          <w:b/>
          <w:bCs w:val="0"/>
          <w:color w:val="000000"/>
          <w:sz w:val="33"/>
          <w:szCs w:val="33"/>
        </w:rPr>
      </w:pPr>
      <w:bookmarkStart w:id="111" w:name="_Toc29934"/>
      <w:bookmarkStart w:id="112" w:name="_Toc52180095"/>
      <w:r>
        <w:rPr>
          <w:rFonts w:hint="default" w:ascii="Times New Roman" w:hAnsi="Times New Roman" w:eastAsia="方正仿宋_GBK" w:cs="Times New Roman"/>
          <w:color w:val="000000"/>
          <w:kern w:val="0"/>
          <w:sz w:val="33"/>
          <w:szCs w:val="33"/>
        </w:rPr>
        <w:t>（</w:t>
      </w:r>
      <w:r>
        <w:rPr>
          <w:rFonts w:hint="default" w:ascii="方正楷体_GBK" w:hAnsi="方正楷体_GBK" w:eastAsia="方正楷体_GBK" w:cs="方正楷体_GBK"/>
          <w:b/>
          <w:bCs w:val="0"/>
          <w:color w:val="000000"/>
          <w:sz w:val="33"/>
          <w:szCs w:val="33"/>
        </w:rPr>
        <w:t>四）预算绩效管理情况。</w:t>
      </w:r>
      <w:bookmarkEnd w:id="111"/>
      <w:bookmarkEnd w:id="112"/>
    </w:p>
    <w:p w14:paraId="2499FA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根据预算绩效管理要求，红果彝族乡人民政府（单位）在年初预算编制阶段，组织对26个项目开展了预算事前绩效评估，对26个项目编制了绩效目标，预算执行过程中，选取5个项目开展绩效监控，年终执行完毕后，对5个项目开展了绩效目标完成情况自评。</w:t>
      </w:r>
    </w:p>
    <w:p w14:paraId="4ACA285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本部门按要求对2020年部门整体支出开展绩效自评，从评价情况来看项目整体实施完成良好。本部门还自行组织了5个项目支出绩效评价，从评价情况来看项目整体实施完成良好。</w:t>
      </w:r>
    </w:p>
    <w:p w14:paraId="78B431B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1.项目绩效目标完成情况。</w:t>
      </w:r>
      <w:r>
        <w:rPr>
          <w:rFonts w:hint="default" w:ascii="Times New Roman" w:hAnsi="Times New Roman" w:eastAsia="方正仿宋_GBK" w:cs="Times New Roman"/>
          <w:color w:val="000000"/>
          <w:kern w:val="0"/>
          <w:sz w:val="33"/>
          <w:szCs w:val="33"/>
        </w:rPr>
        <w:br w:type="textWrapping"/>
      </w:r>
      <w:r>
        <w:rPr>
          <w:rFonts w:hint="default" w:ascii="Times New Roman" w:hAnsi="Times New Roman" w:eastAsia="方正仿宋_GBK" w:cs="Times New Roman"/>
          <w:color w:val="000000"/>
          <w:kern w:val="0"/>
          <w:sz w:val="33"/>
          <w:szCs w:val="33"/>
        </w:rPr>
        <w:t xml:space="preserve">  主要用于一般公共服务支出、社会保障和就业支出、卫生健康支出、节能环保支出、城乡社区支出、农林水支出、自然资源海洋气象等支出、灾害防治及应急管理支出。</w:t>
      </w:r>
    </w:p>
    <w:p w14:paraId="7F04D72A">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按项目分类：人大会议费3.25万元；红果村一社水毁管道恢复，饮水项目和三滩环境挡墙修建4.1万元；乡村治理补助0.32万元；公务用车购买及维护费20.33万元；红果乡三滩村村社道路硬化项目31.35万元； 2020年民政地区春节送温暖活动慰问金2万元；乡镇区划调整改革补助资金0.92万元；盐边县村级建制调整改革专项资金0.57万元；社区办公经费及社保公积金53.07万元；</w:t>
      </w:r>
      <w:r>
        <w:rPr>
          <w:rFonts w:hint="eastAsia" w:eastAsia="方正仿宋_GBK" w:cs="Times New Roman"/>
          <w:color w:val="000000"/>
          <w:kern w:val="0"/>
          <w:sz w:val="33"/>
          <w:szCs w:val="33"/>
          <w:lang w:eastAsia="zh-CN"/>
        </w:rPr>
        <w:t>新型冠状病毒</w:t>
      </w:r>
      <w:r>
        <w:rPr>
          <w:rFonts w:hint="default" w:ascii="Times New Roman" w:hAnsi="Times New Roman" w:eastAsia="方正仿宋_GBK" w:cs="Times New Roman"/>
          <w:color w:val="000000"/>
          <w:kern w:val="0"/>
          <w:sz w:val="33"/>
          <w:szCs w:val="33"/>
        </w:rPr>
        <w:t>防控经费5万元； 2019年红果乡计生服务员报酬 12.88万元；环保督察回头看反馈问题销号整改及大棚房专项清理整治经费2.26万元；红果乡垃圾清运劳务费12.96万元；将原省级专项资金盘活（用于红果乡环卫垃圾车购买）0.5万元；红果乡棚户区改造配套基础设施建设项目征地拆迁等经费345.97万元；一事一议财政奖补资金（用于红果乡三滩村新房子节水灌 ）15万元；2019年烤烟扶持资金105.83万元； 2020年中央村级公益性事业建设一事一议财政奖补资金（用于农村公厕建设项目，用于红果乡三滩村农村公厕建设项目）1.58万元； 2019年基层组织活动和公共服务运行经费（社区）0.11万元；村社干部报酬172.72万元； 2020年公共服务运行经费56万元； 2020年度村</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社区）党员教育培训、办公经费（村、农村社区）28万元；2018年红果乡道路水毁经费28.47万元；第三次全国国土调查工作经费支出预算0.76万元；安全生产监管专项资金29.9万元；盐边县2020年抗疫特别国债资金（疫情防控一线村、社区工作者补贴）8.52万元。均按项目绩效评价工作开展并完成项目绩效。</w:t>
      </w:r>
    </w:p>
    <w:tbl>
      <w:tblPr>
        <w:tblStyle w:val="13"/>
        <w:tblpPr w:leftFromText="180" w:rightFromText="180" w:vertAnchor="text" w:horzAnchor="page" w:tblpXSpec="center" w:tblpY="423"/>
        <w:tblOverlap w:val="never"/>
        <w:tblW w:w="10478" w:type="dxa"/>
        <w:jc w:val="center"/>
        <w:tblLayout w:type="fixed"/>
        <w:tblCellMar>
          <w:top w:w="0" w:type="dxa"/>
          <w:left w:w="0" w:type="dxa"/>
          <w:bottom w:w="0" w:type="dxa"/>
          <w:right w:w="0" w:type="dxa"/>
        </w:tblCellMar>
      </w:tblPr>
      <w:tblGrid>
        <w:gridCol w:w="908"/>
        <w:gridCol w:w="1367"/>
        <w:gridCol w:w="1025"/>
        <w:gridCol w:w="2392"/>
        <w:gridCol w:w="2394"/>
        <w:gridCol w:w="2392"/>
      </w:tblGrid>
      <w:tr w14:paraId="08494C93">
        <w:tblPrEx>
          <w:tblCellMar>
            <w:top w:w="0" w:type="dxa"/>
            <w:left w:w="0" w:type="dxa"/>
            <w:bottom w:w="0" w:type="dxa"/>
            <w:right w:w="0" w:type="dxa"/>
          </w:tblCellMar>
        </w:tblPrEx>
        <w:trPr>
          <w:trHeight w:val="1034" w:hRule="atLeast"/>
          <w:jc w:val="center"/>
        </w:trPr>
        <w:tc>
          <w:tcPr>
            <w:tcW w:w="10478" w:type="dxa"/>
            <w:gridSpan w:val="6"/>
            <w:tcBorders>
              <w:top w:val="nil"/>
              <w:left w:val="nil"/>
              <w:bottom w:val="nil"/>
              <w:right w:val="nil"/>
            </w:tcBorders>
            <w:tcMar>
              <w:top w:w="15" w:type="dxa"/>
              <w:left w:w="15" w:type="dxa"/>
              <w:right w:w="15" w:type="dxa"/>
            </w:tcMar>
            <w:vAlign w:val="center"/>
          </w:tcPr>
          <w:p w14:paraId="1CFCCED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b/>
                <w:bCs/>
                <w:color w:val="000000"/>
                <w:kern w:val="0"/>
                <w:sz w:val="33"/>
                <w:szCs w:val="33"/>
              </w:rPr>
              <w:t>项目绩效目标完成情况表</w:t>
            </w:r>
            <w:r>
              <w:rPr>
                <w:rFonts w:hint="default" w:ascii="Times New Roman" w:hAnsi="Times New Roman" w:eastAsia="仿宋_GB2312" w:cs="Times New Roman"/>
                <w:b/>
                <w:bCs/>
                <w:color w:val="000000"/>
                <w:kern w:val="0"/>
                <w:sz w:val="33"/>
                <w:szCs w:val="33"/>
              </w:rPr>
              <w:br w:type="textWrapping"/>
            </w:r>
            <w:r>
              <w:rPr>
                <w:rFonts w:hint="default" w:ascii="Times New Roman" w:hAnsi="Times New Roman" w:eastAsia="仿宋_GB2312" w:cs="Times New Roman"/>
                <w:color w:val="000000"/>
                <w:kern w:val="0"/>
                <w:sz w:val="33"/>
                <w:szCs w:val="33"/>
              </w:rPr>
              <w:t>(2020 年度</w:t>
            </w:r>
            <w:r>
              <w:rPr>
                <w:rFonts w:hint="default" w:ascii="Times New Roman" w:hAnsi="Times New Roman" w:eastAsia="仿宋_GB2312" w:cs="Times New Roman"/>
                <w:color w:val="000000"/>
                <w:kern w:val="0"/>
                <w:sz w:val="33"/>
                <w:szCs w:val="33"/>
                <w:lang w:eastAsia="zh-CN"/>
              </w:rPr>
              <w:t>）</w:t>
            </w:r>
          </w:p>
        </w:tc>
      </w:tr>
      <w:tr w14:paraId="7CF26795">
        <w:tblPrEx>
          <w:tblCellMar>
            <w:top w:w="0" w:type="dxa"/>
            <w:left w:w="0" w:type="dxa"/>
            <w:bottom w:w="0" w:type="dxa"/>
            <w:right w:w="0" w:type="dxa"/>
          </w:tblCellMar>
        </w:tblPrEx>
        <w:trPr>
          <w:trHeight w:val="698" w:hRule="atLeast"/>
          <w:jc w:val="center"/>
        </w:trPr>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B888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CFC9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20200114481</w:t>
            </w:r>
            <w:r>
              <w:rPr>
                <w:rFonts w:hint="default" w:ascii="Times New Roman" w:hAnsi="Times New Roman" w:eastAsia="仿宋_GB2312" w:cs="Times New Roman"/>
                <w:color w:val="000000"/>
                <w:sz w:val="33"/>
                <w:szCs w:val="33"/>
                <w:lang w:eastAsia="zh-CN"/>
              </w:rPr>
              <w:t>－</w:t>
            </w:r>
            <w:r>
              <w:rPr>
                <w:rFonts w:hint="default" w:ascii="Times New Roman" w:hAnsi="Times New Roman" w:eastAsia="仿宋_GB2312" w:cs="Times New Roman"/>
                <w:color w:val="000000"/>
                <w:sz w:val="33"/>
                <w:szCs w:val="33"/>
              </w:rPr>
              <w:t>根据川财预【2020】110号2020年公共服务运行经费</w:t>
            </w:r>
          </w:p>
        </w:tc>
      </w:tr>
      <w:tr w14:paraId="1C6FF67F">
        <w:tblPrEx>
          <w:tblCellMar>
            <w:top w:w="0" w:type="dxa"/>
            <w:left w:w="0" w:type="dxa"/>
            <w:bottom w:w="0" w:type="dxa"/>
            <w:right w:w="0" w:type="dxa"/>
          </w:tblCellMar>
        </w:tblPrEx>
        <w:trPr>
          <w:trHeight w:val="276" w:hRule="atLeast"/>
          <w:jc w:val="center"/>
        </w:trPr>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E3C8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FEE68">
            <w:pPr>
              <w:pageBreakBefore w:val="0"/>
              <w:widowControl/>
              <w:tabs>
                <w:tab w:val="left" w:pos="929"/>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红果彝族乡人民政府</w:t>
            </w:r>
          </w:p>
        </w:tc>
      </w:tr>
      <w:tr w14:paraId="4EF90C4F">
        <w:tblPrEx>
          <w:tblCellMar>
            <w:top w:w="0" w:type="dxa"/>
            <w:left w:w="0" w:type="dxa"/>
            <w:bottom w:w="0" w:type="dxa"/>
            <w:right w:w="0" w:type="dxa"/>
          </w:tblCellMar>
        </w:tblPrEx>
        <w:trPr>
          <w:trHeight w:val="276"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0243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预算执行情况</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万元</w:t>
            </w:r>
            <w:r>
              <w:rPr>
                <w:rFonts w:hint="default" w:ascii="Times New Roman" w:hAnsi="Times New Roman" w:eastAsia="仿宋_GB2312" w:cs="Times New Roman"/>
                <w:color w:val="000000"/>
                <w:kern w:val="0"/>
                <w:sz w:val="33"/>
                <w:szCs w:val="33"/>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81D9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FD94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9F6C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执行数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F952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r>
      <w:tr w14:paraId="371CA9E7">
        <w:tblPrEx>
          <w:tblCellMar>
            <w:top w:w="0" w:type="dxa"/>
            <w:left w:w="0" w:type="dxa"/>
            <w:bottom w:w="0" w:type="dxa"/>
            <w:right w:w="0" w:type="dxa"/>
          </w:tblCellMar>
        </w:tblPrEx>
        <w:trPr>
          <w:trHeight w:val="276"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271B2">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7A31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E995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D79C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68D2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r>
      <w:tr w14:paraId="0AC2A586">
        <w:tblPrEx>
          <w:tblCellMar>
            <w:top w:w="0" w:type="dxa"/>
            <w:left w:w="0" w:type="dxa"/>
            <w:bottom w:w="0" w:type="dxa"/>
            <w:right w:w="0" w:type="dxa"/>
          </w:tblCellMar>
        </w:tblPrEx>
        <w:trPr>
          <w:trHeight w:val="1511"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6A644">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E27F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A90D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1A48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317C">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r>
      <w:tr w14:paraId="3F3ED45A">
        <w:tblPrEx>
          <w:tblCellMar>
            <w:top w:w="0" w:type="dxa"/>
            <w:left w:w="0" w:type="dxa"/>
            <w:bottom w:w="0" w:type="dxa"/>
            <w:right w:w="0" w:type="dxa"/>
          </w:tblCellMar>
        </w:tblPrEx>
        <w:trPr>
          <w:trHeight w:val="276"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78AE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3143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0035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实际完成目标</w:t>
            </w:r>
          </w:p>
        </w:tc>
      </w:tr>
      <w:tr w14:paraId="14C4325A">
        <w:tblPrEx>
          <w:tblCellMar>
            <w:top w:w="0" w:type="dxa"/>
            <w:left w:w="0" w:type="dxa"/>
            <w:bottom w:w="0" w:type="dxa"/>
            <w:right w:w="0" w:type="dxa"/>
          </w:tblCellMar>
        </w:tblPrEx>
        <w:trPr>
          <w:trHeight w:val="1159"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C641B">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AD9DD">
            <w:pPr>
              <w:pageBreakBefore w:val="0"/>
              <w:tabs>
                <w:tab w:val="left" w:pos="1180"/>
              </w:tabs>
              <w:kinsoku/>
              <w:wordWrap/>
              <w:overflowPunct/>
              <w:topLinePunct w:val="0"/>
              <w:bidi w:val="0"/>
              <w:spacing w:line="560" w:lineRule="exact"/>
              <w:ind w:left="0" w:leftChars="0" w:right="0" w:firstLine="0" w:firstLineChars="0"/>
              <w:jc w:val="left"/>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2020年基层组织活动和公共服务运行经费，保障村社道路日常畅通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E91E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2020年基层组织活动和公共服务运行经费，保障村社道路日常畅通</w:t>
            </w:r>
          </w:p>
        </w:tc>
      </w:tr>
      <w:tr w14:paraId="0BDE00F0">
        <w:tblPrEx>
          <w:tblCellMar>
            <w:top w:w="0" w:type="dxa"/>
            <w:left w:w="0" w:type="dxa"/>
            <w:bottom w:w="0" w:type="dxa"/>
            <w:right w:w="0" w:type="dxa"/>
          </w:tblCellMar>
        </w:tblPrEx>
        <w:trPr>
          <w:trHeight w:val="814" w:hRule="atLeast"/>
          <w:jc w:val="center"/>
        </w:trPr>
        <w:tc>
          <w:tcPr>
            <w:tcW w:w="9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97F0B0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2AC6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410D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9818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DFFF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92A5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r>
      <w:tr w14:paraId="6DEA83AC">
        <w:tblPrEx>
          <w:tblCellMar>
            <w:top w:w="0" w:type="dxa"/>
            <w:left w:w="0" w:type="dxa"/>
            <w:bottom w:w="0" w:type="dxa"/>
            <w:right w:w="0" w:type="dxa"/>
          </w:tblCellMar>
        </w:tblPrEx>
        <w:trPr>
          <w:trHeight w:val="953" w:hRule="atLeast"/>
          <w:jc w:val="center"/>
        </w:trPr>
        <w:tc>
          <w:tcPr>
            <w:tcW w:w="908" w:type="dxa"/>
            <w:vMerge w:val="continue"/>
            <w:tcBorders>
              <w:left w:val="single" w:color="000000" w:sz="4" w:space="0"/>
              <w:right w:val="single" w:color="000000" w:sz="4" w:space="0"/>
            </w:tcBorders>
            <w:tcMar>
              <w:top w:w="15" w:type="dxa"/>
              <w:left w:w="15" w:type="dxa"/>
              <w:right w:w="15" w:type="dxa"/>
            </w:tcMar>
            <w:vAlign w:val="center"/>
          </w:tcPr>
          <w:p w14:paraId="55162F8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7A3B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D32DF">
            <w:pPr>
              <w:pageBreakBefore w:val="0"/>
              <w:widowControl/>
              <w:tabs>
                <w:tab w:val="left" w:pos="75"/>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保证7个村基层组织活动和公共服务运行正常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AFAE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86F5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保证7个村（居）基层组织活动和公共服务运行正常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BBA1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保证7个村（居）基层组织活动和公共服务运行正常</w:t>
            </w:r>
          </w:p>
        </w:tc>
      </w:tr>
      <w:tr w14:paraId="6406EC4F">
        <w:tblPrEx>
          <w:tblCellMar>
            <w:top w:w="0" w:type="dxa"/>
            <w:left w:w="0" w:type="dxa"/>
            <w:bottom w:w="0" w:type="dxa"/>
            <w:right w:w="0" w:type="dxa"/>
          </w:tblCellMar>
        </w:tblPrEx>
        <w:trPr>
          <w:trHeight w:val="795" w:hRule="atLeast"/>
          <w:jc w:val="center"/>
        </w:trPr>
        <w:tc>
          <w:tcPr>
            <w:tcW w:w="908" w:type="dxa"/>
            <w:vMerge w:val="continue"/>
            <w:tcBorders>
              <w:left w:val="single" w:color="000000" w:sz="4" w:space="0"/>
              <w:right w:val="single" w:color="000000" w:sz="4" w:space="0"/>
            </w:tcBorders>
            <w:tcMar>
              <w:top w:w="15" w:type="dxa"/>
              <w:left w:w="15" w:type="dxa"/>
              <w:right w:w="15" w:type="dxa"/>
            </w:tcMar>
            <w:vAlign w:val="center"/>
          </w:tcPr>
          <w:p w14:paraId="0DE2432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3C77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A5E0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9DB22">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63E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2D06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678190E7">
        <w:tblPrEx>
          <w:tblCellMar>
            <w:top w:w="0" w:type="dxa"/>
            <w:left w:w="0" w:type="dxa"/>
            <w:bottom w:w="0" w:type="dxa"/>
            <w:right w:w="0" w:type="dxa"/>
          </w:tblCellMar>
        </w:tblPrEx>
        <w:trPr>
          <w:trHeight w:val="822" w:hRule="atLeast"/>
          <w:jc w:val="center"/>
        </w:trPr>
        <w:tc>
          <w:tcPr>
            <w:tcW w:w="908" w:type="dxa"/>
            <w:vMerge w:val="continue"/>
            <w:tcBorders>
              <w:left w:val="single" w:color="000000" w:sz="4" w:space="0"/>
              <w:right w:val="single" w:color="000000" w:sz="4" w:space="0"/>
            </w:tcBorders>
            <w:tcMar>
              <w:top w:w="15" w:type="dxa"/>
              <w:left w:w="15" w:type="dxa"/>
              <w:right w:w="15" w:type="dxa"/>
            </w:tcMar>
            <w:vAlign w:val="center"/>
          </w:tcPr>
          <w:p w14:paraId="69FC3CE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2059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92D7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45万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CAC78">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B308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DA93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3197DCC8">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tcMar>
              <w:top w:w="15" w:type="dxa"/>
              <w:left w:w="15" w:type="dxa"/>
              <w:right w:w="15" w:type="dxa"/>
            </w:tcMar>
            <w:vAlign w:val="center"/>
          </w:tcPr>
          <w:p w14:paraId="5C08CDC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410F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FB12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保证7个村（居）基层组织活动和公共服务运行正常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3B4C9">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7927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E9B5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45C5EA62">
        <w:tblPrEx>
          <w:tblCellMar>
            <w:top w:w="0" w:type="dxa"/>
            <w:left w:w="0" w:type="dxa"/>
            <w:bottom w:w="0" w:type="dxa"/>
            <w:right w:w="0" w:type="dxa"/>
          </w:tblCellMar>
        </w:tblPrEx>
        <w:trPr>
          <w:trHeight w:val="745" w:hRule="atLeast"/>
          <w:jc w:val="center"/>
        </w:trPr>
        <w:tc>
          <w:tcPr>
            <w:tcW w:w="9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939DBD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C50D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483E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E24F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30F9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2E37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bl>
    <w:p w14:paraId="0092691D">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13F900E1">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302842E5">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tbl>
      <w:tblPr>
        <w:tblStyle w:val="13"/>
        <w:tblpPr w:leftFromText="180" w:rightFromText="180" w:vertAnchor="text" w:horzAnchor="page" w:tblpXSpec="center" w:tblpY="423"/>
        <w:tblOverlap w:val="never"/>
        <w:tblW w:w="10428" w:type="dxa"/>
        <w:jc w:val="center"/>
        <w:tblLayout w:type="fixed"/>
        <w:tblCellMar>
          <w:top w:w="0" w:type="dxa"/>
          <w:left w:w="0" w:type="dxa"/>
          <w:bottom w:w="0" w:type="dxa"/>
          <w:right w:w="0" w:type="dxa"/>
        </w:tblCellMar>
      </w:tblPr>
      <w:tblGrid>
        <w:gridCol w:w="858"/>
        <w:gridCol w:w="1367"/>
        <w:gridCol w:w="1025"/>
        <w:gridCol w:w="2392"/>
        <w:gridCol w:w="2394"/>
        <w:gridCol w:w="2392"/>
      </w:tblGrid>
      <w:tr w14:paraId="310FA048">
        <w:tblPrEx>
          <w:tblCellMar>
            <w:top w:w="0" w:type="dxa"/>
            <w:left w:w="0" w:type="dxa"/>
            <w:bottom w:w="0" w:type="dxa"/>
            <w:right w:w="0" w:type="dxa"/>
          </w:tblCellMar>
        </w:tblPrEx>
        <w:trPr>
          <w:trHeight w:val="1034" w:hRule="atLeast"/>
          <w:jc w:val="center"/>
        </w:trPr>
        <w:tc>
          <w:tcPr>
            <w:tcW w:w="10428" w:type="dxa"/>
            <w:gridSpan w:val="6"/>
            <w:tcBorders>
              <w:top w:val="nil"/>
              <w:left w:val="nil"/>
              <w:bottom w:val="nil"/>
              <w:right w:val="nil"/>
            </w:tcBorders>
            <w:tcMar>
              <w:top w:w="15" w:type="dxa"/>
              <w:left w:w="15" w:type="dxa"/>
              <w:right w:w="15" w:type="dxa"/>
            </w:tcMar>
            <w:vAlign w:val="center"/>
          </w:tcPr>
          <w:p w14:paraId="6AF138D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b/>
                <w:bCs/>
                <w:color w:val="000000"/>
                <w:kern w:val="0"/>
                <w:sz w:val="33"/>
                <w:szCs w:val="33"/>
              </w:rPr>
              <w:t>项目绩效目标完成情况表</w:t>
            </w:r>
            <w:r>
              <w:rPr>
                <w:rFonts w:hint="default" w:ascii="Times New Roman" w:hAnsi="Times New Roman" w:eastAsia="仿宋_GB2312" w:cs="Times New Roman"/>
                <w:b/>
                <w:bCs/>
                <w:color w:val="000000"/>
                <w:kern w:val="0"/>
                <w:sz w:val="33"/>
                <w:szCs w:val="33"/>
              </w:rPr>
              <w:br w:type="textWrapping"/>
            </w:r>
            <w:r>
              <w:rPr>
                <w:rFonts w:hint="default" w:ascii="Times New Roman" w:hAnsi="Times New Roman" w:eastAsia="仿宋_GB2312" w:cs="Times New Roman"/>
                <w:color w:val="000000"/>
                <w:kern w:val="0"/>
                <w:sz w:val="33"/>
                <w:szCs w:val="33"/>
              </w:rPr>
              <w:t>(2020年度</w:t>
            </w:r>
            <w:r>
              <w:rPr>
                <w:rFonts w:hint="default" w:ascii="Times New Roman" w:hAnsi="Times New Roman" w:eastAsia="仿宋_GB2312" w:cs="Times New Roman"/>
                <w:color w:val="000000"/>
                <w:kern w:val="0"/>
                <w:sz w:val="33"/>
                <w:szCs w:val="33"/>
                <w:lang w:eastAsia="zh-CN"/>
              </w:rPr>
              <w:t>）</w:t>
            </w:r>
          </w:p>
        </w:tc>
      </w:tr>
      <w:tr w14:paraId="544A36AF">
        <w:tblPrEx>
          <w:tblCellMar>
            <w:top w:w="0" w:type="dxa"/>
            <w:left w:w="0" w:type="dxa"/>
            <w:bottom w:w="0" w:type="dxa"/>
            <w:right w:w="0" w:type="dxa"/>
          </w:tblCellMar>
        </w:tblPrEx>
        <w:trPr>
          <w:trHeight w:val="698"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B2BE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8F93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20200114480</w:t>
            </w:r>
            <w:r>
              <w:rPr>
                <w:rFonts w:hint="default" w:ascii="Times New Roman" w:hAnsi="Times New Roman" w:eastAsia="仿宋_GB2312" w:cs="Times New Roman"/>
                <w:color w:val="000000"/>
                <w:sz w:val="33"/>
                <w:szCs w:val="33"/>
                <w:lang w:eastAsia="zh-CN"/>
              </w:rPr>
              <w:t>－</w:t>
            </w:r>
            <w:r>
              <w:rPr>
                <w:rFonts w:hint="default" w:ascii="Times New Roman" w:hAnsi="Times New Roman" w:eastAsia="仿宋_GB2312" w:cs="Times New Roman"/>
                <w:color w:val="000000"/>
                <w:sz w:val="33"/>
                <w:szCs w:val="33"/>
              </w:rPr>
              <w:t>根据攀财资预【2020】21号下达2020年公共服务运行经费</w:t>
            </w:r>
          </w:p>
        </w:tc>
      </w:tr>
      <w:tr w14:paraId="2E7785CB">
        <w:tblPrEx>
          <w:tblCellMar>
            <w:top w:w="0" w:type="dxa"/>
            <w:left w:w="0" w:type="dxa"/>
            <w:bottom w:w="0" w:type="dxa"/>
            <w:right w:w="0" w:type="dxa"/>
          </w:tblCellMar>
        </w:tblPrEx>
        <w:trPr>
          <w:trHeight w:val="276"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5938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64276">
            <w:pPr>
              <w:pageBreakBefore w:val="0"/>
              <w:widowControl/>
              <w:tabs>
                <w:tab w:val="left" w:pos="929"/>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红果彝族乡人民政府</w:t>
            </w:r>
          </w:p>
        </w:tc>
      </w:tr>
      <w:tr w14:paraId="22D6367F">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FBDB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预算执行情况</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万元</w:t>
            </w:r>
            <w:r>
              <w:rPr>
                <w:rFonts w:hint="default" w:ascii="Times New Roman" w:hAnsi="Times New Roman" w:eastAsia="仿宋_GB2312" w:cs="Times New Roman"/>
                <w:color w:val="000000"/>
                <w:kern w:val="0"/>
                <w:sz w:val="33"/>
                <w:szCs w:val="33"/>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FCD9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1E8A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AE22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执行数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CE3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r>
      <w:tr w14:paraId="6BD1D6F4">
        <w:tblPrEx>
          <w:tblCellMar>
            <w:top w:w="0" w:type="dxa"/>
            <w:left w:w="0" w:type="dxa"/>
            <w:bottom w:w="0" w:type="dxa"/>
            <w:right w:w="0" w:type="dxa"/>
          </w:tblCellMar>
        </w:tblPrEx>
        <w:trPr>
          <w:trHeight w:val="276"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8E676">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017D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85D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A497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2F2C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r>
      <w:tr w14:paraId="7C77A5F1">
        <w:tblPrEx>
          <w:tblCellMar>
            <w:top w:w="0" w:type="dxa"/>
            <w:left w:w="0" w:type="dxa"/>
            <w:bottom w:w="0" w:type="dxa"/>
            <w:right w:w="0" w:type="dxa"/>
          </w:tblCellMar>
        </w:tblPrEx>
        <w:trPr>
          <w:trHeight w:val="1511"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E20BF">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0FAC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4FDA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07C4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F8D5D">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r>
      <w:tr w14:paraId="6D56F005">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3053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6EDF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5E38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实际完成目标</w:t>
            </w:r>
          </w:p>
        </w:tc>
      </w:tr>
      <w:tr w14:paraId="241E9FD4">
        <w:tblPrEx>
          <w:tblCellMar>
            <w:top w:w="0" w:type="dxa"/>
            <w:left w:w="0" w:type="dxa"/>
            <w:bottom w:w="0" w:type="dxa"/>
            <w:right w:w="0" w:type="dxa"/>
          </w:tblCellMar>
        </w:tblPrEx>
        <w:trPr>
          <w:trHeight w:val="1159"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72DE4">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2E070">
            <w:pPr>
              <w:pageBreakBefore w:val="0"/>
              <w:tabs>
                <w:tab w:val="left" w:pos="1180"/>
              </w:tabs>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2020年基层组织活动和公共服务运行经费，保障村社道路日常畅通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CEBA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2020年基层组织活动和公共服务运行经费，保障村社道路日常畅通</w:t>
            </w:r>
          </w:p>
        </w:tc>
      </w:tr>
      <w:tr w14:paraId="5ABB5774">
        <w:tblPrEx>
          <w:tblCellMar>
            <w:top w:w="0" w:type="dxa"/>
            <w:left w:w="0" w:type="dxa"/>
            <w:bottom w:w="0" w:type="dxa"/>
            <w:right w:w="0" w:type="dxa"/>
          </w:tblCellMar>
        </w:tblPrEx>
        <w:trPr>
          <w:trHeight w:val="814" w:hRule="atLeast"/>
          <w:jc w:val="center"/>
        </w:trPr>
        <w:tc>
          <w:tcPr>
            <w:tcW w:w="8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3A838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08C9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BCC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5133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2A3E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BBB1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r>
      <w:tr w14:paraId="5CE514DC">
        <w:tblPrEx>
          <w:tblCellMar>
            <w:top w:w="0" w:type="dxa"/>
            <w:left w:w="0" w:type="dxa"/>
            <w:bottom w:w="0" w:type="dxa"/>
            <w:right w:w="0" w:type="dxa"/>
          </w:tblCellMar>
        </w:tblPrEx>
        <w:trPr>
          <w:trHeight w:val="953"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56ED661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B859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617D9">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A5DB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2020年公共运行维护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A1E0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7个村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8BDC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55557686">
        <w:tblPrEx>
          <w:tblCellMar>
            <w:top w:w="0" w:type="dxa"/>
            <w:left w:w="0" w:type="dxa"/>
            <w:bottom w:w="0" w:type="dxa"/>
            <w:right w:w="0" w:type="dxa"/>
          </w:tblCellMar>
        </w:tblPrEx>
        <w:trPr>
          <w:trHeight w:val="795"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62AEBD3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BA28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BE66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3E913">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27D3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164C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3F2BB199">
        <w:tblPrEx>
          <w:tblCellMar>
            <w:top w:w="0" w:type="dxa"/>
            <w:left w:w="0" w:type="dxa"/>
            <w:bottom w:w="0" w:type="dxa"/>
            <w:right w:w="0" w:type="dxa"/>
          </w:tblCellMar>
        </w:tblPrEx>
        <w:trPr>
          <w:trHeight w:val="822"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1A6DA82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FCF5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B165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0E1BF">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3551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69D8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08BA9E47">
        <w:tblPrEx>
          <w:tblCellMar>
            <w:top w:w="0" w:type="dxa"/>
            <w:left w:w="0" w:type="dxa"/>
            <w:bottom w:w="0" w:type="dxa"/>
            <w:right w:w="0" w:type="dxa"/>
          </w:tblCellMar>
        </w:tblPrEx>
        <w:trPr>
          <w:trHeight w:val="90"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38E14FF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F21B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94419">
            <w:pPr>
              <w:pageBreakBefore w:val="0"/>
              <w:widowControl/>
              <w:kinsoku/>
              <w:wordWrap/>
              <w:overflowPunct/>
              <w:topLinePunct w:val="0"/>
              <w:bidi w:val="0"/>
              <w:spacing w:line="560" w:lineRule="exact"/>
              <w:ind w:left="0" w:leftChars="0" w:right="0" w:firstLine="0" w:firstLineChars="0"/>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FB24A">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A68B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4E23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05EAE4A1">
        <w:tblPrEx>
          <w:tblCellMar>
            <w:top w:w="0" w:type="dxa"/>
            <w:left w:w="0" w:type="dxa"/>
            <w:bottom w:w="0" w:type="dxa"/>
            <w:right w:w="0" w:type="dxa"/>
          </w:tblCellMar>
        </w:tblPrEx>
        <w:trPr>
          <w:trHeight w:val="745" w:hRule="atLeast"/>
          <w:jc w:val="center"/>
        </w:trPr>
        <w:tc>
          <w:tcPr>
            <w:tcW w:w="8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2300D1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862A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6B81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FC4C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734C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6463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1DE06405">
        <w:tblPrEx>
          <w:tblCellMar>
            <w:top w:w="0" w:type="dxa"/>
            <w:left w:w="0" w:type="dxa"/>
            <w:bottom w:w="0" w:type="dxa"/>
            <w:right w:w="0" w:type="dxa"/>
          </w:tblCellMar>
        </w:tblPrEx>
        <w:trPr>
          <w:trHeight w:val="1034" w:hRule="atLeast"/>
          <w:jc w:val="center"/>
        </w:trPr>
        <w:tc>
          <w:tcPr>
            <w:tcW w:w="10428" w:type="dxa"/>
            <w:gridSpan w:val="6"/>
            <w:tcBorders>
              <w:top w:val="nil"/>
              <w:left w:val="nil"/>
              <w:bottom w:val="nil"/>
              <w:right w:val="nil"/>
            </w:tcBorders>
            <w:tcMar>
              <w:top w:w="15" w:type="dxa"/>
              <w:left w:w="15" w:type="dxa"/>
              <w:right w:w="15" w:type="dxa"/>
            </w:tcMar>
            <w:vAlign w:val="center"/>
          </w:tcPr>
          <w:p w14:paraId="0661AD9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0C821D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64A5EE0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012F37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A6E4F2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2ECB34E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C81264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0E53ADC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5F00F7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2A742E9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265309C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C112C3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12301A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F9463D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398E5C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4C1F702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b/>
                <w:bCs/>
                <w:color w:val="000000"/>
                <w:kern w:val="0"/>
                <w:sz w:val="33"/>
                <w:szCs w:val="33"/>
              </w:rPr>
              <w:t>项目绩效目标完成情况表</w:t>
            </w:r>
            <w:r>
              <w:rPr>
                <w:rFonts w:hint="default" w:ascii="Times New Roman" w:hAnsi="Times New Roman" w:eastAsia="仿宋_GB2312" w:cs="Times New Roman"/>
                <w:b/>
                <w:bCs/>
                <w:color w:val="000000"/>
                <w:kern w:val="0"/>
                <w:sz w:val="33"/>
                <w:szCs w:val="33"/>
              </w:rPr>
              <w:br w:type="textWrapping"/>
            </w:r>
            <w:r>
              <w:rPr>
                <w:rFonts w:hint="default" w:ascii="Times New Roman" w:hAnsi="Times New Roman" w:eastAsia="仿宋_GB2312" w:cs="Times New Roman"/>
                <w:color w:val="000000"/>
                <w:kern w:val="0"/>
                <w:sz w:val="33"/>
                <w:szCs w:val="33"/>
              </w:rPr>
              <w:t>(2020 年度</w:t>
            </w:r>
            <w:r>
              <w:rPr>
                <w:rFonts w:hint="default" w:ascii="Times New Roman" w:hAnsi="Times New Roman" w:eastAsia="仿宋_GB2312" w:cs="Times New Roman"/>
                <w:color w:val="000000"/>
                <w:kern w:val="0"/>
                <w:sz w:val="33"/>
                <w:szCs w:val="33"/>
                <w:lang w:eastAsia="zh-CN"/>
              </w:rPr>
              <w:t>）</w:t>
            </w:r>
          </w:p>
        </w:tc>
      </w:tr>
      <w:tr w14:paraId="4560FA99">
        <w:tblPrEx>
          <w:tblCellMar>
            <w:top w:w="0" w:type="dxa"/>
            <w:left w:w="0" w:type="dxa"/>
            <w:bottom w:w="0" w:type="dxa"/>
            <w:right w:w="0" w:type="dxa"/>
          </w:tblCellMar>
        </w:tblPrEx>
        <w:trPr>
          <w:trHeight w:val="698"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0956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15C4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人大代表公用经费</w:t>
            </w:r>
          </w:p>
        </w:tc>
      </w:tr>
      <w:tr w14:paraId="6AD29586">
        <w:tblPrEx>
          <w:tblCellMar>
            <w:top w:w="0" w:type="dxa"/>
            <w:left w:w="0" w:type="dxa"/>
            <w:bottom w:w="0" w:type="dxa"/>
            <w:right w:w="0" w:type="dxa"/>
          </w:tblCellMar>
        </w:tblPrEx>
        <w:trPr>
          <w:trHeight w:val="276"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7AF6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60B80">
            <w:pPr>
              <w:pageBreakBefore w:val="0"/>
              <w:widowControl/>
              <w:tabs>
                <w:tab w:val="left" w:pos="929"/>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红果彝族乡人民政府</w:t>
            </w:r>
          </w:p>
        </w:tc>
      </w:tr>
      <w:tr w14:paraId="3D28CCFB">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1D55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预算执行情况</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万元</w:t>
            </w:r>
            <w:r>
              <w:rPr>
                <w:rFonts w:hint="default" w:ascii="Times New Roman" w:hAnsi="Times New Roman" w:eastAsia="仿宋_GB2312" w:cs="Times New Roman"/>
                <w:color w:val="000000"/>
                <w:kern w:val="0"/>
                <w:sz w:val="33"/>
                <w:szCs w:val="33"/>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0301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3F1F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F457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执行数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0DE9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r>
      <w:tr w14:paraId="3A7CBE72">
        <w:tblPrEx>
          <w:tblCellMar>
            <w:top w:w="0" w:type="dxa"/>
            <w:left w:w="0" w:type="dxa"/>
            <w:bottom w:w="0" w:type="dxa"/>
            <w:right w:w="0" w:type="dxa"/>
          </w:tblCellMar>
        </w:tblPrEx>
        <w:trPr>
          <w:trHeight w:val="276"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F4941">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67BC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F3A2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494F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35E8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r>
      <w:tr w14:paraId="38582148">
        <w:tblPrEx>
          <w:tblCellMar>
            <w:top w:w="0" w:type="dxa"/>
            <w:left w:w="0" w:type="dxa"/>
            <w:bottom w:w="0" w:type="dxa"/>
            <w:right w:w="0" w:type="dxa"/>
          </w:tblCellMar>
        </w:tblPrEx>
        <w:trPr>
          <w:trHeight w:val="1511"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EE971">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B773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C62D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F98A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lang w:eastAsia="zh-CN"/>
              </w:rPr>
              <w:t>其他</w:t>
            </w:r>
            <w:r>
              <w:rPr>
                <w:rFonts w:hint="default" w:ascii="Times New Roman" w:hAnsi="Times New Roman" w:eastAsia="仿宋_GB2312" w:cs="Times New Roman"/>
                <w:color w:val="000000"/>
                <w:kern w:val="0"/>
                <w:sz w:val="33"/>
                <w:szCs w:val="33"/>
              </w:rPr>
              <w:t>资金</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401E7">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r>
      <w:tr w14:paraId="514E8860">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BFEC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295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AC5F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实际完成目标</w:t>
            </w:r>
          </w:p>
        </w:tc>
      </w:tr>
      <w:tr w14:paraId="7106A144">
        <w:tblPrEx>
          <w:tblCellMar>
            <w:top w:w="0" w:type="dxa"/>
            <w:left w:w="0" w:type="dxa"/>
            <w:bottom w:w="0" w:type="dxa"/>
            <w:right w:w="0" w:type="dxa"/>
          </w:tblCellMar>
        </w:tblPrEx>
        <w:trPr>
          <w:trHeight w:val="1159"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D6FBB">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7F5F7">
            <w:pPr>
              <w:pageBreakBefore w:val="0"/>
              <w:tabs>
                <w:tab w:val="left" w:pos="1180"/>
              </w:tabs>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2020年</w:t>
            </w:r>
            <w:r>
              <w:rPr>
                <w:rFonts w:hint="default" w:ascii="Times New Roman" w:hAnsi="Times New Roman" w:eastAsia="仿宋_GB2312" w:cs="Times New Roman"/>
                <w:color w:val="000000"/>
                <w:sz w:val="33"/>
                <w:szCs w:val="33"/>
                <w:lang w:eastAsia="zh-CN"/>
              </w:rPr>
              <w:t>全乡</w:t>
            </w:r>
            <w:r>
              <w:rPr>
                <w:rFonts w:hint="default" w:ascii="Times New Roman" w:hAnsi="Times New Roman" w:eastAsia="仿宋_GB2312" w:cs="Times New Roman"/>
                <w:color w:val="000000"/>
                <w:sz w:val="33"/>
                <w:szCs w:val="33"/>
              </w:rPr>
              <w:t>人大代表公用经费支出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3068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2020年全乡人大代表公用经费支出</w:t>
            </w:r>
          </w:p>
        </w:tc>
      </w:tr>
      <w:tr w14:paraId="689BC74F">
        <w:tblPrEx>
          <w:tblCellMar>
            <w:top w:w="0" w:type="dxa"/>
            <w:left w:w="0" w:type="dxa"/>
            <w:bottom w:w="0" w:type="dxa"/>
            <w:right w:w="0" w:type="dxa"/>
          </w:tblCellMar>
        </w:tblPrEx>
        <w:trPr>
          <w:trHeight w:val="814" w:hRule="atLeast"/>
          <w:jc w:val="center"/>
        </w:trPr>
        <w:tc>
          <w:tcPr>
            <w:tcW w:w="8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89B37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56AB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7C86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91E7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7AA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62FA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实际完成指标值</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包含数字及文字描述</w:t>
            </w:r>
            <w:r>
              <w:rPr>
                <w:rFonts w:hint="default" w:ascii="Times New Roman" w:hAnsi="Times New Roman" w:eastAsia="仿宋_GB2312" w:cs="Times New Roman"/>
                <w:color w:val="000000"/>
                <w:kern w:val="0"/>
                <w:sz w:val="33"/>
                <w:szCs w:val="33"/>
                <w:lang w:eastAsia="zh-CN"/>
              </w:rPr>
              <w:t>）</w:t>
            </w:r>
          </w:p>
        </w:tc>
      </w:tr>
      <w:tr w14:paraId="1018FEE3">
        <w:tblPrEx>
          <w:tblCellMar>
            <w:top w:w="0" w:type="dxa"/>
            <w:left w:w="0" w:type="dxa"/>
            <w:bottom w:w="0" w:type="dxa"/>
            <w:right w:w="0" w:type="dxa"/>
          </w:tblCellMar>
        </w:tblPrEx>
        <w:trPr>
          <w:trHeight w:val="953"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014FA86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865C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4C6B7">
            <w:pPr>
              <w:pageBreakBefore w:val="0"/>
              <w:widowControl/>
              <w:tabs>
                <w:tab w:val="left" w:pos="317"/>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2020年全乡人大代表公用经费支出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E3F3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50人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62F7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8C82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r>
      <w:tr w14:paraId="2DAF83D1">
        <w:tblPrEx>
          <w:tblCellMar>
            <w:top w:w="0" w:type="dxa"/>
            <w:left w:w="0" w:type="dxa"/>
            <w:bottom w:w="0" w:type="dxa"/>
            <w:right w:w="0" w:type="dxa"/>
          </w:tblCellMar>
        </w:tblPrEx>
        <w:trPr>
          <w:trHeight w:val="795"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3941A48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AE14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D426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3.055万元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BC225">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每人650元标准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CD18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5910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r>
      <w:tr w14:paraId="14004269">
        <w:tblPrEx>
          <w:tblCellMar>
            <w:top w:w="0" w:type="dxa"/>
            <w:left w:w="0" w:type="dxa"/>
            <w:bottom w:w="0" w:type="dxa"/>
            <w:right w:w="0" w:type="dxa"/>
          </w:tblCellMar>
        </w:tblPrEx>
        <w:trPr>
          <w:trHeight w:val="822"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41011B9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8D55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24A0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3.055万元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F8C41">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50人，</w:t>
            </w:r>
            <w:r>
              <w:rPr>
                <w:rFonts w:hint="default" w:ascii="Times New Roman" w:hAnsi="Times New Roman" w:eastAsia="仿宋_GB2312" w:cs="Times New Roman"/>
                <w:color w:val="000000"/>
                <w:kern w:val="0"/>
                <w:sz w:val="33"/>
                <w:szCs w:val="33"/>
              </w:rPr>
              <w:t>每人650元标准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2566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4CC5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r>
      <w:tr w14:paraId="58827198">
        <w:tblPrEx>
          <w:tblCellMar>
            <w:top w:w="0" w:type="dxa"/>
            <w:left w:w="0" w:type="dxa"/>
            <w:bottom w:w="0" w:type="dxa"/>
            <w:right w:w="0" w:type="dxa"/>
          </w:tblCellMar>
        </w:tblPrEx>
        <w:trPr>
          <w:trHeight w:val="90"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3522661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FADC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3AF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人大会议支出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A948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A7E8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39D8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r>
      <w:tr w14:paraId="126FAEB8">
        <w:tblPrEx>
          <w:tblCellMar>
            <w:top w:w="0" w:type="dxa"/>
            <w:left w:w="0" w:type="dxa"/>
            <w:bottom w:w="0" w:type="dxa"/>
            <w:right w:w="0" w:type="dxa"/>
          </w:tblCellMar>
        </w:tblPrEx>
        <w:trPr>
          <w:trHeight w:val="745" w:hRule="atLeast"/>
          <w:jc w:val="center"/>
        </w:trPr>
        <w:tc>
          <w:tcPr>
            <w:tcW w:w="8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36B32F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628A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27DE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0B7D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C72A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FC0B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4D166315">
        <w:tblPrEx>
          <w:tblCellMar>
            <w:top w:w="0" w:type="dxa"/>
            <w:left w:w="0" w:type="dxa"/>
            <w:bottom w:w="0" w:type="dxa"/>
            <w:right w:w="0" w:type="dxa"/>
          </w:tblCellMar>
        </w:tblPrEx>
        <w:trPr>
          <w:trHeight w:val="1034" w:hRule="atLeast"/>
          <w:jc w:val="center"/>
        </w:trPr>
        <w:tc>
          <w:tcPr>
            <w:tcW w:w="10428" w:type="dxa"/>
            <w:gridSpan w:val="6"/>
            <w:tcBorders>
              <w:top w:val="nil"/>
              <w:left w:val="nil"/>
              <w:bottom w:val="nil"/>
              <w:right w:val="nil"/>
            </w:tcBorders>
            <w:tcMar>
              <w:top w:w="15" w:type="dxa"/>
              <w:left w:w="15" w:type="dxa"/>
              <w:right w:w="15" w:type="dxa"/>
            </w:tcMar>
            <w:vAlign w:val="center"/>
          </w:tcPr>
          <w:p w14:paraId="0CE9069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A7FA0E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36129E0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8CAE2E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6E9F315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7CB713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2F73655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672FA9F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476C5F9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42AEEA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308598C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35763F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7D9CAC4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b/>
                <w:bCs/>
                <w:color w:val="000000"/>
                <w:kern w:val="0"/>
                <w:sz w:val="33"/>
                <w:szCs w:val="33"/>
              </w:rPr>
              <w:t>项目绩效目标完成情况表</w:t>
            </w:r>
            <w:r>
              <w:rPr>
                <w:rFonts w:hint="default" w:ascii="Times New Roman" w:hAnsi="Times New Roman" w:eastAsia="仿宋_GB2312" w:cs="Times New Roman"/>
                <w:b/>
                <w:bCs/>
                <w:color w:val="000000"/>
                <w:kern w:val="0"/>
                <w:sz w:val="33"/>
                <w:szCs w:val="33"/>
              </w:rPr>
              <w:br w:type="textWrapping"/>
            </w:r>
            <w:r>
              <w:rPr>
                <w:rFonts w:hint="default" w:ascii="Times New Roman" w:hAnsi="Times New Roman" w:eastAsia="仿宋_GB2312" w:cs="Times New Roman"/>
                <w:color w:val="000000"/>
                <w:kern w:val="0"/>
                <w:sz w:val="33"/>
                <w:szCs w:val="33"/>
              </w:rPr>
              <w:t>(2020 年度</w:t>
            </w:r>
            <w:r>
              <w:rPr>
                <w:rFonts w:hint="default" w:ascii="Times New Roman" w:hAnsi="Times New Roman" w:eastAsia="仿宋_GB2312" w:cs="Times New Roman"/>
                <w:color w:val="000000"/>
                <w:kern w:val="0"/>
                <w:sz w:val="33"/>
                <w:szCs w:val="33"/>
                <w:lang w:eastAsia="zh-CN"/>
              </w:rPr>
              <w:t>）</w:t>
            </w:r>
          </w:p>
        </w:tc>
      </w:tr>
      <w:tr w14:paraId="07EBDE0D">
        <w:tblPrEx>
          <w:tblCellMar>
            <w:top w:w="0" w:type="dxa"/>
            <w:left w:w="0" w:type="dxa"/>
            <w:bottom w:w="0" w:type="dxa"/>
            <w:right w:w="0" w:type="dxa"/>
          </w:tblCellMar>
        </w:tblPrEx>
        <w:trPr>
          <w:trHeight w:val="698"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36D2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99C9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乡村治理补助</w:t>
            </w:r>
          </w:p>
        </w:tc>
      </w:tr>
      <w:tr w14:paraId="58295ACF">
        <w:tblPrEx>
          <w:tblCellMar>
            <w:top w:w="0" w:type="dxa"/>
            <w:left w:w="0" w:type="dxa"/>
            <w:bottom w:w="0" w:type="dxa"/>
            <w:right w:w="0" w:type="dxa"/>
          </w:tblCellMar>
        </w:tblPrEx>
        <w:trPr>
          <w:trHeight w:val="276"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D9B1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7E886">
            <w:pPr>
              <w:pageBreakBefore w:val="0"/>
              <w:widowControl/>
              <w:tabs>
                <w:tab w:val="left" w:pos="929"/>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红果彝族乡人民政府</w:t>
            </w:r>
          </w:p>
        </w:tc>
      </w:tr>
      <w:tr w14:paraId="05D0FA51">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7ED6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预算执行情况</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万元</w:t>
            </w:r>
            <w:r>
              <w:rPr>
                <w:rFonts w:hint="default" w:ascii="Times New Roman" w:hAnsi="Times New Roman" w:eastAsia="仿宋_GB2312" w:cs="Times New Roman"/>
                <w:color w:val="000000"/>
                <w:kern w:val="0"/>
                <w:sz w:val="33"/>
                <w:szCs w:val="33"/>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86CD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C98F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D042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执行数</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C0E2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r>
      <w:tr w14:paraId="14AD2364">
        <w:tblPrEx>
          <w:tblCellMar>
            <w:top w:w="0" w:type="dxa"/>
            <w:left w:w="0" w:type="dxa"/>
            <w:bottom w:w="0" w:type="dxa"/>
            <w:right w:w="0" w:type="dxa"/>
          </w:tblCellMar>
        </w:tblPrEx>
        <w:trPr>
          <w:trHeight w:val="276"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49653">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C3C9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69F0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2B8E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w:t>
            </w:r>
            <w:r>
              <w:rPr>
                <w:rFonts w:hint="default" w:ascii="Times New Roman" w:hAnsi="Times New Roman" w:eastAsia="仿宋_GB2312" w:cs="Times New Roman"/>
                <w:color w:val="000000"/>
                <w:kern w:val="0"/>
                <w:sz w:val="33"/>
                <w:szCs w:val="33"/>
                <w:lang w:eastAsia="zh-CN"/>
              </w:rPr>
              <w:t>－</w:t>
            </w:r>
            <w:r>
              <w:rPr>
                <w:rFonts w:hint="default" w:ascii="Times New Roman" w:hAnsi="Times New Roman" w:eastAsia="仿宋_GB2312" w:cs="Times New Roman"/>
                <w:color w:val="000000"/>
                <w:kern w:val="0"/>
                <w:sz w:val="33"/>
                <w:szCs w:val="33"/>
              </w:rPr>
              <w:t>财政拨款</w:t>
            </w:r>
            <w:r>
              <w:rPr>
                <w:rFonts w:hint="default" w:ascii="Times New Roman" w:hAnsi="Times New Roman" w:eastAsia="仿宋_GB2312"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8DA8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r>
      <w:tr w14:paraId="1AF22DD7">
        <w:tblPrEx>
          <w:tblCellMar>
            <w:top w:w="0" w:type="dxa"/>
            <w:left w:w="0" w:type="dxa"/>
            <w:bottom w:w="0" w:type="dxa"/>
            <w:right w:w="0" w:type="dxa"/>
          </w:tblCellMar>
        </w:tblPrEx>
        <w:trPr>
          <w:trHeight w:val="1511"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DC466">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71D0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CD23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CB3E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C7272">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r>
      <w:tr w14:paraId="2865B34C">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C083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D1B7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A3B0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实际完成目标</w:t>
            </w:r>
          </w:p>
        </w:tc>
      </w:tr>
      <w:tr w14:paraId="3637F437">
        <w:tblPrEx>
          <w:tblCellMar>
            <w:top w:w="0" w:type="dxa"/>
            <w:left w:w="0" w:type="dxa"/>
            <w:bottom w:w="0" w:type="dxa"/>
            <w:right w:w="0" w:type="dxa"/>
          </w:tblCellMar>
        </w:tblPrEx>
        <w:trPr>
          <w:trHeight w:val="1159"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E998D">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50593">
            <w:pPr>
              <w:pageBreakBefore w:val="0"/>
              <w:tabs>
                <w:tab w:val="left" w:pos="1180"/>
              </w:tabs>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7个村乡村治理补助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B262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7个村乡村治理补助</w:t>
            </w:r>
          </w:p>
        </w:tc>
      </w:tr>
      <w:tr w14:paraId="4CD4C876">
        <w:tblPrEx>
          <w:tblCellMar>
            <w:top w:w="0" w:type="dxa"/>
            <w:left w:w="0" w:type="dxa"/>
            <w:bottom w:w="0" w:type="dxa"/>
            <w:right w:w="0" w:type="dxa"/>
          </w:tblCellMar>
        </w:tblPrEx>
        <w:trPr>
          <w:trHeight w:val="814" w:hRule="atLeast"/>
          <w:jc w:val="center"/>
        </w:trPr>
        <w:tc>
          <w:tcPr>
            <w:tcW w:w="8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C2CDA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6209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B3C9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47AE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FF04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55E7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实际完成指标值(包含数字及文字描述)</w:t>
            </w:r>
          </w:p>
        </w:tc>
      </w:tr>
      <w:tr w14:paraId="7EE6FACE">
        <w:tblPrEx>
          <w:tblCellMar>
            <w:top w:w="0" w:type="dxa"/>
            <w:left w:w="0" w:type="dxa"/>
            <w:bottom w:w="0" w:type="dxa"/>
            <w:right w:w="0" w:type="dxa"/>
          </w:tblCellMar>
        </w:tblPrEx>
        <w:trPr>
          <w:trHeight w:val="953"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67824AB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034D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9DC2">
            <w:pPr>
              <w:pageBreakBefore w:val="0"/>
              <w:widowControl/>
              <w:tabs>
                <w:tab w:val="left" w:pos="317"/>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维护村社区基本建设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CAF9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7个村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FC58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保证7个村乡村治理补助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1BFD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r>
      <w:tr w14:paraId="40F1972B">
        <w:tblPrEx>
          <w:tblCellMar>
            <w:top w:w="0" w:type="dxa"/>
            <w:left w:w="0" w:type="dxa"/>
            <w:bottom w:w="0" w:type="dxa"/>
            <w:right w:w="0" w:type="dxa"/>
          </w:tblCellMar>
        </w:tblPrEx>
        <w:trPr>
          <w:trHeight w:val="795"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1309667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3173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2BB6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7个村乡村治理补助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A5C56">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DB1A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88F6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257686F0">
        <w:tblPrEx>
          <w:tblCellMar>
            <w:top w:w="0" w:type="dxa"/>
            <w:left w:w="0" w:type="dxa"/>
            <w:bottom w:w="0" w:type="dxa"/>
            <w:right w:w="0" w:type="dxa"/>
          </w:tblCellMar>
        </w:tblPrEx>
        <w:trPr>
          <w:trHeight w:val="822"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49F421B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730D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EB84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7个村乡村治理补助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CF774">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0.32万元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95F8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CDF8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12B18D97">
        <w:tblPrEx>
          <w:tblCellMar>
            <w:top w:w="0" w:type="dxa"/>
            <w:left w:w="0" w:type="dxa"/>
            <w:bottom w:w="0" w:type="dxa"/>
            <w:right w:w="0" w:type="dxa"/>
          </w:tblCellMar>
        </w:tblPrEx>
        <w:trPr>
          <w:trHeight w:val="90"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58266CA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4DE4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D47B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乡村治理补助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AE521">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2176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3237B">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421AEC8F">
        <w:tblPrEx>
          <w:tblCellMar>
            <w:top w:w="0" w:type="dxa"/>
            <w:left w:w="0" w:type="dxa"/>
            <w:bottom w:w="0" w:type="dxa"/>
            <w:right w:w="0" w:type="dxa"/>
          </w:tblCellMar>
        </w:tblPrEx>
        <w:trPr>
          <w:trHeight w:val="745" w:hRule="atLeast"/>
          <w:jc w:val="center"/>
        </w:trPr>
        <w:tc>
          <w:tcPr>
            <w:tcW w:w="8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50F7A3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486C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C112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42CC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6BB1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A502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04EE0490">
        <w:tblPrEx>
          <w:tblCellMar>
            <w:top w:w="0" w:type="dxa"/>
            <w:left w:w="0" w:type="dxa"/>
            <w:bottom w:w="0" w:type="dxa"/>
            <w:right w:w="0" w:type="dxa"/>
          </w:tblCellMar>
        </w:tblPrEx>
        <w:trPr>
          <w:trHeight w:val="1034" w:hRule="atLeast"/>
          <w:jc w:val="center"/>
        </w:trPr>
        <w:tc>
          <w:tcPr>
            <w:tcW w:w="10428" w:type="dxa"/>
            <w:gridSpan w:val="6"/>
            <w:tcBorders>
              <w:top w:val="nil"/>
              <w:left w:val="nil"/>
              <w:bottom w:val="nil"/>
              <w:right w:val="nil"/>
            </w:tcBorders>
            <w:tcMar>
              <w:top w:w="15" w:type="dxa"/>
              <w:left w:w="15" w:type="dxa"/>
              <w:right w:w="15" w:type="dxa"/>
            </w:tcMar>
            <w:vAlign w:val="center"/>
          </w:tcPr>
          <w:p w14:paraId="46CF6C5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6F79F88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32970A5">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4FF8415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8762E7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388D951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41F8DBF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56DE64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055A56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53831B4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19EE1D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07817B8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1A73E9E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3893289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b/>
                <w:bCs/>
                <w:color w:val="000000"/>
                <w:kern w:val="0"/>
                <w:sz w:val="33"/>
                <w:szCs w:val="33"/>
              </w:rPr>
            </w:pPr>
          </w:p>
          <w:p w14:paraId="3303F1B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b/>
                <w:bCs/>
                <w:color w:val="000000"/>
                <w:kern w:val="0"/>
                <w:sz w:val="33"/>
                <w:szCs w:val="33"/>
              </w:rPr>
              <w:t>项目绩效目标完成情况表</w:t>
            </w:r>
            <w:r>
              <w:rPr>
                <w:rFonts w:hint="default" w:ascii="Times New Roman" w:hAnsi="Times New Roman" w:eastAsia="仿宋_GB2312" w:cs="Times New Roman"/>
                <w:b/>
                <w:bCs/>
                <w:color w:val="000000"/>
                <w:kern w:val="0"/>
                <w:sz w:val="33"/>
                <w:szCs w:val="33"/>
              </w:rPr>
              <w:br w:type="textWrapping"/>
            </w:r>
            <w:r>
              <w:rPr>
                <w:rFonts w:hint="default" w:ascii="Times New Roman" w:hAnsi="Times New Roman" w:eastAsia="仿宋_GB2312" w:cs="Times New Roman"/>
                <w:color w:val="000000"/>
                <w:kern w:val="0"/>
                <w:sz w:val="33"/>
                <w:szCs w:val="33"/>
              </w:rPr>
              <w:t>(2020 年度)</w:t>
            </w:r>
          </w:p>
        </w:tc>
      </w:tr>
      <w:tr w14:paraId="6082949E">
        <w:tblPrEx>
          <w:tblCellMar>
            <w:top w:w="0" w:type="dxa"/>
            <w:left w:w="0" w:type="dxa"/>
            <w:bottom w:w="0" w:type="dxa"/>
            <w:right w:w="0" w:type="dxa"/>
          </w:tblCellMar>
        </w:tblPrEx>
        <w:trPr>
          <w:trHeight w:val="698"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A940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E634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20200114603-根据盐财资建【2020】126号下达红果乡棚户区改造配套基础设施建设项目征地拆迁等经费</w:t>
            </w:r>
          </w:p>
        </w:tc>
      </w:tr>
      <w:tr w14:paraId="75DCB34B">
        <w:tblPrEx>
          <w:tblCellMar>
            <w:top w:w="0" w:type="dxa"/>
            <w:left w:w="0" w:type="dxa"/>
            <w:bottom w:w="0" w:type="dxa"/>
            <w:right w:w="0" w:type="dxa"/>
          </w:tblCellMar>
        </w:tblPrEx>
        <w:trPr>
          <w:trHeight w:val="276" w:hRule="atLeast"/>
          <w:jc w:val="center"/>
        </w:trPr>
        <w:tc>
          <w:tcPr>
            <w:tcW w:w="32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380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90DCF">
            <w:pPr>
              <w:pageBreakBefore w:val="0"/>
              <w:widowControl/>
              <w:tabs>
                <w:tab w:val="left" w:pos="929"/>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ab/>
            </w:r>
            <w:r>
              <w:rPr>
                <w:rFonts w:hint="default" w:ascii="Times New Roman" w:hAnsi="Times New Roman" w:eastAsia="仿宋_GB2312" w:cs="Times New Roman"/>
                <w:color w:val="000000"/>
                <w:sz w:val="33"/>
                <w:szCs w:val="33"/>
              </w:rPr>
              <w:t>红果彝族乡人民政府</w:t>
            </w:r>
          </w:p>
        </w:tc>
      </w:tr>
      <w:tr w14:paraId="28FAAECD">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A9DC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B190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3967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345.97万元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B5D4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93A6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345.97万元</w:t>
            </w:r>
          </w:p>
        </w:tc>
      </w:tr>
      <w:tr w14:paraId="53BF02B2">
        <w:tblPrEx>
          <w:tblCellMar>
            <w:top w:w="0" w:type="dxa"/>
            <w:left w:w="0" w:type="dxa"/>
            <w:bottom w:w="0" w:type="dxa"/>
            <w:right w:w="0" w:type="dxa"/>
          </w:tblCellMar>
        </w:tblPrEx>
        <w:trPr>
          <w:trHeight w:val="276"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3567C">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8A8D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5D7D4">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345.97万元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74CB6">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6FCC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345.97万元</w:t>
            </w:r>
          </w:p>
        </w:tc>
      </w:tr>
      <w:tr w14:paraId="74382F7A">
        <w:tblPrEx>
          <w:tblCellMar>
            <w:top w:w="0" w:type="dxa"/>
            <w:left w:w="0" w:type="dxa"/>
            <w:bottom w:w="0" w:type="dxa"/>
            <w:right w:w="0" w:type="dxa"/>
          </w:tblCellMar>
        </w:tblPrEx>
        <w:trPr>
          <w:trHeight w:val="1511"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9E662">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5B7D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B7C7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3B2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77CF3">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r>
      <w:tr w14:paraId="6F1E70B1">
        <w:tblPrEx>
          <w:tblCellMar>
            <w:top w:w="0" w:type="dxa"/>
            <w:left w:w="0" w:type="dxa"/>
            <w:bottom w:w="0" w:type="dxa"/>
            <w:right w:w="0" w:type="dxa"/>
          </w:tblCellMar>
        </w:tblPrEx>
        <w:trPr>
          <w:trHeight w:val="276"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67FF9">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CE24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EA27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实际完成目标</w:t>
            </w:r>
          </w:p>
        </w:tc>
      </w:tr>
      <w:tr w14:paraId="192E5B9E">
        <w:tblPrEx>
          <w:tblCellMar>
            <w:top w:w="0" w:type="dxa"/>
            <w:left w:w="0" w:type="dxa"/>
            <w:bottom w:w="0" w:type="dxa"/>
            <w:right w:w="0" w:type="dxa"/>
          </w:tblCellMar>
        </w:tblPrEx>
        <w:trPr>
          <w:trHeight w:val="1159"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3C49C">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B9930">
            <w:pPr>
              <w:pageBreakBefore w:val="0"/>
              <w:tabs>
                <w:tab w:val="left" w:pos="1180"/>
              </w:tabs>
              <w:kinsoku/>
              <w:wordWrap/>
              <w:overflowPunct/>
              <w:topLinePunct w:val="0"/>
              <w:bidi w:val="0"/>
              <w:spacing w:line="560" w:lineRule="exact"/>
              <w:ind w:left="0" w:leftChars="0" w:right="0" w:firstLine="0" w:firstLineChars="0"/>
              <w:jc w:val="left"/>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棚户区基础设施建设征地拆迁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36FC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棚户区基础设施建设征地拆迁</w:t>
            </w:r>
          </w:p>
        </w:tc>
      </w:tr>
      <w:tr w14:paraId="7E21BFE1">
        <w:tblPrEx>
          <w:tblCellMar>
            <w:top w:w="0" w:type="dxa"/>
            <w:left w:w="0" w:type="dxa"/>
            <w:bottom w:w="0" w:type="dxa"/>
            <w:right w:w="0" w:type="dxa"/>
          </w:tblCellMar>
        </w:tblPrEx>
        <w:trPr>
          <w:trHeight w:val="814" w:hRule="atLeast"/>
          <w:jc w:val="center"/>
        </w:trPr>
        <w:tc>
          <w:tcPr>
            <w:tcW w:w="8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D35F5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5AE4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D74A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5A6C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F837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3DD8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实际完成指标值(包含数字及文字描述)</w:t>
            </w:r>
          </w:p>
        </w:tc>
      </w:tr>
      <w:tr w14:paraId="73A90420">
        <w:tblPrEx>
          <w:tblCellMar>
            <w:top w:w="0" w:type="dxa"/>
            <w:left w:w="0" w:type="dxa"/>
            <w:bottom w:w="0" w:type="dxa"/>
            <w:right w:w="0" w:type="dxa"/>
          </w:tblCellMar>
        </w:tblPrEx>
        <w:trPr>
          <w:trHeight w:val="953"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1799E5C7">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42F5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69D98">
            <w:pPr>
              <w:pageBreakBefore w:val="0"/>
              <w:widowControl/>
              <w:tabs>
                <w:tab w:val="left" w:pos="317"/>
              </w:tabs>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五保户生活费及御寒费及丧葬费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4FC5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全乡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305D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FA5F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7BCC15DF">
        <w:tblPrEx>
          <w:tblCellMar>
            <w:top w:w="0" w:type="dxa"/>
            <w:left w:w="0" w:type="dxa"/>
            <w:bottom w:w="0" w:type="dxa"/>
            <w:right w:w="0" w:type="dxa"/>
          </w:tblCellMar>
        </w:tblPrEx>
        <w:trPr>
          <w:trHeight w:val="795"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7708376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CF7F2">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DCD3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五保户生活费及御寒费及丧葬费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C7B74">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棚户区基础设施建设征地拆迁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C963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B2FD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55BBFAD4">
        <w:tblPrEx>
          <w:tblCellMar>
            <w:top w:w="0" w:type="dxa"/>
            <w:left w:w="0" w:type="dxa"/>
            <w:bottom w:w="0" w:type="dxa"/>
            <w:right w:w="0" w:type="dxa"/>
          </w:tblCellMar>
        </w:tblPrEx>
        <w:trPr>
          <w:trHeight w:val="822"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46992D9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4267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A012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五保户生活费及御寒费及丧葬费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30500">
            <w:pPr>
              <w:pageBreakBefore w:val="0"/>
              <w:widowControl/>
              <w:kinsoku/>
              <w:wordWrap/>
              <w:overflowPunct/>
              <w:topLinePunct w:val="0"/>
              <w:bidi w:val="0"/>
              <w:spacing w:line="560" w:lineRule="exact"/>
              <w:ind w:left="0" w:leftChars="0" w:right="0" w:firstLine="0" w:firstLineChars="0"/>
              <w:jc w:val="left"/>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345.97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96401">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5E58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r>
      <w:tr w14:paraId="3084AC01">
        <w:tblPrEx>
          <w:tblCellMar>
            <w:top w:w="0" w:type="dxa"/>
            <w:left w:w="0" w:type="dxa"/>
            <w:bottom w:w="0" w:type="dxa"/>
            <w:right w:w="0" w:type="dxa"/>
          </w:tblCellMar>
        </w:tblPrEx>
        <w:trPr>
          <w:trHeight w:val="90" w:hRule="atLeast"/>
          <w:jc w:val="center"/>
        </w:trPr>
        <w:tc>
          <w:tcPr>
            <w:tcW w:w="858" w:type="dxa"/>
            <w:vMerge w:val="continue"/>
            <w:tcBorders>
              <w:left w:val="single" w:color="000000" w:sz="4" w:space="0"/>
              <w:right w:val="single" w:color="000000" w:sz="4" w:space="0"/>
            </w:tcBorders>
            <w:tcMar>
              <w:top w:w="15" w:type="dxa"/>
              <w:left w:w="15" w:type="dxa"/>
              <w:right w:w="15" w:type="dxa"/>
            </w:tcMar>
            <w:vAlign w:val="center"/>
          </w:tcPr>
          <w:p w14:paraId="36288B30">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02DD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A8AC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保证7个村基层组织活动和公共服务运行正常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73BEF">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17F5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A65DD">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r w14:paraId="379A99F2">
        <w:tblPrEx>
          <w:tblCellMar>
            <w:top w:w="0" w:type="dxa"/>
            <w:left w:w="0" w:type="dxa"/>
            <w:bottom w:w="0" w:type="dxa"/>
            <w:right w:w="0" w:type="dxa"/>
          </w:tblCellMar>
        </w:tblPrEx>
        <w:trPr>
          <w:trHeight w:val="745" w:hRule="atLeast"/>
          <w:jc w:val="center"/>
        </w:trPr>
        <w:tc>
          <w:tcPr>
            <w:tcW w:w="8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896B6BC">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AF9EA">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82493">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53EEF">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2FB98">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383DE">
            <w:pPr>
              <w:pageBreakBefore w:val="0"/>
              <w:widowControl/>
              <w:kinsoku/>
              <w:wordWrap/>
              <w:overflowPunct/>
              <w:topLinePunct w:val="0"/>
              <w:bidi w:val="0"/>
              <w:spacing w:line="560" w:lineRule="exact"/>
              <w:ind w:left="0" w:leftChars="0" w:right="0" w:firstLine="0" w:firstLineChars="0"/>
              <w:jc w:val="center"/>
              <w:textAlignment w:val="center"/>
              <w:rPr>
                <w:rFonts w:hint="default" w:ascii="Times New Roman" w:hAnsi="Times New Roman" w:eastAsia="仿宋_GB2312" w:cs="Times New Roman"/>
                <w:color w:val="000000"/>
                <w:sz w:val="33"/>
                <w:szCs w:val="33"/>
              </w:rPr>
            </w:pPr>
          </w:p>
        </w:tc>
      </w:tr>
    </w:tbl>
    <w:p w14:paraId="45067852">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6C6E2D82">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6381AF04">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2.部门绩效评价结果。</w:t>
      </w:r>
    </w:p>
    <w:p w14:paraId="5CA90A70">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本部门按要求对2020年部门整体支出绩效评价情况开展自评，《红果彝族乡2020年部门整体支出绩效评价报告》见附件（附件1）。</w:t>
      </w:r>
    </w:p>
    <w:p w14:paraId="22865ED7">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b/>
          <w:color w:val="000000"/>
          <w:sz w:val="33"/>
          <w:szCs w:val="33"/>
        </w:rPr>
      </w:pPr>
      <w:r>
        <w:rPr>
          <w:rFonts w:hint="default" w:ascii="Times New Roman" w:hAnsi="Times New Roman" w:eastAsia="仿宋_GB2312" w:cs="Times New Roman"/>
          <w:sz w:val="33"/>
          <w:szCs w:val="33"/>
        </w:rPr>
        <w:t>本部门自行组织对26项目开展了绩效评价，《红果彝族乡项目2020年绩效评价报告》见附件（附件2）。（非涉密部门均需公开部门整体支出评价报告，部门自行组织的绩效评价情况根据部门实际公开，若未组织项目绩效评价，则只需说明部门整体支出绩效评价情况）</w:t>
      </w:r>
    </w:p>
    <w:p w14:paraId="0041BDAB">
      <w:pPr>
        <w:pageBreakBefore w:val="0"/>
        <w:widowControl/>
        <w:kinsoku/>
        <w:wordWrap/>
        <w:overflowPunct/>
        <w:topLinePunct w:val="0"/>
        <w:bidi w:val="0"/>
        <w:spacing w:line="560" w:lineRule="exact"/>
        <w:ind w:left="0" w:leftChars="0" w:right="0" w:firstLine="0" w:firstLineChars="0"/>
        <w:jc w:val="left"/>
        <w:rPr>
          <w:rFonts w:hint="default" w:ascii="Times New Roman" w:hAnsi="Times New Roman" w:eastAsia="仿宋_GB2312" w:cs="Times New Roman"/>
          <w:b/>
          <w:color w:val="000000"/>
          <w:sz w:val="33"/>
          <w:szCs w:val="33"/>
        </w:rPr>
      </w:pPr>
      <w:r>
        <w:rPr>
          <w:rFonts w:hint="default" w:ascii="Times New Roman" w:hAnsi="Times New Roman" w:eastAsia="仿宋_GB2312" w:cs="Times New Roman"/>
          <w:b/>
          <w:color w:val="000000"/>
          <w:sz w:val="33"/>
          <w:szCs w:val="33"/>
        </w:rPr>
        <w:br w:type="page"/>
      </w:r>
    </w:p>
    <w:p w14:paraId="15255D52">
      <w:pPr>
        <w:pageBreakBefore w:val="0"/>
        <w:numPr>
          <w:ilvl w:val="0"/>
          <w:numId w:val="0"/>
        </w:numPr>
        <w:kinsoku/>
        <w:wordWrap/>
        <w:overflowPunct/>
        <w:topLinePunct w:val="0"/>
        <w:bidi w:val="0"/>
        <w:spacing w:line="560" w:lineRule="exact"/>
        <w:ind w:leftChars="0" w:right="0" w:rightChars="0"/>
        <w:jc w:val="center"/>
        <w:outlineLvl w:val="0"/>
        <w:rPr>
          <w:rStyle w:val="27"/>
          <w:rFonts w:hint="eastAsia" w:ascii="方正黑体_GBK" w:hAnsi="方正黑体_GBK" w:eastAsia="方正黑体_GBK" w:cs="方正黑体_GBK"/>
          <w:b w:val="0"/>
          <w:sz w:val="33"/>
          <w:szCs w:val="33"/>
        </w:rPr>
      </w:pPr>
      <w:bookmarkStart w:id="113" w:name="_Toc6901"/>
      <w:bookmarkStart w:id="114" w:name="_Toc15396613"/>
      <w:bookmarkStart w:id="115" w:name="_Toc52180096"/>
      <w:bookmarkStart w:id="116" w:name="_Toc15377225"/>
      <w:r>
        <w:rPr>
          <w:rFonts w:hint="eastAsia" w:ascii="方正黑体_GBK" w:hAnsi="方正黑体_GBK" w:eastAsia="方正黑体_GBK" w:cs="方正黑体_GBK"/>
          <w:color w:val="000000"/>
          <w:sz w:val="33"/>
          <w:szCs w:val="33"/>
          <w:lang w:val="en-US" w:eastAsia="zh-CN"/>
        </w:rPr>
        <w:t xml:space="preserve">第三部分 </w:t>
      </w:r>
      <w:r>
        <w:rPr>
          <w:rFonts w:hint="eastAsia" w:ascii="方正黑体_GBK" w:hAnsi="方正黑体_GBK" w:eastAsia="方正黑体_GBK" w:cs="方正黑体_GBK"/>
          <w:color w:val="000000"/>
          <w:sz w:val="33"/>
          <w:szCs w:val="33"/>
        </w:rPr>
        <w:t>名</w:t>
      </w:r>
      <w:r>
        <w:rPr>
          <w:rStyle w:val="27"/>
          <w:rFonts w:hint="eastAsia" w:ascii="方正黑体_GBK" w:hAnsi="方正黑体_GBK" w:eastAsia="方正黑体_GBK" w:cs="方正黑体_GBK"/>
          <w:b w:val="0"/>
          <w:sz w:val="33"/>
          <w:szCs w:val="33"/>
        </w:rPr>
        <w:t>词解释</w:t>
      </w:r>
      <w:bookmarkEnd w:id="113"/>
      <w:bookmarkEnd w:id="114"/>
      <w:bookmarkEnd w:id="115"/>
      <w:bookmarkEnd w:id="116"/>
    </w:p>
    <w:p w14:paraId="4816E204">
      <w:pPr>
        <w:pageBreakBefore w:val="0"/>
        <w:kinsoku/>
        <w:wordWrap/>
        <w:overflowPunct/>
        <w:topLinePunct w:val="0"/>
        <w:bidi w:val="0"/>
        <w:spacing w:line="560" w:lineRule="exact"/>
        <w:ind w:left="0" w:leftChars="0" w:right="0" w:firstLine="0" w:firstLineChars="0"/>
        <w:jc w:val="left"/>
        <w:rPr>
          <w:rFonts w:hint="default" w:ascii="Times New Roman" w:hAnsi="Times New Roman" w:eastAsia="仿宋_GB2312" w:cs="Times New Roman"/>
          <w:b/>
          <w:color w:val="000000"/>
          <w:sz w:val="33"/>
          <w:szCs w:val="33"/>
        </w:rPr>
      </w:pPr>
    </w:p>
    <w:p w14:paraId="397634DD">
      <w:pPr>
        <w:pStyle w:val="17"/>
        <w:pageBreakBefore w:val="0"/>
        <w:kinsoku/>
        <w:wordWrap/>
        <w:overflowPunct/>
        <w:topLinePunct w:val="0"/>
        <w:bidi w:val="0"/>
        <w:spacing w:line="560" w:lineRule="exact"/>
        <w:ind w:left="0" w:leftChars="0" w:right="0" w:firstLine="0" w:firstLineChars="0"/>
        <w:outlineLvl w:val="1"/>
        <w:rPr>
          <w:rFonts w:hint="default" w:ascii="Times New Roman" w:hAnsi="Times New Roman" w:eastAsia="仿宋_GB2312" w:cs="Times New Roman"/>
          <w:sz w:val="33"/>
          <w:szCs w:val="33"/>
        </w:rPr>
      </w:pPr>
      <w:bookmarkStart w:id="117" w:name="_Toc13982"/>
      <w:r>
        <w:rPr>
          <w:rFonts w:hint="default" w:ascii="Times New Roman" w:hAnsi="Times New Roman" w:eastAsia="仿宋_GB2312" w:cs="Times New Roman"/>
          <w:sz w:val="33"/>
          <w:szCs w:val="33"/>
        </w:rPr>
        <w:t>1.财政拨款收入：指单位从同级财政部门取得的财政预算资金。</w:t>
      </w:r>
      <w:bookmarkEnd w:id="117"/>
    </w:p>
    <w:p w14:paraId="509359F0">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2.事业收入：指事业单位开展专业业务活动及辅助活动取得的收入。如…（二级预算单位事业收入情况）等。</w:t>
      </w:r>
    </w:p>
    <w:p w14:paraId="1BCC07FD">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3.经营收入：指事业单位在专业业务活动及其辅助活动之外开展非独立核算经营活动取得的收入。如…（二级预算单位经营收入情况）等。</w:t>
      </w:r>
    </w:p>
    <w:p w14:paraId="6BA9346C">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4.其他收入：指单位取得的除上述收入以外的各项收入。主要是…（收入类型）等。 </w:t>
      </w:r>
    </w:p>
    <w:p w14:paraId="2B7E10C3">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DCED0AA">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6.年初结转和结余：指以前年度尚未完成、结转到本年按有关规定继续使用的资金。 </w:t>
      </w:r>
    </w:p>
    <w:p w14:paraId="205B35EB">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7.结余分配：指事业单位按照事业单位会计制度的规定从非财政补助结余中分配的事业基金和职工福利基金等。</w:t>
      </w:r>
    </w:p>
    <w:p w14:paraId="28D2162B">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8、年末结转和结余：指单位按有关规定结转到下年或以后年度继续使用的资金。</w:t>
      </w:r>
    </w:p>
    <w:p w14:paraId="775DD83F">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9.一般公共服务（类）…（款）…（项）：指……。</w:t>
      </w:r>
    </w:p>
    <w:p w14:paraId="284C3F48">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10.外交（类）…（款）…（项）：指……。</w:t>
      </w:r>
    </w:p>
    <w:p w14:paraId="52BED1C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11.公共安全（类）…（款）…（项）：指……。</w:t>
      </w:r>
    </w:p>
    <w:p w14:paraId="3C172733">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12.教育（类）…（款）…（项）：指……。</w:t>
      </w:r>
    </w:p>
    <w:p w14:paraId="7CA911DB">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13.科学技术（类）…（款）…（项）：指……。</w:t>
      </w:r>
    </w:p>
    <w:p w14:paraId="7ABD4D69">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14.文化体育与传媒（类）…（款）…（项）：指……。</w:t>
      </w:r>
    </w:p>
    <w:p w14:paraId="307C9BA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15.社会保障和就业（类）…（款）…（项）：指……。</w:t>
      </w:r>
    </w:p>
    <w:p w14:paraId="37154AA2">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16.医疗卫生与计划生育（类）…（款）…（项）：指……。</w:t>
      </w:r>
    </w:p>
    <w:p w14:paraId="100A86F6">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17.节能环保（类）…（款）…（项）：指……。</w:t>
      </w:r>
    </w:p>
    <w:p w14:paraId="22E52929">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18.城乡社区（类）…（款）…（项）：指……。</w:t>
      </w:r>
    </w:p>
    <w:p w14:paraId="525A1116">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19.农林水（类）…（款）…（项）：指……。</w:t>
      </w:r>
    </w:p>
    <w:p w14:paraId="73CD6812">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20.交通运输（类）…（款）…（项）：指……。</w:t>
      </w:r>
    </w:p>
    <w:p w14:paraId="53803AA4">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21.资源勘探信息等（类）…（款）…（项）：指……。</w:t>
      </w:r>
    </w:p>
    <w:p w14:paraId="2CB6BF1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22.商业服务业（类）…（款）…（项）：指……。</w:t>
      </w:r>
    </w:p>
    <w:p w14:paraId="3CDF13C5">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23.金融（类）…（款）…（项）：指……。</w:t>
      </w:r>
    </w:p>
    <w:p w14:paraId="7AC5C185">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24.国土海洋气象等（类）…（款）…（项）：指……。</w:t>
      </w:r>
    </w:p>
    <w:p w14:paraId="1B1BA169">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25.住房保障（类）…（款）…（项）：指……。</w:t>
      </w:r>
    </w:p>
    <w:p w14:paraId="1FE8A8D1">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b/>
          <w:color w:val="000000"/>
          <w:sz w:val="33"/>
          <w:szCs w:val="33"/>
        </w:rPr>
      </w:pPr>
      <w:r>
        <w:rPr>
          <w:rFonts w:hint="default" w:ascii="Times New Roman" w:hAnsi="Times New Roman" w:eastAsia="仿宋_GB2312" w:cs="Times New Roman"/>
          <w:color w:val="000000"/>
          <w:sz w:val="33"/>
          <w:szCs w:val="33"/>
        </w:rPr>
        <w:t>26.粮油物资储备（类）…（款）…（项）：指……。</w:t>
      </w:r>
    </w:p>
    <w:p w14:paraId="7A97D3E1">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27.基本支出：指为保障机构正常运转、完成日常工作任务而发生的人员支出和公用支出。</w:t>
      </w:r>
    </w:p>
    <w:p w14:paraId="2C26C9AF">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 xml:space="preserve">28.项目支出：指在基本支出之外为完成特定行政任务和事业发展目标所发生的支出。 </w:t>
      </w:r>
    </w:p>
    <w:p w14:paraId="53E1C88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color w:val="000000"/>
          <w:sz w:val="33"/>
          <w:szCs w:val="33"/>
        </w:rPr>
      </w:pPr>
      <w:r>
        <w:rPr>
          <w:rFonts w:hint="default" w:ascii="Times New Roman" w:hAnsi="Times New Roman" w:eastAsia="仿宋_GB2312" w:cs="Times New Roman"/>
          <w:color w:val="000000"/>
          <w:sz w:val="33"/>
          <w:szCs w:val="33"/>
        </w:rPr>
        <w:t>29.经营支出：指事业单位在专业业务活动及其辅助活动之外开展非独立核算经营活动发生的支出。</w:t>
      </w:r>
    </w:p>
    <w:p w14:paraId="7E3E1FCD">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949853">
      <w:pPr>
        <w:pStyle w:val="1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296AA1">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b/>
          <w:color w:val="000000"/>
          <w:sz w:val="33"/>
          <w:szCs w:val="33"/>
        </w:rPr>
      </w:pPr>
    </w:p>
    <w:p w14:paraId="0F98F6AF">
      <w:pPr>
        <w:pageBreakBefore w:val="0"/>
        <w:kinsoku/>
        <w:wordWrap/>
        <w:overflowPunct/>
        <w:topLinePunct w:val="0"/>
        <w:bidi w:val="0"/>
        <w:spacing w:line="560" w:lineRule="exact"/>
        <w:ind w:left="0" w:leftChars="0" w:right="0" w:firstLine="0" w:firstLineChars="0"/>
        <w:jc w:val="center"/>
        <w:outlineLvl w:val="0"/>
        <w:rPr>
          <w:rStyle w:val="27"/>
          <w:rFonts w:hint="eastAsia" w:ascii="方正黑体_GBK" w:hAnsi="方正黑体_GBK" w:eastAsia="方正黑体_GBK" w:cs="方正黑体_GBK"/>
          <w:b w:val="0"/>
          <w:sz w:val="33"/>
          <w:szCs w:val="33"/>
        </w:rPr>
      </w:pPr>
      <w:bookmarkStart w:id="118" w:name="_Toc15377226"/>
      <w:r>
        <w:rPr>
          <w:rFonts w:hint="default" w:ascii="Times New Roman" w:hAnsi="Times New Roman" w:eastAsia="仿宋_GB2312" w:cs="Times New Roman"/>
          <w:b/>
          <w:color w:val="000000"/>
          <w:sz w:val="33"/>
          <w:szCs w:val="33"/>
        </w:rPr>
        <w:br w:type="page"/>
      </w:r>
      <w:bookmarkStart w:id="119" w:name="_Toc3543"/>
      <w:bookmarkStart w:id="120" w:name="_Toc52180097"/>
      <w:bookmarkStart w:id="121" w:name="_Toc15396614"/>
      <w:r>
        <w:rPr>
          <w:rFonts w:hint="eastAsia" w:ascii="方正黑体_GBK" w:hAnsi="方正黑体_GBK" w:eastAsia="方正黑体_GBK" w:cs="方正黑体_GBK"/>
          <w:color w:val="000000"/>
          <w:sz w:val="33"/>
          <w:szCs w:val="33"/>
        </w:rPr>
        <w:t>第</w:t>
      </w:r>
      <w:r>
        <w:rPr>
          <w:rStyle w:val="27"/>
          <w:rFonts w:hint="eastAsia" w:ascii="方正黑体_GBK" w:hAnsi="方正黑体_GBK" w:eastAsia="方正黑体_GBK" w:cs="方正黑体_GBK"/>
          <w:b w:val="0"/>
          <w:sz w:val="33"/>
          <w:szCs w:val="33"/>
        </w:rPr>
        <w:t>四部分 附件</w:t>
      </w:r>
      <w:bookmarkEnd w:id="119"/>
      <w:bookmarkEnd w:id="120"/>
      <w:bookmarkEnd w:id="121"/>
    </w:p>
    <w:p w14:paraId="5585FE52">
      <w:pPr>
        <w:pageBreakBefore w:val="0"/>
        <w:kinsoku/>
        <w:wordWrap/>
        <w:overflowPunct/>
        <w:topLinePunct w:val="0"/>
        <w:bidi w:val="0"/>
        <w:spacing w:line="560" w:lineRule="exact"/>
        <w:ind w:left="0" w:leftChars="0" w:right="0" w:firstLine="0" w:firstLineChars="0"/>
        <w:jc w:val="left"/>
        <w:outlineLvl w:val="1"/>
        <w:rPr>
          <w:rFonts w:hint="eastAsia" w:ascii="方正楷体_GBK" w:hAnsi="方正楷体_GBK" w:eastAsia="方正楷体_GBK" w:cs="方正楷体_GBK"/>
          <w:sz w:val="32"/>
          <w:szCs w:val="32"/>
        </w:rPr>
      </w:pPr>
      <w:bookmarkStart w:id="122" w:name="_Toc52180098"/>
      <w:bookmarkStart w:id="123" w:name="_Toc20285"/>
      <w:r>
        <w:rPr>
          <w:rFonts w:hint="eastAsia" w:ascii="方正楷体_GBK" w:hAnsi="方正楷体_GBK" w:eastAsia="方正楷体_GBK" w:cs="方正楷体_GBK"/>
          <w:sz w:val="32"/>
          <w:szCs w:val="32"/>
        </w:rPr>
        <w:t>附件1</w:t>
      </w:r>
      <w:bookmarkEnd w:id="122"/>
      <w:bookmarkEnd w:id="123"/>
    </w:p>
    <w:p w14:paraId="42660E7D">
      <w:pPr>
        <w:pageBreakBefore w:val="0"/>
        <w:kinsoku/>
        <w:wordWrap/>
        <w:overflowPunct/>
        <w:topLinePunct w:val="0"/>
        <w:bidi w:val="0"/>
        <w:spacing w:line="560" w:lineRule="exact"/>
        <w:ind w:left="0" w:leftChars="0" w:right="0" w:firstLine="0" w:firstLineChars="0"/>
        <w:jc w:val="center"/>
        <w:rPr>
          <w:rFonts w:hint="default" w:ascii="Times New Roman" w:hAnsi="Times New Roman" w:eastAsia="仿宋_GB2312" w:cs="Times New Roman"/>
          <w:sz w:val="33"/>
          <w:szCs w:val="33"/>
        </w:rPr>
      </w:pPr>
    </w:p>
    <w:p w14:paraId="4E23939A">
      <w:pPr>
        <w:pageBreakBefore w:val="0"/>
        <w:kinsoku/>
        <w:wordWrap/>
        <w:overflowPunct/>
        <w:topLinePunct w:val="0"/>
        <w:bidi w:val="0"/>
        <w:spacing w:line="560" w:lineRule="exact"/>
        <w:ind w:left="0" w:leftChars="0" w:right="0" w:firstLine="0" w:firstLineChars="0"/>
        <w:jc w:val="center"/>
        <w:rPr>
          <w:rFonts w:hint="eastAsia" w:ascii="方正小标宋_GBK" w:hAnsi="方正小标宋_GBK" w:eastAsia="方正小标宋_GBK" w:cs="方正小标宋_GBK"/>
          <w:color w:val="000000"/>
          <w:kern w:val="0"/>
          <w:sz w:val="38"/>
          <w:szCs w:val="38"/>
          <w:lang w:val="zh-CN"/>
        </w:rPr>
      </w:pPr>
      <w:r>
        <w:rPr>
          <w:rFonts w:hint="eastAsia" w:ascii="方正小标宋_GBK" w:hAnsi="方正小标宋_GBK" w:eastAsia="方正小标宋_GBK" w:cs="方正小标宋_GBK"/>
          <w:color w:val="000000"/>
          <w:kern w:val="0"/>
          <w:sz w:val="38"/>
          <w:szCs w:val="38"/>
        </w:rPr>
        <w:t>红果彝族乡人民政府2020年部门预算</w:t>
      </w:r>
      <w:r>
        <w:rPr>
          <w:rFonts w:hint="eastAsia" w:ascii="方正小标宋_GBK" w:hAnsi="方正小标宋_GBK" w:eastAsia="方正小标宋_GBK" w:cs="方正小标宋_GBK"/>
          <w:color w:val="000000"/>
          <w:kern w:val="0"/>
          <w:sz w:val="38"/>
          <w:szCs w:val="38"/>
          <w:lang w:val="zh-CN"/>
        </w:rPr>
        <w:t>整体支出</w:t>
      </w:r>
    </w:p>
    <w:p w14:paraId="2BD247E7">
      <w:pPr>
        <w:pageBreakBefore w:val="0"/>
        <w:kinsoku/>
        <w:wordWrap/>
        <w:overflowPunct/>
        <w:topLinePunct w:val="0"/>
        <w:bidi w:val="0"/>
        <w:spacing w:line="560" w:lineRule="exact"/>
        <w:ind w:left="0" w:leftChars="0" w:right="0" w:firstLine="0" w:firstLineChars="0"/>
        <w:jc w:val="center"/>
        <w:rPr>
          <w:rFonts w:hint="eastAsia" w:ascii="方正小标宋_GBK" w:hAnsi="方正小标宋_GBK" w:eastAsia="方正小标宋_GBK" w:cs="方正小标宋_GBK"/>
          <w:color w:val="000000"/>
          <w:kern w:val="0"/>
          <w:sz w:val="38"/>
          <w:szCs w:val="38"/>
          <w:lang w:val="zh-CN"/>
        </w:rPr>
      </w:pPr>
      <w:r>
        <w:rPr>
          <w:rFonts w:hint="eastAsia" w:ascii="方正小标宋_GBK" w:hAnsi="方正小标宋_GBK" w:eastAsia="方正小标宋_GBK" w:cs="方正小标宋_GBK"/>
          <w:color w:val="000000"/>
          <w:kern w:val="0"/>
          <w:sz w:val="38"/>
          <w:szCs w:val="38"/>
          <w:lang w:val="zh-CN"/>
        </w:rPr>
        <w:t>绩效自评报告</w:t>
      </w:r>
    </w:p>
    <w:p w14:paraId="3F6B8799">
      <w:pPr>
        <w:pageBreakBefore w:val="0"/>
        <w:kinsoku/>
        <w:wordWrap/>
        <w:overflowPunct/>
        <w:topLinePunct w:val="0"/>
        <w:bidi w:val="0"/>
        <w:spacing w:line="560" w:lineRule="exact"/>
        <w:ind w:left="0" w:leftChars="0" w:right="0" w:firstLine="0" w:firstLineChars="0"/>
        <w:jc w:val="left"/>
        <w:outlineLvl w:val="1"/>
        <w:rPr>
          <w:rFonts w:hint="eastAsia" w:ascii="方正黑体_GBK" w:hAnsi="方正黑体_GBK" w:eastAsia="方正黑体_GBK" w:cs="方正黑体_GBK"/>
          <w:sz w:val="33"/>
          <w:szCs w:val="33"/>
        </w:rPr>
      </w:pPr>
      <w:bookmarkStart w:id="124" w:name="_Toc9420"/>
      <w:r>
        <w:rPr>
          <w:rFonts w:hint="eastAsia" w:ascii="方正黑体_GBK" w:hAnsi="方正黑体_GBK" w:eastAsia="方正黑体_GBK" w:cs="方正黑体_GBK"/>
          <w:sz w:val="33"/>
          <w:szCs w:val="33"/>
        </w:rPr>
        <w:t>一、部门概况</w:t>
      </w:r>
      <w:bookmarkEnd w:id="124"/>
    </w:p>
    <w:p w14:paraId="1453E888">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eastAsia" w:ascii="方正仿宋_GBK" w:hAnsi="方正仿宋_GBK" w:eastAsia="方正仿宋_GBK" w:cs="方正仿宋_GBK"/>
          <w:sz w:val="33"/>
          <w:szCs w:val="33"/>
        </w:rPr>
      </w:pPr>
      <w:r>
        <w:rPr>
          <w:rFonts w:hint="default" w:ascii="Times New Roman" w:hAnsi="Times New Roman" w:eastAsia="仿宋_GB2312" w:cs="Times New Roman"/>
          <w:sz w:val="33"/>
          <w:szCs w:val="33"/>
        </w:rPr>
        <w:t xml:space="preserve">  </w:t>
      </w:r>
      <w:r>
        <w:rPr>
          <w:rFonts w:hint="eastAsia" w:ascii="方正仿宋_GBK" w:hAnsi="方正仿宋_GBK" w:eastAsia="方正仿宋_GBK" w:cs="方正仿宋_GBK"/>
          <w:sz w:val="33"/>
          <w:szCs w:val="33"/>
        </w:rPr>
        <w:t xml:space="preserve"> 红果彝族乡全乡辖7个行政村35个村民小组，政府机关编制数27人，其中：行政编制25人，工勤人员2人，事业编制20人，2020年12月末在职实有人数47人，行政在职27人，事业在职20人，红果彝族乡政府现有部门8个，农业服务中心、党政办、会计核算中心、宣文中心、社会事务办、综治办、交通管理站、武装部，乡财政所负责全乡乡镇财政财务管理工作，负责全乡预算编制管理工作，组织和管理乡镇财政收入和支出，编制执行全乡年度财政预算、总预算，负责监督全乡单位预算执行，编制财政决算、总决算等；负责管理和发放各类政策性补贴资金，建立红果彝族乡惠农资金补助对象管理新机制，进一步完善财政补贴农民资金“一卡通”发放机制；负责对各类专项资金的监管，特别是对扶贫资金的管理，提高财政资金使用效益；负责全乡行政事业单位国有资产监督管理工作；填报行政事业单位内部控制制度报表及相关资料的收集与整理。</w:t>
      </w:r>
    </w:p>
    <w:p w14:paraId="4E8262BA">
      <w:pPr>
        <w:pageBreakBefore w:val="0"/>
        <w:kinsoku/>
        <w:wordWrap/>
        <w:overflowPunct/>
        <w:topLinePunct w:val="0"/>
        <w:bidi w:val="0"/>
        <w:spacing w:line="560" w:lineRule="exact"/>
        <w:ind w:left="0" w:leftChars="0" w:right="0" w:firstLine="0" w:firstLineChars="0"/>
        <w:jc w:val="left"/>
        <w:outlineLvl w:val="1"/>
        <w:rPr>
          <w:rFonts w:hint="default" w:ascii="方正黑体_GBK" w:hAnsi="方正黑体_GBK" w:eastAsia="方正黑体_GBK" w:cs="方正黑体_GBK"/>
          <w:sz w:val="33"/>
          <w:szCs w:val="33"/>
        </w:rPr>
      </w:pPr>
      <w:bookmarkStart w:id="125" w:name="_Toc18950"/>
      <w:r>
        <w:rPr>
          <w:rFonts w:hint="default" w:ascii="方正黑体_GBK" w:hAnsi="方正黑体_GBK" w:eastAsia="方正黑体_GBK" w:cs="方正黑体_GBK"/>
          <w:sz w:val="33"/>
          <w:szCs w:val="33"/>
        </w:rPr>
        <w:t>二、部门资金基本情况</w:t>
      </w:r>
      <w:bookmarkEnd w:id="125"/>
    </w:p>
    <w:p w14:paraId="08270154">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126" w:name="_Toc20245"/>
      <w:r>
        <w:rPr>
          <w:rFonts w:hint="default" w:ascii="方正楷体_GBK" w:hAnsi="方正楷体_GBK" w:eastAsia="方正楷体_GBK" w:cs="方正楷体_GBK"/>
          <w:b/>
          <w:bCs w:val="0"/>
          <w:color w:val="000000"/>
          <w:sz w:val="33"/>
          <w:szCs w:val="33"/>
        </w:rPr>
        <w:t>（一）年度部门预算安排及支出情况</w:t>
      </w:r>
      <w:bookmarkEnd w:id="126"/>
    </w:p>
    <w:p w14:paraId="6C3C06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红果彝族乡2020年全年部门预算安排资金1701万元，上年结余资金246.19万元，总支出1718.98万元，2020年结余资金228.25万元。其中：一般公共服务支出513.77万元，文</w:t>
      </w:r>
      <w:r>
        <w:rPr>
          <w:rFonts w:hint="default" w:ascii="Times New Roman" w:hAnsi="Times New Roman" w:eastAsia="方正仿宋_GBK" w:cs="Times New Roman"/>
          <w:kern w:val="2"/>
          <w:sz w:val="33"/>
          <w:szCs w:val="33"/>
          <w:lang w:val="en-US" w:eastAsia="zh-CN" w:bidi="ar-SA"/>
        </w:rPr>
        <w:t>化旅游体育与传媒支出14.82万元，社会保障和就业支出</w:t>
      </w:r>
      <w:r>
        <w:rPr>
          <w:rFonts w:hint="default" w:ascii="Times New Roman" w:hAnsi="Times New Roman" w:eastAsia="方正仿宋_GBK" w:cs="Times New Roman"/>
          <w:sz w:val="33"/>
          <w:szCs w:val="33"/>
        </w:rPr>
        <w:t>139.41万元，卫生健康支出17.88万元，节能环保支出2.26万元，城乡社区</w:t>
      </w:r>
      <w:r>
        <w:rPr>
          <w:rFonts w:hint="default" w:ascii="Times New Roman" w:hAnsi="Times New Roman" w:eastAsia="方正仿宋_GBK" w:cs="Times New Roman"/>
          <w:kern w:val="2"/>
          <w:sz w:val="33"/>
          <w:szCs w:val="33"/>
          <w:lang w:val="en-US" w:eastAsia="zh-CN" w:bidi="ar-SA"/>
        </w:rPr>
        <w:t>支出</w:t>
      </w:r>
      <w:r>
        <w:rPr>
          <w:rFonts w:hint="default" w:ascii="Times New Roman" w:hAnsi="Times New Roman" w:eastAsia="方正仿宋_GBK" w:cs="Times New Roman"/>
          <w:sz w:val="33"/>
          <w:szCs w:val="33"/>
        </w:rPr>
        <w:t>359.43万元，农林水支出537.14万元，交通运输支出28.47万元，自然资源海洋气象等支出0.76万元，住房保障支出66.58万元，灾害防治及应急管理支出29.9万元，其他支出0万元。</w:t>
      </w:r>
    </w:p>
    <w:p w14:paraId="2EA5F8D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2"/>
        <w:rPr>
          <w:rFonts w:hint="eastAsia" w:ascii="方正楷体_GBK" w:hAnsi="方正楷体_GBK" w:eastAsia="方正楷体_GBK" w:cs="方正楷体_GBK"/>
          <w:b/>
          <w:bCs/>
          <w:sz w:val="33"/>
          <w:szCs w:val="33"/>
        </w:rPr>
      </w:pPr>
      <w:bookmarkStart w:id="127" w:name="_Toc28260"/>
      <w:r>
        <w:rPr>
          <w:rFonts w:hint="eastAsia" w:ascii="方正楷体_GBK" w:hAnsi="方正楷体_GBK" w:eastAsia="方正楷体_GBK" w:cs="方正楷体_GBK"/>
          <w:b/>
          <w:bCs/>
          <w:sz w:val="33"/>
          <w:szCs w:val="33"/>
        </w:rPr>
        <w:t>（二）年度专项资金安排及支出情况</w:t>
      </w:r>
      <w:bookmarkEnd w:id="127"/>
    </w:p>
    <w:p w14:paraId="3F57819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2020年全年专项资金预算安排940.2923万元，主要包括：</w:t>
      </w:r>
    </w:p>
    <w:p w14:paraId="468E790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人大会议费3.25万元；</w:t>
      </w:r>
    </w:p>
    <w:p w14:paraId="24873E3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红果村一社水毁管道恢复，饮水项目和三滩环境挡墙修建4.1万元；</w:t>
      </w:r>
    </w:p>
    <w:p w14:paraId="674839E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乡村治理补助0.32万元；</w:t>
      </w:r>
    </w:p>
    <w:p w14:paraId="67B858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公务用车购买及维护费20.33万元；</w:t>
      </w:r>
    </w:p>
    <w:p w14:paraId="170C9B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 xml:space="preserve">红果乡三滩村村社道路硬化项目31.35万元； </w:t>
      </w:r>
    </w:p>
    <w:p w14:paraId="0920AF59">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2020年民政地区春节送温暖活动慰问金2万元；</w:t>
      </w:r>
    </w:p>
    <w:p w14:paraId="492B6B1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乡镇区划调整改革补助资金0.92万元；</w:t>
      </w:r>
    </w:p>
    <w:p w14:paraId="41EFB0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lang w:val="en-US" w:eastAsia="zh-CN"/>
        </w:rPr>
        <w:t>盐边县村级建制调整改革专项资金0.57万元；</w:t>
      </w:r>
    </w:p>
    <w:p w14:paraId="187309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lang w:val="en-US" w:eastAsia="zh-CN"/>
        </w:rPr>
        <w:t>社区办公经费及社保公积金53.07万元；</w:t>
      </w:r>
    </w:p>
    <w:p w14:paraId="288539F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10.</w:t>
      </w:r>
      <w:r>
        <w:rPr>
          <w:rFonts w:hint="eastAsia" w:eastAsia="方正仿宋_GBK" w:cs="Times New Roman"/>
          <w:sz w:val="33"/>
          <w:szCs w:val="33"/>
          <w:lang w:eastAsia="zh-CN"/>
        </w:rPr>
        <w:t>新型冠状病毒</w:t>
      </w:r>
      <w:r>
        <w:rPr>
          <w:rFonts w:hint="default" w:ascii="Times New Roman" w:hAnsi="Times New Roman" w:eastAsia="方正仿宋_GBK" w:cs="Times New Roman"/>
          <w:sz w:val="33"/>
          <w:szCs w:val="33"/>
        </w:rPr>
        <w:t xml:space="preserve">防控经费5万元； </w:t>
      </w:r>
    </w:p>
    <w:p w14:paraId="3C26C63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11.</w:t>
      </w:r>
      <w:r>
        <w:rPr>
          <w:rFonts w:hint="default" w:ascii="Times New Roman" w:hAnsi="Times New Roman" w:eastAsia="方正仿宋_GBK" w:cs="Times New Roman"/>
          <w:sz w:val="33"/>
          <w:szCs w:val="33"/>
        </w:rPr>
        <w:t>2019年红果乡计生服务员报酬 12.88万元；</w:t>
      </w:r>
    </w:p>
    <w:p w14:paraId="7165FF6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12.</w:t>
      </w:r>
      <w:r>
        <w:rPr>
          <w:rFonts w:hint="default" w:ascii="Times New Roman" w:hAnsi="Times New Roman" w:eastAsia="方正仿宋_GBK" w:cs="Times New Roman"/>
          <w:sz w:val="33"/>
          <w:szCs w:val="33"/>
        </w:rPr>
        <w:t>环保督察回头看反馈问题销号整改及大棚房专项清理整治经费2.26万元；</w:t>
      </w:r>
    </w:p>
    <w:p w14:paraId="2BFC034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13.</w:t>
      </w:r>
      <w:r>
        <w:rPr>
          <w:rFonts w:hint="default" w:ascii="Times New Roman" w:hAnsi="Times New Roman" w:eastAsia="方正仿宋_GBK" w:cs="Times New Roman"/>
          <w:sz w:val="33"/>
          <w:szCs w:val="33"/>
        </w:rPr>
        <w:t>红果乡垃圾清运劳务费12.96万元；</w:t>
      </w:r>
    </w:p>
    <w:p w14:paraId="1CAD58A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rPr>
        <w:t>将原省级专项资金盘活（用于红果乡环卫垃圾车购买）0.5万元；</w:t>
      </w:r>
    </w:p>
    <w:p w14:paraId="355451EA">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15.</w:t>
      </w:r>
      <w:r>
        <w:rPr>
          <w:rFonts w:hint="default" w:ascii="Times New Roman" w:hAnsi="Times New Roman" w:eastAsia="方正仿宋_GBK" w:cs="Times New Roman"/>
          <w:sz w:val="33"/>
          <w:szCs w:val="33"/>
        </w:rPr>
        <w:t>红果乡棚户区改造配套基础设施建设项目征地拆迁等经费345.97万元；</w:t>
      </w:r>
    </w:p>
    <w:p w14:paraId="58E3993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16.</w:t>
      </w:r>
      <w:r>
        <w:rPr>
          <w:rFonts w:hint="default" w:ascii="Times New Roman" w:hAnsi="Times New Roman" w:eastAsia="方正仿宋_GBK" w:cs="Times New Roman"/>
          <w:sz w:val="33"/>
          <w:szCs w:val="33"/>
        </w:rPr>
        <w:t>一事一议财政奖补资金（用于红果乡三滩村新房子节水灌 ）15万元；</w:t>
      </w:r>
    </w:p>
    <w:p w14:paraId="2D9CC22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17.</w:t>
      </w:r>
      <w:r>
        <w:rPr>
          <w:rFonts w:hint="default" w:ascii="Times New Roman" w:hAnsi="Times New Roman" w:eastAsia="方正仿宋_GBK" w:cs="Times New Roman"/>
          <w:sz w:val="33"/>
          <w:szCs w:val="33"/>
        </w:rPr>
        <w:t xml:space="preserve">2019年烤烟扶持资金105.83万元； </w:t>
      </w:r>
    </w:p>
    <w:p w14:paraId="542350B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2020年中央村级公益性事业建设一事一议财政奖补资金（用于农村公厕建设项目，用于红果乡三滩村农村公厕建设项目）1.58万元；</w:t>
      </w:r>
    </w:p>
    <w:p w14:paraId="7EBE1B3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19.</w:t>
      </w:r>
      <w:r>
        <w:rPr>
          <w:rFonts w:hint="default" w:ascii="Times New Roman" w:hAnsi="Times New Roman" w:eastAsia="方正仿宋_GBK" w:cs="Times New Roman"/>
          <w:sz w:val="33"/>
          <w:szCs w:val="33"/>
        </w:rPr>
        <w:t xml:space="preserve"> 2019年基层组织活动和公共服务运行经费（社区）0.11万元；</w:t>
      </w:r>
    </w:p>
    <w:p w14:paraId="047C68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20.</w:t>
      </w:r>
      <w:r>
        <w:rPr>
          <w:rFonts w:hint="default" w:ascii="Times New Roman" w:hAnsi="Times New Roman" w:eastAsia="方正仿宋_GBK" w:cs="Times New Roman"/>
          <w:sz w:val="33"/>
          <w:szCs w:val="33"/>
        </w:rPr>
        <w:t xml:space="preserve">村社干部报酬172.72万元； </w:t>
      </w:r>
    </w:p>
    <w:p w14:paraId="3B0D022D">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21.</w:t>
      </w:r>
      <w:r>
        <w:rPr>
          <w:rFonts w:hint="default" w:ascii="Times New Roman" w:hAnsi="Times New Roman" w:eastAsia="方正仿宋_GBK" w:cs="Times New Roman"/>
          <w:sz w:val="33"/>
          <w:szCs w:val="33"/>
        </w:rPr>
        <w:t xml:space="preserve">2020年公共服务运行经费56万元； </w:t>
      </w:r>
    </w:p>
    <w:p w14:paraId="276DA3D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22.</w:t>
      </w:r>
      <w:r>
        <w:rPr>
          <w:rFonts w:hint="default" w:ascii="Times New Roman" w:hAnsi="Times New Roman" w:eastAsia="方正仿宋_GBK" w:cs="Times New Roman"/>
          <w:sz w:val="33"/>
          <w:szCs w:val="33"/>
        </w:rPr>
        <w:t>2020年度村(社区）党员教育培训、办公经费（村、农村社区）28万元；</w:t>
      </w:r>
    </w:p>
    <w:p w14:paraId="56946E6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23.</w:t>
      </w:r>
      <w:r>
        <w:rPr>
          <w:rFonts w:hint="default" w:ascii="Times New Roman" w:hAnsi="Times New Roman" w:eastAsia="方正仿宋_GBK" w:cs="Times New Roman"/>
          <w:sz w:val="33"/>
          <w:szCs w:val="33"/>
        </w:rPr>
        <w:t>2018年红果乡道路水毁经费28.47万元；</w:t>
      </w:r>
    </w:p>
    <w:p w14:paraId="16826BD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24.</w:t>
      </w:r>
      <w:r>
        <w:rPr>
          <w:rFonts w:hint="default" w:ascii="Times New Roman" w:hAnsi="Times New Roman" w:eastAsia="方正仿宋_GBK" w:cs="Times New Roman"/>
          <w:sz w:val="33"/>
          <w:szCs w:val="33"/>
        </w:rPr>
        <w:t>第三次全国国土调查工作经费支出预算0.76万元；</w:t>
      </w:r>
    </w:p>
    <w:p w14:paraId="0C2495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25.</w:t>
      </w:r>
      <w:r>
        <w:rPr>
          <w:rFonts w:hint="default" w:ascii="Times New Roman" w:hAnsi="Times New Roman" w:eastAsia="方正仿宋_GBK" w:cs="Times New Roman"/>
          <w:sz w:val="33"/>
          <w:szCs w:val="33"/>
        </w:rPr>
        <w:t>安全生产监管专项资金29.9万元；</w:t>
      </w:r>
    </w:p>
    <w:p w14:paraId="41DAA9A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26.</w:t>
      </w:r>
      <w:r>
        <w:rPr>
          <w:rFonts w:hint="default" w:ascii="Times New Roman" w:hAnsi="Times New Roman" w:eastAsia="方正仿宋_GBK" w:cs="Times New Roman"/>
          <w:sz w:val="33"/>
          <w:szCs w:val="33"/>
        </w:rPr>
        <w:t>盐边县2020年抗疫特别国债资金（疫情防控一线村、社区工作者</w:t>
      </w:r>
      <w:r>
        <w:rPr>
          <w:rFonts w:hint="default" w:ascii="Times New Roman" w:hAnsi="Times New Roman" w:eastAsia="方正仿宋_GBK" w:cs="Times New Roman"/>
          <w:sz w:val="33"/>
          <w:szCs w:val="33"/>
          <w:lang w:val="en-US" w:eastAsia="zh-CN"/>
        </w:rPr>
        <w:t>补贴</w:t>
      </w:r>
      <w:r>
        <w:rPr>
          <w:rFonts w:hint="default" w:ascii="Times New Roman" w:hAnsi="Times New Roman" w:eastAsia="方正仿宋_GBK" w:cs="Times New Roman"/>
          <w:sz w:val="33"/>
          <w:szCs w:val="33"/>
        </w:rPr>
        <w:t>）8.52万元。</w:t>
      </w:r>
    </w:p>
    <w:p w14:paraId="23B87104">
      <w:pPr>
        <w:pStyle w:val="5"/>
        <w:pageBreakBefore w:val="0"/>
        <w:kinsoku/>
        <w:wordWrap/>
        <w:overflowPunct/>
        <w:topLinePunct w:val="0"/>
        <w:bidi w:val="0"/>
        <w:adjustRightInd w:val="0"/>
        <w:snapToGrid w:val="0"/>
        <w:spacing w:beforeLines="0" w:line="560" w:lineRule="exact"/>
        <w:ind w:left="0" w:leftChars="0" w:right="0" w:firstLine="0" w:firstLineChars="0"/>
        <w:outlineLvl w:val="2"/>
        <w:rPr>
          <w:rFonts w:hint="default" w:ascii="方正楷体_GBK" w:hAnsi="方正楷体_GBK" w:eastAsia="方正楷体_GBK" w:cs="方正楷体_GBK"/>
          <w:b/>
          <w:bCs w:val="0"/>
          <w:color w:val="000000"/>
          <w:sz w:val="33"/>
          <w:szCs w:val="33"/>
        </w:rPr>
      </w:pPr>
      <w:bookmarkStart w:id="128" w:name="_Toc7919"/>
      <w:r>
        <w:rPr>
          <w:rFonts w:hint="default" w:ascii="方正楷体_GBK" w:hAnsi="方正楷体_GBK" w:eastAsia="方正楷体_GBK" w:cs="方正楷体_GBK"/>
          <w:b/>
          <w:bCs w:val="0"/>
          <w:color w:val="000000"/>
          <w:sz w:val="33"/>
          <w:szCs w:val="33"/>
        </w:rPr>
        <w:t>（三）其他资金收支及结转结余使用情况</w:t>
      </w:r>
      <w:bookmarkEnd w:id="128"/>
    </w:p>
    <w:p w14:paraId="2986BA8B">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红果彝族乡2020年无其他资金收支及结转结余的情况</w:t>
      </w:r>
    </w:p>
    <w:p w14:paraId="6C4D2D37">
      <w:pPr>
        <w:pStyle w:val="5"/>
        <w:pageBreakBefore w:val="0"/>
        <w:kinsoku/>
        <w:wordWrap/>
        <w:overflowPunct/>
        <w:topLinePunct w:val="0"/>
        <w:bidi w:val="0"/>
        <w:adjustRightInd w:val="0"/>
        <w:snapToGrid w:val="0"/>
        <w:spacing w:beforeLines="0" w:line="560" w:lineRule="exact"/>
        <w:ind w:left="0" w:leftChars="0" w:right="0" w:firstLine="331" w:firstLineChars="100"/>
        <w:outlineLvl w:val="2"/>
        <w:rPr>
          <w:rFonts w:hint="default" w:ascii="方正楷体_GBK" w:hAnsi="方正楷体_GBK" w:eastAsia="方正楷体_GBK" w:cs="方正楷体_GBK"/>
          <w:b/>
          <w:bCs w:val="0"/>
          <w:color w:val="000000"/>
          <w:sz w:val="33"/>
          <w:szCs w:val="33"/>
        </w:rPr>
      </w:pPr>
      <w:bookmarkStart w:id="129" w:name="_Toc21530"/>
      <w:r>
        <w:rPr>
          <w:rFonts w:hint="eastAsia" w:ascii="方正楷体_GBK" w:hAnsi="方正楷体_GBK" w:eastAsia="方正楷体_GBK" w:cs="方正楷体_GBK"/>
          <w:b/>
          <w:bCs w:val="0"/>
          <w:color w:val="000000"/>
          <w:sz w:val="33"/>
          <w:szCs w:val="33"/>
          <w:lang w:val="en-US" w:eastAsia="zh-CN"/>
        </w:rPr>
        <w:t>(四）</w:t>
      </w:r>
      <w:r>
        <w:rPr>
          <w:rFonts w:hint="default" w:ascii="方正楷体_GBK" w:hAnsi="方正楷体_GBK" w:eastAsia="方正楷体_GBK" w:cs="方正楷体_GBK"/>
          <w:b/>
          <w:bCs w:val="0"/>
          <w:color w:val="000000"/>
          <w:sz w:val="33"/>
          <w:szCs w:val="33"/>
        </w:rPr>
        <w:t>其他需要说明的情况</w:t>
      </w:r>
      <w:bookmarkEnd w:id="129"/>
    </w:p>
    <w:p w14:paraId="526D8F5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红果彝族乡2020年实行政府财务会计制度，原财务软件A++系统由县财政局统一采购，故年初预算的2020年财务软件维护费无需我单位再支付</w:t>
      </w:r>
      <w:r>
        <w:rPr>
          <w:rFonts w:hint="eastAsia" w:ascii="Times New Roman" w:hAnsi="Times New Roman" w:eastAsia="方正仿宋_GBK" w:cs="Times New Roman"/>
          <w:sz w:val="33"/>
          <w:szCs w:val="33"/>
          <w:lang w:val="en-US" w:eastAsia="zh-CN"/>
        </w:rPr>
        <w:t>。</w:t>
      </w:r>
    </w:p>
    <w:p w14:paraId="75CA516C">
      <w:pPr>
        <w:pageBreakBefore w:val="0"/>
        <w:kinsoku/>
        <w:wordWrap/>
        <w:overflowPunct/>
        <w:topLinePunct w:val="0"/>
        <w:bidi w:val="0"/>
        <w:spacing w:line="560" w:lineRule="exact"/>
        <w:ind w:left="0" w:leftChars="0" w:right="0" w:firstLine="0" w:firstLineChars="0"/>
        <w:jc w:val="left"/>
        <w:outlineLvl w:val="1"/>
        <w:rPr>
          <w:rFonts w:hint="default" w:ascii="方正黑体_GBK" w:hAnsi="方正黑体_GBK" w:eastAsia="方正黑体_GBK" w:cs="方正黑体_GBK"/>
          <w:sz w:val="33"/>
          <w:szCs w:val="33"/>
        </w:rPr>
      </w:pPr>
      <w:bookmarkStart w:id="130" w:name="_Toc18853"/>
      <w:r>
        <w:rPr>
          <w:rFonts w:hint="eastAsia" w:ascii="方正黑体_GBK" w:hAnsi="方正黑体_GBK" w:eastAsia="方正黑体_GBK" w:cs="方正黑体_GBK"/>
          <w:sz w:val="33"/>
          <w:szCs w:val="33"/>
          <w:lang w:val="en-US" w:eastAsia="zh-CN"/>
        </w:rPr>
        <w:t>三、</w:t>
      </w:r>
      <w:r>
        <w:rPr>
          <w:rFonts w:hint="default" w:ascii="方正黑体_GBK" w:hAnsi="方正黑体_GBK" w:eastAsia="方正黑体_GBK" w:cs="方正黑体_GBK"/>
          <w:sz w:val="33"/>
          <w:szCs w:val="33"/>
        </w:rPr>
        <w:t>绩效目标完成情况分析</w:t>
      </w:r>
      <w:bookmarkEnd w:id="130"/>
    </w:p>
    <w:p w14:paraId="6D5784FC">
      <w:pPr>
        <w:pStyle w:val="7"/>
        <w:pageBreakBefore w:val="0"/>
        <w:widowControl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 xml:space="preserve"> </w:t>
      </w:r>
      <w:r>
        <w:rPr>
          <w:rFonts w:hint="default" w:ascii="Times New Roman" w:hAnsi="Times New Roman" w:eastAsia="方正仿宋_GBK" w:cs="Times New Roman"/>
          <w:kern w:val="2"/>
          <w:sz w:val="33"/>
          <w:szCs w:val="33"/>
          <w:lang w:val="en-US" w:eastAsia="zh-CN" w:bidi="ar-SA"/>
        </w:rPr>
        <w:t>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p>
    <w:p w14:paraId="3C44DEDA">
      <w:pPr>
        <w:pStyle w:val="7"/>
        <w:pageBreakBefore w:val="0"/>
        <w:widowControl w:val="0"/>
        <w:kinsoku/>
        <w:wordWrap/>
        <w:overflowPunct/>
        <w:topLinePunct w:val="0"/>
        <w:bidi w:val="0"/>
        <w:spacing w:line="560" w:lineRule="exact"/>
        <w:ind w:left="0" w:leftChars="0" w:right="0" w:firstLine="0" w:firstLineChars="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w:t>
      </w:r>
    </w:p>
    <w:p w14:paraId="0EAB4D89">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根据绩效目标及指标值逐项分析</w:t>
      </w:r>
      <w:r>
        <w:rPr>
          <w:rFonts w:hint="eastAsia" w:ascii="Times New Roman" w:hAnsi="Times New Roman" w:eastAsia="方正仿宋_GBK" w:cs="Times New Roman"/>
          <w:sz w:val="33"/>
          <w:szCs w:val="33"/>
          <w:lang w:val="en-US" w:eastAsia="zh-CN"/>
        </w:rPr>
        <w:t>:</w:t>
      </w:r>
    </w:p>
    <w:p w14:paraId="4BA2E635">
      <w:pPr>
        <w:pStyle w:val="7"/>
        <w:pageBreakBefore w:val="0"/>
        <w:kinsoku/>
        <w:wordWrap/>
        <w:overflowPunct/>
        <w:topLinePunct w:val="0"/>
        <w:bidi w:val="0"/>
        <w:spacing w:line="560" w:lineRule="exact"/>
        <w:ind w:left="0" w:leftChars="0" w:right="0" w:firstLine="0" w:firstLineChars="0"/>
        <w:outlineLvl w:val="2"/>
        <w:rPr>
          <w:rFonts w:hint="eastAsia" w:ascii="方正楷体_GBK" w:hAnsi="方正楷体_GBK" w:eastAsia="方正楷体_GBK" w:cs="方正楷体_GBK"/>
          <w:b/>
          <w:bCs/>
          <w:sz w:val="33"/>
          <w:szCs w:val="33"/>
        </w:rPr>
      </w:pPr>
      <w:bookmarkStart w:id="131" w:name="_Toc11662"/>
      <w:r>
        <w:rPr>
          <w:rFonts w:hint="eastAsia" w:ascii="方正楷体_GBK" w:hAnsi="方正楷体_GBK" w:eastAsia="方正楷体_GBK" w:cs="方正楷体_GBK"/>
          <w:b/>
          <w:bCs/>
          <w:sz w:val="33"/>
          <w:szCs w:val="33"/>
        </w:rPr>
        <w:t>（一）县级财政资金绩效目标完成情况</w:t>
      </w:r>
      <w:bookmarkEnd w:id="131"/>
    </w:p>
    <w:p w14:paraId="05DF5FE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1.年初部门预算绩效目标完成情况</w:t>
      </w:r>
    </w:p>
    <w:p w14:paraId="558FF52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（1）产出指标完成情况分析。包括数量指标、质量指标、时效指标和成本指标。</w:t>
      </w:r>
    </w:p>
    <w:p w14:paraId="4CA4E75E">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产出指标完成情况分析。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14:paraId="083BD87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效益指标完成情况分析。包括经济效益、社会效益、生态效益和可持续影响。</w:t>
      </w:r>
    </w:p>
    <w:p w14:paraId="4061A33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我乡主要安排用于一般公共服务支出、社会保障和就业支出、农林水支出等。</w:t>
      </w:r>
    </w:p>
    <w:p w14:paraId="1D94613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满意度指标完成情况分析。</w:t>
      </w:r>
    </w:p>
    <w:p w14:paraId="4399E54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通过财政绩效目标管理，基本达到满意。</w:t>
      </w:r>
    </w:p>
    <w:p w14:paraId="1221755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2.专项（项目）资金绩效目标完成情况</w:t>
      </w:r>
    </w:p>
    <w:p w14:paraId="7760E16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（1）产出指标完成情况分析。包括数量指标、质量指标、时效指标和成本指标。</w:t>
      </w:r>
    </w:p>
    <w:p w14:paraId="654872C2">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4F5DD9DC">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仿宋_GB2312" w:cs="Times New Roman"/>
          <w:sz w:val="33"/>
          <w:szCs w:val="33"/>
        </w:rPr>
        <w:t>（</w:t>
      </w:r>
      <w:r>
        <w:rPr>
          <w:rFonts w:hint="default" w:ascii="Times New Roman" w:hAnsi="Times New Roman" w:eastAsia="方正仿宋_GBK" w:cs="Times New Roman"/>
          <w:sz w:val="33"/>
          <w:szCs w:val="33"/>
        </w:rPr>
        <w:t>2）效益指标完成情况分析。包括经济效益、社会效益、生态效益和可持续影响。</w:t>
      </w:r>
    </w:p>
    <w:p w14:paraId="32BABF65">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我乡项目资金主要安排用于一般公共服务支出、社会保障和就业支出、卫生健康支出、节能环保支出、城乡社区支出、农林水支出、自然资源海洋气象等支出、灾害防治及应急管理支出等。</w:t>
      </w:r>
    </w:p>
    <w:p w14:paraId="5075C3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满意度指标完成情况分析。</w:t>
      </w:r>
    </w:p>
    <w:p w14:paraId="6F8408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通过财政绩效目标管理，基本达到满意。</w:t>
      </w:r>
    </w:p>
    <w:p w14:paraId="37A21F29">
      <w:pPr>
        <w:pStyle w:val="7"/>
        <w:pageBreakBefore w:val="0"/>
        <w:kinsoku/>
        <w:wordWrap/>
        <w:overflowPunct/>
        <w:topLinePunct w:val="0"/>
        <w:bidi w:val="0"/>
        <w:spacing w:line="560" w:lineRule="exact"/>
        <w:ind w:left="0" w:leftChars="0" w:right="0" w:firstLine="0" w:firstLineChars="0"/>
        <w:outlineLvl w:val="2"/>
        <w:rPr>
          <w:rFonts w:hint="eastAsia" w:ascii="方正楷体_GBK" w:hAnsi="方正楷体_GBK" w:eastAsia="方正楷体_GBK" w:cs="方正楷体_GBK"/>
          <w:b/>
          <w:bCs/>
          <w:sz w:val="33"/>
          <w:szCs w:val="33"/>
        </w:rPr>
      </w:pPr>
      <w:bookmarkStart w:id="132" w:name="_Toc26919"/>
      <w:r>
        <w:rPr>
          <w:rFonts w:hint="eastAsia" w:ascii="方正楷体_GBK" w:hAnsi="方正楷体_GBK" w:eastAsia="方正楷体_GBK" w:cs="方正楷体_GBK"/>
          <w:b/>
          <w:bCs/>
          <w:sz w:val="33"/>
          <w:szCs w:val="33"/>
        </w:rPr>
        <w:t>（二）上级专项（项目）资金绩效目标完成情况</w:t>
      </w:r>
      <w:bookmarkEnd w:id="132"/>
    </w:p>
    <w:p w14:paraId="5B94C1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（1）产出指标完成情况分析。包括数量指标、质量指标、时效指标和成本指标。</w:t>
      </w:r>
    </w:p>
    <w:p w14:paraId="3FA75AB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人大会议费3.25万元；红果村一社水毁管道恢复，饮水项目和三滩环境挡墙修建4.1万元；乡村治理补助0.32万元；公务用车购买及维护费20.33万元；红果乡三滩村村社道路硬化项目31.35万元； 2020年民政地区春节送温暖活动慰问金2万元；乡镇区划调整改革补助资金0.92万元；盐边县村级建制调整改革专项资金0.57万元；社区办公经费及社保公积金53.07万元；</w:t>
      </w:r>
      <w:bookmarkStart w:id="198" w:name="_GoBack"/>
      <w:r>
        <w:rPr>
          <w:rFonts w:hint="eastAsia" w:eastAsia="方正仿宋_GBK" w:cs="Times New Roman"/>
          <w:sz w:val="33"/>
          <w:szCs w:val="33"/>
          <w:lang w:eastAsia="zh-CN"/>
        </w:rPr>
        <w:t>新型冠状病毒</w:t>
      </w:r>
      <w:bookmarkEnd w:id="198"/>
      <w:r>
        <w:rPr>
          <w:rFonts w:hint="default" w:ascii="Times New Roman" w:hAnsi="Times New Roman" w:eastAsia="方正仿宋_GBK" w:cs="Times New Roman"/>
          <w:sz w:val="33"/>
          <w:szCs w:val="33"/>
        </w:rPr>
        <w:t>防控经费5万元； 2019年红果乡计生服务员报酬 12.88万元；环保督察回头看反馈问题销号整改及大棚房专项清理整治经费2.26万元；红果乡垃圾清运劳务费12.96万元；将原省级专项资金盘活（用于红果乡环卫垃圾车购买）0.5万元；红果乡棚户区改造配套基础设施建设项目征地拆迁等经费345.97万元；一事一议财政奖补资金（用于红果乡三滩村新房子节水灌 ）15万元；2019年烤烟扶持资金105.83万元； 2020年中央村级公益性事业建设一事一议财政奖补资金（用于农村公厕建设项目，用于红果乡三滩村农村公厕建设项目）1.58万元； 2019年基层组织活动和公共服务运行经费（社区）0.11万元；村社干部报酬172.72万元； 2020年公共服务运行经费56万元； 2020年度村(社区）党员教育培训、办公经费（村、农村社区）28万元；2018年红果乡道路水毁经费28.47万元；第三次全国国土调查工作经费支出预算0.76万元；安全生产监管专项资金29.9万元；盐边县2020年抗疫特别国债资金（疫情防控一线村、社区工作者补贴）8.52万元，均按照项目绩效评价工作开展并完成项目绩效工作。</w:t>
      </w:r>
    </w:p>
    <w:p w14:paraId="34A693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（2）效益指标完成情况分析。包括经济效益、社会效益、生态效益和可持续影响。</w:t>
      </w:r>
    </w:p>
    <w:p w14:paraId="68424CF7">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我乡项目资金主要安排用于一般公共服务支出、社会保障和就业支出、农林水支出。</w:t>
      </w:r>
    </w:p>
    <w:p w14:paraId="5A891E9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满意度指标完成情况分析。</w:t>
      </w:r>
    </w:p>
    <w:p w14:paraId="04E11798">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通过财政绩效目标管理，基本达到满意。</w:t>
      </w:r>
    </w:p>
    <w:p w14:paraId="41B9519C">
      <w:pPr>
        <w:pStyle w:val="7"/>
        <w:pageBreakBefore w:val="0"/>
        <w:kinsoku/>
        <w:wordWrap/>
        <w:overflowPunct/>
        <w:topLinePunct w:val="0"/>
        <w:bidi w:val="0"/>
        <w:spacing w:line="560" w:lineRule="exact"/>
        <w:ind w:left="0" w:leftChars="0" w:right="0" w:firstLine="0" w:firstLineChars="0"/>
        <w:outlineLvl w:val="2"/>
        <w:rPr>
          <w:rFonts w:hint="default" w:ascii="方正楷体_GBK" w:hAnsi="方正楷体_GBK" w:eastAsia="方正楷体_GBK" w:cs="方正楷体_GBK"/>
          <w:b/>
          <w:bCs/>
          <w:sz w:val="33"/>
          <w:szCs w:val="33"/>
        </w:rPr>
      </w:pPr>
      <w:bookmarkStart w:id="133" w:name="_Toc8585"/>
      <w:r>
        <w:rPr>
          <w:rFonts w:hint="eastAsia" w:ascii="方正楷体_GBK" w:hAnsi="方正楷体_GBK" w:eastAsia="方正楷体_GBK" w:cs="方正楷体_GBK"/>
          <w:b/>
          <w:bCs/>
          <w:sz w:val="33"/>
          <w:szCs w:val="33"/>
          <w:lang w:eastAsia="zh-CN"/>
        </w:rPr>
        <w:t>（</w:t>
      </w:r>
      <w:r>
        <w:rPr>
          <w:rFonts w:hint="eastAsia" w:ascii="方正楷体_GBK" w:hAnsi="方正楷体_GBK" w:eastAsia="方正楷体_GBK" w:cs="方正楷体_GBK"/>
          <w:b/>
          <w:bCs/>
          <w:sz w:val="33"/>
          <w:szCs w:val="33"/>
          <w:lang w:val="en-US" w:eastAsia="zh-CN"/>
        </w:rPr>
        <w:t>三</w:t>
      </w:r>
      <w:r>
        <w:rPr>
          <w:rFonts w:hint="eastAsia" w:ascii="方正楷体_GBK" w:hAnsi="方正楷体_GBK" w:eastAsia="方正楷体_GBK" w:cs="方正楷体_GBK"/>
          <w:b/>
          <w:bCs/>
          <w:sz w:val="33"/>
          <w:szCs w:val="33"/>
          <w:lang w:eastAsia="zh-CN"/>
        </w:rPr>
        <w:t>）</w:t>
      </w:r>
      <w:r>
        <w:rPr>
          <w:rFonts w:hint="default" w:ascii="方正楷体_GBK" w:hAnsi="方正楷体_GBK" w:eastAsia="方正楷体_GBK" w:cs="方正楷体_GBK"/>
          <w:b/>
          <w:bCs/>
          <w:sz w:val="33"/>
          <w:szCs w:val="33"/>
        </w:rPr>
        <w:t>其他需要说明的情况（如无特别说明的情况则无需阐述）</w:t>
      </w:r>
      <w:bookmarkEnd w:id="133"/>
    </w:p>
    <w:p w14:paraId="20CBE9E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无</w:t>
      </w:r>
    </w:p>
    <w:p w14:paraId="4E90DF7A">
      <w:pPr>
        <w:pStyle w:val="7"/>
        <w:pageBreakBefore w:val="0"/>
        <w:numPr>
          <w:ilvl w:val="0"/>
          <w:numId w:val="0"/>
        </w:numPr>
        <w:kinsoku/>
        <w:wordWrap/>
        <w:overflowPunct/>
        <w:topLinePunct w:val="0"/>
        <w:bidi w:val="0"/>
        <w:spacing w:line="560" w:lineRule="exact"/>
        <w:ind w:leftChars="0" w:right="0" w:rightChars="0"/>
        <w:outlineLvl w:val="2"/>
        <w:rPr>
          <w:rFonts w:hint="eastAsia" w:ascii="方正楷体_GBK" w:hAnsi="方正楷体_GBK" w:eastAsia="方正楷体_GBK" w:cs="方正楷体_GBK"/>
          <w:b/>
          <w:bCs/>
          <w:sz w:val="33"/>
          <w:szCs w:val="33"/>
        </w:rPr>
      </w:pPr>
      <w:bookmarkStart w:id="134" w:name="_Toc4942"/>
      <w:r>
        <w:rPr>
          <w:rFonts w:hint="eastAsia" w:ascii="方正楷体_GBK" w:hAnsi="方正楷体_GBK" w:eastAsia="方正楷体_GBK" w:cs="方正楷体_GBK"/>
          <w:b/>
          <w:bCs/>
          <w:sz w:val="33"/>
          <w:szCs w:val="33"/>
          <w:lang w:eastAsia="zh-CN"/>
        </w:rPr>
        <w:t>（</w:t>
      </w:r>
      <w:r>
        <w:rPr>
          <w:rFonts w:hint="eastAsia" w:ascii="方正楷体_GBK" w:hAnsi="方正楷体_GBK" w:eastAsia="方正楷体_GBK" w:cs="方正楷体_GBK"/>
          <w:b/>
          <w:bCs/>
          <w:sz w:val="33"/>
          <w:szCs w:val="33"/>
          <w:lang w:val="en-US" w:eastAsia="zh-CN"/>
        </w:rPr>
        <w:t>四</w:t>
      </w:r>
      <w:r>
        <w:rPr>
          <w:rFonts w:hint="eastAsia" w:ascii="方正楷体_GBK" w:hAnsi="方正楷体_GBK" w:eastAsia="方正楷体_GBK" w:cs="方正楷体_GBK"/>
          <w:b/>
          <w:bCs/>
          <w:sz w:val="33"/>
          <w:szCs w:val="33"/>
          <w:lang w:eastAsia="zh-CN"/>
        </w:rPr>
        <w:t>）</w:t>
      </w:r>
      <w:r>
        <w:rPr>
          <w:rFonts w:hint="eastAsia" w:ascii="方正楷体_GBK" w:hAnsi="方正楷体_GBK" w:eastAsia="方正楷体_GBK" w:cs="方正楷体_GBK"/>
          <w:b/>
          <w:bCs/>
          <w:sz w:val="33"/>
          <w:szCs w:val="33"/>
        </w:rPr>
        <w:t>自评结论</w:t>
      </w:r>
      <w:bookmarkEnd w:id="134"/>
    </w:p>
    <w:p w14:paraId="76FF2900">
      <w:pPr>
        <w:pStyle w:val="7"/>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r>
        <w:rPr>
          <w:rFonts w:hint="default" w:ascii="Times New Roman" w:hAnsi="Times New Roman" w:eastAsia="方正仿宋_GBK" w:cs="Times New Roman"/>
          <w:kern w:val="2"/>
          <w:sz w:val="33"/>
          <w:szCs w:val="33"/>
          <w:lang w:val="en-US" w:eastAsia="zh-CN" w:bidi="ar-SA"/>
        </w:rPr>
        <w:t xml:space="preserve"> 我乡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6B091427">
      <w:pPr>
        <w:pStyle w:val="7"/>
        <w:pageBreakBefore w:val="0"/>
        <w:kinsoku/>
        <w:wordWrap/>
        <w:overflowPunct/>
        <w:topLinePunct w:val="0"/>
        <w:bidi w:val="0"/>
        <w:spacing w:line="560" w:lineRule="exact"/>
        <w:ind w:left="0" w:leftChars="0" w:right="0" w:firstLine="0" w:firstLineChars="0"/>
        <w:outlineLvl w:val="1"/>
        <w:rPr>
          <w:rFonts w:hint="eastAsia" w:ascii="方正黑体_GBK" w:hAnsi="方正黑体_GBK" w:eastAsia="方正黑体_GBK" w:cs="方正黑体_GBK"/>
          <w:sz w:val="33"/>
          <w:szCs w:val="33"/>
        </w:rPr>
      </w:pPr>
      <w:bookmarkStart w:id="135" w:name="_Toc6127"/>
      <w:r>
        <w:rPr>
          <w:rFonts w:hint="eastAsia" w:ascii="方正黑体_GBK" w:hAnsi="方正黑体_GBK" w:eastAsia="方正黑体_GBK" w:cs="方正黑体_GBK"/>
          <w:sz w:val="33"/>
          <w:szCs w:val="33"/>
        </w:rPr>
        <w:t>四、偏离绩效目标的原因和下一步改进措施</w:t>
      </w:r>
      <w:bookmarkEnd w:id="135"/>
    </w:p>
    <w:p w14:paraId="7A5D6D8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（一）预算编制和预算管理还需进一步细化和加强，严禁超预算和无预算安排支出，严格开支范围和标准，严格审核各项经费的支出，提高资金使用效率。</w:t>
      </w:r>
    </w:p>
    <w:p w14:paraId="1A48CA4C">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二）严格控制“三公”经费，认真贯彻落实中央八项规定和省、市十项规定，严格“三公”经费支出的审核和审批，合理压缩“三公”经费支出。合理、节俭、高效地利用资金，保证机关各项工作顺利有序开展。</w:t>
      </w:r>
    </w:p>
    <w:p w14:paraId="489179FF">
      <w:pPr>
        <w:pStyle w:val="7"/>
        <w:pageBreakBefore w:val="0"/>
        <w:kinsoku/>
        <w:wordWrap/>
        <w:overflowPunct/>
        <w:topLinePunct w:val="0"/>
        <w:bidi w:val="0"/>
        <w:spacing w:line="560" w:lineRule="exact"/>
        <w:ind w:left="0" w:leftChars="0" w:right="0" w:firstLine="0" w:firstLineChars="0"/>
        <w:outlineLvl w:val="1"/>
        <w:rPr>
          <w:rFonts w:hint="default" w:ascii="方正黑体_GBK" w:hAnsi="方正黑体_GBK" w:eastAsia="方正黑体_GBK" w:cs="方正黑体_GBK"/>
          <w:sz w:val="33"/>
          <w:szCs w:val="33"/>
        </w:rPr>
      </w:pPr>
      <w:bookmarkStart w:id="136" w:name="_Toc15407"/>
      <w:r>
        <w:rPr>
          <w:rFonts w:hint="default" w:ascii="方正黑体_GBK" w:hAnsi="方正黑体_GBK" w:eastAsia="方正黑体_GBK" w:cs="方正黑体_GBK"/>
          <w:sz w:val="33"/>
          <w:szCs w:val="33"/>
        </w:rPr>
        <w:t>五、绩效自评结果拟应用和公开公示情况</w:t>
      </w:r>
      <w:bookmarkEnd w:id="136"/>
    </w:p>
    <w:p w14:paraId="60E37779">
      <w:pPr>
        <w:pageBreakBefore w:val="0"/>
        <w:kinsoku/>
        <w:wordWrap/>
        <w:overflowPunct/>
        <w:topLinePunct w:val="0"/>
        <w:bidi w:val="0"/>
        <w:spacing w:line="560" w:lineRule="exact"/>
        <w:ind w:left="0" w:leftChars="0" w:right="0" w:firstLine="0" w:firstLineChars="0"/>
        <w:outlineLvl w:val="2"/>
        <w:rPr>
          <w:rFonts w:hint="default" w:ascii="Times New Roman" w:hAnsi="Times New Roman" w:eastAsia="仿宋_GB2312" w:cs="Times New Roman"/>
          <w:color w:val="000000"/>
          <w:kern w:val="0"/>
          <w:sz w:val="33"/>
          <w:szCs w:val="33"/>
        </w:rPr>
      </w:pPr>
      <w:bookmarkStart w:id="137" w:name="_Toc14647"/>
      <w:r>
        <w:rPr>
          <w:rFonts w:hint="default" w:ascii="Times New Roman" w:hAnsi="Times New Roman" w:eastAsia="仿宋_GB2312" w:cs="Times New Roman"/>
          <w:b/>
          <w:bCs/>
          <w:color w:val="000000"/>
          <w:kern w:val="0"/>
          <w:sz w:val="33"/>
          <w:szCs w:val="33"/>
        </w:rPr>
        <w:t>（一）绩效自评结果拟应用</w:t>
      </w:r>
      <w:bookmarkEnd w:id="137"/>
    </w:p>
    <w:p w14:paraId="308EF5F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1.深化绩效评价工作，不断提高部门预算整体绩效目标管理水平。按照《预算法》按时完成预决算编制。在执行过程中有计划进行资金申报、使用，完善资金管理及内部控制制度，确保资金安全，做到账款、</w:t>
      </w:r>
      <w:r>
        <w:rPr>
          <w:rFonts w:hint="default" w:ascii="Times New Roman" w:hAnsi="Times New Roman" w:eastAsia="方正仿宋_GBK" w:cs="Times New Roman"/>
          <w:sz w:val="33"/>
          <w:szCs w:val="33"/>
          <w:lang w:eastAsia="zh-CN"/>
        </w:rPr>
        <w:t>账账</w:t>
      </w:r>
      <w:r>
        <w:rPr>
          <w:rFonts w:hint="default" w:ascii="Times New Roman" w:hAnsi="Times New Roman" w:eastAsia="方正仿宋_GBK" w:cs="Times New Roman"/>
          <w:sz w:val="33"/>
          <w:szCs w:val="33"/>
        </w:rPr>
        <w:t xml:space="preserve">、账实相符。                 </w:t>
      </w:r>
    </w:p>
    <w:p w14:paraId="420357A1">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通过绩效自评建立机关厉行节约制度、节能降耗。我乡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4DED11B0">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rPr>
        <w:t>3.强化单位财务管理工作，提高资金使用效率。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6AD52391">
      <w:pPr>
        <w:pageBreakBefore w:val="0"/>
        <w:numPr>
          <w:ilvl w:val="0"/>
          <w:numId w:val="2"/>
        </w:numPr>
        <w:kinsoku/>
        <w:wordWrap/>
        <w:overflowPunct/>
        <w:topLinePunct w:val="0"/>
        <w:bidi w:val="0"/>
        <w:spacing w:line="560" w:lineRule="exact"/>
        <w:ind w:left="0" w:leftChars="0" w:right="0" w:firstLine="0" w:firstLineChars="0"/>
        <w:outlineLvl w:val="2"/>
        <w:rPr>
          <w:rFonts w:hint="default" w:ascii="Times New Roman" w:hAnsi="Times New Roman" w:eastAsia="仿宋_GB2312" w:cs="Times New Roman"/>
          <w:b/>
          <w:bCs/>
          <w:color w:val="000000"/>
          <w:kern w:val="0"/>
          <w:sz w:val="33"/>
          <w:szCs w:val="33"/>
        </w:rPr>
      </w:pPr>
      <w:bookmarkStart w:id="138" w:name="_Toc17459"/>
      <w:r>
        <w:rPr>
          <w:rFonts w:hint="default" w:ascii="Times New Roman" w:hAnsi="Times New Roman" w:eastAsia="仿宋_GB2312" w:cs="Times New Roman"/>
          <w:b/>
          <w:bCs/>
          <w:color w:val="000000"/>
          <w:kern w:val="0"/>
          <w:sz w:val="33"/>
          <w:szCs w:val="33"/>
        </w:rPr>
        <w:t>公开公示情况</w:t>
      </w:r>
      <w:bookmarkEnd w:id="138"/>
    </w:p>
    <w:p w14:paraId="6D777D3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hint="default" w:ascii="Times New Roman" w:hAnsi="Times New Roman" w:eastAsia="仿宋_GB2312" w:cs="Times New Roman"/>
          <w:sz w:val="33"/>
          <w:szCs w:val="33"/>
        </w:rPr>
      </w:pPr>
      <w:r>
        <w:rPr>
          <w:rFonts w:hint="default" w:ascii="Times New Roman" w:hAnsi="Times New Roman" w:eastAsia="方正仿宋_GBK" w:cs="Times New Roman"/>
          <w:sz w:val="33"/>
          <w:szCs w:val="33"/>
        </w:rPr>
        <w:t>为深入贯彻落实《中共四川省委四川省人民政府关于全面实施预算绩效管理的实施意见》（川委发【2019】8号）文件精神，进一步深化事后绩效评价工作，不断提高部门预算整体绩效目标管理水平，按盐边财绩【2020】4号《盐边县财政局关于开展2020年度部门预算整体绩效自评工作的通知》要求，于2020年10月将《盐边县红果彝族乡人民政府2020年部门预算整体绩效自评表》和《盐边县红果彝族乡人民政府2020年度部门预算情况公开编制说明》在“盐边县公众信息网”财政信息板块下的“财政绩效评价信息专栏”进行公开公示。</w:t>
      </w:r>
    </w:p>
    <w:p w14:paraId="6D3E74F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仿宋_GB2312" w:cs="Times New Roman"/>
          <w:sz w:val="33"/>
          <w:szCs w:val="33"/>
        </w:rPr>
      </w:pPr>
    </w:p>
    <w:p w14:paraId="08FBE03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1"/>
        <w:rPr>
          <w:rFonts w:hint="eastAsia" w:ascii="方正楷体_GBK" w:hAnsi="方正楷体_GBK" w:eastAsia="方正楷体_GBK" w:cs="方正楷体_GBK"/>
          <w:sz w:val="32"/>
          <w:szCs w:val="32"/>
        </w:rPr>
      </w:pPr>
      <w:bookmarkStart w:id="139" w:name="_Toc7858"/>
      <w:r>
        <w:rPr>
          <w:rFonts w:hint="eastAsia" w:ascii="方正楷体_GBK" w:hAnsi="方正楷体_GBK" w:eastAsia="方正楷体_GBK" w:cs="方正楷体_GBK"/>
          <w:sz w:val="32"/>
          <w:szCs w:val="32"/>
        </w:rPr>
        <w:t>附件2</w:t>
      </w:r>
      <w:bookmarkEnd w:id="139"/>
    </w:p>
    <w:p w14:paraId="4A10D228">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53BEF40F">
      <w:pPr>
        <w:pStyle w:val="7"/>
        <w:pageBreakBefore w:val="0"/>
        <w:kinsoku/>
        <w:wordWrap/>
        <w:overflowPunct/>
        <w:topLinePunct w:val="0"/>
        <w:bidi w:val="0"/>
        <w:spacing w:line="560" w:lineRule="exact"/>
        <w:ind w:left="0" w:leftChars="0" w:right="0" w:firstLine="0" w:firstLineChars="0"/>
        <w:jc w:val="center"/>
        <w:rPr>
          <w:rFonts w:hint="eastAsia" w:ascii="方正小标宋_GBK" w:hAnsi="方正小标宋_GBK" w:eastAsia="方正小标宋_GBK" w:cs="方正小标宋_GBK"/>
          <w:b/>
          <w:bCs/>
          <w:sz w:val="38"/>
          <w:szCs w:val="38"/>
          <w:lang w:val="zh-CN"/>
        </w:rPr>
      </w:pPr>
      <w:r>
        <w:rPr>
          <w:rFonts w:hint="eastAsia" w:ascii="方正小标宋_GBK" w:hAnsi="方正小标宋_GBK" w:eastAsia="方正小标宋_GBK" w:cs="方正小标宋_GBK"/>
          <w:b/>
          <w:bCs/>
          <w:sz w:val="38"/>
          <w:szCs w:val="38"/>
          <w:lang w:val="zh-CN"/>
        </w:rPr>
        <w:t>2020年公共运行项目绩效评价报告</w:t>
      </w:r>
    </w:p>
    <w:p w14:paraId="4A0120BE">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lang w:val="zh-CN"/>
        </w:rPr>
      </w:pPr>
    </w:p>
    <w:p w14:paraId="6A926A67">
      <w:pPr>
        <w:pStyle w:val="7"/>
        <w:pageBreakBefore w:val="0"/>
        <w:kinsoku/>
        <w:wordWrap/>
        <w:overflowPunct/>
        <w:topLinePunct w:val="0"/>
        <w:bidi w:val="0"/>
        <w:spacing w:line="560" w:lineRule="exact"/>
        <w:ind w:left="0" w:leftChars="0" w:right="0" w:firstLine="0" w:firstLineChars="0"/>
        <w:outlineLvl w:val="1"/>
        <w:rPr>
          <w:rFonts w:hint="default" w:ascii="方正黑体_GBK" w:hAnsi="方正黑体_GBK" w:eastAsia="方正黑体_GBK" w:cs="方正黑体_GBK"/>
          <w:sz w:val="33"/>
          <w:szCs w:val="33"/>
          <w:lang w:val="zh-CN"/>
        </w:rPr>
      </w:pPr>
      <w:bookmarkStart w:id="140" w:name="_Toc22480"/>
      <w:r>
        <w:rPr>
          <w:rFonts w:hint="default" w:ascii="方正黑体_GBK" w:hAnsi="方正黑体_GBK" w:eastAsia="方正黑体_GBK" w:cs="方正黑体_GBK"/>
          <w:sz w:val="33"/>
          <w:szCs w:val="33"/>
        </w:rPr>
        <w:t>一、</w:t>
      </w:r>
      <w:r>
        <w:rPr>
          <w:rFonts w:hint="default" w:ascii="方正黑体_GBK" w:hAnsi="方正黑体_GBK" w:eastAsia="方正黑体_GBK" w:cs="方正黑体_GBK"/>
          <w:sz w:val="33"/>
          <w:szCs w:val="33"/>
          <w:lang w:val="zh-CN"/>
        </w:rPr>
        <w:t>项目概况</w:t>
      </w:r>
      <w:bookmarkEnd w:id="140"/>
    </w:p>
    <w:p w14:paraId="670DDA82">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41" w:name="_Toc25046"/>
      <w:r>
        <w:rPr>
          <w:rFonts w:hint="default" w:ascii="Times New Roman" w:hAnsi="Times New Roman" w:eastAsia="仿宋_GB2312" w:cs="Times New Roman"/>
          <w:b/>
          <w:sz w:val="33"/>
          <w:szCs w:val="33"/>
          <w:lang w:val="zh-CN"/>
        </w:rPr>
        <w:t>（一）项目基本情况。</w:t>
      </w:r>
      <w:bookmarkEnd w:id="141"/>
    </w:p>
    <w:p w14:paraId="44092F28">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eastAsia" w:ascii="方正仿宋_GBK" w:hAnsi="方正仿宋_GBK" w:eastAsia="方正仿宋_GBK" w:cs="方正仿宋_GBK"/>
          <w:b/>
          <w:sz w:val="33"/>
          <w:szCs w:val="33"/>
        </w:rPr>
      </w:pPr>
      <w:r>
        <w:rPr>
          <w:rFonts w:hint="eastAsia" w:ascii="方正仿宋_GBK" w:hAnsi="方正仿宋_GBK" w:eastAsia="方正仿宋_GBK" w:cs="方正仿宋_GBK"/>
          <w:color w:val="000000"/>
          <w:kern w:val="0"/>
          <w:sz w:val="33"/>
          <w:szCs w:val="33"/>
        </w:rPr>
        <w:t>完成红果乡7个村（居）2020年公共运行维护项目建设，总投资11万元，建设资金11万元由盐边县财政局拨付。</w:t>
      </w:r>
    </w:p>
    <w:p w14:paraId="12110A24">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42" w:name="_Toc13840"/>
      <w:r>
        <w:rPr>
          <w:rFonts w:hint="default" w:ascii="Times New Roman" w:hAnsi="Times New Roman" w:eastAsia="仿宋_GB2312" w:cs="Times New Roman"/>
          <w:b/>
          <w:sz w:val="33"/>
          <w:szCs w:val="33"/>
          <w:lang w:val="zh-CN"/>
        </w:rPr>
        <w:t>（二）项目绩效目标。</w:t>
      </w:r>
      <w:bookmarkEnd w:id="142"/>
    </w:p>
    <w:p w14:paraId="1323145F">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rPr>
      </w:pPr>
      <w:r>
        <w:rPr>
          <w:rFonts w:hint="default" w:ascii="方正仿宋_GBK" w:hAnsi="方正仿宋_GBK" w:eastAsia="方正仿宋_GBK" w:cs="方正仿宋_GBK"/>
          <w:color w:val="000000"/>
          <w:kern w:val="0"/>
          <w:sz w:val="33"/>
          <w:szCs w:val="33"/>
        </w:rPr>
        <w:t>1.目标。项目覆盖7个村（社区），均已施工投入使用，为正常运转，提高全乡基础设施建设项目使用率，为群众出行提供便利，完成了预期目标。</w:t>
      </w:r>
    </w:p>
    <w:p w14:paraId="7F627F45">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rPr>
      </w:pPr>
      <w:r>
        <w:rPr>
          <w:rFonts w:hint="default" w:ascii="方正仿宋_GBK" w:hAnsi="方正仿宋_GBK" w:eastAsia="方正仿宋_GBK" w:cs="方正仿宋_GBK"/>
          <w:color w:val="000000"/>
          <w:kern w:val="0"/>
          <w:sz w:val="33"/>
          <w:szCs w:val="33"/>
        </w:rPr>
        <w:t>2.满意度指标。项目覆盖区内群众满意度100% 。</w:t>
      </w:r>
    </w:p>
    <w:p w14:paraId="18774BBD">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43" w:name="_Toc27442"/>
      <w:r>
        <w:rPr>
          <w:rFonts w:hint="default" w:ascii="Times New Roman" w:hAnsi="Times New Roman" w:eastAsia="仿宋_GB2312" w:cs="Times New Roman"/>
          <w:b/>
          <w:sz w:val="33"/>
          <w:szCs w:val="33"/>
          <w:lang w:val="zh-CN"/>
        </w:rPr>
        <w:t>（三）项目自评步骤及方法。</w:t>
      </w:r>
      <w:bookmarkEnd w:id="143"/>
    </w:p>
    <w:p w14:paraId="767AAB6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outlineLvl w:val="9"/>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无</w:t>
      </w:r>
    </w:p>
    <w:p w14:paraId="5A750332">
      <w:pPr>
        <w:pStyle w:val="7"/>
        <w:pageBreakBefore w:val="0"/>
        <w:kinsoku/>
        <w:wordWrap/>
        <w:overflowPunct/>
        <w:topLinePunct w:val="0"/>
        <w:bidi w:val="0"/>
        <w:spacing w:line="560" w:lineRule="exact"/>
        <w:ind w:left="0" w:leftChars="0" w:right="0" w:firstLine="0" w:firstLineChars="0"/>
        <w:outlineLvl w:val="1"/>
        <w:rPr>
          <w:rFonts w:hint="default" w:ascii="方正黑体_GBK" w:hAnsi="方正黑体_GBK" w:eastAsia="方正黑体_GBK" w:cs="方正黑体_GBK"/>
          <w:sz w:val="33"/>
          <w:szCs w:val="33"/>
        </w:rPr>
      </w:pPr>
      <w:bookmarkStart w:id="144" w:name="_Toc23627"/>
      <w:r>
        <w:rPr>
          <w:rFonts w:hint="default" w:ascii="方正黑体_GBK" w:hAnsi="方正黑体_GBK" w:eastAsia="方正黑体_GBK" w:cs="方正黑体_GBK"/>
          <w:sz w:val="33"/>
          <w:szCs w:val="33"/>
        </w:rPr>
        <w:t>二、项目资金申报及使用情况</w:t>
      </w:r>
      <w:bookmarkEnd w:id="144"/>
    </w:p>
    <w:p w14:paraId="396EC7D4">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45" w:name="_Toc9654"/>
      <w:r>
        <w:rPr>
          <w:rFonts w:hint="default" w:ascii="Times New Roman" w:hAnsi="Times New Roman" w:eastAsia="仿宋_GB2312" w:cs="Times New Roman"/>
          <w:b/>
          <w:sz w:val="33"/>
          <w:szCs w:val="33"/>
          <w:lang w:val="zh-CN"/>
        </w:rPr>
        <w:t>（一）项目资金申报及批复情况。</w:t>
      </w:r>
      <w:bookmarkEnd w:id="145"/>
    </w:p>
    <w:p w14:paraId="357D1D8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按照要求进行资金申报。</w:t>
      </w:r>
    </w:p>
    <w:p w14:paraId="7A68A1E7">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sz w:val="33"/>
          <w:szCs w:val="33"/>
          <w:lang w:val="zh-CN"/>
        </w:rPr>
      </w:pPr>
      <w:bookmarkStart w:id="146" w:name="_Toc18625"/>
      <w:r>
        <w:rPr>
          <w:rFonts w:hint="default" w:ascii="Times New Roman" w:hAnsi="Times New Roman" w:eastAsia="仿宋_GB2312" w:cs="Times New Roman"/>
          <w:b/>
          <w:sz w:val="33"/>
          <w:szCs w:val="33"/>
          <w:lang w:val="zh-CN"/>
        </w:rPr>
        <w:t>（二）资金计划、到位及使用情况（可用表格形式反映）。</w:t>
      </w:r>
      <w:bookmarkEnd w:id="146"/>
    </w:p>
    <w:p w14:paraId="5F58176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1．资金计划。在说明该项目全省资金计划的基础上，分项目大类或市（州）分别说明各类资金计划情况，包括中央、省、市（州）、县（市、区）财政资金、项目单位自筹、其他渠道资金（包括银行贷款及其他资金等）。</w:t>
      </w:r>
    </w:p>
    <w:p w14:paraId="4491477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2．资金到位。汇总统计截至评价试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14:paraId="3D30A7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3．资金使用。汇总统计截至评价试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14:paraId="00FFBA0A">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47" w:name="_Toc8556"/>
      <w:r>
        <w:rPr>
          <w:rFonts w:hint="default" w:ascii="Times New Roman" w:hAnsi="Times New Roman" w:eastAsia="仿宋_GB2312" w:cs="Times New Roman"/>
          <w:b/>
          <w:sz w:val="33"/>
          <w:szCs w:val="33"/>
          <w:lang w:val="zh-CN"/>
        </w:rPr>
        <w:t>（三）项目财务管理情况。</w:t>
      </w:r>
      <w:bookmarkEnd w:id="147"/>
    </w:p>
    <w:p w14:paraId="2F20D58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60" w:firstLineChars="200"/>
        <w:textAlignment w:val="auto"/>
        <w:rPr>
          <w:rFonts w:hint="default" w:ascii="方正仿宋_GBK" w:hAnsi="方正仿宋_GBK" w:eastAsia="方正仿宋_GBK" w:cs="方正仿宋_GBK"/>
          <w:color w:val="000000"/>
          <w:kern w:val="0"/>
          <w:sz w:val="33"/>
          <w:szCs w:val="33"/>
          <w:lang w:val="zh-CN" w:eastAsia="zh-CN" w:bidi="ar-SA"/>
        </w:rPr>
      </w:pPr>
      <w:r>
        <w:rPr>
          <w:rFonts w:hint="default" w:ascii="方正仿宋_GBK" w:hAnsi="方正仿宋_GBK" w:eastAsia="方正仿宋_GBK" w:cs="方正仿宋_GBK"/>
          <w:color w:val="000000"/>
          <w:kern w:val="0"/>
          <w:sz w:val="33"/>
          <w:szCs w:val="33"/>
          <w:lang w:val="zh-CN" w:eastAsia="zh-CN" w:bidi="ar-SA"/>
        </w:rPr>
        <w:t>总体评价各项目实施单位财务管理制度是否健全，是否严格执行财务管理制度，账务处理是否及时，会计核算是否规范等。</w:t>
      </w:r>
    </w:p>
    <w:p w14:paraId="20B801E9">
      <w:pPr>
        <w:pStyle w:val="7"/>
        <w:pageBreakBefore w:val="0"/>
        <w:kinsoku/>
        <w:wordWrap/>
        <w:overflowPunct/>
        <w:topLinePunct w:val="0"/>
        <w:bidi w:val="0"/>
        <w:spacing w:line="560" w:lineRule="exact"/>
        <w:ind w:left="0" w:leftChars="0" w:right="0" w:firstLine="0" w:firstLineChars="0"/>
        <w:outlineLvl w:val="1"/>
        <w:rPr>
          <w:rFonts w:hint="default" w:ascii="方正仿宋_GBK" w:hAnsi="方正仿宋_GBK" w:eastAsia="方正仿宋_GBK" w:cs="方正仿宋_GBK"/>
          <w:color w:val="000000"/>
          <w:kern w:val="0"/>
          <w:sz w:val="33"/>
          <w:szCs w:val="33"/>
          <w:lang w:val="zh-CN" w:eastAsia="zh-CN" w:bidi="ar-SA"/>
        </w:rPr>
      </w:pPr>
      <w:bookmarkStart w:id="148" w:name="_Toc21239"/>
      <w:r>
        <w:rPr>
          <w:rFonts w:hint="default" w:ascii="方正黑体_GBK" w:hAnsi="方正黑体_GBK" w:eastAsia="方正黑体_GBK" w:cs="方正黑体_GBK"/>
          <w:sz w:val="33"/>
          <w:szCs w:val="33"/>
        </w:rPr>
        <w:t>三、项目实施及管理情况</w:t>
      </w:r>
      <w:bookmarkEnd w:id="148"/>
    </w:p>
    <w:p w14:paraId="2E0AFB90">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b/>
          <w:sz w:val="33"/>
          <w:szCs w:val="33"/>
          <w:lang w:val="zh-CN"/>
        </w:rPr>
      </w:pPr>
      <w:r>
        <w:rPr>
          <w:rFonts w:hint="default" w:ascii="Times New Roman" w:hAnsi="Times New Roman" w:eastAsia="仿宋_GB2312" w:cs="Times New Roman"/>
          <w:b/>
          <w:sz w:val="33"/>
          <w:szCs w:val="33"/>
          <w:lang w:val="zh-CN"/>
        </w:rPr>
        <w:t>（一）项目组织架构及实施流程。</w:t>
      </w:r>
    </w:p>
    <w:p w14:paraId="541D936D">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b/>
          <w:sz w:val="33"/>
          <w:szCs w:val="33"/>
          <w:lang w:val="zh-CN"/>
        </w:rPr>
      </w:pPr>
      <w:r>
        <w:rPr>
          <w:rFonts w:hint="default" w:ascii="Times New Roman" w:hAnsi="Times New Roman" w:eastAsia="仿宋_GB2312" w:cs="Times New Roman"/>
          <w:b/>
          <w:sz w:val="33"/>
          <w:szCs w:val="33"/>
          <w:lang w:val="zh-CN"/>
        </w:rPr>
        <w:t>（二）项目管理情况。</w:t>
      </w:r>
    </w:p>
    <w:p w14:paraId="30B60D78">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sz w:val="33"/>
          <w:szCs w:val="33"/>
          <w:lang w:val="zh-CN"/>
        </w:rPr>
      </w:pPr>
      <w:r>
        <w:rPr>
          <w:rFonts w:hint="default" w:ascii="Times New Roman" w:hAnsi="Times New Roman" w:eastAsia="仿宋_GB2312" w:cs="Times New Roman"/>
          <w:b/>
          <w:sz w:val="33"/>
          <w:szCs w:val="33"/>
          <w:lang w:val="zh-CN"/>
        </w:rPr>
        <w:t>（三）项目监管情况。</w:t>
      </w:r>
    </w:p>
    <w:p w14:paraId="6E90C069">
      <w:pPr>
        <w:pStyle w:val="7"/>
        <w:pageBreakBefore w:val="0"/>
        <w:kinsoku/>
        <w:wordWrap/>
        <w:overflowPunct/>
        <w:topLinePunct w:val="0"/>
        <w:bidi w:val="0"/>
        <w:spacing w:line="560" w:lineRule="exact"/>
        <w:ind w:left="0" w:leftChars="0" w:right="0" w:firstLine="0" w:firstLineChars="0"/>
        <w:outlineLvl w:val="1"/>
        <w:rPr>
          <w:rFonts w:hint="default" w:ascii="方正黑体_GBK" w:hAnsi="方正黑体_GBK" w:eastAsia="方正黑体_GBK" w:cs="方正黑体_GBK"/>
          <w:sz w:val="33"/>
          <w:szCs w:val="33"/>
          <w:lang w:val="zh-CN"/>
        </w:rPr>
      </w:pPr>
      <w:bookmarkStart w:id="149" w:name="_Toc18654"/>
      <w:r>
        <w:rPr>
          <w:rFonts w:hint="default" w:ascii="方正黑体_GBK" w:hAnsi="方正黑体_GBK" w:eastAsia="方正黑体_GBK" w:cs="方正黑体_GBK"/>
          <w:sz w:val="33"/>
          <w:szCs w:val="33"/>
        </w:rPr>
        <w:t>四、项目绩效情况</w:t>
      </w:r>
      <w:bookmarkEnd w:id="149"/>
      <w:r>
        <w:rPr>
          <w:rFonts w:hint="default" w:ascii="方正黑体_GBK" w:hAnsi="方正黑体_GBK" w:eastAsia="方正黑体_GBK" w:cs="方正黑体_GBK"/>
          <w:sz w:val="33"/>
          <w:szCs w:val="33"/>
          <w:lang w:val="zh-CN"/>
        </w:rPr>
        <w:tab/>
      </w:r>
    </w:p>
    <w:p w14:paraId="145FBDD6">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50" w:name="_Toc20484"/>
      <w:r>
        <w:rPr>
          <w:rFonts w:hint="default" w:ascii="Times New Roman" w:hAnsi="Times New Roman" w:eastAsia="仿宋_GB2312" w:cs="Times New Roman"/>
          <w:b/>
          <w:sz w:val="33"/>
          <w:szCs w:val="33"/>
          <w:lang w:val="zh-CN"/>
        </w:rPr>
        <w:t>（一）项目完成情况。</w:t>
      </w:r>
      <w:bookmarkEnd w:id="150"/>
    </w:p>
    <w:p w14:paraId="316CA9B3">
      <w:pPr>
        <w:pStyle w:val="35"/>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b/>
          <w:sz w:val="33"/>
          <w:szCs w:val="33"/>
        </w:rPr>
      </w:pPr>
      <w:r>
        <w:rPr>
          <w:rFonts w:hint="default" w:ascii="Times New Roman" w:hAnsi="Times New Roman" w:eastAsia="仿宋_GB2312" w:cs="Times New Roman"/>
          <w:color w:val="000000"/>
          <w:kern w:val="0"/>
          <w:sz w:val="33"/>
          <w:szCs w:val="33"/>
        </w:rPr>
        <w:t>项目覆盖7个村（社区），全面完成，投入使用。</w:t>
      </w:r>
    </w:p>
    <w:p w14:paraId="7AE6071B">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51" w:name="_Toc9909"/>
      <w:r>
        <w:rPr>
          <w:rFonts w:hint="default" w:ascii="Times New Roman" w:hAnsi="Times New Roman" w:eastAsia="仿宋_GB2312" w:cs="Times New Roman"/>
          <w:b/>
          <w:sz w:val="33"/>
          <w:szCs w:val="33"/>
          <w:lang w:val="zh-CN"/>
        </w:rPr>
        <w:t>（二）项目效益情况。</w:t>
      </w:r>
      <w:bookmarkEnd w:id="151"/>
    </w:p>
    <w:p w14:paraId="2184E943">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sz w:val="33"/>
          <w:szCs w:val="33"/>
          <w:lang w:val="zh-CN"/>
        </w:rPr>
      </w:pPr>
      <w:r>
        <w:rPr>
          <w:rFonts w:hint="default" w:ascii="Times New Roman" w:hAnsi="Times New Roman" w:eastAsia="仿宋_GB2312" w:cs="Times New Roman"/>
          <w:sz w:val="33"/>
          <w:szCs w:val="33"/>
          <w:lang w:val="zh-CN"/>
        </w:rPr>
        <w:t>受益群众为全乡人民，满意度达99%以上。</w:t>
      </w:r>
    </w:p>
    <w:p w14:paraId="21C69482">
      <w:pPr>
        <w:pStyle w:val="7"/>
        <w:pageBreakBefore w:val="0"/>
        <w:kinsoku/>
        <w:wordWrap/>
        <w:overflowPunct/>
        <w:topLinePunct w:val="0"/>
        <w:bidi w:val="0"/>
        <w:spacing w:line="560" w:lineRule="exact"/>
        <w:ind w:left="0" w:leftChars="0" w:right="0" w:firstLine="0" w:firstLineChars="0"/>
        <w:outlineLvl w:val="1"/>
        <w:rPr>
          <w:rFonts w:hint="default" w:ascii="方正黑体_GBK" w:hAnsi="方正黑体_GBK" w:eastAsia="方正黑体_GBK" w:cs="方正黑体_GBK"/>
          <w:sz w:val="33"/>
          <w:szCs w:val="33"/>
        </w:rPr>
      </w:pPr>
      <w:bookmarkStart w:id="152" w:name="_Toc10795"/>
      <w:r>
        <w:rPr>
          <w:rFonts w:hint="default" w:ascii="方正黑体_GBK" w:hAnsi="方正黑体_GBK" w:eastAsia="方正黑体_GBK" w:cs="方正黑体_GBK"/>
          <w:sz w:val="33"/>
          <w:szCs w:val="33"/>
        </w:rPr>
        <w:t>五、评价结论及建议</w:t>
      </w:r>
      <w:bookmarkEnd w:id="152"/>
    </w:p>
    <w:p w14:paraId="3A927ABB">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53" w:name="_Toc25947"/>
      <w:r>
        <w:rPr>
          <w:rFonts w:hint="default" w:ascii="Times New Roman" w:hAnsi="Times New Roman" w:eastAsia="仿宋_GB2312" w:cs="Times New Roman"/>
          <w:b/>
          <w:sz w:val="33"/>
          <w:szCs w:val="33"/>
          <w:lang w:val="zh-CN"/>
        </w:rPr>
        <w:t>（一）评价结论。</w:t>
      </w:r>
      <w:bookmarkEnd w:id="153"/>
    </w:p>
    <w:p w14:paraId="6371E5CC">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sz w:val="33"/>
          <w:szCs w:val="33"/>
          <w:bdr w:val="single" w:color="auto" w:sz="4" w:space="0"/>
          <w:lang w:val="zh-CN"/>
        </w:rPr>
      </w:pPr>
      <w:r>
        <w:rPr>
          <w:rFonts w:hint="default" w:ascii="Times New Roman" w:hAnsi="Times New Roman" w:eastAsia="仿宋_GB2312" w:cs="Times New Roman"/>
          <w:sz w:val="33"/>
          <w:szCs w:val="33"/>
          <w:lang w:val="zh-CN"/>
        </w:rPr>
        <w:t>总体较好。</w:t>
      </w:r>
    </w:p>
    <w:p w14:paraId="4FEA80E8">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54" w:name="_Toc3711"/>
      <w:r>
        <w:rPr>
          <w:rFonts w:hint="default" w:ascii="Times New Roman" w:hAnsi="Times New Roman" w:eastAsia="仿宋_GB2312" w:cs="Times New Roman"/>
          <w:b/>
          <w:sz w:val="33"/>
          <w:szCs w:val="33"/>
          <w:lang w:val="zh-CN"/>
        </w:rPr>
        <w:t>（二）存在的问题。</w:t>
      </w:r>
      <w:bookmarkEnd w:id="154"/>
    </w:p>
    <w:p w14:paraId="6B96F898">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sz w:val="33"/>
          <w:szCs w:val="33"/>
          <w:lang w:val="zh-CN"/>
        </w:rPr>
      </w:pPr>
      <w:r>
        <w:rPr>
          <w:rFonts w:hint="default" w:ascii="Times New Roman" w:hAnsi="Times New Roman" w:eastAsia="仿宋_GB2312" w:cs="Times New Roman"/>
          <w:sz w:val="33"/>
          <w:szCs w:val="33"/>
          <w:lang w:val="zh-CN"/>
        </w:rPr>
        <w:t>无。</w:t>
      </w:r>
      <w:r>
        <w:rPr>
          <w:rFonts w:hint="default" w:ascii="Times New Roman" w:hAnsi="Times New Roman" w:eastAsia="仿宋_GB2312" w:cs="Times New Roman"/>
          <w:sz w:val="33"/>
          <w:szCs w:val="33"/>
          <w:lang w:val="zh-CN"/>
        </w:rPr>
        <w:tab/>
      </w:r>
    </w:p>
    <w:p w14:paraId="72683CAB">
      <w:pPr>
        <w:pageBreakBefore w:val="0"/>
        <w:kinsoku/>
        <w:wordWrap/>
        <w:overflowPunct/>
        <w:topLinePunct w:val="0"/>
        <w:bidi w:val="0"/>
        <w:adjustRightInd w:val="0"/>
        <w:snapToGrid w:val="0"/>
        <w:spacing w:line="560" w:lineRule="exact"/>
        <w:ind w:left="0" w:leftChars="0" w:right="0" w:firstLine="0" w:firstLineChars="0"/>
        <w:outlineLvl w:val="2"/>
        <w:rPr>
          <w:rFonts w:hint="default" w:ascii="Times New Roman" w:hAnsi="Times New Roman" w:eastAsia="仿宋_GB2312" w:cs="Times New Roman"/>
          <w:b/>
          <w:sz w:val="33"/>
          <w:szCs w:val="33"/>
          <w:lang w:val="zh-CN"/>
        </w:rPr>
      </w:pPr>
      <w:bookmarkStart w:id="155" w:name="_Toc16552"/>
      <w:r>
        <w:rPr>
          <w:rFonts w:hint="default" w:ascii="Times New Roman" w:hAnsi="Times New Roman" w:eastAsia="仿宋_GB2312" w:cs="Times New Roman"/>
          <w:b/>
          <w:sz w:val="33"/>
          <w:szCs w:val="33"/>
          <w:lang w:val="zh-CN"/>
        </w:rPr>
        <w:t>（三）相关建议。</w:t>
      </w:r>
      <w:bookmarkEnd w:id="155"/>
    </w:p>
    <w:p w14:paraId="2FA15E3B">
      <w:pPr>
        <w:pageBreakBefore w:val="0"/>
        <w:kinsoku/>
        <w:wordWrap/>
        <w:overflowPunct/>
        <w:topLinePunct w:val="0"/>
        <w:bidi w:val="0"/>
        <w:adjustRightInd w:val="0"/>
        <w:snapToGrid w:val="0"/>
        <w:spacing w:line="560" w:lineRule="exact"/>
        <w:ind w:left="0" w:leftChars="0" w:right="0" w:firstLine="0" w:firstLineChars="0"/>
        <w:rPr>
          <w:rFonts w:hint="default" w:ascii="Times New Roman" w:hAnsi="Times New Roman" w:eastAsia="仿宋_GB2312" w:cs="Times New Roman"/>
          <w:sz w:val="33"/>
          <w:szCs w:val="33"/>
          <w:lang w:val="zh-CN"/>
        </w:rPr>
      </w:pPr>
      <w:r>
        <w:rPr>
          <w:rFonts w:hint="default" w:ascii="Times New Roman" w:hAnsi="Times New Roman" w:eastAsia="仿宋_GB2312" w:cs="Times New Roman"/>
          <w:sz w:val="33"/>
          <w:szCs w:val="33"/>
          <w:lang w:val="zh-CN"/>
        </w:rPr>
        <w:t>无。</w:t>
      </w:r>
    </w:p>
    <w:p w14:paraId="25F12295">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789F9E90">
      <w:pPr>
        <w:pageBreakBefore w:val="0"/>
        <w:kinsoku/>
        <w:wordWrap/>
        <w:overflowPunct/>
        <w:topLinePunct w:val="0"/>
        <w:bidi w:val="0"/>
        <w:spacing w:line="560" w:lineRule="exact"/>
        <w:ind w:left="0" w:leftChars="0" w:right="0" w:firstLine="0" w:firstLineChars="0"/>
        <w:rPr>
          <w:rFonts w:hint="default" w:ascii="Times New Roman" w:hAnsi="Times New Roman" w:eastAsia="仿宋_GB2312" w:cs="Times New Roman"/>
          <w:sz w:val="33"/>
          <w:szCs w:val="33"/>
        </w:rPr>
      </w:pPr>
    </w:p>
    <w:p w14:paraId="44A89A3B">
      <w:pPr>
        <w:pageBreakBefore w:val="0"/>
        <w:kinsoku/>
        <w:wordWrap/>
        <w:overflowPunct/>
        <w:topLinePunct w:val="0"/>
        <w:bidi w:val="0"/>
        <w:spacing w:line="560" w:lineRule="exact"/>
        <w:ind w:left="0" w:leftChars="0" w:right="0" w:firstLine="0" w:firstLineChars="0"/>
        <w:jc w:val="center"/>
        <w:outlineLvl w:val="9"/>
        <w:rPr>
          <w:rStyle w:val="27"/>
          <w:rFonts w:hint="default" w:ascii="Times New Roman" w:hAnsi="Times New Roman" w:eastAsia="仿宋_GB2312" w:cs="Times New Roman"/>
          <w:b w:val="0"/>
          <w:sz w:val="33"/>
          <w:szCs w:val="33"/>
        </w:rPr>
      </w:pPr>
    </w:p>
    <w:p w14:paraId="5AB6AB1A">
      <w:pPr>
        <w:pageBreakBefore w:val="0"/>
        <w:kinsoku/>
        <w:wordWrap/>
        <w:overflowPunct/>
        <w:topLinePunct w:val="0"/>
        <w:bidi w:val="0"/>
        <w:spacing w:line="560" w:lineRule="exact"/>
        <w:ind w:left="0" w:leftChars="0" w:right="0" w:firstLine="0" w:firstLineChars="0"/>
        <w:jc w:val="center"/>
        <w:outlineLvl w:val="9"/>
        <w:rPr>
          <w:rStyle w:val="27"/>
          <w:rFonts w:hint="default" w:ascii="Times New Roman" w:hAnsi="Times New Roman" w:eastAsia="仿宋_GB2312" w:cs="Times New Roman"/>
          <w:b w:val="0"/>
          <w:sz w:val="33"/>
          <w:szCs w:val="33"/>
        </w:rPr>
      </w:pPr>
    </w:p>
    <w:p w14:paraId="157EAD24">
      <w:pPr>
        <w:pageBreakBefore w:val="0"/>
        <w:kinsoku/>
        <w:wordWrap/>
        <w:overflowPunct/>
        <w:topLinePunct w:val="0"/>
        <w:bidi w:val="0"/>
        <w:spacing w:line="560" w:lineRule="exact"/>
        <w:ind w:left="0" w:leftChars="0" w:right="0" w:firstLine="0" w:firstLineChars="0"/>
        <w:jc w:val="center"/>
        <w:outlineLvl w:val="9"/>
        <w:rPr>
          <w:rStyle w:val="27"/>
          <w:rFonts w:hint="default" w:ascii="Times New Roman" w:hAnsi="Times New Roman" w:eastAsia="仿宋_GB2312" w:cs="Times New Roman"/>
          <w:b w:val="0"/>
          <w:sz w:val="33"/>
          <w:szCs w:val="33"/>
        </w:rPr>
      </w:pPr>
    </w:p>
    <w:p w14:paraId="59E99D15">
      <w:pPr>
        <w:pageBreakBefore w:val="0"/>
        <w:kinsoku/>
        <w:wordWrap/>
        <w:overflowPunct/>
        <w:topLinePunct w:val="0"/>
        <w:bidi w:val="0"/>
        <w:spacing w:line="560" w:lineRule="exact"/>
        <w:ind w:left="0" w:leftChars="0" w:right="0" w:firstLine="0" w:firstLineChars="0"/>
        <w:jc w:val="center"/>
        <w:outlineLvl w:val="9"/>
        <w:rPr>
          <w:rStyle w:val="27"/>
          <w:rFonts w:hint="default" w:ascii="Times New Roman" w:hAnsi="Times New Roman" w:eastAsia="仿宋_GB2312" w:cs="Times New Roman"/>
          <w:b w:val="0"/>
          <w:sz w:val="33"/>
          <w:szCs w:val="33"/>
        </w:rPr>
      </w:pPr>
    </w:p>
    <w:p w14:paraId="2756FA1C">
      <w:pPr>
        <w:pageBreakBefore w:val="0"/>
        <w:kinsoku/>
        <w:wordWrap/>
        <w:overflowPunct/>
        <w:topLinePunct w:val="0"/>
        <w:bidi w:val="0"/>
        <w:spacing w:line="560" w:lineRule="exact"/>
        <w:ind w:left="0" w:leftChars="0" w:right="0" w:firstLine="0" w:firstLineChars="0"/>
        <w:jc w:val="center"/>
        <w:outlineLvl w:val="9"/>
        <w:rPr>
          <w:rStyle w:val="27"/>
          <w:rFonts w:hint="default" w:ascii="Times New Roman" w:hAnsi="Times New Roman" w:eastAsia="仿宋_GB2312" w:cs="Times New Roman"/>
          <w:b w:val="0"/>
          <w:sz w:val="33"/>
          <w:szCs w:val="33"/>
        </w:rPr>
      </w:pPr>
    </w:p>
    <w:p w14:paraId="0BA99178">
      <w:pPr>
        <w:pStyle w:val="7"/>
        <w:pageBreakBefore w:val="0"/>
        <w:kinsoku/>
        <w:wordWrap/>
        <w:overflowPunct/>
        <w:topLinePunct w:val="0"/>
        <w:bidi w:val="0"/>
        <w:spacing w:line="560" w:lineRule="exact"/>
        <w:ind w:left="0" w:leftChars="0" w:right="0" w:firstLine="0" w:firstLineChars="0"/>
        <w:jc w:val="center"/>
        <w:outlineLvl w:val="0"/>
        <w:rPr>
          <w:rFonts w:hint="eastAsia" w:ascii="方正小标宋_GBK" w:hAnsi="方正小标宋_GBK" w:eastAsia="方正小标宋_GBK" w:cs="方正小标宋_GBK"/>
          <w:sz w:val="38"/>
          <w:szCs w:val="38"/>
        </w:rPr>
      </w:pPr>
      <w:bookmarkStart w:id="156" w:name="_Toc52180099"/>
      <w:bookmarkStart w:id="157" w:name="_Toc10334"/>
      <w:bookmarkStart w:id="158" w:name="_Toc15396618"/>
      <w:r>
        <w:rPr>
          <w:rFonts w:hint="eastAsia" w:ascii="方正小标宋_GBK" w:hAnsi="方正小标宋_GBK" w:eastAsia="方正小标宋_GBK" w:cs="方正小标宋_GBK"/>
          <w:sz w:val="38"/>
          <w:szCs w:val="38"/>
        </w:rPr>
        <w:t>第五部分 附表</w:t>
      </w:r>
      <w:bookmarkEnd w:id="118"/>
      <w:bookmarkEnd w:id="156"/>
      <w:bookmarkEnd w:id="157"/>
      <w:bookmarkEnd w:id="158"/>
    </w:p>
    <w:p w14:paraId="0958B056">
      <w:pPr>
        <w:pageBreakBefore w:val="0"/>
        <w:kinsoku/>
        <w:wordWrap/>
        <w:overflowPunct/>
        <w:topLinePunct w:val="0"/>
        <w:bidi w:val="0"/>
        <w:spacing w:line="560" w:lineRule="exact"/>
        <w:ind w:left="0" w:leftChars="0" w:right="0" w:firstLine="0" w:firstLineChars="0"/>
        <w:jc w:val="center"/>
        <w:outlineLvl w:val="9"/>
        <w:rPr>
          <w:rFonts w:hint="default" w:ascii="Times New Roman" w:hAnsi="Times New Roman" w:eastAsia="仿宋_GB2312" w:cs="Times New Roman"/>
          <w:b/>
          <w:color w:val="000000"/>
          <w:sz w:val="33"/>
          <w:szCs w:val="33"/>
        </w:rPr>
      </w:pPr>
    </w:p>
    <w:p w14:paraId="05DDE06B">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59" w:name="_Toc8664"/>
      <w:bookmarkStart w:id="160" w:name="_Toc52180100"/>
      <w:bookmarkStart w:id="161" w:name="_Toc15396619"/>
      <w:r>
        <w:rPr>
          <w:rFonts w:hint="default" w:ascii="Times New Roman" w:hAnsi="Times New Roman" w:eastAsia="仿宋_GB2312" w:cs="Times New Roman"/>
          <w:b w:val="0"/>
          <w:color w:val="000000"/>
          <w:sz w:val="33"/>
          <w:szCs w:val="33"/>
        </w:rPr>
        <w:t>一、收</w:t>
      </w:r>
      <w:r>
        <w:rPr>
          <w:rStyle w:val="28"/>
          <w:rFonts w:hint="default" w:ascii="Times New Roman" w:hAnsi="Times New Roman" w:eastAsia="仿宋_GB2312" w:cs="Times New Roman"/>
          <w:b w:val="0"/>
          <w:bCs w:val="0"/>
          <w:sz w:val="33"/>
          <w:szCs w:val="33"/>
        </w:rPr>
        <w:t>入支出决算总表</w:t>
      </w:r>
      <w:bookmarkEnd w:id="159"/>
      <w:bookmarkEnd w:id="160"/>
      <w:bookmarkEnd w:id="161"/>
    </w:p>
    <w:p w14:paraId="49F38652">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62" w:name="_Toc25093"/>
      <w:bookmarkStart w:id="163" w:name="_Toc52180101"/>
      <w:bookmarkStart w:id="164" w:name="_Toc15396620"/>
      <w:r>
        <w:rPr>
          <w:rFonts w:hint="default" w:ascii="Times New Roman" w:hAnsi="Times New Roman" w:eastAsia="仿宋_GB2312" w:cs="Times New Roman"/>
          <w:b w:val="0"/>
          <w:color w:val="000000"/>
          <w:sz w:val="33"/>
          <w:szCs w:val="33"/>
        </w:rPr>
        <w:t>二、收</w:t>
      </w:r>
      <w:r>
        <w:rPr>
          <w:rStyle w:val="28"/>
          <w:rFonts w:hint="default" w:ascii="Times New Roman" w:hAnsi="Times New Roman" w:eastAsia="仿宋_GB2312" w:cs="Times New Roman"/>
          <w:b w:val="0"/>
          <w:bCs w:val="0"/>
          <w:sz w:val="33"/>
          <w:szCs w:val="33"/>
        </w:rPr>
        <w:t>入决算表</w:t>
      </w:r>
      <w:bookmarkEnd w:id="162"/>
      <w:bookmarkEnd w:id="163"/>
      <w:bookmarkEnd w:id="164"/>
    </w:p>
    <w:p w14:paraId="18377A59">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65" w:name="_Toc8291"/>
      <w:bookmarkStart w:id="166" w:name="_Toc52180102"/>
      <w:bookmarkStart w:id="167" w:name="_Toc15396621"/>
      <w:r>
        <w:rPr>
          <w:rStyle w:val="28"/>
          <w:rFonts w:hint="default" w:ascii="Times New Roman" w:hAnsi="Times New Roman" w:eastAsia="仿宋_GB2312" w:cs="Times New Roman"/>
          <w:b w:val="0"/>
          <w:bCs w:val="0"/>
          <w:sz w:val="33"/>
          <w:szCs w:val="33"/>
        </w:rPr>
        <w:t>三、</w:t>
      </w:r>
      <w:r>
        <w:rPr>
          <w:rFonts w:hint="default" w:ascii="Times New Roman" w:hAnsi="Times New Roman" w:eastAsia="仿宋_GB2312" w:cs="Times New Roman"/>
          <w:b w:val="0"/>
          <w:color w:val="000000"/>
          <w:sz w:val="33"/>
          <w:szCs w:val="33"/>
        </w:rPr>
        <w:t>支</w:t>
      </w:r>
      <w:r>
        <w:rPr>
          <w:rStyle w:val="28"/>
          <w:rFonts w:hint="default" w:ascii="Times New Roman" w:hAnsi="Times New Roman" w:eastAsia="仿宋_GB2312" w:cs="Times New Roman"/>
          <w:b w:val="0"/>
          <w:bCs w:val="0"/>
          <w:sz w:val="33"/>
          <w:szCs w:val="33"/>
        </w:rPr>
        <w:t>出决算表</w:t>
      </w:r>
      <w:bookmarkEnd w:id="165"/>
      <w:bookmarkEnd w:id="166"/>
      <w:bookmarkEnd w:id="167"/>
    </w:p>
    <w:p w14:paraId="16F44F96">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b w:val="0"/>
          <w:color w:val="000000"/>
          <w:sz w:val="33"/>
          <w:szCs w:val="33"/>
        </w:rPr>
      </w:pPr>
      <w:bookmarkStart w:id="168" w:name="_Toc6797"/>
      <w:bookmarkStart w:id="169" w:name="_Toc15396622"/>
      <w:bookmarkStart w:id="170" w:name="_Toc52180103"/>
      <w:r>
        <w:rPr>
          <w:rStyle w:val="28"/>
          <w:rFonts w:hint="default" w:ascii="Times New Roman" w:hAnsi="Times New Roman" w:eastAsia="仿宋_GB2312" w:cs="Times New Roman"/>
          <w:b w:val="0"/>
          <w:bCs w:val="0"/>
          <w:sz w:val="33"/>
          <w:szCs w:val="33"/>
        </w:rPr>
        <w:t>四、</w:t>
      </w:r>
      <w:r>
        <w:rPr>
          <w:rFonts w:hint="default" w:ascii="Times New Roman" w:hAnsi="Times New Roman" w:eastAsia="仿宋_GB2312" w:cs="Times New Roman"/>
          <w:b w:val="0"/>
          <w:color w:val="000000"/>
          <w:sz w:val="33"/>
          <w:szCs w:val="33"/>
        </w:rPr>
        <w:t>财</w:t>
      </w:r>
      <w:r>
        <w:rPr>
          <w:rStyle w:val="28"/>
          <w:rFonts w:hint="default" w:ascii="Times New Roman" w:hAnsi="Times New Roman" w:eastAsia="仿宋_GB2312" w:cs="Times New Roman"/>
          <w:b w:val="0"/>
          <w:bCs w:val="0"/>
          <w:sz w:val="33"/>
          <w:szCs w:val="33"/>
        </w:rPr>
        <w:t>政拨款收入支出决算总表</w:t>
      </w:r>
      <w:bookmarkEnd w:id="168"/>
      <w:bookmarkEnd w:id="169"/>
      <w:bookmarkEnd w:id="170"/>
    </w:p>
    <w:p w14:paraId="7A5BA494">
      <w:pPr>
        <w:pStyle w:val="3"/>
        <w:pageBreakBefore w:val="0"/>
        <w:kinsoku/>
        <w:wordWrap/>
        <w:overflowPunct/>
        <w:topLinePunct w:val="0"/>
        <w:bidi w:val="0"/>
        <w:spacing w:before="0" w:after="0" w:line="560" w:lineRule="exact"/>
        <w:ind w:left="0" w:leftChars="0" w:right="0" w:firstLine="0" w:firstLineChars="0"/>
        <w:rPr>
          <w:rStyle w:val="28"/>
          <w:rFonts w:hint="default" w:ascii="Times New Roman" w:hAnsi="Times New Roman" w:eastAsia="仿宋_GB2312" w:cs="Times New Roman"/>
          <w:b w:val="0"/>
          <w:bCs w:val="0"/>
          <w:sz w:val="33"/>
          <w:szCs w:val="33"/>
        </w:rPr>
      </w:pPr>
      <w:bookmarkStart w:id="171" w:name="_Toc52180104"/>
      <w:bookmarkStart w:id="172" w:name="_Toc13935"/>
      <w:bookmarkStart w:id="173" w:name="_Toc15396623"/>
      <w:r>
        <w:rPr>
          <w:rStyle w:val="28"/>
          <w:rFonts w:hint="default" w:ascii="Times New Roman" w:hAnsi="Times New Roman" w:eastAsia="仿宋_GB2312" w:cs="Times New Roman"/>
          <w:b w:val="0"/>
          <w:bCs w:val="0"/>
          <w:sz w:val="33"/>
          <w:szCs w:val="33"/>
        </w:rPr>
        <w:t>五、</w:t>
      </w:r>
      <w:r>
        <w:rPr>
          <w:rFonts w:hint="default" w:ascii="Times New Roman" w:hAnsi="Times New Roman" w:eastAsia="仿宋_GB2312" w:cs="Times New Roman"/>
          <w:b w:val="0"/>
          <w:color w:val="000000"/>
          <w:sz w:val="33"/>
          <w:szCs w:val="33"/>
        </w:rPr>
        <w:t>财</w:t>
      </w:r>
      <w:r>
        <w:rPr>
          <w:rStyle w:val="28"/>
          <w:rFonts w:hint="default" w:ascii="Times New Roman" w:hAnsi="Times New Roman" w:eastAsia="仿宋_GB2312" w:cs="Times New Roman"/>
          <w:b w:val="0"/>
          <w:bCs w:val="0"/>
          <w:sz w:val="33"/>
          <w:szCs w:val="33"/>
        </w:rPr>
        <w:t>政拨款支出决算明细表</w:t>
      </w:r>
      <w:bookmarkEnd w:id="171"/>
      <w:bookmarkEnd w:id="172"/>
      <w:bookmarkEnd w:id="173"/>
      <w:bookmarkStart w:id="174" w:name="_Toc15396624"/>
    </w:p>
    <w:p w14:paraId="7C2E0A0A">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75" w:name="_Toc1301"/>
      <w:bookmarkStart w:id="176" w:name="_Toc52180105"/>
      <w:r>
        <w:rPr>
          <w:rStyle w:val="28"/>
          <w:rFonts w:hint="default" w:ascii="Times New Roman" w:hAnsi="Times New Roman" w:eastAsia="仿宋_GB2312" w:cs="Times New Roman"/>
          <w:b w:val="0"/>
          <w:bCs w:val="0"/>
          <w:sz w:val="33"/>
          <w:szCs w:val="33"/>
        </w:rPr>
        <w:t>六、</w:t>
      </w:r>
      <w:r>
        <w:rPr>
          <w:rFonts w:hint="default" w:ascii="Times New Roman" w:hAnsi="Times New Roman" w:eastAsia="仿宋_GB2312" w:cs="Times New Roman"/>
          <w:b w:val="0"/>
          <w:color w:val="000000"/>
          <w:sz w:val="33"/>
          <w:szCs w:val="33"/>
        </w:rPr>
        <w:t>一</w:t>
      </w:r>
      <w:r>
        <w:rPr>
          <w:rStyle w:val="28"/>
          <w:rFonts w:hint="default" w:ascii="Times New Roman" w:hAnsi="Times New Roman" w:eastAsia="仿宋_GB2312" w:cs="Times New Roman"/>
          <w:b w:val="0"/>
          <w:bCs w:val="0"/>
          <w:sz w:val="33"/>
          <w:szCs w:val="33"/>
        </w:rPr>
        <w:t>般公共预算财政拨款支出决算表</w:t>
      </w:r>
      <w:bookmarkEnd w:id="174"/>
      <w:bookmarkEnd w:id="175"/>
      <w:bookmarkEnd w:id="176"/>
    </w:p>
    <w:p w14:paraId="57A06C64">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77" w:name="_Toc11763"/>
      <w:bookmarkStart w:id="178" w:name="_Toc15396625"/>
      <w:bookmarkStart w:id="179" w:name="_Toc52180106"/>
      <w:r>
        <w:rPr>
          <w:rStyle w:val="28"/>
          <w:rFonts w:hint="default" w:ascii="Times New Roman" w:hAnsi="Times New Roman" w:eastAsia="仿宋_GB2312" w:cs="Times New Roman"/>
          <w:b w:val="0"/>
          <w:bCs w:val="0"/>
          <w:sz w:val="33"/>
          <w:szCs w:val="33"/>
        </w:rPr>
        <w:t>七、</w:t>
      </w:r>
      <w:r>
        <w:rPr>
          <w:rFonts w:hint="default" w:ascii="Times New Roman" w:hAnsi="Times New Roman" w:eastAsia="仿宋_GB2312" w:cs="Times New Roman"/>
          <w:b w:val="0"/>
          <w:color w:val="000000"/>
          <w:sz w:val="33"/>
          <w:szCs w:val="33"/>
        </w:rPr>
        <w:t>一</w:t>
      </w:r>
      <w:r>
        <w:rPr>
          <w:rStyle w:val="28"/>
          <w:rFonts w:hint="default" w:ascii="Times New Roman" w:hAnsi="Times New Roman" w:eastAsia="仿宋_GB2312" w:cs="Times New Roman"/>
          <w:b w:val="0"/>
          <w:bCs w:val="0"/>
          <w:sz w:val="33"/>
          <w:szCs w:val="33"/>
        </w:rPr>
        <w:t>般公共预算财政拨款支出决算明细表</w:t>
      </w:r>
      <w:bookmarkEnd w:id="177"/>
      <w:bookmarkEnd w:id="178"/>
      <w:bookmarkEnd w:id="179"/>
    </w:p>
    <w:p w14:paraId="6D016932">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80" w:name="_Toc52180107"/>
      <w:bookmarkStart w:id="181" w:name="_Toc16862"/>
      <w:bookmarkStart w:id="182" w:name="_Toc15396626"/>
      <w:r>
        <w:rPr>
          <w:rStyle w:val="28"/>
          <w:rFonts w:hint="default" w:ascii="Times New Roman" w:hAnsi="Times New Roman" w:eastAsia="仿宋_GB2312" w:cs="Times New Roman"/>
          <w:b w:val="0"/>
          <w:bCs w:val="0"/>
          <w:sz w:val="33"/>
          <w:szCs w:val="33"/>
        </w:rPr>
        <w:t>八、</w:t>
      </w:r>
      <w:r>
        <w:rPr>
          <w:rFonts w:hint="default" w:ascii="Times New Roman" w:hAnsi="Times New Roman" w:eastAsia="仿宋_GB2312" w:cs="Times New Roman"/>
          <w:b w:val="0"/>
          <w:color w:val="000000"/>
          <w:sz w:val="33"/>
          <w:szCs w:val="33"/>
        </w:rPr>
        <w:t>一</w:t>
      </w:r>
      <w:r>
        <w:rPr>
          <w:rStyle w:val="28"/>
          <w:rFonts w:hint="default" w:ascii="Times New Roman" w:hAnsi="Times New Roman" w:eastAsia="仿宋_GB2312" w:cs="Times New Roman"/>
          <w:b w:val="0"/>
          <w:bCs w:val="0"/>
          <w:sz w:val="33"/>
          <w:szCs w:val="33"/>
        </w:rPr>
        <w:t>般公共预算财政拨款基本支出决算表</w:t>
      </w:r>
      <w:bookmarkEnd w:id="180"/>
      <w:bookmarkEnd w:id="181"/>
      <w:bookmarkEnd w:id="182"/>
    </w:p>
    <w:p w14:paraId="2F9108D0">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83" w:name="_Toc13247"/>
      <w:bookmarkStart w:id="184" w:name="_Toc52180108"/>
      <w:bookmarkStart w:id="185" w:name="_Toc15396627"/>
      <w:r>
        <w:rPr>
          <w:rStyle w:val="28"/>
          <w:rFonts w:hint="default" w:ascii="Times New Roman" w:hAnsi="Times New Roman" w:eastAsia="仿宋_GB2312" w:cs="Times New Roman"/>
          <w:b w:val="0"/>
          <w:bCs w:val="0"/>
          <w:sz w:val="33"/>
          <w:szCs w:val="33"/>
        </w:rPr>
        <w:t>九、</w:t>
      </w:r>
      <w:r>
        <w:rPr>
          <w:rFonts w:hint="default" w:ascii="Times New Roman" w:hAnsi="Times New Roman" w:eastAsia="仿宋_GB2312" w:cs="Times New Roman"/>
          <w:b w:val="0"/>
          <w:color w:val="000000"/>
          <w:sz w:val="33"/>
          <w:szCs w:val="33"/>
        </w:rPr>
        <w:t>一</w:t>
      </w:r>
      <w:r>
        <w:rPr>
          <w:rStyle w:val="28"/>
          <w:rFonts w:hint="default" w:ascii="Times New Roman" w:hAnsi="Times New Roman" w:eastAsia="仿宋_GB2312" w:cs="Times New Roman"/>
          <w:b w:val="0"/>
          <w:bCs w:val="0"/>
          <w:sz w:val="33"/>
          <w:szCs w:val="33"/>
        </w:rPr>
        <w:t>般公共预算财政拨款项目支出决算表</w:t>
      </w:r>
      <w:bookmarkEnd w:id="183"/>
      <w:bookmarkEnd w:id="184"/>
      <w:bookmarkEnd w:id="185"/>
    </w:p>
    <w:p w14:paraId="02044BF4">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86" w:name="_Toc52180109"/>
      <w:bookmarkStart w:id="187" w:name="_Toc2467"/>
      <w:bookmarkStart w:id="188" w:name="_Toc15396628"/>
      <w:r>
        <w:rPr>
          <w:rStyle w:val="28"/>
          <w:rFonts w:hint="default" w:ascii="Times New Roman" w:hAnsi="Times New Roman" w:eastAsia="仿宋_GB2312" w:cs="Times New Roman"/>
          <w:b w:val="0"/>
          <w:bCs w:val="0"/>
          <w:sz w:val="33"/>
          <w:szCs w:val="33"/>
        </w:rPr>
        <w:t>十、</w:t>
      </w:r>
      <w:r>
        <w:rPr>
          <w:rFonts w:hint="default" w:ascii="Times New Roman" w:hAnsi="Times New Roman" w:eastAsia="仿宋_GB2312" w:cs="Times New Roman"/>
          <w:b w:val="0"/>
          <w:color w:val="000000"/>
          <w:sz w:val="33"/>
          <w:szCs w:val="33"/>
        </w:rPr>
        <w:t>一</w:t>
      </w:r>
      <w:r>
        <w:rPr>
          <w:rStyle w:val="28"/>
          <w:rFonts w:hint="default" w:ascii="Times New Roman" w:hAnsi="Times New Roman" w:eastAsia="仿宋_GB2312" w:cs="Times New Roman"/>
          <w:b w:val="0"/>
          <w:bCs w:val="0"/>
          <w:sz w:val="33"/>
          <w:szCs w:val="33"/>
        </w:rPr>
        <w:t>般公共预算财政拨款“三公”经费支出决算表</w:t>
      </w:r>
      <w:bookmarkEnd w:id="186"/>
      <w:bookmarkEnd w:id="187"/>
      <w:bookmarkEnd w:id="188"/>
    </w:p>
    <w:p w14:paraId="6434A55F">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89" w:name="_Toc10252"/>
      <w:bookmarkStart w:id="190" w:name="_Toc52180110"/>
      <w:bookmarkStart w:id="191" w:name="_Toc15396629"/>
      <w:r>
        <w:rPr>
          <w:rStyle w:val="28"/>
          <w:rFonts w:hint="default" w:ascii="Times New Roman" w:hAnsi="Times New Roman" w:eastAsia="仿宋_GB2312" w:cs="Times New Roman"/>
          <w:b w:val="0"/>
          <w:bCs w:val="0"/>
          <w:sz w:val="33"/>
          <w:szCs w:val="33"/>
        </w:rPr>
        <w:t>十一、</w:t>
      </w:r>
      <w:r>
        <w:rPr>
          <w:rFonts w:hint="default" w:ascii="Times New Roman" w:hAnsi="Times New Roman" w:eastAsia="仿宋_GB2312" w:cs="Times New Roman"/>
          <w:b w:val="0"/>
          <w:color w:val="000000"/>
          <w:sz w:val="33"/>
          <w:szCs w:val="33"/>
        </w:rPr>
        <w:t>政</w:t>
      </w:r>
      <w:r>
        <w:rPr>
          <w:rStyle w:val="28"/>
          <w:rFonts w:hint="default" w:ascii="Times New Roman" w:hAnsi="Times New Roman" w:eastAsia="仿宋_GB2312" w:cs="Times New Roman"/>
          <w:b w:val="0"/>
          <w:bCs w:val="0"/>
          <w:sz w:val="33"/>
          <w:szCs w:val="33"/>
        </w:rPr>
        <w:t>府性基金预算财政拨款收入支出决算表</w:t>
      </w:r>
      <w:bookmarkEnd w:id="189"/>
      <w:bookmarkEnd w:id="190"/>
      <w:bookmarkEnd w:id="191"/>
    </w:p>
    <w:p w14:paraId="693FFEA0">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92" w:name="_Toc17538"/>
      <w:bookmarkStart w:id="193" w:name="_Toc52180111"/>
      <w:bookmarkStart w:id="194" w:name="_Toc15396630"/>
      <w:r>
        <w:rPr>
          <w:rStyle w:val="28"/>
          <w:rFonts w:hint="default" w:ascii="Times New Roman" w:hAnsi="Times New Roman" w:eastAsia="仿宋_GB2312" w:cs="Times New Roman"/>
          <w:b w:val="0"/>
          <w:bCs w:val="0"/>
          <w:sz w:val="33"/>
          <w:szCs w:val="33"/>
        </w:rPr>
        <w:t>十二、</w:t>
      </w:r>
      <w:r>
        <w:rPr>
          <w:rFonts w:hint="default" w:ascii="Times New Roman" w:hAnsi="Times New Roman" w:eastAsia="仿宋_GB2312" w:cs="Times New Roman"/>
          <w:b w:val="0"/>
          <w:color w:val="000000"/>
          <w:sz w:val="33"/>
          <w:szCs w:val="33"/>
        </w:rPr>
        <w:t>政</w:t>
      </w:r>
      <w:r>
        <w:rPr>
          <w:rStyle w:val="28"/>
          <w:rFonts w:hint="default" w:ascii="Times New Roman" w:hAnsi="Times New Roman" w:eastAsia="仿宋_GB2312" w:cs="Times New Roman"/>
          <w:b w:val="0"/>
          <w:bCs w:val="0"/>
          <w:sz w:val="33"/>
          <w:szCs w:val="33"/>
        </w:rPr>
        <w:t>府性基金预算财政拨款“三公”经费支出决算表</w:t>
      </w:r>
      <w:bookmarkEnd w:id="192"/>
      <w:bookmarkEnd w:id="193"/>
      <w:bookmarkEnd w:id="194"/>
    </w:p>
    <w:p w14:paraId="294EC36C">
      <w:pPr>
        <w:pStyle w:val="3"/>
        <w:pageBreakBefore w:val="0"/>
        <w:kinsoku/>
        <w:wordWrap/>
        <w:overflowPunct/>
        <w:topLinePunct w:val="0"/>
        <w:bidi w:val="0"/>
        <w:spacing w:before="0" w:after="0" w:line="560" w:lineRule="exact"/>
        <w:ind w:left="0" w:leftChars="0" w:right="0" w:firstLine="0" w:firstLineChars="0"/>
        <w:rPr>
          <w:rFonts w:hint="default" w:ascii="Times New Roman" w:hAnsi="Times New Roman" w:eastAsia="仿宋_GB2312" w:cs="Times New Roman"/>
          <w:color w:val="000000"/>
          <w:sz w:val="33"/>
          <w:szCs w:val="33"/>
        </w:rPr>
      </w:pPr>
      <w:bookmarkStart w:id="195" w:name="_Toc15396631"/>
      <w:bookmarkStart w:id="196" w:name="_Toc16447"/>
      <w:bookmarkStart w:id="197" w:name="_Toc52180112"/>
      <w:r>
        <w:rPr>
          <w:rStyle w:val="28"/>
          <w:rFonts w:hint="default" w:ascii="Times New Roman" w:hAnsi="Times New Roman" w:eastAsia="仿宋_GB2312" w:cs="Times New Roman"/>
          <w:b w:val="0"/>
          <w:bCs w:val="0"/>
          <w:sz w:val="33"/>
          <w:szCs w:val="33"/>
        </w:rPr>
        <w:t>十三、</w:t>
      </w:r>
      <w:r>
        <w:rPr>
          <w:rFonts w:hint="default" w:ascii="Times New Roman" w:hAnsi="Times New Roman" w:eastAsia="仿宋_GB2312" w:cs="Times New Roman"/>
          <w:b w:val="0"/>
          <w:color w:val="000000"/>
          <w:sz w:val="33"/>
          <w:szCs w:val="33"/>
        </w:rPr>
        <w:t>国</w:t>
      </w:r>
      <w:r>
        <w:rPr>
          <w:rStyle w:val="28"/>
          <w:rFonts w:hint="default" w:ascii="Times New Roman" w:hAnsi="Times New Roman" w:eastAsia="仿宋_GB2312" w:cs="Times New Roman"/>
          <w:b w:val="0"/>
          <w:bCs w:val="0"/>
          <w:sz w:val="33"/>
          <w:szCs w:val="33"/>
        </w:rPr>
        <w:t>有资本经营预算支出决算表</w:t>
      </w:r>
      <w:bookmarkEnd w:id="195"/>
      <w:bookmarkEnd w:id="196"/>
      <w:bookmarkEnd w:id="197"/>
    </w:p>
    <w:sectPr>
      <w:footerReference r:id="rId6"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A5EE">
    <w:pPr>
      <w:pStyle w:val="9"/>
      <w:jc w:val="center"/>
    </w:pPr>
  </w:p>
  <w:p w14:paraId="6721417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7F17">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F43C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BF43C6">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12CF5A2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1D7E">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3106C">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E3106C">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335D977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E0FB">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83726"/>
    <w:multiLevelType w:val="singleLevel"/>
    <w:tmpl w:val="5F783726"/>
    <w:lvl w:ilvl="0" w:tentative="0">
      <w:start w:val="2"/>
      <w:numFmt w:val="chineseCounting"/>
      <w:suff w:val="nothing"/>
      <w:lvlText w:val="（%1）"/>
      <w:lvlJc w:val="left"/>
    </w:lvl>
  </w:abstractNum>
  <w:abstractNum w:abstractNumId="1">
    <w:nsid w:val="5F8A4FFE"/>
    <w:multiLevelType w:val="singleLevel"/>
    <w:tmpl w:val="5F8A4FF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jIzYjM5NjYxMGI1NTUxYmZhMmU3NTllNjBjMTkifQ=="/>
  </w:docVars>
  <w:rsids>
    <w:rsidRoot w:val="008714F9"/>
    <w:rsid w:val="00075FD6"/>
    <w:rsid w:val="000B283B"/>
    <w:rsid w:val="00140AC8"/>
    <w:rsid w:val="0016662F"/>
    <w:rsid w:val="002142B2"/>
    <w:rsid w:val="0027549A"/>
    <w:rsid w:val="0029274E"/>
    <w:rsid w:val="0029692F"/>
    <w:rsid w:val="002A5A68"/>
    <w:rsid w:val="002B1413"/>
    <w:rsid w:val="002B1533"/>
    <w:rsid w:val="002F1B8D"/>
    <w:rsid w:val="00311919"/>
    <w:rsid w:val="00316CFD"/>
    <w:rsid w:val="00376E62"/>
    <w:rsid w:val="003B2AAD"/>
    <w:rsid w:val="003E47EE"/>
    <w:rsid w:val="004158BB"/>
    <w:rsid w:val="00546969"/>
    <w:rsid w:val="00565473"/>
    <w:rsid w:val="005E3E13"/>
    <w:rsid w:val="00656644"/>
    <w:rsid w:val="006D7F3B"/>
    <w:rsid w:val="006F05FE"/>
    <w:rsid w:val="00746BAA"/>
    <w:rsid w:val="00757DE0"/>
    <w:rsid w:val="007B5867"/>
    <w:rsid w:val="008714F9"/>
    <w:rsid w:val="008866C3"/>
    <w:rsid w:val="0089284D"/>
    <w:rsid w:val="008C6A5C"/>
    <w:rsid w:val="0092586B"/>
    <w:rsid w:val="00941B5E"/>
    <w:rsid w:val="0095258A"/>
    <w:rsid w:val="009664C4"/>
    <w:rsid w:val="009820B3"/>
    <w:rsid w:val="00985286"/>
    <w:rsid w:val="00AA34B4"/>
    <w:rsid w:val="00B356D7"/>
    <w:rsid w:val="00B57539"/>
    <w:rsid w:val="00B700CB"/>
    <w:rsid w:val="00BC64C1"/>
    <w:rsid w:val="00C02B75"/>
    <w:rsid w:val="00C66BE9"/>
    <w:rsid w:val="00C95AE7"/>
    <w:rsid w:val="00CA69F2"/>
    <w:rsid w:val="00CD18C1"/>
    <w:rsid w:val="00CE51B0"/>
    <w:rsid w:val="00CF47AB"/>
    <w:rsid w:val="00D42796"/>
    <w:rsid w:val="00D46196"/>
    <w:rsid w:val="00DF593F"/>
    <w:rsid w:val="00E852B2"/>
    <w:rsid w:val="00E97A8E"/>
    <w:rsid w:val="00ED3B10"/>
    <w:rsid w:val="00F46379"/>
    <w:rsid w:val="00F67203"/>
    <w:rsid w:val="00F913A9"/>
    <w:rsid w:val="0393719F"/>
    <w:rsid w:val="042A6B14"/>
    <w:rsid w:val="09A622B8"/>
    <w:rsid w:val="0A796413"/>
    <w:rsid w:val="100257DC"/>
    <w:rsid w:val="113413B0"/>
    <w:rsid w:val="13433B2C"/>
    <w:rsid w:val="17E85B8D"/>
    <w:rsid w:val="17FDF94F"/>
    <w:rsid w:val="1E43404C"/>
    <w:rsid w:val="1FA156FF"/>
    <w:rsid w:val="22487394"/>
    <w:rsid w:val="23C86D6D"/>
    <w:rsid w:val="25053647"/>
    <w:rsid w:val="26F1543C"/>
    <w:rsid w:val="27187E86"/>
    <w:rsid w:val="2CDF6927"/>
    <w:rsid w:val="2E6465B5"/>
    <w:rsid w:val="387748D7"/>
    <w:rsid w:val="3EAE5085"/>
    <w:rsid w:val="40AD4AAD"/>
    <w:rsid w:val="435D0A48"/>
    <w:rsid w:val="450862C5"/>
    <w:rsid w:val="45880C53"/>
    <w:rsid w:val="4EF03699"/>
    <w:rsid w:val="539D24DB"/>
    <w:rsid w:val="607A6756"/>
    <w:rsid w:val="64753107"/>
    <w:rsid w:val="655B6791"/>
    <w:rsid w:val="65C99E26"/>
    <w:rsid w:val="6C500916"/>
    <w:rsid w:val="6C541EC3"/>
    <w:rsid w:val="6E6B7D0C"/>
    <w:rsid w:val="71325C1A"/>
    <w:rsid w:val="79EFF3E2"/>
    <w:rsid w:val="7A682979"/>
    <w:rsid w:val="7D8E32DB"/>
    <w:rsid w:val="BFFF82D0"/>
    <w:rsid w:val="FDDFB6C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Plain Text"/>
    <w:unhideWhenUsed/>
    <w:qFormat/>
    <w:uiPriority w:val="0"/>
    <w:rPr>
      <w:rFonts w:ascii="宋体" w:hAnsi="Courier New" w:eastAsia="宋体" w:cs="Times New Roman"/>
      <w:sz w:val="21"/>
      <w:szCs w:val="22"/>
      <w:lang w:val="en-US" w:eastAsia="zh-CN" w:bidi="ar-SA"/>
    </w:rPr>
  </w:style>
  <w:style w:type="paragraph" w:styleId="8">
    <w:name w:val="Balloon Text"/>
    <w:basedOn w:val="1"/>
    <w:link w:val="29"/>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kern w:val="0"/>
      <w:sz w:val="18"/>
      <w:szCs w:val="20"/>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paragraph" w:customStyle="1" w:styleId="19">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0">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1">
    <w:name w:val="Header Char"/>
    <w:basedOn w:val="14"/>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4"/>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4"/>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Cambria" w:hAnsi="Cambria" w:eastAsia="宋体" w:cs="黑体"/>
      <w:b/>
      <w:bCs/>
      <w:kern w:val="2"/>
      <w:sz w:val="32"/>
      <w:szCs w:val="32"/>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_Style 1"/>
    <w:basedOn w:val="1"/>
    <w:qFormat/>
    <w:uiPriority w:val="99"/>
    <w:pPr>
      <w:ind w:firstLine="420" w:firstLineChars="200"/>
    </w:pPr>
  </w:style>
  <w:style w:type="character" w:customStyle="1" w:styleId="32">
    <w:name w:val="font31"/>
    <w:basedOn w:val="14"/>
    <w:qFormat/>
    <w:uiPriority w:val="0"/>
    <w:rPr>
      <w:rFonts w:hint="eastAsia" w:ascii="宋体" w:hAnsi="宋体" w:eastAsia="宋体" w:cs="宋体"/>
      <w:color w:val="000000"/>
      <w:sz w:val="24"/>
      <w:szCs w:val="24"/>
      <w:u w:val="none"/>
    </w:rPr>
  </w:style>
  <w:style w:type="character" w:customStyle="1" w:styleId="33">
    <w:name w:val="font11"/>
    <w:basedOn w:val="14"/>
    <w:qFormat/>
    <w:uiPriority w:val="0"/>
    <w:rPr>
      <w:rFonts w:hint="default" w:ascii="Times New Roman" w:hAnsi="Times New Roman" w:cs="Times New Roman"/>
      <w:color w:val="000000"/>
      <w:sz w:val="24"/>
      <w:szCs w:val="24"/>
      <w:u w:val="none"/>
    </w:rPr>
  </w:style>
  <w:style w:type="character" w:customStyle="1" w:styleId="34">
    <w:name w:val="font21"/>
    <w:basedOn w:val="14"/>
    <w:qFormat/>
    <w:uiPriority w:val="0"/>
    <w:rPr>
      <w:rFonts w:hint="eastAsia" w:ascii="宋体" w:hAnsi="宋体" w:eastAsia="宋体" w:cs="宋体"/>
      <w:color w:val="000000"/>
      <w:sz w:val="24"/>
      <w:szCs w:val="24"/>
      <w:u w:val="none"/>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2938</Words>
  <Characters>16753</Characters>
  <Lines>139</Lines>
  <Paragraphs>39</Paragraphs>
  <TotalTime>2</TotalTime>
  <ScaleCrop>false</ScaleCrop>
  <LinksUpToDate>false</LinksUpToDate>
  <CharactersWithSpaces>19652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2020-09-28T09:52:00Z</dcterms:created>
  <dc:creator>曹颖</dc:creator>
  <cp:lastModifiedBy>user</cp:lastModifiedBy>
  <cp:lastPrinted>2020-10-27T11:44:00Z</cp:lastPrinted>
  <dcterms:modified xsi:type="dcterms:W3CDTF">2026-02-03T10:36:20Z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9D2D643AABF8D3B9245F81696E0297F8_43</vt:lpwstr>
  </property>
</Properties>
</file>