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0D8E3">
      <w:pPr>
        <w:pStyle w:val="7"/>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77425"/>
      <w:bookmarkStart w:id="1" w:name="_Toc15377193"/>
      <w:bookmarkStart w:id="2" w:name="_Toc15396475"/>
      <w:bookmarkStart w:id="3" w:name="_Toc15396597"/>
      <w:bookmarkStart w:id="4" w:name="_Toc15378441"/>
      <w:bookmarkStart w:id="5" w:name="_Toc15306267"/>
    </w:p>
    <w:p w14:paraId="7C3B7994">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36431DE8">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4B4FEAD0">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1CD2B37D">
      <w:pPr>
        <w:pStyle w:val="7"/>
        <w:jc w:val="center"/>
        <w:rPr>
          <w:rFonts w:hint="eastAsia" w:ascii="方正小标宋_GBK" w:hAnsi="方正小标宋_GBK" w:eastAsia="方正小标宋_GBK" w:cs="方正小标宋_GBK"/>
          <w:color w:val="auto"/>
          <w:kern w:val="2"/>
          <w:sz w:val="48"/>
          <w:szCs w:val="48"/>
          <w:highlight w:val="none"/>
          <w:lang w:val="en-US" w:eastAsia="zh-CN" w:bidi="ar-SA"/>
        </w:rPr>
      </w:pPr>
    </w:p>
    <w:bookmarkEnd w:id="0"/>
    <w:bookmarkEnd w:id="1"/>
    <w:bookmarkEnd w:id="2"/>
    <w:bookmarkEnd w:id="3"/>
    <w:bookmarkEnd w:id="4"/>
    <w:p w14:paraId="74700244">
      <w:pPr>
        <w:pStyle w:val="7"/>
        <w:jc w:val="center"/>
        <w:rPr>
          <w:rFonts w:hint="default" w:ascii="Times New Roman" w:hAnsi="Times New Roman" w:eastAsia="方正小标宋_GBK" w:cs="Times New Roman"/>
          <w:color w:val="auto"/>
          <w:kern w:val="2"/>
          <w:sz w:val="44"/>
          <w:szCs w:val="44"/>
          <w:highlight w:val="none"/>
          <w:lang w:val="en-US" w:eastAsia="zh-CN" w:bidi="ar-SA"/>
        </w:rPr>
      </w:pPr>
      <w:bookmarkStart w:id="6" w:name="_Toc15396598"/>
      <w:bookmarkStart w:id="7" w:name="_Toc15377194"/>
      <w:bookmarkStart w:id="8" w:name="_Toc15378442"/>
      <w:bookmarkStart w:id="9" w:name="_Toc15396476"/>
      <w:bookmarkStart w:id="10" w:name="_Toc15377426"/>
      <w:r>
        <w:rPr>
          <w:rFonts w:hint="default" w:ascii="Times New Roman" w:hAnsi="Times New Roman" w:eastAsia="方正小标宋_GBK" w:cs="Times New Roman"/>
          <w:color w:val="auto"/>
          <w:kern w:val="2"/>
          <w:sz w:val="44"/>
          <w:szCs w:val="44"/>
          <w:highlight w:val="none"/>
          <w:lang w:val="en-US" w:eastAsia="zh-CN" w:bidi="ar-SA"/>
        </w:rPr>
        <w:t>2024年度</w:t>
      </w:r>
      <w:bookmarkEnd w:id="5"/>
      <w:bookmarkStart w:id="11" w:name="_Toc15306268"/>
      <w:r>
        <w:rPr>
          <w:rFonts w:hint="default" w:ascii="Times New Roman" w:hAnsi="Times New Roman" w:eastAsia="方正小标宋_GBK" w:cs="Times New Roman"/>
          <w:color w:val="auto"/>
          <w:kern w:val="2"/>
          <w:sz w:val="44"/>
          <w:szCs w:val="44"/>
          <w:highlight w:val="none"/>
          <w:lang w:val="en-US" w:eastAsia="zh-CN" w:bidi="ar-SA"/>
        </w:rPr>
        <w:t>盐边县新九镇人民政府</w:t>
      </w:r>
    </w:p>
    <w:p w14:paraId="68546F71">
      <w:pPr>
        <w:pStyle w:val="7"/>
        <w:jc w:val="center"/>
        <w:rPr>
          <w:rFonts w:hint="default" w:ascii="Times New Roman" w:hAnsi="Times New Roman" w:eastAsia="方正小标宋_GBK" w:cs="Times New Roman"/>
          <w:color w:val="auto"/>
          <w:kern w:val="2"/>
          <w:sz w:val="44"/>
          <w:szCs w:val="44"/>
          <w:highlight w:val="none"/>
          <w:lang w:val="en-US" w:eastAsia="zh-CN" w:bidi="ar-SA"/>
        </w:rPr>
      </w:pPr>
      <w:r>
        <w:rPr>
          <w:rFonts w:hint="default" w:ascii="Times New Roman" w:hAnsi="Times New Roman" w:eastAsia="方正小标宋_GBK" w:cs="Times New Roman"/>
          <w:color w:val="auto"/>
          <w:kern w:val="2"/>
          <w:sz w:val="44"/>
          <w:szCs w:val="44"/>
          <w:highlight w:val="none"/>
          <w:lang w:val="en-US" w:eastAsia="zh-CN" w:bidi="ar-SA"/>
        </w:rPr>
        <w:t>部门决算</w:t>
      </w:r>
      <w:bookmarkEnd w:id="6"/>
      <w:bookmarkEnd w:id="7"/>
      <w:bookmarkEnd w:id="8"/>
      <w:bookmarkEnd w:id="9"/>
      <w:bookmarkEnd w:id="10"/>
      <w:bookmarkEnd w:id="11"/>
      <w:r>
        <w:rPr>
          <w:rFonts w:hint="default" w:ascii="Times New Roman" w:hAnsi="Times New Roman" w:eastAsia="方正小标宋_GBK" w:cs="Times New Roman"/>
          <w:kern w:val="2"/>
          <w:sz w:val="44"/>
          <w:szCs w:val="44"/>
        </w:rPr>
        <w:t>公开编制说明</w:t>
      </w:r>
    </w:p>
    <w:p w14:paraId="23EDFAC7">
      <w:pPr>
        <w:spacing w:line="600" w:lineRule="exact"/>
        <w:jc w:val="center"/>
        <w:outlineLvl w:val="0"/>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ascii="Times New Roman" w:hAnsi="Times New Roman" w:eastAsia="方正小标宋简体"/>
          <w:color w:val="auto"/>
          <w:sz w:val="36"/>
          <w:szCs w:val="36"/>
          <w:highlight w:val="none"/>
        </w:rPr>
        <w:br w:type="page"/>
      </w:r>
    </w:p>
    <w:sdt>
      <w:sdtPr>
        <w:rPr>
          <w:rFonts w:hint="eastAsia" w:ascii="方正小标宋_GBK" w:hAnsi="方正小标宋_GBK" w:eastAsia="方正小标宋_GBK" w:cs="方正小标宋_GBK"/>
          <w:kern w:val="2"/>
          <w:sz w:val="32"/>
          <w:szCs w:val="32"/>
          <w:lang w:val="en-US" w:eastAsia="zh-CN" w:bidi="ar-SA"/>
        </w:rPr>
        <w:id w:val="147451321"/>
        <w:docPartObj>
          <w:docPartGallery w:val="Table of Contents"/>
          <w:docPartUnique/>
        </w:docPartObj>
      </w:sdtPr>
      <w:sdtEndPr>
        <w:rPr>
          <w:rFonts w:hint="eastAsia" w:ascii="方正仿宋_GBK" w:hAnsi="方正仿宋_GBK" w:eastAsia="方正仿宋_GBK" w:cs="方正仿宋_GBK"/>
          <w:kern w:val="2"/>
          <w:sz w:val="24"/>
          <w:szCs w:val="24"/>
          <w:lang w:val="en-US" w:eastAsia="zh-CN" w:bidi="ar-SA"/>
        </w:rPr>
      </w:sdtEndPr>
      <w:sdtContent>
        <w:p w14:paraId="5A727FAA">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2"/>
              <w:szCs w:val="32"/>
            </w:rPr>
          </w:pPr>
          <w:bookmarkStart w:id="12" w:name="_Toc29361_WPSOffice_Type2"/>
          <w:r>
            <w:rPr>
              <w:rFonts w:hint="eastAsia" w:ascii="方正小标宋_GBK" w:hAnsi="方正小标宋_GBK" w:eastAsia="方正小标宋_GBK" w:cs="方正小标宋_GBK"/>
              <w:sz w:val="32"/>
              <w:szCs w:val="32"/>
            </w:rPr>
            <w:t>目录</w:t>
          </w:r>
        </w:p>
        <w:p w14:paraId="3613D31D">
          <w:pPr>
            <w:pStyle w:val="6"/>
            <w:ind w:firstLine="1960" w:firstLineChars="7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公开时间：2025年12月19</w:t>
          </w:r>
          <w:bookmarkStart w:id="76" w:name="_GoBack"/>
          <w:bookmarkEnd w:id="76"/>
          <w:r>
            <w:rPr>
              <w:rFonts w:hint="eastAsia" w:ascii="方正仿宋_GBK" w:hAnsi="方正仿宋_GBK" w:eastAsia="方正仿宋_GBK" w:cs="方正仿宋_GBK"/>
              <w:sz w:val="28"/>
              <w:szCs w:val="28"/>
              <w:lang w:val="en-US" w:eastAsia="zh-CN"/>
            </w:rPr>
            <w:t>日</w:t>
          </w:r>
        </w:p>
        <w:p w14:paraId="262BC225">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sz w:val="28"/>
              <w:szCs w:val="28"/>
            </w:rPr>
            <w:instrText xml:space="preserve"> HYPERLINK \l _Toc18883_WPSOffice_Level1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kern w:val="2"/>
                <w:sz w:val="28"/>
                <w:szCs w:val="28"/>
                <w:lang w:val="en-US" w:eastAsia="zh-CN" w:bidi="ar-SA"/>
              </w:rPr>
              <w:id w:val="147454322"/>
              <w:placeholder>
                <w:docPart w:val="{50d3b32d-f624-450f-80f4-420ce6947e86}"/>
              </w:placeholder>
            </w:sdtPr>
            <w:sdtEndPr>
              <w:rPr>
                <w:rFonts w:hint="eastAsia" w:ascii="方正仿宋_GBK" w:hAnsi="方正仿宋_GBK" w:eastAsia="方正仿宋_GBK" w:cs="方正仿宋_GBK"/>
                <w:b/>
                <w:bCs/>
                <w:kern w:val="2"/>
                <w:sz w:val="28"/>
                <w:szCs w:val="28"/>
                <w:lang w:val="en-US" w:eastAsia="zh-CN" w:bidi="ar-SA"/>
              </w:rPr>
            </w:sdtEndPr>
            <w:sdtContent>
              <w:r>
                <w:rPr>
                  <w:rFonts w:hint="eastAsia" w:ascii="方正仿宋_GBK" w:hAnsi="方正仿宋_GBK" w:eastAsia="方正仿宋_GBK" w:cs="方正仿宋_GBK"/>
                  <w:b/>
                  <w:bCs/>
                  <w:sz w:val="28"/>
                  <w:szCs w:val="28"/>
                </w:rPr>
                <w:t xml:space="preserve">第一部分  </w:t>
              </w:r>
              <w:r>
                <w:rPr>
                  <w:rFonts w:hint="eastAsia" w:ascii="方正仿宋_GBK" w:hAnsi="方正仿宋_GBK" w:eastAsia="方正仿宋_GBK" w:cs="方正仿宋_GBK"/>
                  <w:b/>
                  <w:bCs/>
                  <w:sz w:val="28"/>
                  <w:szCs w:val="28"/>
                  <w:lang w:val="en-US" w:eastAsia="zh-CN"/>
                </w:rPr>
                <w:t>部门</w:t>
              </w:r>
              <w:r>
                <w:rPr>
                  <w:rFonts w:hint="eastAsia" w:ascii="方正仿宋_GBK" w:hAnsi="方正仿宋_GBK" w:eastAsia="方正仿宋_GBK" w:cs="方正仿宋_GBK"/>
                  <w:b/>
                  <w:bCs/>
                  <w:sz w:val="28"/>
                  <w:szCs w:val="28"/>
                </w:rPr>
                <w:t>概况</w:t>
              </w:r>
            </w:sdtContent>
          </w:sdt>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lang w:val="en-US" w:eastAsia="zh-CN"/>
            </w:rPr>
            <w:t>1</w:t>
          </w:r>
          <w:r>
            <w:rPr>
              <w:rFonts w:hint="eastAsia" w:ascii="方正仿宋_GBK" w:hAnsi="方正仿宋_GBK" w:eastAsia="方正仿宋_GBK" w:cs="方正仿宋_GBK"/>
              <w:b/>
              <w:bCs/>
              <w:sz w:val="28"/>
              <w:szCs w:val="28"/>
            </w:rPr>
            <w:fldChar w:fldCharType="end"/>
          </w:r>
        </w:p>
        <w:p w14:paraId="5B99F853">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_Toc29361_WPSOffice_Level2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5249"/>
              <w:placeholder>
                <w:docPart w:val="{cc7ea82c-d207-4aaa-92b5-043d24c0532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kern w:val="2"/>
                  <w:sz w:val="24"/>
                  <w:szCs w:val="24"/>
                  <w:lang w:val="en-US" w:eastAsia="zh-CN" w:bidi="ar-SA"/>
                </w:rPr>
                <w:t>一</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部门</w:t>
              </w:r>
              <w:r>
                <w:rPr>
                  <w:rFonts w:hint="eastAsia" w:ascii="方正仿宋_GBK" w:hAnsi="方正仿宋_GBK" w:eastAsia="方正仿宋_GBK" w:cs="方正仿宋_GBK"/>
                  <w:sz w:val="24"/>
                  <w:szCs w:val="24"/>
                </w:rPr>
                <w:t>职责</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p>
        <w:p w14:paraId="6A7FC7AB">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_Toc14327_WPSOffice_Level2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8393"/>
              <w:placeholder>
                <w:docPart w:val="{26b466b3-ed74-4158-aa76-9f420a6b32b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二、机构设置</w:t>
              </w:r>
            </w:sdtContent>
          </w:sdt>
          <w:r>
            <w:rPr>
              <w:rFonts w:hint="eastAsia" w:ascii="方正仿宋_GBK" w:hAnsi="方正仿宋_GBK" w:eastAsia="方正仿宋_GBK" w:cs="方正仿宋_GBK"/>
              <w:sz w:val="24"/>
              <w:szCs w:val="24"/>
            </w:rPr>
            <w:tab/>
          </w:r>
          <w:bookmarkStart w:id="13" w:name="_Toc14327_WPSOffice_Level2Page"/>
          <w:r>
            <w:rPr>
              <w:rFonts w:hint="eastAsia" w:ascii="方正仿宋_GBK" w:hAnsi="方正仿宋_GBK" w:eastAsia="方正仿宋_GBK" w:cs="方正仿宋_GBK"/>
              <w:sz w:val="24"/>
              <w:szCs w:val="24"/>
            </w:rPr>
            <w:t>6</w:t>
          </w:r>
          <w:bookmarkEnd w:id="13"/>
          <w:r>
            <w:rPr>
              <w:rFonts w:hint="eastAsia" w:ascii="方正仿宋_GBK" w:hAnsi="方正仿宋_GBK" w:eastAsia="方正仿宋_GBK" w:cs="方正仿宋_GBK"/>
              <w:sz w:val="24"/>
              <w:szCs w:val="24"/>
            </w:rPr>
            <w:fldChar w:fldCharType="end"/>
          </w:r>
        </w:p>
        <w:p w14:paraId="557CFFD3">
          <w:pPr>
            <w:pStyle w:val="37"/>
            <w:tabs>
              <w:tab w:val="right" w:leader="dot" w:pos="8306"/>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_Toc29361_WPSOffice_Level1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7159"/>
              <w:placeholder>
                <w:docPart w:val="{77cdb140-7272-41a1-adaa-ef08a02bd36e}"/>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第二部分  2024年度部门决算情况说明</w:t>
              </w:r>
            </w:sdtContent>
          </w:sdt>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lang w:val="en-US" w:eastAsia="zh-CN"/>
            </w:rPr>
            <w:t>7</w:t>
          </w:r>
          <w:r>
            <w:rPr>
              <w:rFonts w:hint="eastAsia" w:ascii="方正仿宋_GBK" w:hAnsi="方正仿宋_GBK" w:eastAsia="方正仿宋_GBK" w:cs="方正仿宋_GBK"/>
              <w:b/>
              <w:bCs/>
              <w:sz w:val="28"/>
              <w:szCs w:val="28"/>
            </w:rPr>
            <w:fldChar w:fldCharType="end"/>
          </w:r>
        </w:p>
        <w:p w14:paraId="2426FDF3">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_Toc256_WPSOffice_Level2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3949"/>
              <w:placeholder>
                <w:docPart w:val="{46d6da7e-709a-438b-a706-c2e2908c4929}"/>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kern w:val="2"/>
                  <w:sz w:val="24"/>
                  <w:szCs w:val="24"/>
                  <w:lang w:val="en-US" w:eastAsia="zh-CN" w:bidi="ar-SA"/>
                </w:rPr>
                <w:t>一</w:t>
              </w:r>
              <w:r>
                <w:rPr>
                  <w:rFonts w:hint="eastAsia" w:ascii="方正仿宋_GBK" w:hAnsi="方正仿宋_GBK" w:eastAsia="方正仿宋_GBK" w:cs="方正仿宋_GBK"/>
                  <w:sz w:val="24"/>
                  <w:szCs w:val="24"/>
                </w:rPr>
                <w:t>、收入支出决算总体情况说明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p>
        <w:p w14:paraId="250562B5">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_Toc23941_WPSOffice_Level2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7216"/>
              <w:placeholder>
                <w:docPart w:val="{d12e7d39-e9d4-49f0-a733-020af01f1ef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kern w:val="2"/>
                  <w:sz w:val="24"/>
                  <w:szCs w:val="24"/>
                  <w:lang w:val="en-US" w:eastAsia="zh-CN" w:bidi="ar-SA"/>
                </w:rPr>
                <w:t>二</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收入</w:t>
              </w:r>
              <w:r>
                <w:rPr>
                  <w:rFonts w:hint="eastAsia" w:ascii="方正仿宋_GBK" w:hAnsi="方正仿宋_GBK" w:eastAsia="方正仿宋_GBK" w:cs="方正仿宋_GBK"/>
                  <w:sz w:val="24"/>
                  <w:szCs w:val="24"/>
                </w:rPr>
                <w:t>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p>
        <w:p w14:paraId="2807AB87">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_Toc23941_WPSOffice_Level2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3061"/>
              <w:placeholder>
                <w:docPart w:val="{58902c2f-c012-4747-b991-9e006313d42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fldChar w:fldCharType="end"/>
          </w:r>
        </w:p>
        <w:p w14:paraId="54FF938D">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_Toc23175_WPSOffice_Level2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1883"/>
              <w:placeholder>
                <w:docPart w:val="{5ba1c3f3-69ad-40f8-a437-251be17ab331}"/>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四、财政拨款收入支出决算总体情况说明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fldChar w:fldCharType="end"/>
          </w:r>
        </w:p>
        <w:p w14:paraId="2E5511F0">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_Toc16255_WPSOffice_Level2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5804"/>
              <w:placeholder>
                <w:docPart w:val="{bb932895-777d-4173-a811-35ee089e7ea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五、一般公共预算财政拨款支出决算情况说明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rPr>
            <w:fldChar w:fldCharType="end"/>
          </w:r>
        </w:p>
        <w:p w14:paraId="00DC8304">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_Toc401_WPSOffice_Level2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1152"/>
              <w:placeholder>
                <w:docPart w:val="{350e661e-3b11-4f47-b198-3f02e2354c0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六、一般公共预算财政拨款基本支出决算情况说明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6</w:t>
          </w:r>
        </w:p>
        <w:p w14:paraId="1331C1BA">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_Toc6554_WPSOffice_Level2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214"/>
              <w:placeholder>
                <w:docPart w:val="{7f097bff-60a1-41f4-a107-cee3fc3a9b6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七、财政拨款“三公”经费支出决算情况说明</w:t>
              </w:r>
            </w:sdtContent>
          </w:sdt>
          <w:r>
            <w:rPr>
              <w:rFonts w:hint="eastAsia" w:ascii="方正仿宋_GBK" w:hAnsi="方正仿宋_GBK" w:eastAsia="方正仿宋_GBK" w:cs="方正仿宋_GBK"/>
              <w:sz w:val="24"/>
              <w:szCs w:val="24"/>
            </w:rPr>
            <w:tab/>
          </w:r>
          <w:bookmarkStart w:id="14" w:name="_Toc6554_WPSOffice_Level2Page"/>
          <w:r>
            <w:rPr>
              <w:rFonts w:hint="eastAsia" w:ascii="方正仿宋_GBK" w:hAnsi="方正仿宋_GBK" w:eastAsia="方正仿宋_GBK" w:cs="方正仿宋_GBK"/>
              <w:sz w:val="24"/>
              <w:szCs w:val="24"/>
            </w:rPr>
            <w:t>1</w:t>
          </w:r>
          <w:bookmarkEnd w:id="14"/>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p>
        <w:p w14:paraId="5165E722">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_Toc25390_WPSOffice_Level2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2148"/>
              <w:placeholder>
                <w:docPart w:val="{615f6aac-02ce-4a76-8d3c-4f8be3e4bc7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八、政府性基金预算支出决算情况说明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9</w:t>
          </w:r>
        </w:p>
        <w:p w14:paraId="2419FB4A">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_Toc3093_WPSOffice_Level2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1749"/>
              <w:placeholder>
                <w:docPart w:val="{94b2d290-6cd1-408d-bb6b-9259ded28b98}"/>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九、国有资本经营预算支出决算情况说明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9</w:t>
          </w:r>
        </w:p>
        <w:p w14:paraId="50FF3F7F">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_Toc4200_WPSOffice_Level2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3142"/>
              <w:placeholder>
                <w:docPart w:val="{db6c313b-06fc-4700-b065-3d141463815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十、其他重要事项的情况说明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9</w:t>
          </w:r>
        </w:p>
        <w:p w14:paraId="26BC26CB">
          <w:pPr>
            <w:pStyle w:val="37"/>
            <w:tabs>
              <w:tab w:val="right" w:leader="dot" w:pos="8306"/>
            </w:tabs>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_Toc14327_WPSOffice_Level1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61929"/>
              <w:placeholder>
                <w:docPart w:val="{c78bd95e-99a4-4c60-b315-092b24922a2a}"/>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第三部分  名词解释</w:t>
              </w:r>
            </w:sdtContent>
          </w:sdt>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lang w:val="en-US" w:eastAsia="zh-CN"/>
            </w:rPr>
            <w:t>2</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lang w:val="en-US" w:eastAsia="zh-CN"/>
            </w:rPr>
            <w:t>1</w:t>
          </w:r>
        </w:p>
        <w:p w14:paraId="154D14F0">
          <w:pPr>
            <w:pStyle w:val="37"/>
            <w:tabs>
              <w:tab w:val="right" w:leader="dot" w:pos="8306"/>
            </w:tabs>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_Toc256_WPSOffice_Level1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3644"/>
              <w:placeholder>
                <w:docPart w:val="{6479794d-2917-487b-9403-93b6caf0018e}"/>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第四部分  附件</w:t>
              </w:r>
            </w:sdtContent>
          </w:sdt>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lang w:val="en-US" w:eastAsia="zh-CN"/>
            </w:rPr>
            <w:t>3</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lang w:val="en-US" w:eastAsia="zh-CN"/>
            </w:rPr>
            <w:t>0</w:t>
          </w:r>
        </w:p>
        <w:p w14:paraId="56E5B666">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_Toc5773_WPSOffice_Level2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6332"/>
              <w:placeholder>
                <w:docPart w:val="{eed64789-e124-404d-b11d-65adbd03559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kern w:val="2"/>
                  <w:sz w:val="24"/>
                  <w:szCs w:val="24"/>
                  <w:lang w:val="en-US" w:eastAsia="zh-CN" w:bidi="ar-SA"/>
                </w:rPr>
                <w:t>一</w:t>
              </w:r>
              <w:r>
                <w:rPr>
                  <w:rFonts w:hint="eastAsia" w:ascii="方正仿宋_GBK" w:hAnsi="方正仿宋_GBK" w:eastAsia="方正仿宋_GBK" w:cs="方正仿宋_GBK"/>
                  <w:sz w:val="24"/>
                  <w:szCs w:val="24"/>
                </w:rPr>
                <w:t>、部门（单位）基本情况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0</w:t>
          </w:r>
        </w:p>
        <w:p w14:paraId="68788FB2">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_Toc23093_WPSOffice_Level2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3264"/>
              <w:placeholder>
                <w:docPart w:val="{90806ed1-2b49-4a9b-8e94-927c44058db9}"/>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二、部门资金收支情况</w:t>
              </w:r>
            </w:sdtContent>
          </w:sdt>
          <w:r>
            <w:rPr>
              <w:rFonts w:hint="eastAsia" w:ascii="方正仿宋_GBK" w:hAnsi="方正仿宋_GBK" w:eastAsia="方正仿宋_GBK" w:cs="方正仿宋_GBK"/>
              <w:sz w:val="24"/>
              <w:szCs w:val="24"/>
            </w:rPr>
            <w:tab/>
          </w:r>
          <w:bookmarkStart w:id="15" w:name="_Toc23093_WPSOffice_Level2Page"/>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1</w:t>
          </w:r>
          <w:bookmarkEnd w:id="15"/>
          <w:r>
            <w:rPr>
              <w:rFonts w:hint="eastAsia" w:ascii="方正仿宋_GBK" w:hAnsi="方正仿宋_GBK" w:eastAsia="方正仿宋_GBK" w:cs="方正仿宋_GBK"/>
              <w:sz w:val="24"/>
              <w:szCs w:val="24"/>
            </w:rPr>
            <w:fldChar w:fldCharType="end"/>
          </w:r>
        </w:p>
        <w:p w14:paraId="46183B9A">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_Toc7842_WPSOffice_Level2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379"/>
              <w:placeholder>
                <w:docPart w:val="{43a35f11-ab02-4b58-b676-d3a20b338a7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三、部门预算绩效分析</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131D35DE">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_Toc11801_WPSOffice_Level2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7303"/>
              <w:placeholder>
                <w:docPart w:val="{5f6f9d6b-06ba-40a3-9378-c3b93edf598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四、评价结论及建议</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8</w:t>
          </w:r>
        </w:p>
        <w:p w14:paraId="7C1962D8">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_Toc2219_WPSOffice_Level2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2566"/>
              <w:placeholder>
                <w:docPart w:val="{4efe3f21-57a2-4ac8-9a2f-03e0687c29f9}"/>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一、项目概况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104BCED4">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_Toc16516_WPSOffice_Level2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051"/>
              <w:placeholder>
                <w:docPart w:val="{d478a527-bb9f-4a76-9f68-7074808a6357}"/>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二、项目资金申报及使用情况</w:t>
              </w:r>
            </w:sdtContent>
          </w:sdt>
          <w:r>
            <w:rPr>
              <w:rFonts w:hint="eastAsia" w:ascii="方正仿宋_GBK" w:hAnsi="方正仿宋_GBK" w:eastAsia="方正仿宋_GBK" w:cs="方正仿宋_GBK"/>
              <w:sz w:val="24"/>
              <w:szCs w:val="24"/>
            </w:rPr>
            <w:tab/>
          </w:r>
          <w:bookmarkStart w:id="16" w:name="_Toc16516_WPSOffice_Level2Page"/>
          <w:r>
            <w:rPr>
              <w:rFonts w:hint="eastAsia" w:ascii="方正仿宋_GBK" w:hAnsi="方正仿宋_GBK" w:eastAsia="方正仿宋_GBK" w:cs="方正仿宋_GBK"/>
              <w:sz w:val="24"/>
              <w:szCs w:val="24"/>
            </w:rPr>
            <w:t>4</w:t>
          </w:r>
          <w:bookmarkEnd w:id="16"/>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p>
        <w:p w14:paraId="266EDA6B">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_Toc23294_WPSOffice_Level2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7125"/>
              <w:placeholder>
                <w:docPart w:val="{aeab53e9-4f22-4f67-ae22-747ffb7f99d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三、项目实施及管理情况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4</w:t>
          </w:r>
        </w:p>
        <w:p w14:paraId="113720B4">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_Toc15217_WPSOffice_Level2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2115"/>
              <w:placeholder>
                <w:docPart w:val="{76d0885a-69cd-467b-9602-3f17e827be3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四、项目绩效情况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5</w:t>
          </w:r>
        </w:p>
        <w:p w14:paraId="6199B166">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_Toc26785_WPSOffice_Level2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8619"/>
              <w:placeholder>
                <w:docPart w:val="{f9046720-0611-48ed-bd78-bc842647db9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五、评价结论及建议</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5</w:t>
          </w:r>
        </w:p>
        <w:p w14:paraId="3F23D839">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_Toc6882_WPSOffice_Level2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4418"/>
              <w:placeholder>
                <w:docPart w:val="{4a311476-f2c3-4456-9fd2-a90ca78931b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一、项目概况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6</w:t>
          </w:r>
        </w:p>
        <w:p w14:paraId="03B2A67D">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_Toc9825_WPSOffice_Level2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5516"/>
              <w:placeholder>
                <w:docPart w:val="{38ee04b7-f0e0-4c20-8df0-d3df23d66a51}"/>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二、项目资金申报及使用情况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7</w:t>
          </w:r>
        </w:p>
        <w:p w14:paraId="2B4F32AC">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_Toc28181_WPSOffice_Level2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6607"/>
              <w:placeholder>
                <w:docPart w:val="{230e08c6-c60e-4c7d-87d7-a94ba2d84d5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三、项目实施及管理情况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8</w:t>
          </w:r>
        </w:p>
        <w:p w14:paraId="3EAAF929">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_Toc9618_WPSOffice_Level2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4358"/>
              <w:placeholder>
                <w:docPart w:val="{b126b96e-3c7d-4aef-9b93-1c096b2e71a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四、项目绩效情况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8</w:t>
          </w:r>
        </w:p>
        <w:p w14:paraId="4A9F5BD1">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_Toc11194_WPSOffice_Level2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5901"/>
              <w:placeholder>
                <w:docPart w:val="{a3be8841-5b66-4072-84e4-15b80e2e9d5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五、评价结论及建议</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9</w:t>
          </w:r>
        </w:p>
        <w:p w14:paraId="68A44E8B">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_Toc18970_WPSOffice_Level2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027"/>
              <w:placeholder>
                <w:docPart w:val="{1e149bd5-a632-4727-8df3-25c8f7d34ee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一、项目概况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0</w:t>
          </w:r>
        </w:p>
        <w:p w14:paraId="2ACC3AB8">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_Toc30823_WPSOffice_Level2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2943"/>
              <w:placeholder>
                <w:docPart w:val="{09cdc2c5-0e16-4a76-a144-c510aa6b658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二、项目资金申报及使用情况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1</w:t>
          </w:r>
        </w:p>
        <w:p w14:paraId="312FFE95">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_Toc15719_WPSOffice_Level2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0785"/>
              <w:placeholder>
                <w:docPart w:val="{da2ea6ae-80d4-441a-9918-0577a291fd4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三、项目实施及管理情况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2B2B8E0F">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_Toc31262_WPSOffice_Level2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8601"/>
              <w:placeholder>
                <w:docPart w:val="{c74921e2-2989-4758-a067-54e7354590a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四、项目绩效情况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61E03CED">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_Toc28291_WPSOffice_Level2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1020"/>
              <w:placeholder>
                <w:docPart w:val="{781ff366-d4b0-4b20-a354-41581e87b8b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五、评价结论及建议</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5EEA4AB9">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_Toc26793_WPSOffice_Level2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2435"/>
              <w:placeholder>
                <w:docPart w:val="{9069e390-4fde-4fa5-9606-8fc9b9dbd0a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一、项目概况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4</w:t>
          </w:r>
        </w:p>
        <w:p w14:paraId="1686FF7A">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_Toc12135_WPSOffice_Level2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1438"/>
              <w:placeholder>
                <w:docPart w:val="{daebd082-74df-406f-a1e1-d1fe9bd06e0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二、项目资金申报及使用情况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4</w:t>
          </w:r>
        </w:p>
        <w:p w14:paraId="7884E4AE">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_Toc18956_WPSOffice_Level2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133"/>
              <w:placeholder>
                <w:docPart w:val="{8a6ca592-6615-493b-bd10-b6793079f29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三、项目实施及管理情况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5</w:t>
          </w:r>
        </w:p>
        <w:p w14:paraId="35DD4BB6">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_Toc16948_WPSOffice_Level2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4958"/>
              <w:placeholder>
                <w:docPart w:val="{685fb4a8-b838-4a52-8f9a-d69c032fe2d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四、项目绩效情况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6</w:t>
          </w:r>
        </w:p>
        <w:p w14:paraId="58B033A6">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_Toc869_WPSOffice_Level2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7601"/>
              <w:placeholder>
                <w:docPart w:val="{96fba0f9-6ffe-4c52-9cb7-93e3dfb6f387}"/>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五、评价结论及建议</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6</w:t>
          </w:r>
        </w:p>
        <w:p w14:paraId="7DB9B3CE">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_Toc32007_WPSOffice_Level2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7926"/>
              <w:placeholder>
                <w:docPart w:val="{84fd91be-0dff-4963-800b-b9a45b0e471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一、项目概况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7</w:t>
          </w:r>
        </w:p>
        <w:p w14:paraId="3C7B0ED2">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_Toc27120_WPSOffice_Level2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5232"/>
              <w:placeholder>
                <w:docPart w:val="{26615c55-ce0a-42e2-a35b-4e96c1efe6b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二、项目资金申报及使用情况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7</w:t>
          </w:r>
        </w:p>
        <w:p w14:paraId="48994DB9">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_Toc8567_WPSOffice_Level2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6805"/>
              <w:placeholder>
                <w:docPart w:val="{4f53c6d8-67c8-4b75-a80f-dd3ed720a53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三、项目实施及管理情况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8</w:t>
          </w:r>
        </w:p>
        <w:p w14:paraId="63819FC8">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_Toc7436_WPSOffice_Level2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7446"/>
              <w:placeholder>
                <w:docPart w:val="{c03787e0-2cb6-4d41-b96f-10984c7c04c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四、项目绩效情况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9</w:t>
          </w:r>
        </w:p>
        <w:p w14:paraId="2C318CD7">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_Toc11523_WPSOffice_Level2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250"/>
              <w:placeholder>
                <w:docPart w:val="{262d653f-244b-4af5-b7ca-c574d5ad269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五、评价结论及建议</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9</w:t>
          </w:r>
        </w:p>
        <w:p w14:paraId="1349E966">
          <w:pPr>
            <w:pStyle w:val="38"/>
            <w:tabs>
              <w:tab w:val="right" w:leader="dot" w:pos="8306"/>
            </w:tabs>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_Toc32007_WPSOffice_Level2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2749"/>
              <w:placeholder>
                <w:docPart w:val="{882bf7a9-2ff8-4b11-80c3-3eb615e2c08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一、项目概况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1</w:t>
          </w:r>
        </w:p>
        <w:p w14:paraId="23B33E1B">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_Toc27120_WPSOffice_Level2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1253"/>
              <w:placeholder>
                <w:docPart w:val="{ecd5a8da-d146-4e0c-b13b-ec7e6561c1d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二、项目资金申报及使用情况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1</w:t>
          </w:r>
        </w:p>
        <w:p w14:paraId="3F2A6629">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_Toc8567_WPSOffice_Level2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0972"/>
              <w:placeholder>
                <w:docPart w:val="{2af955f5-452b-460c-8081-a590a748752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三、项目实施及管理情况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6212456B">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_Toc7436_WPSOffice_Level2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4855"/>
              <w:placeholder>
                <w:docPart w:val="{d58e2859-abdf-4912-a46a-d2e8c31cf8c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四、项目绩效情况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7CC23BFC">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_Toc11523_WPSOffice_Level2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1041"/>
              <w:placeholder>
                <w:docPart w:val="{969ba208-b57b-40c0-a719-38e228477088}"/>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五、评价结论及建议</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46C16668">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_Toc32007_WPSOffice_Level2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2962"/>
              <w:placeholder>
                <w:docPart w:val="{ebe68d60-bca3-4bd9-b61e-294c8567734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一、项目概况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4</w:t>
          </w:r>
        </w:p>
        <w:p w14:paraId="19AF03F5">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_Toc27120_WPSOffice_Level2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8046"/>
              <w:placeholder>
                <w:docPart w:val="{65014977-75be-4dfe-9b6c-b0c5cb7882f9}"/>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二、项目资金申报及使用情况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5</w:t>
          </w:r>
        </w:p>
        <w:p w14:paraId="0ABB7613">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_Toc8567_WPSOffice_Level2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9776"/>
              <w:placeholder>
                <w:docPart w:val="{7991b967-44f2-4018-b74e-6cf3b0ce65a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三、项目实施及管理情况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5</w:t>
          </w:r>
        </w:p>
        <w:p w14:paraId="7CABE0C7">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_Toc7436_WPSOffice_Level2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1917"/>
              <w:placeholder>
                <w:docPart w:val="{57b7309d-0caf-4e9c-b142-3a9c9fddab9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四、项目绩效情况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6</w:t>
          </w:r>
        </w:p>
        <w:p w14:paraId="5906962E">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_Toc11523_WPSOffice_Level2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7659"/>
              <w:placeholder>
                <w:docPart w:val="{2576053b-0b08-4a90-aa83-c8a330d0e21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五、评价结论及建议</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7</w:t>
          </w:r>
        </w:p>
        <w:p w14:paraId="146745B3">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_Toc32007_WPSOffice_Level2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7219"/>
              <w:placeholder>
                <w:docPart w:val="{14ff7dfb-003c-417c-a9d6-4441b43d6118}"/>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一、项目概况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8</w:t>
          </w:r>
        </w:p>
        <w:p w14:paraId="620BCC49">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_Toc27120_WPSOffice_Level2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2132"/>
              <w:placeholder>
                <w:docPart w:val="{6dab9ad9-0681-418a-ada2-f6dee213785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二、项目资金申报及使用情况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8</w:t>
          </w:r>
        </w:p>
        <w:p w14:paraId="53544333">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_Toc8567_WPSOffice_Level2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2388"/>
              <w:placeholder>
                <w:docPart w:val="{c3c73c77-e6b0-4192-b1a7-1f6dfc22828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三、项目实施及管理情况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9</w:t>
          </w:r>
        </w:p>
        <w:p w14:paraId="43C15DEF">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_Toc7436_WPSOffice_Level2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1856"/>
              <w:placeholder>
                <w:docPart w:val="{c882f25b-f7d3-4234-b151-2dda75708a8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四、项目绩效情况</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70</w:t>
          </w:r>
        </w:p>
        <w:p w14:paraId="00D56990">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_Toc11523_WPSOffice_Level2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2405"/>
              <w:placeholder>
                <w:docPart w:val="{53c2ae88-1cc4-41b7-88de-576aafebe381}"/>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五、评价结论及建议</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1</w:t>
          </w:r>
        </w:p>
        <w:p w14:paraId="69E47A7C">
          <w:pPr>
            <w:pStyle w:val="37"/>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rPr>
            <w:fldChar w:fldCharType="begin"/>
          </w:r>
          <w:r>
            <w:rPr>
              <w:rFonts w:hint="eastAsia" w:ascii="方正仿宋_GBK" w:hAnsi="方正仿宋_GBK" w:eastAsia="方正仿宋_GBK" w:cs="方正仿宋_GBK"/>
              <w:sz w:val="24"/>
              <w:szCs w:val="24"/>
            </w:rPr>
            <w:instrText xml:space="preserve"> HYPERLINK \l _Toc23941_WPSOffice_Level1 </w:instrText>
          </w:r>
          <w:r>
            <w:rPr>
              <w:rFonts w:hint="eastAsia" w:ascii="方正仿宋_GBK" w:hAnsi="方正仿宋_GBK" w:eastAsia="方正仿宋_GBK" w:cs="方正仿宋_GBK"/>
              <w:b/>
              <w:bCs/>
              <w:sz w:val="24"/>
              <w:szCs w:val="24"/>
            </w:rPr>
            <w:fldChar w:fldCharType="separate"/>
          </w:r>
          <w:sdt>
            <w:sdtPr>
              <w:rPr>
                <w:rFonts w:hint="eastAsia" w:ascii="方正仿宋_GBK" w:hAnsi="方正仿宋_GBK" w:eastAsia="方正仿宋_GBK" w:cs="方正仿宋_GBK"/>
                <w:b/>
                <w:bCs/>
                <w:kern w:val="2"/>
                <w:sz w:val="24"/>
                <w:szCs w:val="24"/>
                <w:lang w:val="en-US" w:eastAsia="zh-CN" w:bidi="ar-SA"/>
              </w:rPr>
              <w:id w:val="147452996"/>
              <w:placeholder>
                <w:docPart w:val="{578fdbab-f055-42f2-8331-ee92dc5d7615}"/>
              </w:placeholder>
            </w:sdtPr>
            <w:sdtEndPr>
              <w:rPr>
                <w:rFonts w:hint="eastAsia" w:ascii="方正仿宋_GBK" w:hAnsi="方正仿宋_GBK" w:eastAsia="方正仿宋_GBK" w:cs="方正仿宋_GBK"/>
                <w:b/>
                <w:bCs/>
                <w:kern w:val="2"/>
                <w:sz w:val="28"/>
                <w:szCs w:val="28"/>
                <w:lang w:val="en-US" w:eastAsia="zh-CN" w:bidi="ar-SA"/>
              </w:rPr>
            </w:sdtEndPr>
            <w:sdtContent>
              <w:r>
                <w:rPr>
                  <w:rFonts w:hint="eastAsia" w:ascii="方正仿宋_GBK" w:hAnsi="方正仿宋_GBK" w:eastAsia="方正仿宋_GBK" w:cs="方正仿宋_GBK"/>
                  <w:b/>
                  <w:bCs/>
                  <w:sz w:val="28"/>
                  <w:szCs w:val="28"/>
                </w:rPr>
                <w:t>第五部分 附表</w:t>
              </w:r>
            </w:sdtContent>
          </w:sdt>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lang w:val="en-US" w:eastAsia="zh-CN"/>
            </w:rPr>
            <w:t>7</w:t>
          </w:r>
          <w:r>
            <w:rPr>
              <w:rFonts w:hint="eastAsia" w:ascii="方正仿宋_GBK" w:hAnsi="方正仿宋_GBK" w:eastAsia="方正仿宋_GBK" w:cs="方正仿宋_GBK"/>
              <w:b/>
              <w:bCs/>
              <w:sz w:val="24"/>
              <w:szCs w:val="24"/>
            </w:rPr>
            <w:fldChar w:fldCharType="end"/>
          </w:r>
          <w:r>
            <w:rPr>
              <w:rFonts w:hint="eastAsia" w:ascii="方正仿宋_GBK" w:hAnsi="方正仿宋_GBK" w:eastAsia="方正仿宋_GBK" w:cs="方正仿宋_GBK"/>
              <w:b/>
              <w:bCs/>
              <w:sz w:val="28"/>
              <w:szCs w:val="28"/>
              <w:lang w:val="en-US" w:eastAsia="zh-CN"/>
            </w:rPr>
            <w:t>2</w:t>
          </w:r>
        </w:p>
        <w:p w14:paraId="543840AD">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_Toc31083_WPSOffice_Level2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6878"/>
              <w:placeholder>
                <w:docPart w:val="{95c54174-a2a3-448f-83a7-3db09325bba9}"/>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586B1388">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_Toc20988_WPSOffice_Level2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0177"/>
              <w:placeholder>
                <w:docPart w:val="{a5629406-73ed-44d6-901a-0f5a3d85e62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二、收入决算表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3FB6F77F">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_Toc14045_WPSOffice_Level2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2331"/>
              <w:placeholder>
                <w:docPart w:val="{aed44e00-408d-4a19-8c49-b6b38c03d17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68030BD7">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_Toc1197_WPSOffice_Level2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5905"/>
              <w:placeholder>
                <w:docPart w:val="{f4253b50-e3ef-4a2a-9ccb-69a09fbc5598}"/>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6447F48A">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_Toc3411_WPSOffice_Level2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7166"/>
              <w:placeholder>
                <w:docPart w:val="{f9105d8f-3287-4a84-9b6d-f6194f3a9b81}"/>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五、财政拨款支出决算明细表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0D333A33">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_Toc9934_WPSOffice_Level2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370"/>
              <w:placeholder>
                <w:docPart w:val="{db03b747-9c4c-4dad-98d4-6f2e2abfdae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6CA70F87">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_Toc25352_WPSOffice_Level2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1698"/>
              <w:placeholder>
                <w:docPart w:val="{e187964e-96fe-488a-bcaf-c7c55987569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七、一般公共预算财政拨款支出决算明细表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0C75416A">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_Toc27525_WPSOffice_Level2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426"/>
              <w:placeholder>
                <w:docPart w:val="{fe86c75b-56f5-4fee-b85a-342a8f327ad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八、一般公共预算财政拨款基本支出决算表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18D41275">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_Toc21755_WPSOffice_Level2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1269"/>
              <w:placeholder>
                <w:docPart w:val="{95a30a29-074c-4e5c-9ffe-ecd289f7771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九、一般公共预算财政拨款项目支出决算表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63381D95">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_Toc8326_WPSOffice_Level2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5397"/>
              <w:placeholder>
                <w:docPart w:val="{b160b98d-8b08-4507-8a9e-a762f986e77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十、政府性基金预算财政拨款收入支出决算表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37F66BA5">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_Toc13332_WPSOffice_Level2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2831"/>
              <w:placeholder>
                <w:docPart w:val="{7f5dd02e-be15-4321-9ba7-3d9fb97d228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十一、国有资本经营预算财政拨款收入支出决算表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33218C88">
          <w:pPr>
            <w:pStyle w:val="38"/>
            <w:tabs>
              <w:tab w:val="right" w:leader="dot" w:pos="8306"/>
            </w:tabs>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_Toc11531_WPSOffice_Level2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4033"/>
              <w:placeholder>
                <w:docPart w:val="{2d1deac8-6132-4dfe-92ba-0db08e49e04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十二、国有资本经营预算财政拨款支出决算表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4680ABE4">
          <w:pPr>
            <w:pStyle w:val="38"/>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_Toc9396_WPSOffice_Level2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2774"/>
              <w:placeholder>
                <w:docPart w:val="{ecd03dfd-2403-4dc5-b0ef-e46bbb1ee20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十三、财政拨款“三公”经费支出决算表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bookmarkEnd w:id="12"/>
          <w:r>
            <w:rPr>
              <w:rFonts w:hint="eastAsia" w:ascii="方正仿宋_GBK" w:hAnsi="方正仿宋_GBK" w:eastAsia="方正仿宋_GBK" w:cs="方正仿宋_GBK"/>
              <w:sz w:val="24"/>
              <w:szCs w:val="24"/>
              <w:lang w:val="en-US" w:eastAsia="zh-CN"/>
            </w:rPr>
            <w:t>2</w:t>
          </w:r>
        </w:p>
      </w:sdtContent>
    </w:sdt>
    <w:sdt>
      <w:sdtPr>
        <w:rPr>
          <w:rFonts w:hint="eastAsia" w:ascii="方正小标宋_GBK" w:hAnsi="方正小标宋_GBK" w:eastAsia="方正小标宋_GBK" w:cs="方正小标宋_GBK"/>
          <w:kern w:val="2"/>
          <w:sz w:val="32"/>
          <w:szCs w:val="32"/>
          <w:lang w:val="en-US" w:eastAsia="zh-CN" w:bidi="ar-SA"/>
        </w:rPr>
        <w:id w:val="147475130"/>
        <w:showingPlcHdr/>
        <w:docPartObj>
          <w:docPartGallery w:val="Table of Contents"/>
          <w:docPartUnique/>
        </w:docPartObj>
      </w:sdtPr>
      <w:sdtEndPr>
        <w:rPr>
          <w:rFonts w:hint="eastAsia" w:ascii="方正仿宋_GBK" w:hAnsi="方正仿宋_GBK" w:eastAsia="方正仿宋_GBK" w:cs="方正仿宋_GBK"/>
          <w:kern w:val="2"/>
          <w:sz w:val="24"/>
          <w:szCs w:val="24"/>
          <w:lang w:val="en-US" w:eastAsia="zh-CN" w:bidi="ar-SA"/>
        </w:rPr>
      </w:sdtEndPr>
      <w:sdtContent>
        <w:p w14:paraId="515B4F1F">
          <w:pPr>
            <w:pStyle w:val="38"/>
            <w:tabs>
              <w:tab w:val="right" w:leader="dot" w:pos="8306"/>
            </w:tabs>
            <w:rPr>
              <w:rFonts w:hint="eastAsia" w:ascii="方正仿宋_GBK" w:hAnsi="方正仿宋_GBK" w:eastAsia="方正仿宋_GBK" w:cs="方正仿宋_GBK"/>
              <w:sz w:val="24"/>
              <w:szCs w:val="24"/>
            </w:rPr>
          </w:pPr>
        </w:p>
      </w:sdtContent>
    </w:sdt>
    <w:p w14:paraId="530609EA">
      <w:pPr>
        <w:pStyle w:val="6"/>
        <w:rPr>
          <w:rFonts w:hint="eastAsia" w:ascii="方正仿宋_GBK" w:hAnsi="方正仿宋_GBK" w:eastAsia="方正仿宋_GBK" w:cs="方正仿宋_GBK"/>
          <w:sz w:val="24"/>
          <w:szCs w:val="24"/>
        </w:rPr>
      </w:pPr>
    </w:p>
    <w:p w14:paraId="69E2607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14:paraId="5C6A58A1">
      <w:pPr>
        <w:pStyle w:val="3"/>
        <w:jc w:val="center"/>
        <w:rPr>
          <w:rFonts w:hint="eastAsia" w:ascii="Times New Roman" w:hAnsi="Times New Roman" w:eastAsia="方正小标宋简体" w:cs="方正小标宋简体"/>
          <w:b w:val="0"/>
          <w:color w:val="auto"/>
          <w:highlight w:val="none"/>
        </w:rPr>
        <w:sectPr>
          <w:footerReference r:id="rId7" w:type="first"/>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bookmarkStart w:id="17" w:name="_Toc15377196"/>
      <w:bookmarkStart w:id="18" w:name="_Toc15396599"/>
    </w:p>
    <w:p w14:paraId="248AFA51">
      <w:pPr>
        <w:pStyle w:val="3"/>
        <w:jc w:val="center"/>
        <w:rPr>
          <w:rFonts w:hint="eastAsia" w:ascii="Times New Roman" w:hAnsi="Times New Roman" w:eastAsia="黑体"/>
          <w:color w:val="auto"/>
          <w:sz w:val="32"/>
          <w:szCs w:val="32"/>
          <w:highlight w:val="none"/>
          <w:lang w:val="en-US" w:eastAsia="zh-CN"/>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7"/>
      <w:bookmarkEnd w:id="18"/>
    </w:p>
    <w:p w14:paraId="38D5141A">
      <w:pPr>
        <w:pStyle w:val="4"/>
        <w:numPr>
          <w:ilvl w:val="0"/>
          <w:numId w:val="0"/>
        </w:numPr>
        <w:ind w:firstLine="640" w:firstLineChars="200"/>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一、部门职责</w:t>
      </w:r>
    </w:p>
    <w:p w14:paraId="2123F261">
      <w:pPr>
        <w:pStyle w:val="4"/>
        <w:pageBreakBefore w:val="0"/>
        <w:numPr>
          <w:ilvl w:val="0"/>
          <w:numId w:val="0"/>
        </w:numPr>
        <w:kinsoku/>
        <w:wordWrap/>
        <w:overflowPunct/>
        <w:topLinePunct w:val="0"/>
        <w:bidi w:val="0"/>
        <w:spacing w:line="560" w:lineRule="exact"/>
        <w:ind w:firstLine="320" w:firstLineChars="1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（一）</w:t>
      </w:r>
      <w:r>
        <w:rPr>
          <w:rFonts w:hint="eastAsia" w:ascii="楷体" w:hAnsi="楷体" w:eastAsia="楷体" w:cs="楷体"/>
          <w:b w:val="0"/>
          <w:bCs/>
          <w:color w:val="000000"/>
          <w:sz w:val="32"/>
          <w:szCs w:val="32"/>
          <w:lang w:eastAsia="zh-CN"/>
        </w:rPr>
        <w:t>镇党委的</w:t>
      </w:r>
      <w:r>
        <w:rPr>
          <w:rFonts w:hint="eastAsia" w:ascii="楷体" w:hAnsi="楷体" w:eastAsia="楷体" w:cs="楷体"/>
          <w:b w:val="0"/>
          <w:bCs/>
          <w:color w:val="000000"/>
          <w:sz w:val="32"/>
          <w:szCs w:val="32"/>
        </w:rPr>
        <w:t>主要职能。</w:t>
      </w:r>
    </w:p>
    <w:p w14:paraId="1598420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eastAsia="zh-CN"/>
        </w:rPr>
        <w:t>贯彻执行党和国家的各项方针、政策、法律、法规，以及上级行政机关和镇党委、镇人代会的决定、决议。</w:t>
      </w:r>
    </w:p>
    <w:p w14:paraId="7725AEB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2.制定并执行本行政区域内经济和社会发展规划、计划。</w:t>
      </w:r>
    </w:p>
    <w:p w14:paraId="48674E1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3.负责乡村振兴、新农村建设和推进城乡一体化的组织和实施。</w:t>
      </w:r>
    </w:p>
    <w:p w14:paraId="0538542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4.负责辖区经济、文化、教育、科学、卫生健康、民政、社会保障、民族宗教、村镇建设、司法、退役军人、扶贫、信访、安全、统计等行政管理和服务工作。</w:t>
      </w:r>
    </w:p>
    <w:p w14:paraId="4293CD1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5.负责农业产业结构调整和“三农”服务工作。</w:t>
      </w:r>
    </w:p>
    <w:p w14:paraId="75B54A2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6.建立健全社会治理防控体系，开展爱国卫生、环境卫生监督检查，承担环境、资源保护等工作，促进人与自然和谐发展。</w:t>
      </w:r>
    </w:p>
    <w:p w14:paraId="3DBECC0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7.负责应急管理、抢险救灾等工作，保护人民群众生命财产安全。</w:t>
      </w:r>
    </w:p>
    <w:p w14:paraId="6003C3A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8.完成上级党委、政府交办的其他工作。</w:t>
      </w:r>
    </w:p>
    <w:p w14:paraId="2572751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镇人大主席团、纪委（监察办公室）、人武部按有关规定设置并履行相应职责，工会、共青团、妇联、科协等群团组织按有关章程设置并履行相应职责。</w:t>
      </w:r>
    </w:p>
    <w:p w14:paraId="551ACDD3">
      <w:pPr>
        <w:numPr>
          <w:ilvl w:val="0"/>
          <w:numId w:val="1"/>
        </w:numPr>
        <w:rPr>
          <w:rFonts w:hint="eastAsia" w:ascii="楷体" w:hAnsi="楷体" w:eastAsia="楷体" w:cs="楷体"/>
          <w:b w:val="0"/>
          <w:bCs/>
          <w:sz w:val="32"/>
        </w:rPr>
      </w:pPr>
      <w:r>
        <w:rPr>
          <w:rFonts w:hint="eastAsia" w:ascii="楷体" w:hAnsi="楷体" w:eastAsia="楷体" w:cs="楷体"/>
          <w:b w:val="0"/>
          <w:bCs/>
          <w:sz w:val="32"/>
          <w:highlight w:val="none"/>
          <w:lang w:eastAsia="zh-CN"/>
        </w:rPr>
        <w:t>盐边县新九镇人民政府</w:t>
      </w:r>
      <w:r>
        <w:rPr>
          <w:rFonts w:hint="eastAsia" w:ascii="楷体" w:hAnsi="楷体" w:eastAsia="楷体" w:cs="楷体"/>
          <w:b w:val="0"/>
          <w:bCs/>
          <w:sz w:val="32"/>
          <w:highlight w:val="none"/>
        </w:rPr>
        <w:t>20</w:t>
      </w:r>
      <w:r>
        <w:rPr>
          <w:rFonts w:hint="eastAsia" w:ascii="楷体" w:hAnsi="楷体" w:eastAsia="楷体" w:cs="楷体"/>
          <w:b w:val="0"/>
          <w:bCs/>
          <w:sz w:val="32"/>
        </w:rPr>
        <w:t>2</w:t>
      </w:r>
      <w:r>
        <w:rPr>
          <w:rFonts w:hint="eastAsia" w:ascii="楷体" w:hAnsi="楷体" w:eastAsia="楷体" w:cs="楷体"/>
          <w:b w:val="0"/>
          <w:bCs/>
          <w:sz w:val="32"/>
          <w:lang w:val="en-US" w:eastAsia="zh-CN"/>
        </w:rPr>
        <w:t>4</w:t>
      </w:r>
      <w:r>
        <w:rPr>
          <w:rFonts w:hint="eastAsia" w:ascii="楷体" w:hAnsi="楷体" w:eastAsia="楷体" w:cs="楷体"/>
          <w:b w:val="0"/>
          <w:bCs/>
          <w:sz w:val="32"/>
        </w:rPr>
        <w:t>年重点工作。</w:t>
      </w:r>
    </w:p>
    <w:p w14:paraId="00A7870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Calibri"/>
          <w:bCs/>
          <w:color w:val="000000"/>
          <w:kern w:val="2"/>
          <w:sz w:val="32"/>
          <w:szCs w:val="32"/>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新九镇将坚定以习近平新时代中国特色社会主义思想为指导，围绕贯彻省委</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市委</w:t>
      </w:r>
      <w:r>
        <w:rPr>
          <w:rFonts w:hint="eastAsia" w:ascii="Times New Roman" w:hAnsi="Times New Roman" w:eastAsia="仿宋_GB2312" w:cs="仿宋_GB2312"/>
          <w:color w:val="auto"/>
          <w:kern w:val="2"/>
          <w:sz w:val="32"/>
          <w:szCs w:val="32"/>
          <w:highlight w:val="none"/>
          <w:lang w:val="en-US" w:eastAsia="zh-CN" w:bidi="ar-SA"/>
        </w:rPr>
        <w:t>总体战略</w:t>
      </w:r>
      <w:r>
        <w:rPr>
          <w:rFonts w:hint="default" w:ascii="Times New Roman" w:hAnsi="Times New Roman" w:eastAsia="仿宋_GB2312" w:cs="仿宋_GB2312"/>
          <w:color w:val="auto"/>
          <w:kern w:val="2"/>
          <w:sz w:val="32"/>
          <w:szCs w:val="32"/>
          <w:highlight w:val="none"/>
          <w:lang w:val="en-US" w:eastAsia="zh-CN" w:bidi="ar-SA"/>
        </w:rPr>
        <w:t>部署和县委十五届</w:t>
      </w:r>
      <w:r>
        <w:rPr>
          <w:rFonts w:hint="eastAsia" w:ascii="Times New Roman" w:hAnsi="Times New Roman" w:eastAsia="仿宋_GB2312" w:cs="仿宋_GB2312"/>
          <w:color w:val="auto"/>
          <w:kern w:val="2"/>
          <w:sz w:val="32"/>
          <w:szCs w:val="32"/>
          <w:highlight w:val="none"/>
          <w:lang w:val="en-US" w:eastAsia="zh-CN" w:bidi="ar-SA"/>
        </w:rPr>
        <w:t>五次</w:t>
      </w:r>
      <w:r>
        <w:rPr>
          <w:rFonts w:hint="default" w:ascii="Times New Roman" w:hAnsi="Times New Roman" w:eastAsia="仿宋_GB2312" w:cs="仿宋_GB2312"/>
          <w:color w:val="auto"/>
          <w:kern w:val="2"/>
          <w:sz w:val="32"/>
          <w:szCs w:val="32"/>
          <w:highlight w:val="none"/>
          <w:lang w:val="en-US" w:eastAsia="zh-CN" w:bidi="ar-SA"/>
        </w:rPr>
        <w:t>全会</w:t>
      </w:r>
      <w:r>
        <w:rPr>
          <w:rFonts w:hint="eastAsia" w:ascii="Times New Roman" w:hAnsi="Times New Roman" w:eastAsia="仿宋_GB2312" w:cs="仿宋_GB2312"/>
          <w:color w:val="auto"/>
          <w:kern w:val="2"/>
          <w:sz w:val="32"/>
          <w:szCs w:val="32"/>
          <w:highlight w:val="none"/>
          <w:lang w:val="en-US" w:eastAsia="zh-CN" w:bidi="ar-SA"/>
        </w:rPr>
        <w:t>精神</w:t>
      </w: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聚焦</w:t>
      </w:r>
      <w:r>
        <w:rPr>
          <w:rFonts w:hint="default" w:ascii="Times New Roman" w:hAnsi="Times New Roman" w:eastAsia="仿宋_GB2312" w:cs="仿宋_GB2312"/>
          <w:color w:val="auto"/>
          <w:kern w:val="2"/>
          <w:sz w:val="32"/>
          <w:szCs w:val="32"/>
          <w:highlight w:val="none"/>
          <w:lang w:val="en-US" w:eastAsia="zh-CN" w:bidi="ar-SA"/>
        </w:rPr>
        <w:t>县委“打好四大战役”的部署要求</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我镇将做好以下几个方面工作：</w:t>
      </w:r>
    </w:p>
    <w:p w14:paraId="3491757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仿宋_GB2312"/>
          <w:color w:val="auto"/>
          <w:kern w:val="2"/>
          <w:sz w:val="32"/>
          <w:szCs w:val="32"/>
          <w:highlight w:val="none"/>
          <w:lang w:val="en" w:eastAsia="zh-CN" w:bidi="ar-SA"/>
        </w:rPr>
      </w:pPr>
      <w:r>
        <w:rPr>
          <w:rFonts w:hint="eastAsia" w:ascii="Times New Roman" w:hAnsi="Times New Roman" w:eastAsia="仿宋_GB2312" w:cs="仿宋_GB2312"/>
          <w:b/>
          <w:bCs/>
          <w:color w:val="auto"/>
          <w:kern w:val="2"/>
          <w:sz w:val="32"/>
          <w:szCs w:val="32"/>
          <w:highlight w:val="none"/>
          <w:lang w:val="en-US" w:eastAsia="zh-CN" w:bidi="ar-SA"/>
        </w:rPr>
        <w:t>1.以精准服务促企业发展。</w:t>
      </w:r>
      <w:r>
        <w:rPr>
          <w:rFonts w:hint="eastAsia" w:ascii="Times New Roman" w:hAnsi="Times New Roman" w:eastAsia="仿宋_GB2312" w:cs="仿宋_GB2312"/>
          <w:color w:val="auto"/>
          <w:kern w:val="2"/>
          <w:sz w:val="32"/>
          <w:szCs w:val="32"/>
          <w:highlight w:val="none"/>
          <w:lang w:val="en-US" w:eastAsia="zh-CN" w:bidi="ar-SA"/>
        </w:rPr>
        <w:t>一是紧密</w:t>
      </w:r>
      <w:r>
        <w:rPr>
          <w:rFonts w:hint="default" w:ascii="Times New Roman" w:hAnsi="Times New Roman" w:eastAsia="仿宋_GB2312" w:cs="仿宋_GB2312"/>
          <w:color w:val="auto"/>
          <w:kern w:val="2"/>
          <w:sz w:val="32"/>
          <w:szCs w:val="32"/>
          <w:highlight w:val="none"/>
          <w:lang w:val="en-US" w:eastAsia="zh-CN" w:bidi="ar-SA"/>
        </w:rPr>
        <w:t>围绕县委“工业强县”战略，持续壮大绿色采选、清洁能源、钒钛新材料、耐磨铸造等四大主导产业</w:t>
      </w:r>
      <w:r>
        <w:rPr>
          <w:rFonts w:hint="eastAsia" w:ascii="Times New Roman" w:hAnsi="Times New Roman" w:eastAsia="仿宋_GB2312" w:cs="仿宋_GB2312"/>
          <w:color w:val="auto"/>
          <w:kern w:val="2"/>
          <w:sz w:val="32"/>
          <w:szCs w:val="32"/>
          <w:highlight w:val="none"/>
          <w:lang w:val="en-US" w:eastAsia="zh-CN" w:bidi="ar-SA"/>
        </w:rPr>
        <w:t>。为</w:t>
      </w:r>
      <w:r>
        <w:rPr>
          <w:rFonts w:hint="default" w:ascii="Times New Roman" w:hAnsi="Times New Roman" w:eastAsia="仿宋_GB2312" w:cs="仿宋_GB2312"/>
          <w:color w:val="auto"/>
          <w:kern w:val="2"/>
          <w:sz w:val="32"/>
          <w:szCs w:val="32"/>
          <w:highlight w:val="none"/>
          <w:lang w:val="en-US" w:eastAsia="zh-CN" w:bidi="ar-SA"/>
        </w:rPr>
        <w:t>促成龙佰红格北矿与会理庙子沟铁矿整合开发</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宝武集团中干沟矿</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中梁子铁矿</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湾子田矿</w:t>
      </w:r>
      <w:r>
        <w:rPr>
          <w:rFonts w:hint="eastAsia" w:ascii="Times New Roman" w:hAnsi="Times New Roman" w:eastAsia="仿宋_GB2312" w:cs="仿宋_GB2312"/>
          <w:color w:val="auto"/>
          <w:kern w:val="2"/>
          <w:sz w:val="32"/>
          <w:szCs w:val="32"/>
          <w:highlight w:val="none"/>
          <w:lang w:val="en-US" w:eastAsia="zh-CN" w:bidi="ar-SA"/>
        </w:rPr>
        <w:t>山等重点项目落地，新九镇将全力以赴做好征地拆迁服务保障工作</w:t>
      </w:r>
      <w:r>
        <w:rPr>
          <w:rFonts w:hint="default" w:ascii="Times New Roman" w:hAnsi="Times New Roman" w:eastAsia="仿宋_GB2312" w:cs="仿宋_GB2312"/>
          <w:color w:val="auto"/>
          <w:kern w:val="2"/>
          <w:sz w:val="32"/>
          <w:szCs w:val="32"/>
          <w:highlight w:val="none"/>
          <w:lang w:val="en-US" w:eastAsia="zh-CN" w:bidi="ar-SA"/>
        </w:rPr>
        <w:t>。二是加快推进龙佰系列项目</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50万吨氯化钛渣项目</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20万吨氯化钛白粉、6万吨转子级海绵钛、四川钒能等项目年内开工，积极</w:t>
      </w:r>
      <w:r>
        <w:rPr>
          <w:rFonts w:hint="eastAsia" w:ascii="Times New Roman" w:hAnsi="Times New Roman" w:eastAsia="仿宋_GB2312" w:cs="仿宋_GB2312"/>
          <w:color w:val="auto"/>
          <w:kern w:val="2"/>
          <w:sz w:val="32"/>
          <w:szCs w:val="32"/>
          <w:highlight w:val="none"/>
          <w:lang w:val="en-US" w:eastAsia="zh-CN" w:bidi="ar-SA"/>
        </w:rPr>
        <w:t>配合</w:t>
      </w:r>
      <w:r>
        <w:rPr>
          <w:rFonts w:hint="default" w:ascii="Times New Roman" w:hAnsi="Times New Roman" w:eastAsia="仿宋_GB2312" w:cs="仿宋_GB2312"/>
          <w:color w:val="auto"/>
          <w:kern w:val="2"/>
          <w:sz w:val="32"/>
          <w:szCs w:val="32"/>
          <w:highlight w:val="none"/>
          <w:lang w:val="en-US" w:eastAsia="zh-CN" w:bidi="ar-SA"/>
        </w:rPr>
        <w:t>攀云钛</w:t>
      </w:r>
      <w:r>
        <w:rPr>
          <w:rFonts w:hint="eastAsia" w:ascii="Times New Roman" w:hAnsi="Times New Roman" w:eastAsia="仿宋_GB2312" w:cs="仿宋_GB2312"/>
          <w:color w:val="auto"/>
          <w:kern w:val="2"/>
          <w:sz w:val="32"/>
          <w:szCs w:val="32"/>
          <w:highlight w:val="none"/>
          <w:lang w:val="en-US" w:eastAsia="zh-CN" w:bidi="ar-SA"/>
        </w:rPr>
        <w:t>及</w:t>
      </w:r>
      <w:r>
        <w:rPr>
          <w:rFonts w:hint="default" w:ascii="Times New Roman" w:hAnsi="Times New Roman" w:eastAsia="仿宋_GB2312" w:cs="仿宋_GB2312"/>
          <w:color w:val="auto"/>
          <w:kern w:val="2"/>
          <w:sz w:val="32"/>
          <w:szCs w:val="32"/>
          <w:highlight w:val="none"/>
          <w:lang w:val="en-US" w:eastAsia="zh-CN" w:bidi="ar-SA"/>
        </w:rPr>
        <w:t>球形钛粉项目按计划投产。三是精准服务</w:t>
      </w:r>
      <w:r>
        <w:rPr>
          <w:rFonts w:hint="eastAsia" w:ascii="Times New Roman" w:hAnsi="Times New Roman" w:eastAsia="仿宋_GB2312" w:cs="仿宋_GB2312"/>
          <w:color w:val="auto"/>
          <w:kern w:val="2"/>
          <w:sz w:val="32"/>
          <w:szCs w:val="32"/>
          <w:highlight w:val="none"/>
          <w:lang w:val="en-US" w:eastAsia="zh-CN" w:bidi="ar-SA"/>
        </w:rPr>
        <w:t>新九镇辖区内117家实体</w:t>
      </w:r>
      <w:r>
        <w:rPr>
          <w:rFonts w:hint="default" w:ascii="Times New Roman" w:hAnsi="Times New Roman" w:eastAsia="仿宋_GB2312" w:cs="仿宋_GB2312"/>
          <w:color w:val="auto"/>
          <w:kern w:val="2"/>
          <w:sz w:val="32"/>
          <w:szCs w:val="32"/>
          <w:highlight w:val="none"/>
          <w:lang w:val="en-US" w:eastAsia="zh-CN" w:bidi="ar-SA"/>
        </w:rPr>
        <w:t>企业</w:t>
      </w:r>
      <w:r>
        <w:rPr>
          <w:rFonts w:hint="eastAsia" w:ascii="Times New Roman" w:hAnsi="Times New Roman" w:eastAsia="仿宋_GB2312" w:cs="仿宋_GB2312"/>
          <w:color w:val="auto"/>
          <w:kern w:val="2"/>
          <w:sz w:val="32"/>
          <w:szCs w:val="32"/>
          <w:highlight w:val="none"/>
          <w:lang w:val="en-US" w:eastAsia="zh-CN" w:bidi="ar-SA"/>
        </w:rPr>
        <w:t>的</w:t>
      </w:r>
      <w:r>
        <w:rPr>
          <w:rFonts w:hint="default" w:ascii="Times New Roman" w:hAnsi="Times New Roman" w:eastAsia="仿宋_GB2312" w:cs="仿宋_GB2312"/>
          <w:color w:val="auto"/>
          <w:kern w:val="2"/>
          <w:sz w:val="32"/>
          <w:szCs w:val="32"/>
          <w:highlight w:val="none"/>
          <w:lang w:val="en-US" w:eastAsia="zh-CN" w:bidi="ar-SA"/>
        </w:rPr>
        <w:t>发展需要，强化各项要素保障，落实助企纾困政策措施，妥善化解农企矛盾。提供“保姆式”服务，推行“项目清单制、清单责任制”，常态化督导，</w:t>
      </w:r>
      <w:r>
        <w:rPr>
          <w:rFonts w:hint="eastAsia" w:ascii="Times New Roman" w:hAnsi="Times New Roman" w:eastAsia="仿宋_GB2312" w:cs="仿宋_GB2312"/>
          <w:color w:val="auto"/>
          <w:kern w:val="2"/>
          <w:sz w:val="32"/>
          <w:szCs w:val="32"/>
          <w:highlight w:val="none"/>
          <w:lang w:val="en-US" w:eastAsia="zh-CN" w:bidi="ar-SA"/>
        </w:rPr>
        <w:t>促进企业高效稳步发展</w:t>
      </w:r>
      <w:r>
        <w:rPr>
          <w:rFonts w:hint="default" w:ascii="Times New Roman" w:hAnsi="Times New Roman" w:eastAsia="仿宋_GB2312" w:cs="仿宋_GB2312"/>
          <w:color w:val="auto"/>
          <w:kern w:val="2"/>
          <w:sz w:val="32"/>
          <w:szCs w:val="32"/>
          <w:highlight w:val="none"/>
          <w:lang w:val="en-US" w:eastAsia="zh-CN" w:bidi="ar-SA"/>
        </w:rPr>
        <w:t>。四是抢抓红格南矿开发机遇</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 w:eastAsia="zh-CN" w:bidi="ar-SA"/>
        </w:rPr>
        <w:t>按照“抢抓机遇稳中求进”原则</w:t>
      </w:r>
      <w:r>
        <w:rPr>
          <w:rFonts w:hint="default" w:ascii="Times New Roman" w:hAnsi="Times New Roman" w:eastAsia="仿宋_GB2312" w:cs="仿宋_GB2312"/>
          <w:color w:val="auto"/>
          <w:kern w:val="2"/>
          <w:sz w:val="32"/>
          <w:szCs w:val="32"/>
          <w:highlight w:val="none"/>
          <w:lang w:val="en-US" w:eastAsia="zh-CN" w:bidi="ar-SA"/>
        </w:rPr>
        <w:t>和县委推进“4+2”现代工业产业体系项目加快见效</w:t>
      </w:r>
      <w:r>
        <w:rPr>
          <w:rFonts w:hint="eastAsia" w:ascii="Times New Roman" w:hAnsi="Times New Roman" w:eastAsia="仿宋_GB2312" w:cs="仿宋_GB2312"/>
          <w:color w:val="auto"/>
          <w:kern w:val="2"/>
          <w:sz w:val="32"/>
          <w:szCs w:val="32"/>
          <w:highlight w:val="none"/>
          <w:lang w:val="en-US" w:eastAsia="zh-CN" w:bidi="ar-SA"/>
        </w:rPr>
        <w:t>的</w:t>
      </w:r>
      <w:r>
        <w:rPr>
          <w:rFonts w:hint="default" w:ascii="Times New Roman" w:hAnsi="Times New Roman" w:eastAsia="仿宋_GB2312" w:cs="仿宋_GB2312"/>
          <w:color w:val="auto"/>
          <w:kern w:val="2"/>
          <w:sz w:val="32"/>
          <w:szCs w:val="32"/>
          <w:highlight w:val="none"/>
          <w:lang w:val="en-US" w:eastAsia="zh-CN" w:bidi="ar-SA"/>
        </w:rPr>
        <w:t>工作部署，</w:t>
      </w:r>
      <w:r>
        <w:rPr>
          <w:rFonts w:hint="eastAsia" w:ascii="Times New Roman" w:hAnsi="Times New Roman" w:eastAsia="仿宋_GB2312" w:cs="仿宋_GB2312"/>
          <w:color w:val="auto"/>
          <w:kern w:val="2"/>
          <w:sz w:val="32"/>
          <w:szCs w:val="32"/>
          <w:highlight w:val="none"/>
          <w:lang w:val="en-US" w:eastAsia="zh-CN" w:bidi="ar-SA"/>
        </w:rPr>
        <w:t>新九镇将坚持</w:t>
      </w:r>
      <w:r>
        <w:rPr>
          <w:rFonts w:hint="default" w:ascii="Times New Roman" w:hAnsi="Times New Roman" w:eastAsia="仿宋_GB2312" w:cs="仿宋_GB2312"/>
          <w:color w:val="auto"/>
          <w:kern w:val="2"/>
          <w:sz w:val="32"/>
          <w:szCs w:val="32"/>
          <w:highlight w:val="none"/>
          <w:lang w:val="en-US" w:eastAsia="zh-CN" w:bidi="ar-SA"/>
        </w:rPr>
        <w:t>“高端化、智能化、绿色化”标准推进红格南矿全面开工建设，以严谨态度、务实作风和优质服务，承担起“店小二”和“服务员”角色，实行“随叫随到、不叫不到、说到做到、服务周到”企业服务承诺制，为红格南矿开发建设创造有利条件，不遗余力推动项目早建成、早运营、早见效</w:t>
      </w:r>
      <w:r>
        <w:rPr>
          <w:rFonts w:hint="default" w:ascii="Times New Roman" w:hAnsi="Times New Roman" w:eastAsia="仿宋_GB2312" w:cs="仿宋_GB2312"/>
          <w:color w:val="auto"/>
          <w:kern w:val="2"/>
          <w:sz w:val="32"/>
          <w:szCs w:val="32"/>
          <w:highlight w:val="none"/>
          <w:lang w:val="en" w:eastAsia="zh-CN" w:bidi="ar-SA"/>
        </w:rPr>
        <w:t>。</w:t>
      </w:r>
    </w:p>
    <w:p w14:paraId="13402E0B">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2.破解交通难点，筑牢民生底线。</w:t>
      </w:r>
      <w:r>
        <w:rPr>
          <w:rFonts w:hint="default" w:ascii="Times New Roman" w:hAnsi="Times New Roman" w:eastAsia="仿宋_GB2312" w:cs="仿宋_GB2312"/>
          <w:color w:val="auto"/>
          <w:kern w:val="2"/>
          <w:sz w:val="32"/>
          <w:szCs w:val="32"/>
          <w:highlight w:val="none"/>
          <w:lang w:val="en-US" w:eastAsia="zh-CN" w:bidi="ar-SA"/>
        </w:rPr>
        <w:t>一是全力推进G4216踏鲊段、G4216连接线安宁段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S218县城快速连接线建成投用，结合乡村全面振兴，</w:t>
      </w:r>
      <w:r>
        <w:rPr>
          <w:rFonts w:hint="eastAsia" w:ascii="Times New Roman" w:hAnsi="Times New Roman" w:eastAsia="仿宋_GB2312" w:cs="仿宋_GB2312"/>
          <w:color w:val="auto"/>
          <w:kern w:val="2"/>
          <w:sz w:val="32"/>
          <w:szCs w:val="32"/>
          <w:highlight w:val="none"/>
          <w:lang w:val="en-US" w:eastAsia="zh-CN" w:bidi="ar-SA"/>
        </w:rPr>
        <w:t>在</w:t>
      </w:r>
      <w:r>
        <w:rPr>
          <w:rFonts w:hint="default" w:ascii="Times New Roman" w:hAnsi="Times New Roman" w:eastAsia="仿宋_GB2312" w:cs="仿宋_GB2312"/>
          <w:color w:val="auto"/>
          <w:kern w:val="2"/>
          <w:sz w:val="32"/>
          <w:szCs w:val="32"/>
          <w:highlight w:val="none"/>
          <w:lang w:val="en-US" w:eastAsia="zh-CN" w:bidi="ar-SA"/>
        </w:rPr>
        <w:t>完成新坝村至猛粮村3.24公里道路改造工程</w:t>
      </w:r>
      <w:r>
        <w:rPr>
          <w:rFonts w:hint="eastAsia" w:ascii="Times New Roman" w:hAnsi="Times New Roman" w:eastAsia="仿宋_GB2312" w:cs="仿宋_GB2312"/>
          <w:color w:val="auto"/>
          <w:kern w:val="2"/>
          <w:sz w:val="32"/>
          <w:szCs w:val="32"/>
          <w:highlight w:val="none"/>
          <w:lang w:val="en-US" w:eastAsia="zh-CN" w:bidi="ar-SA"/>
        </w:rPr>
        <w:t>的基础上完成</w:t>
      </w:r>
      <w:r>
        <w:rPr>
          <w:rFonts w:hint="default" w:ascii="Times New Roman" w:hAnsi="Times New Roman" w:eastAsia="仿宋_GB2312" w:cs="仿宋_GB2312"/>
          <w:color w:val="auto"/>
          <w:kern w:val="2"/>
          <w:sz w:val="32"/>
          <w:szCs w:val="32"/>
          <w:highlight w:val="none"/>
          <w:lang w:val="en-US" w:eastAsia="zh-CN" w:bidi="ar-SA"/>
        </w:rPr>
        <w:t>平新路（新坝村委会至龙塘段）路面改造工程；计划完成弯板至黑谷田选厂道路路面改造工程，预计投资2770余万元。二是打好攻坚战，持续做好森林草原防灭火攻坚工作，落实“林长制”工作，压紧“十户联保”责任，加大日常巡护，全力做好森林草原防灭火工作，确保不发生较大人为森林火灾和人员伤亡事故。三是持续打好环境保护攻坚战</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持续推进河湖长制和长江“十年禁渔”，坚持生态优先、绿色发展，全力打好蓝天、碧水、净土三大保卫战</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做好河道治理工作和农村面源污染治理，巩固提升河长制改革成果</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打响新一轮环保督察攻坚战</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守住生态保护红线</w:t>
      </w:r>
      <w:r>
        <w:rPr>
          <w:rFonts w:hint="eastAsia" w:ascii="Times New Roman" w:hAnsi="Times New Roman" w:eastAsia="仿宋_GB2312" w:cs="仿宋_GB2312"/>
          <w:color w:val="auto"/>
          <w:kern w:val="2"/>
          <w:sz w:val="32"/>
          <w:szCs w:val="32"/>
          <w:highlight w:val="none"/>
          <w:lang w:val="en-US" w:eastAsia="zh-CN" w:bidi="ar-SA"/>
        </w:rPr>
        <w:t>和</w:t>
      </w:r>
      <w:r>
        <w:rPr>
          <w:rFonts w:hint="default" w:ascii="Times New Roman" w:hAnsi="Times New Roman" w:eastAsia="仿宋_GB2312" w:cs="仿宋_GB2312"/>
          <w:color w:val="auto"/>
          <w:kern w:val="2"/>
          <w:sz w:val="32"/>
          <w:szCs w:val="32"/>
          <w:highlight w:val="none"/>
          <w:lang w:val="en-US" w:eastAsia="zh-CN" w:bidi="ar-SA"/>
        </w:rPr>
        <w:t>环境质量底线，保护好新九的绿水青山。</w:t>
      </w:r>
    </w:p>
    <w:p w14:paraId="236AE93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3.深化党建引领，全面提升基层治理水平。</w:t>
      </w:r>
      <w:r>
        <w:rPr>
          <w:rFonts w:hint="default" w:ascii="Times New Roman" w:hAnsi="Times New Roman" w:eastAsia="仿宋_GB2312" w:cs="仿宋_GB2312"/>
          <w:color w:val="auto"/>
          <w:kern w:val="2"/>
          <w:sz w:val="32"/>
          <w:szCs w:val="32"/>
          <w:highlight w:val="none"/>
          <w:lang w:val="en-US" w:eastAsia="zh-CN" w:bidi="ar-SA"/>
        </w:rPr>
        <w:t>创新工作方式，突出特色打造亮点</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进一步优化村（社区）“带头人”队伍，大力培养</w:t>
      </w:r>
      <w:r>
        <w:rPr>
          <w:rFonts w:hint="eastAsia" w:ascii="Times New Roman" w:hAnsi="Times New Roman" w:eastAsia="仿宋_GB2312" w:cs="仿宋_GB2312"/>
          <w:color w:val="auto"/>
          <w:kern w:val="2"/>
          <w:sz w:val="32"/>
          <w:szCs w:val="32"/>
          <w:highlight w:val="none"/>
          <w:lang w:val="en-US" w:eastAsia="zh-CN" w:bidi="ar-SA"/>
        </w:rPr>
        <w:t>新九镇7个村的</w:t>
      </w:r>
      <w:r>
        <w:rPr>
          <w:rFonts w:hint="default" w:ascii="Times New Roman" w:hAnsi="Times New Roman" w:eastAsia="仿宋_GB2312" w:cs="仿宋_GB2312"/>
          <w:color w:val="auto"/>
          <w:kern w:val="2"/>
          <w:sz w:val="32"/>
          <w:szCs w:val="32"/>
          <w:highlight w:val="none"/>
          <w:lang w:val="en-US" w:eastAsia="zh-CN" w:bidi="ar-SA"/>
        </w:rPr>
        <w:t>后备干部，打造党建亮点，结合主题教育，推动党建业务融合。</w:t>
      </w:r>
      <w:r>
        <w:rPr>
          <w:rFonts w:hint="eastAsia" w:ascii="Times New Roman" w:hAnsi="Times New Roman" w:eastAsia="仿宋_GB2312" w:cs="仿宋_GB2312"/>
          <w:color w:val="auto"/>
          <w:kern w:val="2"/>
          <w:sz w:val="32"/>
          <w:szCs w:val="32"/>
          <w:highlight w:val="none"/>
          <w:lang w:val="en-US" w:eastAsia="zh-CN" w:bidi="ar-SA"/>
        </w:rPr>
        <w:t>一是</w:t>
      </w:r>
      <w:r>
        <w:rPr>
          <w:rFonts w:hint="default" w:ascii="Times New Roman" w:hAnsi="Times New Roman" w:eastAsia="仿宋_GB2312" w:cs="仿宋_GB2312"/>
          <w:color w:val="auto"/>
          <w:kern w:val="2"/>
          <w:sz w:val="32"/>
          <w:szCs w:val="32"/>
          <w:highlight w:val="none"/>
          <w:lang w:val="en-US" w:eastAsia="zh-CN" w:bidi="ar-SA"/>
        </w:rPr>
        <w:t>坚持学习贯彻习近平新时代中国特色社会主义思想，深入开展我为群众办实事</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切实做好第一责任人工作职责，把解决个性问题和共性问题结合起来，着重从群众生产生活用水、道路基础设施建设、生态环境、社会保障等方面为群众解决急难愁盼问题。二是强化责任担当，健全管理机制</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进一步健全和落实党建工作机制，督促班子成员认真落实“一岗双责”，督促干部担当作为，带领干部抓好基层党建、重点项目推进、乡村振兴等工作。三是加强党建教育，健全意识形态工作</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完善意识形态责任实施细则，严格落实意识形态主体责任，定期召开党委会专项研究部署意识形态工作，</w:t>
      </w:r>
      <w:r>
        <w:rPr>
          <w:rFonts w:hint="eastAsia" w:ascii="Times New Roman" w:hAnsi="Times New Roman" w:eastAsia="仿宋_GB2312" w:cs="仿宋_GB2312"/>
          <w:color w:val="auto"/>
          <w:kern w:val="2"/>
          <w:sz w:val="32"/>
          <w:szCs w:val="32"/>
          <w:highlight w:val="none"/>
          <w:lang w:val="en-US" w:eastAsia="zh-CN" w:bidi="ar-SA"/>
        </w:rPr>
        <w:t>不定时</w:t>
      </w:r>
      <w:r>
        <w:rPr>
          <w:rFonts w:hint="default" w:ascii="Times New Roman" w:hAnsi="Times New Roman" w:eastAsia="仿宋_GB2312" w:cs="仿宋_GB2312"/>
          <w:color w:val="auto"/>
          <w:kern w:val="2"/>
          <w:sz w:val="32"/>
          <w:szCs w:val="32"/>
          <w:highlight w:val="none"/>
          <w:lang w:val="en-US" w:eastAsia="zh-CN" w:bidi="ar-SA"/>
        </w:rPr>
        <w:t>对意识形态领域工作风险进行研判，掌握舆论引导的主动权，对群众关心的</w:t>
      </w:r>
      <w:r>
        <w:rPr>
          <w:rFonts w:hint="eastAsia" w:ascii="Times New Roman" w:hAnsi="Times New Roman" w:eastAsia="仿宋_GB2312" w:cs="仿宋_GB2312"/>
          <w:color w:val="auto"/>
          <w:kern w:val="2"/>
          <w:sz w:val="32"/>
          <w:szCs w:val="32"/>
          <w:highlight w:val="none"/>
          <w:lang w:val="en-US" w:eastAsia="zh-CN" w:bidi="ar-SA"/>
        </w:rPr>
        <w:t>征地拆迁</w:t>
      </w:r>
      <w:r>
        <w:rPr>
          <w:rFonts w:hint="default" w:ascii="Times New Roman" w:hAnsi="Times New Roman" w:eastAsia="仿宋_GB2312" w:cs="仿宋_GB2312"/>
          <w:color w:val="auto"/>
          <w:kern w:val="2"/>
          <w:sz w:val="32"/>
          <w:szCs w:val="32"/>
          <w:highlight w:val="none"/>
          <w:lang w:val="en-US" w:eastAsia="zh-CN" w:bidi="ar-SA"/>
        </w:rPr>
        <w:t>政策、项目建设等情况进行广泛宣传。四是完善党委中心组理论学习制度</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制定小组学习计划，科学合理安排学习内容，将意识形态工作纳入班子和班子成员述职述廉报告内容。</w:t>
      </w:r>
    </w:p>
    <w:p w14:paraId="1CB7F65E">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4.抓好环境综合治理，实现绿色可持续发展。</w:t>
      </w:r>
      <w:r>
        <w:rPr>
          <w:rFonts w:hint="default" w:ascii="Times New Roman" w:hAnsi="Times New Roman" w:eastAsia="仿宋_GB2312" w:cs="仿宋_GB2312"/>
          <w:color w:val="auto"/>
          <w:kern w:val="2"/>
          <w:sz w:val="32"/>
          <w:szCs w:val="32"/>
          <w:highlight w:val="none"/>
          <w:lang w:val="en-US" w:eastAsia="zh-CN" w:bidi="ar-SA"/>
        </w:rPr>
        <w:t>坚守“绿水青山就是金山银山”的发展理念，抓牢抓实</w:t>
      </w:r>
      <w:r>
        <w:rPr>
          <w:rFonts w:hint="eastAsia" w:ascii="Times New Roman" w:hAnsi="Times New Roman" w:eastAsia="仿宋_GB2312" w:cs="仿宋_GB2312"/>
          <w:color w:val="auto"/>
          <w:kern w:val="2"/>
          <w:sz w:val="32"/>
          <w:szCs w:val="32"/>
          <w:highlight w:val="none"/>
          <w:lang w:val="en-US" w:eastAsia="zh-CN" w:bidi="ar-SA"/>
        </w:rPr>
        <w:t>新九镇</w:t>
      </w:r>
      <w:r>
        <w:rPr>
          <w:rFonts w:hint="default" w:ascii="Times New Roman" w:hAnsi="Times New Roman" w:eastAsia="仿宋_GB2312" w:cs="仿宋_GB2312"/>
          <w:color w:val="auto"/>
          <w:kern w:val="2"/>
          <w:sz w:val="32"/>
          <w:szCs w:val="32"/>
          <w:highlight w:val="none"/>
          <w:lang w:val="en-US" w:eastAsia="zh-CN" w:bidi="ar-SA"/>
        </w:rPr>
        <w:t>生态环境保护工作，</w:t>
      </w:r>
      <w:r>
        <w:rPr>
          <w:rFonts w:hint="eastAsia" w:ascii="Times New Roman" w:hAnsi="Times New Roman" w:eastAsia="仿宋_GB2312" w:cs="仿宋_GB2312"/>
          <w:color w:val="auto"/>
          <w:kern w:val="2"/>
          <w:sz w:val="32"/>
          <w:szCs w:val="32"/>
          <w:highlight w:val="none"/>
          <w:lang w:val="en-US" w:eastAsia="zh-CN" w:bidi="ar-SA"/>
        </w:rPr>
        <w:t>持续跟进环境保护巡查反馈问题的整改，积极做好</w:t>
      </w:r>
      <w:r>
        <w:rPr>
          <w:rFonts w:hint="default" w:ascii="Times New Roman" w:hAnsi="Times New Roman" w:eastAsia="仿宋_GB2312" w:cs="仿宋_GB2312"/>
          <w:color w:val="auto"/>
          <w:kern w:val="2"/>
          <w:sz w:val="32"/>
          <w:szCs w:val="32"/>
          <w:highlight w:val="none"/>
          <w:lang w:val="en-US" w:eastAsia="zh-CN" w:bidi="ar-SA"/>
        </w:rPr>
        <w:t>第三轮中央、省级环保督察迎检工作</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是加大巡查力度、落实问题整改。发挥“生态公益林护林员”、“保洁员”、“网格员”等管护作用，不定期对各村河长制、网格化环境监管、护林防火、清扫保洁、垃圾转运等落实情况开展检查，定期通报曝光，</w:t>
      </w:r>
      <w:r>
        <w:rPr>
          <w:rFonts w:hint="eastAsia" w:ascii="Times New Roman" w:hAnsi="Times New Roman" w:eastAsia="仿宋_GB2312" w:cs="仿宋_GB2312"/>
          <w:color w:val="auto"/>
          <w:kern w:val="2"/>
          <w:sz w:val="32"/>
          <w:szCs w:val="32"/>
          <w:highlight w:val="none"/>
          <w:lang w:val="en-US" w:eastAsia="zh-CN" w:bidi="ar-SA"/>
        </w:rPr>
        <w:t>抓整改促落实</w:t>
      </w:r>
      <w:r>
        <w:rPr>
          <w:rFonts w:hint="default" w:ascii="Times New Roman" w:hAnsi="Times New Roman" w:eastAsia="仿宋_GB2312" w:cs="仿宋_GB2312"/>
          <w:color w:val="auto"/>
          <w:kern w:val="2"/>
          <w:sz w:val="32"/>
          <w:szCs w:val="32"/>
          <w:highlight w:val="none"/>
          <w:lang w:val="en-US" w:eastAsia="zh-CN" w:bidi="ar-SA"/>
        </w:rPr>
        <w:t>。二是加大企业责任监管。切实抓好</w:t>
      </w:r>
      <w:r>
        <w:rPr>
          <w:rFonts w:hint="eastAsia" w:ascii="Times New Roman" w:hAnsi="Times New Roman" w:eastAsia="仿宋_GB2312" w:cs="仿宋_GB2312"/>
          <w:color w:val="auto"/>
          <w:kern w:val="2"/>
          <w:sz w:val="32"/>
          <w:szCs w:val="32"/>
          <w:highlight w:val="none"/>
          <w:lang w:val="en-US" w:eastAsia="zh-CN" w:bidi="ar-SA"/>
        </w:rPr>
        <w:t>7个</w:t>
      </w:r>
      <w:r>
        <w:rPr>
          <w:rFonts w:hint="default" w:ascii="Times New Roman" w:hAnsi="Times New Roman" w:eastAsia="仿宋_GB2312" w:cs="仿宋_GB2312"/>
          <w:color w:val="auto"/>
          <w:kern w:val="2"/>
          <w:sz w:val="32"/>
          <w:szCs w:val="32"/>
          <w:highlight w:val="none"/>
          <w:lang w:val="en-US" w:eastAsia="zh-CN" w:bidi="ar-SA"/>
        </w:rPr>
        <w:t>挂村工作组</w:t>
      </w:r>
      <w:r>
        <w:rPr>
          <w:rFonts w:hint="eastAsia" w:ascii="Times New Roman" w:hAnsi="Times New Roman" w:eastAsia="仿宋_GB2312" w:cs="仿宋_GB2312"/>
          <w:color w:val="auto"/>
          <w:kern w:val="2"/>
          <w:sz w:val="32"/>
          <w:szCs w:val="32"/>
          <w:highlight w:val="none"/>
          <w:lang w:val="en-US" w:eastAsia="zh-CN" w:bidi="ar-SA"/>
        </w:rPr>
        <w:t>的</w:t>
      </w:r>
      <w:r>
        <w:rPr>
          <w:rFonts w:hint="default" w:ascii="Times New Roman" w:hAnsi="Times New Roman" w:eastAsia="仿宋_GB2312" w:cs="仿宋_GB2312"/>
          <w:color w:val="auto"/>
          <w:kern w:val="2"/>
          <w:sz w:val="32"/>
          <w:szCs w:val="32"/>
          <w:highlight w:val="none"/>
          <w:lang w:val="en-US" w:eastAsia="zh-CN" w:bidi="ar-SA"/>
        </w:rPr>
        <w:t>包保企业责任</w:t>
      </w:r>
      <w:r>
        <w:rPr>
          <w:rFonts w:hint="eastAsia" w:ascii="Times New Roman" w:hAnsi="Times New Roman" w:eastAsia="仿宋_GB2312" w:cs="仿宋_GB2312"/>
          <w:color w:val="auto"/>
          <w:kern w:val="2"/>
          <w:sz w:val="32"/>
          <w:szCs w:val="32"/>
          <w:highlight w:val="none"/>
          <w:lang w:val="en-US" w:eastAsia="zh-CN" w:bidi="ar-SA"/>
        </w:rPr>
        <w:t>制</w:t>
      </w:r>
      <w:r>
        <w:rPr>
          <w:rFonts w:hint="default" w:ascii="Times New Roman" w:hAnsi="Times New Roman" w:eastAsia="仿宋_GB2312" w:cs="仿宋_GB2312"/>
          <w:color w:val="auto"/>
          <w:kern w:val="2"/>
          <w:sz w:val="32"/>
          <w:szCs w:val="32"/>
          <w:highlight w:val="none"/>
          <w:lang w:val="en-US" w:eastAsia="zh-CN" w:bidi="ar-SA"/>
        </w:rPr>
        <w:t>，及时发现环保问题，切实实施整改，落到实处，通过制度加大管理力度</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继续抓好道路扬尘防治、噪音污染、水体治理、固废治理、农村秸秆焚烧等方面的</w:t>
      </w:r>
      <w:r>
        <w:rPr>
          <w:rFonts w:hint="eastAsia" w:ascii="Times New Roman" w:hAnsi="Times New Roman" w:eastAsia="仿宋_GB2312" w:cs="仿宋_GB2312"/>
          <w:color w:val="auto"/>
          <w:kern w:val="2"/>
          <w:sz w:val="32"/>
          <w:szCs w:val="32"/>
          <w:highlight w:val="none"/>
          <w:lang w:val="en-US" w:eastAsia="zh-CN" w:bidi="ar-SA"/>
        </w:rPr>
        <w:t>环境污染</w:t>
      </w:r>
      <w:r>
        <w:rPr>
          <w:rFonts w:hint="default" w:ascii="Times New Roman" w:hAnsi="Times New Roman" w:eastAsia="仿宋_GB2312" w:cs="仿宋_GB2312"/>
          <w:color w:val="auto"/>
          <w:kern w:val="2"/>
          <w:sz w:val="32"/>
          <w:szCs w:val="32"/>
          <w:highlight w:val="none"/>
          <w:lang w:val="en-US" w:eastAsia="zh-CN" w:bidi="ar-SA"/>
        </w:rPr>
        <w:t>治理工作，尤其是在道路扬尘污染防治和秸秆焚烧方面，必须狠抓落实，长期治理，形成长效机制，实现绿色可持续发展。</w:t>
      </w:r>
    </w:p>
    <w:p w14:paraId="6F206348">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5.深入推进乡村振兴战略，持续探索乡村振兴思路。</w:t>
      </w:r>
      <w:r>
        <w:rPr>
          <w:rFonts w:hint="eastAsia" w:ascii="Times New Roman" w:hAnsi="Times New Roman" w:eastAsia="仿宋_GB2312" w:cs="仿宋_GB2312"/>
          <w:color w:val="auto"/>
          <w:kern w:val="2"/>
          <w:sz w:val="32"/>
          <w:szCs w:val="32"/>
          <w:highlight w:val="none"/>
          <w:lang w:val="en-US" w:eastAsia="zh-CN" w:bidi="ar-SA"/>
        </w:rPr>
        <w:t>一是紧紧</w:t>
      </w:r>
      <w:r>
        <w:rPr>
          <w:rFonts w:hint="default" w:ascii="Times New Roman" w:hAnsi="Times New Roman" w:eastAsia="仿宋_GB2312" w:cs="仿宋_GB2312"/>
          <w:color w:val="auto"/>
          <w:kern w:val="2"/>
          <w:sz w:val="32"/>
          <w:szCs w:val="32"/>
          <w:highlight w:val="none"/>
          <w:lang w:val="en-US" w:eastAsia="zh-CN" w:bidi="ar-SA"/>
        </w:rPr>
        <w:t>围绕产业、人才、文化、生态，</w:t>
      </w:r>
      <w:r>
        <w:rPr>
          <w:rFonts w:hint="eastAsia" w:ascii="Times New Roman" w:hAnsi="Times New Roman" w:eastAsia="仿宋_GB2312" w:cs="仿宋_GB2312"/>
          <w:color w:val="auto"/>
          <w:kern w:val="2"/>
          <w:sz w:val="32"/>
          <w:szCs w:val="32"/>
          <w:highlight w:val="none"/>
          <w:lang w:val="en-US" w:eastAsia="zh-CN" w:bidi="ar-SA"/>
        </w:rPr>
        <w:t>结合地域环境，因地制宜</w:t>
      </w:r>
      <w:r>
        <w:rPr>
          <w:rFonts w:hint="default" w:ascii="Times New Roman" w:hAnsi="Times New Roman" w:eastAsia="仿宋_GB2312" w:cs="仿宋_GB2312"/>
          <w:color w:val="auto"/>
          <w:kern w:val="2"/>
          <w:sz w:val="32"/>
          <w:szCs w:val="32"/>
          <w:highlight w:val="none"/>
          <w:lang w:val="en-US" w:eastAsia="zh-CN" w:bidi="ar-SA"/>
        </w:rPr>
        <w:t>集中发展一批竞争力强的特色农业产业项目，以农村集体资产股份制改革为抓手，依托猛粮村和美乡村建设，借鉴踏鲊</w:t>
      </w:r>
      <w:r>
        <w:rPr>
          <w:rFonts w:hint="eastAsia" w:ascii="Times New Roman" w:hAnsi="Times New Roman" w:eastAsia="仿宋_GB2312" w:cs="仿宋_GB2312"/>
          <w:color w:val="auto"/>
          <w:kern w:val="2"/>
          <w:sz w:val="32"/>
          <w:szCs w:val="32"/>
          <w:highlight w:val="none"/>
          <w:lang w:val="en-US" w:eastAsia="zh-CN" w:bidi="ar-SA"/>
        </w:rPr>
        <w:t>村</w:t>
      </w:r>
      <w:r>
        <w:rPr>
          <w:rFonts w:hint="default" w:ascii="Times New Roman" w:hAnsi="Times New Roman" w:eastAsia="仿宋_GB2312" w:cs="仿宋_GB2312"/>
          <w:color w:val="auto"/>
          <w:kern w:val="2"/>
          <w:sz w:val="32"/>
          <w:szCs w:val="32"/>
          <w:highlight w:val="none"/>
          <w:lang w:val="en-US" w:eastAsia="zh-CN" w:bidi="ar-SA"/>
        </w:rPr>
        <w:t>集中流转农户土地和引进工商资本进行规模化农业生产模式、平谷</w:t>
      </w:r>
      <w:r>
        <w:rPr>
          <w:rFonts w:hint="eastAsia" w:ascii="Times New Roman" w:hAnsi="Times New Roman" w:eastAsia="仿宋_GB2312" w:cs="仿宋_GB2312"/>
          <w:color w:val="auto"/>
          <w:kern w:val="2"/>
          <w:sz w:val="32"/>
          <w:szCs w:val="32"/>
          <w:highlight w:val="none"/>
          <w:lang w:val="en-US" w:eastAsia="zh-CN" w:bidi="ar-SA"/>
        </w:rPr>
        <w:t>村</w:t>
      </w:r>
      <w:r>
        <w:rPr>
          <w:rFonts w:hint="default" w:ascii="Times New Roman" w:hAnsi="Times New Roman" w:eastAsia="仿宋_GB2312" w:cs="仿宋_GB2312"/>
          <w:color w:val="auto"/>
          <w:kern w:val="2"/>
          <w:sz w:val="32"/>
          <w:szCs w:val="32"/>
          <w:highlight w:val="none"/>
          <w:lang w:val="en-US" w:eastAsia="zh-CN" w:bidi="ar-SA"/>
        </w:rPr>
        <w:t>投资入股商业、服务业进行入股分红等，统筹推动乡村振兴，不断提升群众生活质量。</w:t>
      </w:r>
      <w:r>
        <w:rPr>
          <w:rFonts w:hint="eastAsia" w:ascii="Times New Roman" w:hAnsi="Times New Roman" w:eastAsia="仿宋_GB2312" w:cs="仿宋_GB2312"/>
          <w:color w:val="auto"/>
          <w:kern w:val="2"/>
          <w:sz w:val="32"/>
          <w:szCs w:val="32"/>
          <w:highlight w:val="none"/>
          <w:lang w:val="en-US" w:eastAsia="zh-CN" w:bidi="ar-SA"/>
        </w:rPr>
        <w:t>二是丰富</w:t>
      </w:r>
      <w:r>
        <w:rPr>
          <w:rFonts w:hint="default" w:ascii="Times New Roman" w:hAnsi="Times New Roman" w:eastAsia="仿宋_GB2312" w:cs="仿宋_GB2312"/>
          <w:color w:val="auto"/>
          <w:kern w:val="2"/>
          <w:sz w:val="32"/>
          <w:szCs w:val="32"/>
          <w:highlight w:val="none"/>
          <w:lang w:val="en-US" w:eastAsia="zh-CN" w:bidi="ar-SA"/>
        </w:rPr>
        <w:t>乡村文化</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为乡村振兴提供强大精神支撑</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积极发挥踏鲊村、猛粮村县级乡村振兴示范村引领作用，把传统、特色文化与全镇经济、区位、资源优势联动起来。</w:t>
      </w:r>
      <w:r>
        <w:rPr>
          <w:rFonts w:hint="eastAsia" w:ascii="Times New Roman" w:hAnsi="Times New Roman" w:eastAsia="仿宋_GB2312" w:cs="仿宋_GB2312"/>
          <w:color w:val="auto"/>
          <w:kern w:val="2"/>
          <w:sz w:val="32"/>
          <w:szCs w:val="32"/>
          <w:highlight w:val="none"/>
          <w:lang w:val="en-US" w:eastAsia="zh-CN" w:bidi="ar-SA"/>
        </w:rPr>
        <w:t>三是</w:t>
      </w:r>
      <w:r>
        <w:rPr>
          <w:rFonts w:hint="default" w:ascii="Times New Roman" w:hAnsi="Times New Roman" w:eastAsia="仿宋_GB2312" w:cs="仿宋_GB2312"/>
          <w:color w:val="auto"/>
          <w:kern w:val="2"/>
          <w:sz w:val="32"/>
          <w:szCs w:val="32"/>
          <w:highlight w:val="none"/>
          <w:lang w:val="en-US" w:eastAsia="zh-CN" w:bidi="ar-SA"/>
        </w:rPr>
        <w:t>建立和完善、培养后备干部制度，对各村推选的后备干部进行轮岗锻炼，实行动态管理，积极培育能够带领群众致富的干部队伍，通过岗位</w:t>
      </w:r>
      <w:r>
        <w:rPr>
          <w:rFonts w:hint="eastAsia" w:ascii="Times New Roman" w:hAnsi="Times New Roman" w:eastAsia="仿宋_GB2312" w:cs="仿宋_GB2312"/>
          <w:color w:val="auto"/>
          <w:kern w:val="2"/>
          <w:sz w:val="32"/>
          <w:szCs w:val="32"/>
          <w:highlight w:val="none"/>
          <w:lang w:val="en-US" w:eastAsia="zh-CN" w:bidi="ar-SA"/>
        </w:rPr>
        <w:t>培训</w:t>
      </w:r>
      <w:r>
        <w:rPr>
          <w:rFonts w:hint="default" w:ascii="Times New Roman" w:hAnsi="Times New Roman" w:eastAsia="仿宋_GB2312" w:cs="仿宋_GB2312"/>
          <w:color w:val="auto"/>
          <w:kern w:val="2"/>
          <w:sz w:val="32"/>
          <w:szCs w:val="32"/>
          <w:highlight w:val="none"/>
          <w:lang w:val="en-US" w:eastAsia="zh-CN" w:bidi="ar-SA"/>
        </w:rPr>
        <w:t>、政策支持、技术指导等措施鼓励支持乡村人才创新创业</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抓好引智引才，激发创新活力。</w:t>
      </w:r>
    </w:p>
    <w:p w14:paraId="51769802">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6.建设高效法治政府</w:t>
      </w:r>
      <w:r>
        <w:rPr>
          <w:rFonts w:hint="eastAsia" w:ascii="Times New Roman" w:hAnsi="Times New Roman" w:eastAsia="仿宋_GB2312" w:cs="仿宋_GB2312"/>
          <w:color w:val="auto"/>
          <w:kern w:val="2"/>
          <w:sz w:val="32"/>
          <w:szCs w:val="32"/>
          <w:highlight w:val="none"/>
          <w:lang w:val="en-US" w:eastAsia="zh-CN" w:bidi="ar-SA"/>
        </w:rPr>
        <w:t>，全面提升公共服务水平。</w:t>
      </w:r>
      <w:r>
        <w:rPr>
          <w:rFonts w:hint="default" w:ascii="Times New Roman" w:hAnsi="Times New Roman" w:eastAsia="仿宋_GB2312" w:cs="仿宋_GB2312"/>
          <w:color w:val="auto"/>
          <w:kern w:val="2"/>
          <w:sz w:val="32"/>
          <w:szCs w:val="32"/>
          <w:highlight w:val="none"/>
          <w:lang w:val="en-US" w:eastAsia="zh-CN" w:bidi="ar-SA"/>
        </w:rPr>
        <w:t>优化机构设置、职能配置，理顺体制机制，发挥“六办一所四中心”作用，强化公共服务、公共管理、公共安全等职能，聚力提高科学执政水平，推进基本公共服务均等化</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强化生态环境风险管控和治理，积极防范化解各类风险，抓实信访维稳。扎实推进党风廉政建设和反腐败工作，聚焦拆迁安置、重点项目建设、三资管理等重点领域，严守纪律红线，坚持厉行勤俭，严控“三公”经费和一般性支出，以政府的“紧日子”换取群众的“好日子”。</w:t>
      </w:r>
    </w:p>
    <w:p w14:paraId="78ECC3AE">
      <w:pPr>
        <w:pStyle w:val="4"/>
        <w:ind w:firstLine="640" w:firstLineChars="200"/>
        <w:rPr>
          <w:rStyle w:val="31"/>
          <w:rFonts w:ascii="Times New Roman" w:hAnsi="Times New Roman"/>
          <w:b w:val="0"/>
          <w:bCs w:val="0"/>
          <w:color w:val="auto"/>
          <w:highlight w:val="none"/>
        </w:rPr>
      </w:pPr>
      <w:bookmarkStart w:id="19" w:name="_Toc15377200"/>
      <w:bookmarkStart w:id="20"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9"/>
      <w:bookmarkEnd w:id="20"/>
    </w:p>
    <w:p w14:paraId="70870C2D">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Times New Roman" w:hAnsi="Times New Roman" w:eastAsia="仿宋"/>
          <w:color w:val="auto"/>
          <w:kern w:val="0"/>
          <w:sz w:val="32"/>
          <w:szCs w:val="32"/>
          <w:highlight w:val="none"/>
        </w:rPr>
      </w:pPr>
      <w:r>
        <w:rPr>
          <w:rFonts w:hint="eastAsia" w:ascii="仿宋_GB2312" w:hAnsi="仿宋_GB2312" w:eastAsia="仿宋_GB2312" w:cs="仿宋_GB2312"/>
          <w:color w:val="auto"/>
          <w:sz w:val="32"/>
          <w:szCs w:val="32"/>
          <w:highlight w:val="none"/>
        </w:rPr>
        <w:t>新九镇人民政府下属非独立核算单位4个，其中行政单位0个，参照公务员法管理的事业单位0个，其他事业单位4个。主要包括：新九镇便民服务中心、新九镇宣文中心、新九镇村镇建设服务中心、新九镇农业农村服务中心。</w:t>
      </w:r>
      <w:r>
        <w:rPr>
          <w:rFonts w:ascii="Times New Roman" w:hAnsi="Times New Roman" w:eastAsia="仿宋"/>
          <w:color w:val="auto"/>
          <w:sz w:val="32"/>
          <w:szCs w:val="32"/>
          <w:highlight w:val="none"/>
        </w:rPr>
        <w:br w:type="page"/>
      </w:r>
    </w:p>
    <w:p w14:paraId="20B31DF1">
      <w:pPr>
        <w:pStyle w:val="3"/>
        <w:jc w:val="center"/>
        <w:rPr>
          <w:rFonts w:hint="eastAsia" w:ascii="Times New Roman" w:hAnsi="Times New Roman" w:eastAsia="方正小标宋简体" w:cs="方正小标宋简体"/>
          <w:b w:val="0"/>
          <w:color w:val="auto"/>
          <w:highlight w:val="none"/>
        </w:rPr>
      </w:pPr>
      <w:bookmarkStart w:id="21" w:name="_Toc15377204"/>
      <w:bookmarkStart w:id="22"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1"/>
      <w:bookmarkEnd w:id="22"/>
    </w:p>
    <w:p w14:paraId="193C1F20">
      <w:pPr>
        <w:rPr>
          <w:rFonts w:ascii="Times New Roman" w:hAnsi="Times New Roman"/>
          <w:color w:val="auto"/>
          <w:highlight w:val="none"/>
        </w:rPr>
      </w:pPr>
    </w:p>
    <w:p w14:paraId="3A4000D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3" w:name="_Toc15377205"/>
      <w:bookmarkStart w:id="24"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3"/>
      <w:bookmarkEnd w:id="24"/>
    </w:p>
    <w:p w14:paraId="37BE62C5">
      <w:pPr>
        <w:spacing w:line="600"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16073.76</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w:t>
      </w:r>
      <w:r>
        <w:rPr>
          <w:rFonts w:hint="default" w:ascii="Times New Roman" w:hAnsi="Times New Roman" w:eastAsia="仿宋_GB2312" w:cs="Times New Roman"/>
          <w:color w:val="auto"/>
          <w:sz w:val="32"/>
          <w:szCs w:val="32"/>
          <w:highlight w:val="none"/>
          <w:lang w:val="en-US" w:eastAsia="zh-CN"/>
        </w:rPr>
        <w:t>9585.91</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147.75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主要变动原因是</w:t>
      </w:r>
      <w:r>
        <w:rPr>
          <w:rFonts w:hint="default" w:ascii="Times New Roman" w:hAnsi="Times New Roman" w:eastAsia="仿宋_GB2312" w:cs="Times New Roman"/>
          <w:color w:val="auto"/>
          <w:kern w:val="2"/>
          <w:sz w:val="32"/>
          <w:szCs w:val="32"/>
          <w:highlight w:val="none"/>
          <w:lang w:val="en-US" w:eastAsia="zh-CN" w:bidi="ar-SA"/>
        </w:rPr>
        <w:t>2024年人员增加，征拆项目支出增加。</w:t>
      </w:r>
    </w:p>
    <w:p w14:paraId="0F6A556D">
      <w:pPr>
        <w:pStyle w:val="4"/>
        <w:rPr>
          <w:rFonts w:hint="eastAsia"/>
          <w:lang w:eastAsia="zh-CN"/>
        </w:rPr>
      </w:pPr>
      <w:r>
        <w:rPr>
          <w:rFonts w:hint="eastAsia"/>
          <w:lang w:eastAsia="zh-CN"/>
        </w:rPr>
        <w:drawing>
          <wp:inline distT="0" distB="0" distL="114300" distR="114300">
            <wp:extent cx="5108575" cy="2840990"/>
            <wp:effectExtent l="0" t="0" r="15875" b="16510"/>
            <wp:docPr id="1" name="图片 1" descr="收入、支出决算总计变动情况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入、支出决算总计变动情况图"/>
                    <pic:cNvPicPr>
                      <a:picLocks noChangeAspect="1"/>
                    </pic:cNvPicPr>
                  </pic:nvPicPr>
                  <pic:blipFill>
                    <a:blip r:embed="rId10"/>
                    <a:stretch>
                      <a:fillRect/>
                    </a:stretch>
                  </pic:blipFill>
                  <pic:spPr>
                    <a:xfrm>
                      <a:off x="0" y="0"/>
                      <a:ext cx="5108575" cy="2840990"/>
                    </a:xfrm>
                    <a:prstGeom prst="rect">
                      <a:avLst/>
                    </a:prstGeom>
                  </pic:spPr>
                </pic:pic>
              </a:graphicData>
            </a:graphic>
          </wp:inline>
        </w:drawing>
      </w:r>
    </w:p>
    <w:p w14:paraId="14DB9F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269E6F7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5" w:name="_Toc15396604"/>
      <w:bookmarkStart w:id="26" w:name="_Toc15377206"/>
      <w:r>
        <w:rPr>
          <w:rFonts w:hint="eastAsia" w:ascii="Times New Roman" w:hAnsi="Times New Roman" w:eastAsia="黑体"/>
          <w:color w:val="auto"/>
          <w:sz w:val="32"/>
          <w:szCs w:val="32"/>
          <w:highlight w:val="none"/>
          <w:lang w:eastAsia="zh-CN"/>
        </w:rPr>
        <w:t>二、收入决算情况说明</w:t>
      </w:r>
      <w:bookmarkEnd w:id="25"/>
      <w:bookmarkEnd w:id="26"/>
    </w:p>
    <w:p w14:paraId="6BB9885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16073.76万元，其中：一般公共预算财政拨款收入14761.26</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91.83</w:t>
      </w:r>
      <w:r>
        <w:rPr>
          <w:rFonts w:hint="default" w:ascii="Times New Roman" w:hAnsi="Times New Roman" w:eastAsia="仿宋_GB2312" w:cs="Times New Roman"/>
          <w:color w:val="auto"/>
          <w:sz w:val="32"/>
          <w:szCs w:val="32"/>
          <w:highlight w:val="none"/>
          <w:lang w:eastAsia="zh-CN"/>
        </w:rPr>
        <w:t>%；政府性基金预算财政拨款收入</w:t>
      </w:r>
      <w:r>
        <w:rPr>
          <w:rFonts w:hint="default" w:ascii="Times New Roman" w:hAnsi="Times New Roman" w:eastAsia="仿宋_GB2312" w:cs="Times New Roman"/>
          <w:sz w:val="32"/>
          <w:szCs w:val="32"/>
        </w:rPr>
        <w:t>1287.5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highlight w:val="none"/>
        </w:rPr>
        <w:t>8</w:t>
      </w:r>
      <w:r>
        <w:rPr>
          <w:rFonts w:hint="default" w:ascii="Times New Roman" w:hAnsi="Times New Roman" w:eastAsia="仿宋_GB2312" w:cs="Times New Roman"/>
          <w:sz w:val="32"/>
          <w:szCs w:val="32"/>
          <w:highlight w:val="none"/>
          <w:lang w:val="en-US" w:eastAsia="zh-CN"/>
        </w:rPr>
        <w:t>.01</w:t>
      </w:r>
      <w:r>
        <w:rPr>
          <w:rFonts w:hint="default" w:ascii="Times New Roman" w:hAnsi="Times New Roman" w:eastAsia="仿宋_GB2312" w:cs="Times New Roman"/>
          <w:color w:val="auto"/>
          <w:sz w:val="32"/>
          <w:szCs w:val="32"/>
          <w:highlight w:val="none"/>
          <w:lang w:eastAsia="zh-CN"/>
        </w:rPr>
        <w:t>%；其他收入</w:t>
      </w:r>
      <w:r>
        <w:rPr>
          <w:rFonts w:hint="default" w:ascii="Times New Roman" w:hAnsi="Times New Roman" w:eastAsia="仿宋_GB2312" w:cs="Times New Roman"/>
          <w:sz w:val="32"/>
          <w:szCs w:val="32"/>
        </w:rPr>
        <w:t>25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highlight w:val="none"/>
        </w:rPr>
        <w:t>0.1</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w:t>
      </w:r>
    </w:p>
    <w:p w14:paraId="7BB28BE5">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inline distT="0" distB="0" distL="114300" distR="114300">
            <wp:extent cx="4535170" cy="2663825"/>
            <wp:effectExtent l="0" t="0" r="17780" b="3175"/>
            <wp:docPr id="5" name="图片 5" descr="收入决算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收入决算饼状图"/>
                    <pic:cNvPicPr>
                      <a:picLocks noChangeAspect="1"/>
                    </pic:cNvPicPr>
                  </pic:nvPicPr>
                  <pic:blipFill>
                    <a:blip r:embed="rId11"/>
                    <a:stretch>
                      <a:fillRect/>
                    </a:stretch>
                  </pic:blipFill>
                  <pic:spPr>
                    <a:xfrm>
                      <a:off x="0" y="0"/>
                      <a:ext cx="4535170" cy="2663825"/>
                    </a:xfrm>
                    <a:prstGeom prst="rect">
                      <a:avLst/>
                    </a:prstGeom>
                  </pic:spPr>
                </pic:pic>
              </a:graphicData>
            </a:graphic>
          </wp:inline>
        </w:drawing>
      </w:r>
    </w:p>
    <w:p w14:paraId="2890E787">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34D5E5C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7" w:name="_Toc15396605"/>
      <w:bookmarkStart w:id="28"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7"/>
      <w:bookmarkEnd w:id="28"/>
    </w:p>
    <w:p w14:paraId="1ED8E74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16053.76</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1646.73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highlight w:val="none"/>
        </w:rPr>
        <w:t>10.2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14407.03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89.74</w:t>
      </w:r>
      <w:r>
        <w:rPr>
          <w:rFonts w:hint="default" w:ascii="Times New Roman" w:hAnsi="Times New Roman" w:eastAsia="仿宋_GB2312" w:cs="Times New Roman"/>
          <w:color w:val="auto"/>
          <w:sz w:val="32"/>
          <w:szCs w:val="32"/>
          <w:highlight w:val="none"/>
          <w:lang w:eastAsia="zh-CN"/>
        </w:rPr>
        <w:t>%；</w:t>
      </w:r>
    </w:p>
    <w:p w14:paraId="2ABF6200">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inline distT="0" distB="0" distL="114300" distR="114300">
            <wp:extent cx="4535805" cy="2358390"/>
            <wp:effectExtent l="0" t="0" r="17145" b="3810"/>
            <wp:docPr id="7" name="图片 7" descr="支出决算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支出决算饼状图"/>
                    <pic:cNvPicPr>
                      <a:picLocks noChangeAspect="1"/>
                    </pic:cNvPicPr>
                  </pic:nvPicPr>
                  <pic:blipFill>
                    <a:blip r:embed="rId12"/>
                    <a:stretch>
                      <a:fillRect/>
                    </a:stretch>
                  </pic:blipFill>
                  <pic:spPr>
                    <a:xfrm>
                      <a:off x="0" y="0"/>
                      <a:ext cx="4535805" cy="2358390"/>
                    </a:xfrm>
                    <a:prstGeom prst="rect">
                      <a:avLst/>
                    </a:prstGeom>
                  </pic:spPr>
                </pic:pic>
              </a:graphicData>
            </a:graphic>
          </wp:inline>
        </w:drawing>
      </w:r>
    </w:p>
    <w:p w14:paraId="69ADFE88">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4D5956A9">
      <w:pPr>
        <w:spacing w:line="600" w:lineRule="exact"/>
        <w:ind w:firstLine="640" w:firstLineChars="200"/>
        <w:outlineLvl w:val="1"/>
        <w:rPr>
          <w:rStyle w:val="31"/>
          <w:rFonts w:ascii="Times New Roman" w:hAnsi="Times New Roman" w:eastAsia="黑体"/>
          <w:b w:val="0"/>
          <w:color w:val="auto"/>
          <w:highlight w:val="none"/>
        </w:rPr>
      </w:pPr>
      <w:bookmarkStart w:id="29" w:name="_Toc15377208"/>
      <w:bookmarkStart w:id="30"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9"/>
      <w:bookmarkEnd w:id="30"/>
    </w:p>
    <w:p w14:paraId="06AA53EA">
      <w:pPr>
        <w:spacing w:line="600" w:lineRule="exact"/>
        <w:ind w:firstLine="640"/>
        <w:rPr>
          <w:rFonts w:hint="eastAsia" w:eastAsia="宋体"/>
          <w:lang w:eastAsia="zh-CN"/>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16048.76</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万元。与2023年度相比，财政拨款收入总计、支出总计各增加9590.91万元，增长148.52%。</w:t>
      </w:r>
      <w:r>
        <w:rPr>
          <w:rFonts w:hint="default" w:ascii="Times New Roman" w:hAnsi="Times New Roman" w:eastAsia="仿宋_GB2312" w:cs="Times New Roman"/>
          <w:color w:val="auto"/>
          <w:sz w:val="32"/>
          <w:szCs w:val="32"/>
          <w:highlight w:val="none"/>
          <w:lang w:eastAsia="zh-CN"/>
        </w:rPr>
        <w:t>主要变动原因是</w:t>
      </w:r>
      <w:r>
        <w:rPr>
          <w:rFonts w:hint="default" w:ascii="Times New Roman" w:hAnsi="Times New Roman" w:eastAsia="仿宋_GB2312" w:cs="Times New Roman"/>
          <w:color w:val="auto"/>
          <w:kern w:val="2"/>
          <w:sz w:val="32"/>
          <w:szCs w:val="32"/>
          <w:highlight w:val="none"/>
          <w:lang w:val="en-US" w:eastAsia="zh-CN" w:bidi="ar-SA"/>
        </w:rPr>
        <w:t>2024年人员增加，征拆项目支出增加。</w:t>
      </w:r>
    </w:p>
    <w:p w14:paraId="054695E5">
      <w:pPr>
        <w:spacing w:line="240" w:lineRule="auto"/>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271770" cy="2773045"/>
            <wp:effectExtent l="0" t="0" r="5080" b="8255"/>
            <wp:docPr id="3" name="图片 3" descr="财政拨款收、支决算总计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财政拨款收、支决算总计变动情况"/>
                    <pic:cNvPicPr>
                      <a:picLocks noChangeAspect="1"/>
                    </pic:cNvPicPr>
                  </pic:nvPicPr>
                  <pic:blipFill>
                    <a:blip r:embed="rId13"/>
                    <a:stretch>
                      <a:fillRect/>
                    </a:stretch>
                  </pic:blipFill>
                  <pic:spPr>
                    <a:xfrm>
                      <a:off x="0" y="0"/>
                      <a:ext cx="5271770" cy="2773045"/>
                    </a:xfrm>
                    <a:prstGeom prst="rect">
                      <a:avLst/>
                    </a:prstGeom>
                  </pic:spPr>
                </pic:pic>
              </a:graphicData>
            </a:graphic>
          </wp:inline>
        </w:drawing>
      </w:r>
    </w:p>
    <w:p w14:paraId="254CF17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31EEE198">
      <w:pPr>
        <w:spacing w:line="600" w:lineRule="exact"/>
        <w:ind w:firstLine="640" w:firstLineChars="200"/>
        <w:outlineLvl w:val="1"/>
        <w:rPr>
          <w:rStyle w:val="31"/>
          <w:rFonts w:ascii="Times New Roman" w:hAnsi="Times New Roman" w:eastAsia="黑体"/>
          <w:b w:val="0"/>
          <w:color w:val="auto"/>
          <w:highlight w:val="none"/>
        </w:rPr>
      </w:pPr>
      <w:bookmarkStart w:id="31" w:name="_Toc15377209"/>
      <w:bookmarkStart w:id="32"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31"/>
      <w:bookmarkEnd w:id="32"/>
    </w:p>
    <w:p w14:paraId="2A95F05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3"/>
    </w:p>
    <w:p w14:paraId="704C2E6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14761.26</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91.94</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%。与2023年度相比，一般公共预算财政拨款支出增加12359.71万元，增长514.66%。主要变动原因是2024年人员增加，征拆项目支出增加。</w:t>
      </w:r>
    </w:p>
    <w:p w14:paraId="5CEA6649">
      <w:pPr>
        <w:pStyle w:val="4"/>
        <w:jc w:val="center"/>
        <w:rPr>
          <w:rFonts w:hint="eastAsia"/>
          <w:lang w:val="en-US" w:eastAsia="zh-CN"/>
        </w:rPr>
      </w:pPr>
      <w:r>
        <w:rPr>
          <w:rFonts w:hint="eastAsia"/>
          <w:lang w:val="en-US" w:eastAsia="zh-CN"/>
        </w:rPr>
        <w:drawing>
          <wp:inline distT="0" distB="0" distL="114300" distR="114300">
            <wp:extent cx="5269230" cy="2579370"/>
            <wp:effectExtent l="0" t="0" r="7620" b="11430"/>
            <wp:docPr id="10" name="图片 10" descr="一般公共预算变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一般公共预算变动"/>
                    <pic:cNvPicPr>
                      <a:picLocks noChangeAspect="1"/>
                    </pic:cNvPicPr>
                  </pic:nvPicPr>
                  <pic:blipFill>
                    <a:blip r:embed="rId14"/>
                    <a:stretch>
                      <a:fillRect/>
                    </a:stretch>
                  </pic:blipFill>
                  <pic:spPr>
                    <a:xfrm>
                      <a:off x="0" y="0"/>
                      <a:ext cx="5269230" cy="2579370"/>
                    </a:xfrm>
                    <a:prstGeom prst="rect">
                      <a:avLst/>
                    </a:prstGeom>
                  </pic:spPr>
                </pic:pic>
              </a:graphicData>
            </a:graphic>
          </wp:inline>
        </w:drawing>
      </w:r>
    </w:p>
    <w:p w14:paraId="55874B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76191FD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4"/>
    </w:p>
    <w:p w14:paraId="24CC569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14761.26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一般公共服务支出1061.0</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7.19</w:t>
      </w:r>
      <w:r>
        <w:rPr>
          <w:rFonts w:hint="eastAsia" w:ascii="Times New Roman" w:hAnsi="Times New Roman" w:eastAsia="仿宋_GB2312" w:cs="仿宋_GB2312"/>
          <w:color w:val="auto"/>
          <w:kern w:val="2"/>
          <w:sz w:val="32"/>
          <w:szCs w:val="32"/>
          <w:highlight w:val="none"/>
          <w:lang w:val="en-US" w:eastAsia="zh-CN" w:bidi="ar-SA"/>
        </w:rPr>
        <w:t>%；文化旅游体育与传媒支出60.34万元，占</w:t>
      </w:r>
      <w:r>
        <w:rPr>
          <w:rFonts w:hint="eastAsia" w:eastAsia="仿宋_GB2312" w:cs="仿宋_GB2312"/>
          <w:color w:val="auto"/>
          <w:kern w:val="2"/>
          <w:sz w:val="32"/>
          <w:szCs w:val="32"/>
          <w:highlight w:val="none"/>
          <w:lang w:val="en-US" w:eastAsia="zh-CN" w:bidi="ar-SA"/>
        </w:rPr>
        <w:t>0.41</w:t>
      </w:r>
      <w:r>
        <w:rPr>
          <w:rFonts w:hint="eastAsia" w:ascii="Times New Roman" w:hAnsi="Times New Roman" w:eastAsia="仿宋_GB2312" w:cs="仿宋_GB2312"/>
          <w:color w:val="auto"/>
          <w:kern w:val="2"/>
          <w:sz w:val="32"/>
          <w:szCs w:val="32"/>
          <w:highlight w:val="none"/>
          <w:lang w:val="en-US" w:eastAsia="zh-CN" w:bidi="ar-SA"/>
        </w:rPr>
        <w:t>%；社会保障和就业支出10109.89万元，占</w:t>
      </w:r>
      <w:r>
        <w:rPr>
          <w:rFonts w:hint="eastAsia" w:eastAsia="仿宋_GB2312" w:cs="仿宋_GB2312"/>
          <w:color w:val="auto"/>
          <w:kern w:val="2"/>
          <w:sz w:val="32"/>
          <w:szCs w:val="32"/>
          <w:highlight w:val="none"/>
          <w:lang w:val="en-US" w:eastAsia="zh-CN" w:bidi="ar-SA"/>
        </w:rPr>
        <w:t>68.49</w:t>
      </w:r>
      <w:r>
        <w:rPr>
          <w:rFonts w:hint="eastAsia" w:ascii="Times New Roman" w:hAnsi="Times New Roman" w:eastAsia="仿宋_GB2312" w:cs="仿宋_GB2312"/>
          <w:color w:val="auto"/>
          <w:kern w:val="2"/>
          <w:sz w:val="32"/>
          <w:szCs w:val="32"/>
          <w:highlight w:val="none"/>
          <w:lang w:val="en-US" w:eastAsia="zh-CN" w:bidi="ar-SA"/>
        </w:rPr>
        <w:t>%；卫生健康支出114.17万元，占</w:t>
      </w:r>
      <w:r>
        <w:rPr>
          <w:rFonts w:hint="eastAsia" w:eastAsia="仿宋_GB2312" w:cs="仿宋_GB2312"/>
          <w:color w:val="auto"/>
          <w:kern w:val="2"/>
          <w:sz w:val="32"/>
          <w:szCs w:val="32"/>
          <w:highlight w:val="none"/>
          <w:lang w:val="en-US" w:eastAsia="zh-CN" w:bidi="ar-SA"/>
        </w:rPr>
        <w:t>0.77</w:t>
      </w:r>
      <w:r>
        <w:rPr>
          <w:rFonts w:hint="eastAsia" w:ascii="Times New Roman" w:hAnsi="Times New Roman" w:eastAsia="仿宋_GB2312" w:cs="仿宋_GB2312"/>
          <w:color w:val="auto"/>
          <w:kern w:val="2"/>
          <w:sz w:val="32"/>
          <w:szCs w:val="32"/>
          <w:highlight w:val="none"/>
          <w:lang w:val="en-US" w:eastAsia="zh-CN" w:bidi="ar-SA"/>
        </w:rPr>
        <w:t>%；节能环保支出1848.35</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，占12.52%；</w:t>
      </w:r>
      <w:r>
        <w:rPr>
          <w:rFonts w:hint="eastAsia" w:eastAsia="仿宋_GB2312" w:cs="仿宋_GB2312"/>
          <w:color w:val="auto"/>
          <w:kern w:val="2"/>
          <w:sz w:val="32"/>
          <w:szCs w:val="32"/>
          <w:highlight w:val="none"/>
          <w:lang w:val="en-US" w:eastAsia="zh-CN" w:bidi="ar-SA"/>
        </w:rPr>
        <w:t>城乡社区支出225.50万元</w:t>
      </w:r>
      <w:r>
        <w:rPr>
          <w:rFonts w:hint="eastAsia" w:ascii="Times New Roman" w:hAnsi="Times New Roman" w:eastAsia="仿宋_GB2312" w:cs="仿宋_GB2312"/>
          <w:color w:val="auto"/>
          <w:kern w:val="2"/>
          <w:sz w:val="32"/>
          <w:szCs w:val="32"/>
          <w:highlight w:val="none"/>
          <w:lang w:val="en-US" w:eastAsia="zh-CN" w:bidi="ar-SA"/>
        </w:rPr>
        <w:t>，占1.53%；</w:t>
      </w:r>
      <w:r>
        <w:rPr>
          <w:rFonts w:hint="eastAsia" w:eastAsia="仿宋_GB2312" w:cs="仿宋_GB2312"/>
          <w:color w:val="auto"/>
          <w:kern w:val="2"/>
          <w:sz w:val="32"/>
          <w:szCs w:val="32"/>
          <w:highlight w:val="none"/>
          <w:lang w:val="en-US" w:eastAsia="zh-CN" w:bidi="ar-SA"/>
        </w:rPr>
        <w:t>农林水支出1243.75万元</w:t>
      </w:r>
      <w:r>
        <w:rPr>
          <w:rFonts w:hint="eastAsia" w:ascii="Times New Roman" w:hAnsi="Times New Roman" w:eastAsia="仿宋_GB2312" w:cs="仿宋_GB2312"/>
          <w:color w:val="auto"/>
          <w:kern w:val="2"/>
          <w:sz w:val="32"/>
          <w:szCs w:val="32"/>
          <w:highlight w:val="none"/>
          <w:lang w:val="en-US" w:eastAsia="zh-CN" w:bidi="ar-SA"/>
        </w:rPr>
        <w:t>，占8.43%；住房保障支出98.25万元，占</w:t>
      </w:r>
      <w:r>
        <w:rPr>
          <w:rFonts w:hint="eastAsia" w:eastAsia="仿宋_GB2312" w:cs="仿宋_GB2312"/>
          <w:color w:val="auto"/>
          <w:kern w:val="2"/>
          <w:sz w:val="32"/>
          <w:szCs w:val="32"/>
          <w:highlight w:val="none"/>
          <w:lang w:val="en-US" w:eastAsia="zh-CN" w:bidi="ar-SA"/>
        </w:rPr>
        <w:t>0.66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5BD3665">
      <w:pPr>
        <w:pStyle w:val="4"/>
        <w:jc w:val="center"/>
        <w:rPr>
          <w:rFonts w:hint="eastAsia"/>
          <w:lang w:val="en-US" w:eastAsia="zh-CN"/>
        </w:rPr>
      </w:pPr>
      <w:r>
        <w:rPr>
          <w:rFonts w:hint="eastAsia"/>
          <w:lang w:val="en-US" w:eastAsia="zh-CN"/>
        </w:rPr>
        <w:drawing>
          <wp:inline distT="0" distB="0" distL="114300" distR="114300">
            <wp:extent cx="5272405" cy="2907030"/>
            <wp:effectExtent l="0" t="0" r="4445" b="7620"/>
            <wp:docPr id="12" name="图片 12" descr="一般公共预算财政拨款支出决算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一般公共预算财政拨款支出决算结构"/>
                    <pic:cNvPicPr>
                      <a:picLocks noChangeAspect="1"/>
                    </pic:cNvPicPr>
                  </pic:nvPicPr>
                  <pic:blipFill>
                    <a:blip r:embed="rId15"/>
                    <a:stretch>
                      <a:fillRect/>
                    </a:stretch>
                  </pic:blipFill>
                  <pic:spPr>
                    <a:xfrm>
                      <a:off x="0" y="0"/>
                      <a:ext cx="5272405" cy="2907030"/>
                    </a:xfrm>
                    <a:prstGeom prst="rect">
                      <a:avLst/>
                    </a:prstGeom>
                  </pic:spPr>
                </pic:pic>
              </a:graphicData>
            </a:graphic>
          </wp:inline>
        </w:drawing>
      </w:r>
    </w:p>
    <w:p w14:paraId="1F63E9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6654A17A">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35" w:name="_Toc15377212"/>
      <w:r>
        <w:rPr>
          <w:rFonts w:hint="eastAsia" w:ascii="Times New Roman" w:hAnsi="Times New Roman" w:eastAsia="楷体_GB2312" w:cs="楷体_GB2312"/>
          <w:b w:val="0"/>
          <w:bCs/>
          <w:color w:val="auto"/>
          <w:sz w:val="32"/>
          <w:szCs w:val="32"/>
          <w:highlight w:val="none"/>
        </w:rPr>
        <w:t>（三）一般公共预算财政拨款支出决算具体情况</w:t>
      </w:r>
      <w:bookmarkEnd w:id="35"/>
    </w:p>
    <w:p w14:paraId="037045CB">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bookmarkStart w:id="36" w:name="_Toc15378460"/>
      <w:bookmarkStart w:id="37" w:name="_Toc15377444"/>
      <w:bookmarkStart w:id="38" w:name="_Toc15377213"/>
      <w:r>
        <w:rPr>
          <w:rFonts w:hint="eastAsia" w:ascii="Times New Roman" w:hAnsi="Times New Roman" w:eastAsia="仿宋_GB2312" w:cs="仿宋_GB2312"/>
          <w:b w:val="0"/>
          <w:bCs/>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b w:val="0"/>
          <w:bCs/>
          <w:sz w:val="32"/>
          <w:szCs w:val="32"/>
        </w:rPr>
        <w:t>14761.26</w:t>
      </w:r>
      <w:r>
        <w:rPr>
          <w:rFonts w:hint="eastAsia" w:ascii="仿宋_GB2312" w:hAnsi="仿宋_GB2312" w:eastAsia="仿宋_GB2312" w:cs="仿宋_GB2312"/>
          <w:b w:val="0"/>
          <w:bCs/>
          <w:sz w:val="32"/>
          <w:szCs w:val="32"/>
          <w:lang w:eastAsia="zh-CN"/>
        </w:rPr>
        <w:t>万元</w:t>
      </w:r>
      <w:r>
        <w:rPr>
          <w:rFonts w:hint="eastAsia" w:ascii="仿宋_GB2312" w:hAnsi="仿宋_GB2312"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完成预算</w:t>
      </w:r>
      <w:r>
        <w:rPr>
          <w:rFonts w:hint="eastAsia" w:eastAsia="仿宋_GB2312" w:cs="仿宋_GB2312"/>
          <w:b w:val="0"/>
          <w:bCs/>
          <w:color w:val="auto"/>
          <w:kern w:val="2"/>
          <w:sz w:val="32"/>
          <w:szCs w:val="32"/>
          <w:highlight w:val="none"/>
          <w:lang w:val="en-US" w:eastAsia="zh-CN" w:bidi="ar-SA"/>
        </w:rPr>
        <w:t>100</w:t>
      </w:r>
      <w:r>
        <w:rPr>
          <w:rFonts w:hint="eastAsia" w:ascii="Times New Roman" w:hAnsi="Times New Roman" w:eastAsia="仿宋_GB2312" w:cs="仿宋_GB2312"/>
          <w:b w:val="0"/>
          <w:bCs/>
          <w:color w:val="auto"/>
          <w:kern w:val="2"/>
          <w:sz w:val="32"/>
          <w:szCs w:val="32"/>
          <w:highlight w:val="none"/>
          <w:lang w:val="en-US" w:eastAsia="zh-CN" w:bidi="ar-SA"/>
        </w:rPr>
        <w:t>%。其中：</w:t>
      </w:r>
      <w:bookmarkEnd w:id="36"/>
      <w:bookmarkEnd w:id="37"/>
      <w:bookmarkEnd w:id="38"/>
    </w:p>
    <w:p w14:paraId="418EE4ED">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1.一般公共服务（201类）人大事务（01款）行政运行（01项）: 支出决算为16.96万元，完成预算100%。</w:t>
      </w:r>
    </w:p>
    <w:p w14:paraId="7EFA0CBD">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2.一般公共服务（201类）人大事务（01款）人大会议（04项）: 支出决算为3.52万元，完成预算100%。</w:t>
      </w:r>
    </w:p>
    <w:p w14:paraId="6278A94A">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3.一般公共服务（201类）人大事务（01款）其他人大事务支出（99项）: 支出决算3万元，完成预算100%。</w:t>
      </w:r>
    </w:p>
    <w:p w14:paraId="2C91D124">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4.一般公共服务（201类）政府办公厅（室）及相关机构事务（03款）行政运行（01项）:支出决算为518.43万元，完成预算100%。</w:t>
      </w:r>
    </w:p>
    <w:p w14:paraId="5B1F0026">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5.一般公共服务（201类）政府办公厅（室）及相关机构事务（03款）一般行政管理事务（02项）:支出决算为9.24万元，完成预算100%。</w:t>
      </w:r>
    </w:p>
    <w:p w14:paraId="4E927821">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6.一般公共服务（201类）政府办公厅（室）及相关机构事务（03款）事业运行（50项）:支出决算为87.04万元，完成预算100%。</w:t>
      </w:r>
    </w:p>
    <w:p w14:paraId="3D76852F">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7.一般公共服务（201类）政府办公厅（室）及相关机构事务（03款）其他政府办公厅（室）及相关机构事务支出（99项）:支出决算为314.11万元，完成预算100%。</w:t>
      </w:r>
    </w:p>
    <w:p w14:paraId="359CBE9C">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8.一般公共服务（201类）统计信息事务（05款）专项普查活动（07项）:支出决算为3.49万元，完成预算100%。</w:t>
      </w:r>
    </w:p>
    <w:p w14:paraId="2662E2BE">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9.一般公共服务（201类）民族事务（23款）民族工作专项（04项）:支出决算为0.58万元，完成预算100%。</w:t>
      </w:r>
    </w:p>
    <w:p w14:paraId="6BE04663">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10.一般公共服务（201类）民族事务（23款）其他民族事务支出（99项）:支出决算为0.6万元，完成预算100%。</w:t>
      </w:r>
    </w:p>
    <w:p w14:paraId="76D7C70C">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11.一般公共服务（201类）党委办公厅（室）及相关机构事务（31款） 行政运行（01项）:支出决算为93.66万元，完成预算100%。</w:t>
      </w:r>
    </w:p>
    <w:p w14:paraId="34E1EB53">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12.一般公共服务（201类）党委办公厅（室）及相关机构事务（31款） 一般行政管理事务（02项）:支出决算为1.41万元，完成预算100%。</w:t>
      </w:r>
    </w:p>
    <w:p w14:paraId="0357D472">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13.一般公共服务（201类）其他一般公共服务支出（99款）其他一般公共服务支出（99项）:支出决算为9万元，完成预算100%。</w:t>
      </w:r>
    </w:p>
    <w:p w14:paraId="12686BEB">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14.文化旅游体育与传媒（207类）文化和旅游（01款）群众文化（09项）:支出决算为55.99万元，完成预算100%。</w:t>
      </w:r>
    </w:p>
    <w:p w14:paraId="1F0610ED">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15.文化旅游体育与传媒（207类）文化和旅游（01款）其他文化和旅游支出（99项）:支出决算为4.35万元，完成预算100%。</w:t>
      </w:r>
    </w:p>
    <w:p w14:paraId="2CE8CB83">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16.社会保障和就业（208类）人力资源和社会保障管理事务（01款）社会保险经办机构（09项）:支出决算为108.55万元，完成预算100%。</w:t>
      </w:r>
    </w:p>
    <w:p w14:paraId="796424BE">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17.社会保障和就业（208类）人力资源和社会保障管理事务（01款）其他人力资源和社会保障管理事务支出（99项）:支出决算为29.39万元，完成预算100%。</w:t>
      </w:r>
    </w:p>
    <w:p w14:paraId="5C71BD12">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18.社会保障和就业（208类）民政管理事务（02款）基层政权建设和社区治理（08项）:支出决算为3万元，完成预算100%。</w:t>
      </w:r>
    </w:p>
    <w:p w14:paraId="7121BEB0">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19.社会保障和就业（208类）行政事业单位养老支出（05款）行政单位离退休（01项）:支出决算为21.99万元，完成预算100%。</w:t>
      </w:r>
    </w:p>
    <w:p w14:paraId="5A7DEFFF">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20.社会保障和就业（208类）行政事业单位养老支出（05款）事业单位离退休（02项）:支出决算为14.66万元，完成预算100%。</w:t>
      </w:r>
    </w:p>
    <w:p w14:paraId="7969CDDE">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21.社会保障和就业（208类）行政事业单位养老支出（05款）机关事业单位基本养老保险缴费支出（05项）:支出决算为110.67万元，完成预算100%。</w:t>
      </w:r>
    </w:p>
    <w:p w14:paraId="278E3C09">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22.社会保障和就业（208类）行政事业单位养老支出（05款）机关事业单位职业年金缴费支出（06项）:支出决算为26.02万元，完成预算100%。</w:t>
      </w:r>
    </w:p>
    <w:p w14:paraId="3880029D">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23.社会保障和就业（208类）特困人员救助供养（21款）农村特困人员救助供养支出（02项）:支出决算为0.6万元，完成预算100%。</w:t>
      </w:r>
    </w:p>
    <w:p w14:paraId="6F2C1337">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24.社会保障和就业（208类）其他社会保障和就业支出（99款）其他社会保障和就业支出（99项）:支出决算为9795万元，完成预算100%。</w:t>
      </w:r>
    </w:p>
    <w:p w14:paraId="1278ED67">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25.卫生健康（210类）公共卫生（04款）其他公共卫生支出（99项）:支出决算为8.44万元，完成预算100%。</w:t>
      </w:r>
    </w:p>
    <w:p w14:paraId="3AFA4F90">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26.卫生健康（210类）行政事业单位医疗（11款）行政单位医疗（01项）:支出决算为36.15万元，完成预算100%。</w:t>
      </w:r>
    </w:p>
    <w:p w14:paraId="3BCF35D3">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27.卫生健康（210类）行政事业单位医疗（11款）事业单位医疗（02项）:支出决算为29.7万元，完成预算100%。</w:t>
      </w:r>
    </w:p>
    <w:p w14:paraId="5C6B82A5">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28.卫生健康（210类）行政事业单位医疗（11款）公务员医疗补助（03项）:支出决算为3.97万元，完成预算100%。</w:t>
      </w:r>
    </w:p>
    <w:p w14:paraId="377A3425">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29.卫生健康（210类）行政事业单位医疗（11款）其他行政事业单位医疗支出（99项）:支出决算为35.9万元，完成预算100%。</w:t>
      </w:r>
    </w:p>
    <w:p w14:paraId="0E567924">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30.节能环保（211类）污染防治（03款）水体（02项）:支出决算为12.32万元，完成预算100%。</w:t>
      </w:r>
    </w:p>
    <w:p w14:paraId="663ABE93">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31.节能环保（211类）污染防治（03款）其他污染防治支出（99项）:支出决算为53万元，完成预算100%。</w:t>
      </w:r>
    </w:p>
    <w:p w14:paraId="157291F6">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32.节能环保（211类）其他节能环保支出（99款）其他节能环保支出（99项）:支出决算为1783.03万元，完成预算100%。</w:t>
      </w:r>
    </w:p>
    <w:p w14:paraId="4BB39F9A">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33.城乡社区（212类）城乡社区公共设施（03款）其他城乡社区公共设施支出（99项）:支出决算为2.35万元，完成预算100%。</w:t>
      </w:r>
    </w:p>
    <w:p w14:paraId="62886823">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城乡社区（212类）城乡社区环境卫生（05款）城乡社区环境卫生（01项）:支出决算为223.16万元，完成预算100%。</w:t>
      </w:r>
    </w:p>
    <w:p w14:paraId="38BC1A29">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35.农林水（213类）</w:t>
      </w:r>
      <w:r>
        <w:rPr>
          <w:rFonts w:hint="eastAsia" w:eastAsia="仿宋_GB2312" w:cs="仿宋_GB2312"/>
          <w:b w:val="0"/>
          <w:bCs/>
          <w:color w:val="auto"/>
          <w:kern w:val="2"/>
          <w:sz w:val="32"/>
          <w:szCs w:val="32"/>
          <w:highlight w:val="none"/>
          <w:lang w:val="en-US" w:eastAsia="zh-CN" w:bidi="ar-SA"/>
        </w:rPr>
        <w:t xml:space="preserve">      </w:t>
      </w:r>
      <w:r>
        <w:rPr>
          <w:rFonts w:hint="eastAsia" w:ascii="Times New Roman" w:hAnsi="Times New Roman" w:eastAsia="仿宋_GB2312" w:cs="仿宋_GB2312"/>
          <w:b w:val="0"/>
          <w:bCs/>
          <w:color w:val="auto"/>
          <w:kern w:val="2"/>
          <w:sz w:val="32"/>
          <w:szCs w:val="32"/>
          <w:highlight w:val="none"/>
          <w:lang w:val="en-US" w:eastAsia="zh-CN" w:bidi="ar-SA"/>
        </w:rPr>
        <w:t>农业农村（01款）事业运行（04项）:支出决算为136.4</w:t>
      </w:r>
      <w:r>
        <w:rPr>
          <w:rFonts w:hint="eastAsia" w:eastAsia="仿宋_GB2312" w:cs="仿宋_GB2312"/>
          <w:b w:val="0"/>
          <w:bCs/>
          <w:color w:val="auto"/>
          <w:kern w:val="2"/>
          <w:sz w:val="32"/>
          <w:szCs w:val="32"/>
          <w:highlight w:val="none"/>
          <w:lang w:val="en-US" w:eastAsia="zh-CN" w:bidi="ar-SA"/>
        </w:rPr>
        <w:t xml:space="preserve"> </w:t>
      </w:r>
      <w:r>
        <w:rPr>
          <w:rFonts w:hint="eastAsia" w:ascii="Times New Roman" w:hAnsi="Times New Roman" w:eastAsia="仿宋_GB2312" w:cs="仿宋_GB2312"/>
          <w:b w:val="0"/>
          <w:bCs/>
          <w:color w:val="auto"/>
          <w:kern w:val="2"/>
          <w:sz w:val="32"/>
          <w:szCs w:val="32"/>
          <w:highlight w:val="none"/>
          <w:lang w:val="en-US" w:eastAsia="zh-CN" w:bidi="ar-SA"/>
        </w:rPr>
        <w:t>1万元，完成预算100%。</w:t>
      </w:r>
    </w:p>
    <w:p w14:paraId="18274ED1">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36.农林水（213类）农业农村（01款）乡村道路建设（42项）:支出决算为358.23万元，完成预算100%。</w:t>
      </w:r>
    </w:p>
    <w:p w14:paraId="2033017C">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37.农林水（213类）林业和草原（02款）林业草原防灾减灾（34项）:支出决算为13.00万元，完成预算100%。</w:t>
      </w:r>
    </w:p>
    <w:p w14:paraId="38FF575F">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38.农林水（213类）水利（03款）防汛（14项）:支出决算为10万元，完成预算100%。</w:t>
      </w:r>
    </w:p>
    <w:p w14:paraId="259CE3EC">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39.农林水（213类）巩固脱贫攻坚成果衔接乡村振兴（05款）农村基础设施建设（04项）:支出决算为49万元，完成预算100%。</w:t>
      </w:r>
    </w:p>
    <w:p w14:paraId="78A492BE">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40.农林水（213类）农村综合改革（07款）对村级公益事业建设的补助（01项）:支出决算为138.28万元，完成预算100%。</w:t>
      </w:r>
    </w:p>
    <w:p w14:paraId="31436916">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41.农林水（213类）农村综合改革（07款）对村民委员会和村党支部的补助（05项）:支出决算为308.16万元，完成预算100%。</w:t>
      </w:r>
    </w:p>
    <w:p w14:paraId="4AB66E0F">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42.农林水（213类）其他农林水支出（99款）其他农林水支出（99项）:支出决算为230.67万元，完成预算100%。</w:t>
      </w:r>
    </w:p>
    <w:p w14:paraId="76EB2325">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43.住房保障（221类）住房改革支出（02款）住房公积金（01项）:支出决算为98.25万元，完成预算100%。</w:t>
      </w:r>
    </w:p>
    <w:p w14:paraId="59F2A1F0">
      <w:pPr>
        <w:tabs>
          <w:tab w:val="right" w:pos="8306"/>
        </w:tabs>
        <w:spacing w:line="600" w:lineRule="exact"/>
        <w:ind w:firstLine="640"/>
        <w:outlineLvl w:val="1"/>
        <w:rPr>
          <w:rStyle w:val="31"/>
          <w:rFonts w:ascii="Times New Roman" w:hAnsi="Times New Roman"/>
          <w:color w:val="auto"/>
          <w:highlight w:val="none"/>
        </w:rPr>
      </w:pPr>
      <w:bookmarkStart w:id="39" w:name="_Toc15396608"/>
      <w:bookmarkStart w:id="40"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9"/>
      <w:bookmarkEnd w:id="40"/>
      <w:r>
        <w:rPr>
          <w:rStyle w:val="31"/>
          <w:rFonts w:ascii="Times New Roman" w:hAnsi="Times New Roman" w:eastAsia="黑体"/>
          <w:b w:val="0"/>
          <w:color w:val="auto"/>
          <w:highlight w:val="none"/>
        </w:rPr>
        <w:tab/>
      </w:r>
    </w:p>
    <w:p w14:paraId="277D2EE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1646.73</w:t>
      </w:r>
      <w:r>
        <w:rPr>
          <w:rFonts w:hint="default" w:ascii="Times New Roman" w:hAnsi="Times New Roman" w:eastAsia="仿宋_GB2312" w:cs="Times New Roman"/>
          <w:color w:val="auto"/>
          <w:kern w:val="2"/>
          <w:sz w:val="32"/>
          <w:szCs w:val="32"/>
          <w:highlight w:val="none"/>
          <w:lang w:val="en-US" w:eastAsia="zh-CN" w:bidi="ar-SA"/>
        </w:rPr>
        <w:t>万元，其中：</w:t>
      </w:r>
    </w:p>
    <w:p w14:paraId="10C5D8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1446.3</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kern w:val="2"/>
          <w:sz w:val="32"/>
          <w:szCs w:val="32"/>
          <w:highlight w:val="none"/>
          <w:lang w:val="en-US" w:eastAsia="zh-CN" w:bidi="ar-SA"/>
        </w:rPr>
        <w:t>万元，主要包括：基本工资244.32万元、津贴补贴184.95万元、奖金173.66万元、绩效工资198.08万元、机关事业单位基本养老保险缴费110.67万元、职业年金缴费26.02万元、职工基本医疗保险缴费65.86万元、公务员医疗补助缴费36.79万元、其他社会保障缴费2.93万元、住房公积金98.25万元、医疗费3.08万元、其他工资福利支出71.12万元、生活补助222.12万元、医疗费补助7.86万元、奖励金0.01万元、其他对个人和家庭的补助支出0.6万元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Times New Roman"/>
          <w:sz w:val="32"/>
          <w:szCs w:val="32"/>
          <w:highlight w:val="none"/>
          <w:lang w:val="en-US" w:eastAsia="zh-CN"/>
        </w:rPr>
        <w:t>200.42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元，主要包括：办公费42.06</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、印刷费17.05</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、电费6.61</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、邮电费11.41</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、差旅费6.77</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、维修（护）费6.30</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、会议费2.11</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、培训费1.09</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、劳务费39.34</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、委托业务费0.14</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、工会经费14.87</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、福利费7.07</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、公务用车运行维护费10.92</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、其他交通费28.01</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、其他商品和服务支出2.12</w:t>
      </w:r>
      <w:r>
        <w:rPr>
          <w:rFonts w:hint="eastAsia" w:eastAsia="仿宋_GB2312" w:cs="仿宋_GB2312"/>
          <w:color w:val="auto"/>
          <w:kern w:val="2"/>
          <w:sz w:val="32"/>
          <w:szCs w:val="32"/>
          <w:highlight w:val="none"/>
          <w:lang w:val="en-US" w:eastAsia="zh-CN" w:bidi="ar-SA"/>
        </w:rPr>
        <w:t>万元、办公设备购置4.55万元</w:t>
      </w:r>
      <w:r>
        <w:rPr>
          <w:rFonts w:hint="eastAsia" w:ascii="Times New Roman" w:hAnsi="Times New Roman" w:eastAsia="仿宋_GB2312" w:cs="仿宋_GB2312"/>
          <w:color w:val="auto"/>
          <w:kern w:val="2"/>
          <w:sz w:val="32"/>
          <w:szCs w:val="32"/>
          <w:highlight w:val="none"/>
          <w:lang w:val="en-US" w:eastAsia="zh-CN" w:bidi="ar-SA"/>
        </w:rPr>
        <w:t>等。</w:t>
      </w:r>
    </w:p>
    <w:p w14:paraId="11CC7ADF">
      <w:pPr>
        <w:spacing w:line="600" w:lineRule="exact"/>
        <w:ind w:firstLine="640"/>
        <w:outlineLvl w:val="1"/>
        <w:rPr>
          <w:rStyle w:val="31"/>
          <w:rFonts w:ascii="Times New Roman" w:hAnsi="Times New Roman" w:eastAsia="黑体"/>
          <w:b w:val="0"/>
          <w:color w:val="auto"/>
          <w:highlight w:val="none"/>
        </w:rPr>
      </w:pPr>
      <w:bookmarkStart w:id="41" w:name="_Toc15396609"/>
      <w:bookmarkStart w:id="42"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41"/>
      <w:bookmarkEnd w:id="42"/>
    </w:p>
    <w:p w14:paraId="6AF960A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3"/>
    </w:p>
    <w:p w14:paraId="194C7023">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10.92</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%，较上年度增加0.15万元，增长1.39%。</w:t>
      </w:r>
    </w:p>
    <w:p w14:paraId="32C6890C">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4"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44"/>
    </w:p>
    <w:p w14:paraId="32A6ACF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_GB2312" w:cs="Times New Roman"/>
          <w:sz w:val="32"/>
          <w:szCs w:val="32"/>
        </w:rPr>
        <w:t>10.92</w:t>
      </w:r>
      <w:r>
        <w:rPr>
          <w:rFonts w:hint="default" w:ascii="Times New Roman" w:hAnsi="Times New Roman" w:eastAsia="仿宋_GB2312" w:cs="Times New Roman"/>
          <w:color w:val="auto"/>
          <w:kern w:val="2"/>
          <w:sz w:val="32"/>
          <w:szCs w:val="32"/>
          <w:highlight w:val="none"/>
          <w:lang w:val="en-US" w:eastAsia="zh-CN" w:bidi="ar-SA"/>
        </w:rPr>
        <w:t>万元，占100%；公务接待费支出决算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万元，占0%。具体情况如下：</w:t>
      </w:r>
    </w:p>
    <w:p w14:paraId="56C41455">
      <w:pPr>
        <w:pStyle w:val="4"/>
        <w:jc w:val="center"/>
        <w:rPr>
          <w:rFonts w:hint="eastAsia"/>
          <w:lang w:val="en-US" w:eastAsia="zh-CN"/>
        </w:rPr>
      </w:pPr>
      <w:r>
        <w:rPr>
          <w:rFonts w:hint="eastAsia"/>
          <w:lang w:val="en-US" w:eastAsia="zh-CN"/>
        </w:rPr>
        <w:drawing>
          <wp:inline distT="0" distB="0" distL="114300" distR="114300">
            <wp:extent cx="4191000" cy="2552700"/>
            <wp:effectExtent l="0" t="0" r="0" b="0"/>
            <wp:docPr id="8" name="图片 8" descr="三公经费占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三公经费占比"/>
                    <pic:cNvPicPr>
                      <a:picLocks noChangeAspect="1"/>
                    </pic:cNvPicPr>
                  </pic:nvPicPr>
                  <pic:blipFill>
                    <a:blip r:embed="rId16"/>
                    <a:stretch>
                      <a:fillRect/>
                    </a:stretch>
                  </pic:blipFill>
                  <pic:spPr>
                    <a:xfrm>
                      <a:off x="0" y="0"/>
                      <a:ext cx="4191000" cy="2552700"/>
                    </a:xfrm>
                    <a:prstGeom prst="rect">
                      <a:avLst/>
                    </a:prstGeom>
                  </pic:spPr>
                </pic:pic>
              </a:graphicData>
            </a:graphic>
          </wp:inline>
        </w:drawing>
      </w:r>
    </w:p>
    <w:p w14:paraId="4375D5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53ADEFB6">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w:t>
      </w:r>
      <w:r>
        <w:rPr>
          <w:rFonts w:hint="default" w:ascii="Times New Roman" w:hAnsi="Times New Roman" w:eastAsia="仿宋_GB2312" w:cs="Times New Roman"/>
          <w:sz w:val="32"/>
          <w:szCs w:val="32"/>
        </w:rPr>
        <w:t>因公出国（境）支出决算</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持平</w:t>
      </w:r>
      <w:r>
        <w:rPr>
          <w:rFonts w:hint="default" w:ascii="Times New Roman" w:hAnsi="Times New Roman" w:eastAsia="仿宋_GB2312" w:cs="Times New Roman"/>
          <w:sz w:val="32"/>
          <w:szCs w:val="32"/>
        </w:rPr>
        <w:t>。</w:t>
      </w:r>
    </w:p>
    <w:p w14:paraId="39128360">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2.公务用车购置及运行维护费支出10.92万元，完成预算100%。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公务用车购置及运行维护费支出决算比2023年度增加0.15万元，增长1.39%。</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eastAsia="zh-CN"/>
        </w:rPr>
        <w:t>车辆年限增长导致耗损费用增加</w:t>
      </w:r>
      <w:r>
        <w:rPr>
          <w:rFonts w:hint="default" w:ascii="Times New Roman" w:hAnsi="Times New Roman" w:eastAsia="仿宋_GB2312" w:cs="Times New Roman"/>
          <w:sz w:val="32"/>
          <w:szCs w:val="32"/>
        </w:rPr>
        <w:t>。</w:t>
      </w:r>
    </w:p>
    <w:p w14:paraId="03BED75E">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辆，其中：轿车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万元，越野车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万元，载客汽车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万元。截至2024年12月31日，单位共有公务用车4辆，其中：</w:t>
      </w:r>
      <w:r>
        <w:rPr>
          <w:rFonts w:hint="default" w:ascii="Times New Roman" w:hAnsi="Times New Roman" w:eastAsia="仿宋_GB2312" w:cs="Times New Roman"/>
          <w:sz w:val="32"/>
          <w:szCs w:val="32"/>
          <w:highlight w:val="none"/>
        </w:rPr>
        <w:t>轿车</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辆、越野车</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辆、载客汽车</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r>
        <w:rPr>
          <w:rFonts w:hint="default" w:ascii="Times New Roman" w:hAnsi="Times New Roman" w:eastAsia="仿宋_GB2312" w:cs="Times New Roman"/>
          <w:sz w:val="32"/>
          <w:szCs w:val="32"/>
          <w:highlight w:val="none"/>
          <w:lang w:eastAsia="zh-CN"/>
        </w:rPr>
        <w:t>、特种专业技术用车</w:t>
      </w:r>
      <w:r>
        <w:rPr>
          <w:rFonts w:hint="default" w:ascii="Times New Roman" w:hAnsi="Times New Roman" w:eastAsia="仿宋_GB2312" w:cs="Times New Roman"/>
          <w:sz w:val="32"/>
          <w:szCs w:val="32"/>
          <w:highlight w:val="none"/>
          <w:lang w:val="en-US" w:eastAsia="zh-CN"/>
        </w:rPr>
        <w:t>1辆</w:t>
      </w:r>
      <w:r>
        <w:rPr>
          <w:rFonts w:hint="default" w:ascii="Times New Roman" w:hAnsi="Times New Roman" w:eastAsia="仿宋_GB2312" w:cs="Times New Roman"/>
          <w:sz w:val="32"/>
          <w:szCs w:val="32"/>
          <w:highlight w:val="none"/>
        </w:rPr>
        <w:t>。</w:t>
      </w:r>
    </w:p>
    <w:p w14:paraId="7C01ED28">
      <w:pPr>
        <w:spacing w:line="600" w:lineRule="exact"/>
        <w:ind w:firstLine="640"/>
        <w:rPr>
          <w:rFonts w:hint="eastAsia" w:ascii="仿宋_GB2312" w:eastAsia="仿宋_GB2312"/>
          <w:sz w:val="32"/>
          <w:szCs w:val="32"/>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10.92</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sz w:val="32"/>
          <w:szCs w:val="32"/>
        </w:rPr>
        <w:t>主要用于</w:t>
      </w:r>
      <w:r>
        <w:rPr>
          <w:rFonts w:hint="default" w:ascii="Times New Roman" w:hAnsi="Times New Roman" w:eastAsia="仿宋_GB2312" w:cs="Times New Roman"/>
          <w:sz w:val="32"/>
          <w:szCs w:val="32"/>
          <w:lang w:eastAsia="zh-CN"/>
        </w:rPr>
        <w:t>单位日常工作开展、征地拆迁、综治维稳、集体经济建设、安全生产、食品安全、森林草原防灭火、防汛救灾</w:t>
      </w:r>
      <w:r>
        <w:rPr>
          <w:rFonts w:hint="default" w:ascii="Times New Roman" w:hAnsi="Times New Roman" w:eastAsia="仿宋_GB2312" w:cs="Times New Roman"/>
          <w:sz w:val="32"/>
          <w:szCs w:val="32"/>
        </w:rPr>
        <w:t>等所需的公务用</w:t>
      </w:r>
      <w:r>
        <w:rPr>
          <w:rFonts w:hint="eastAsia" w:ascii="仿宋_GB2312" w:eastAsia="仿宋_GB2312"/>
          <w:sz w:val="32"/>
          <w:szCs w:val="32"/>
        </w:rPr>
        <w:t>车燃料费、维修费、过路过桥费、保险费等支出。</w:t>
      </w:r>
    </w:p>
    <w:p w14:paraId="7367B791">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auto"/>
          <w:kern w:val="2"/>
          <w:sz w:val="32"/>
          <w:szCs w:val="32"/>
          <w:highlight w:val="none"/>
          <w:lang w:val="en-US" w:eastAsia="zh-CN" w:bidi="ar-SA"/>
        </w:rPr>
        <w:t>3.公务接待费支出0万元，完成预算0%。</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持平，</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eastAsia="zh-CN"/>
        </w:rPr>
        <w:t>未发生公务接待支出</w:t>
      </w:r>
      <w:r>
        <w:rPr>
          <w:rFonts w:hint="default" w:ascii="Times New Roman" w:hAnsi="Times New Roman" w:eastAsia="仿宋_GB2312" w:cs="Times New Roman"/>
          <w:sz w:val="32"/>
          <w:szCs w:val="32"/>
        </w:rPr>
        <w:t>。其中：</w:t>
      </w:r>
    </w:p>
    <w:p w14:paraId="1348A437">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rPr>
        <w:t>国内公务接待支出</w:t>
      </w:r>
      <w:r>
        <w:rPr>
          <w:rFonts w:hint="default" w:ascii="Times New Roman" w:hAnsi="Times New Roman" w:eastAsia="仿宋" w:cs="Times New Roman"/>
          <w:sz w:val="32"/>
          <w:szCs w:val="32"/>
          <w:lang w:val="en-US" w:eastAsia="zh-CN"/>
        </w:rPr>
        <w:t>0</w:t>
      </w:r>
      <w:r>
        <w:rPr>
          <w:rFonts w:hint="default" w:ascii="Times New Roman" w:hAnsi="Times New Roman" w:eastAsia="仿宋_GB2312" w:cs="Times New Roman"/>
          <w:sz w:val="32"/>
          <w:szCs w:val="32"/>
        </w:rPr>
        <w:t>万元。国内公务接待</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14:paraId="7A957158">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 w:cs="Times New Roman"/>
          <w:b/>
          <w:sz w:val="32"/>
          <w:szCs w:val="32"/>
        </w:rPr>
        <w:t>外事接待支出</w:t>
      </w:r>
      <w:r>
        <w:rPr>
          <w:rFonts w:hint="default" w:ascii="Times New Roman" w:hAnsi="Times New Roman" w:eastAsia="仿宋" w:cs="Times New Roman"/>
          <w:sz w:val="32"/>
          <w:szCs w:val="32"/>
          <w:lang w:val="en-US" w:eastAsia="zh-CN"/>
        </w:rPr>
        <w:t>0</w:t>
      </w:r>
      <w:r>
        <w:rPr>
          <w:rFonts w:hint="default" w:ascii="Times New Roman" w:hAnsi="Times New Roman" w:eastAsia="仿宋_GB2312" w:cs="Times New Roman"/>
          <w:sz w:val="32"/>
          <w:szCs w:val="32"/>
        </w:rPr>
        <w:t>万元。外事接待</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bookmarkStart w:id="45" w:name="_Toc15396610"/>
      <w:bookmarkStart w:id="46" w:name="_Toc15377218"/>
    </w:p>
    <w:p w14:paraId="2B665138">
      <w:pPr>
        <w:spacing w:line="600" w:lineRule="exact"/>
        <w:ind w:firstLine="640"/>
        <w:outlineLvl w:val="1"/>
        <w:rPr>
          <w:rStyle w:val="31"/>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31"/>
          <w:rFonts w:hint="default" w:ascii="Times New Roman" w:hAnsi="Times New Roman" w:eastAsia="黑体" w:cs="Times New Roman"/>
          <w:b w:val="0"/>
          <w:color w:val="auto"/>
          <w:highlight w:val="none"/>
        </w:rPr>
        <w:t>政府性基金预算支出决算情况说明</w:t>
      </w:r>
      <w:bookmarkEnd w:id="45"/>
      <w:bookmarkEnd w:id="46"/>
    </w:p>
    <w:p w14:paraId="111DDA1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1287.5</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8.01</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%。与2023年度相比，政府性基金预算财政拨款支出减少2768.8万元，下降68.26%。主要变动原因是专项项目减少。</w:t>
      </w:r>
    </w:p>
    <w:p w14:paraId="11CEE040">
      <w:pPr>
        <w:numPr>
          <w:ilvl w:val="0"/>
          <w:numId w:val="0"/>
        </w:numPr>
        <w:spacing w:line="600" w:lineRule="exact"/>
        <w:ind w:left="630" w:leftChars="0"/>
        <w:outlineLvl w:val="1"/>
        <w:rPr>
          <w:rStyle w:val="31"/>
          <w:rFonts w:hint="default" w:ascii="Times New Roman" w:hAnsi="Times New Roman" w:eastAsia="黑体" w:cs="Times New Roman"/>
          <w:b w:val="0"/>
          <w:color w:val="auto"/>
          <w:highlight w:val="none"/>
        </w:rPr>
      </w:pPr>
      <w:bookmarkStart w:id="47" w:name="_Toc15377219"/>
      <w:bookmarkStart w:id="48" w:name="_Toc15396611"/>
      <w:r>
        <w:rPr>
          <w:rStyle w:val="31"/>
          <w:rFonts w:hint="default" w:ascii="Times New Roman" w:hAnsi="Times New Roman" w:eastAsia="黑体" w:cs="Times New Roman"/>
          <w:b w:val="0"/>
          <w:color w:val="auto"/>
          <w:highlight w:val="none"/>
          <w:lang w:eastAsia="zh-CN"/>
        </w:rPr>
        <w:t>九、</w:t>
      </w:r>
      <w:r>
        <w:rPr>
          <w:rStyle w:val="31"/>
          <w:rFonts w:hint="default" w:ascii="Times New Roman" w:hAnsi="Times New Roman" w:eastAsia="黑体" w:cs="Times New Roman"/>
          <w:b w:val="0"/>
          <w:color w:val="auto"/>
          <w:highlight w:val="none"/>
        </w:rPr>
        <w:t>国有资本经营预算支出决算情况说明</w:t>
      </w:r>
      <w:bookmarkEnd w:id="47"/>
      <w:bookmarkEnd w:id="48"/>
    </w:p>
    <w:p w14:paraId="5856767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与2023年度相比</w:t>
      </w:r>
      <w:r>
        <w:rPr>
          <w:rFonts w:hint="default" w:ascii="Times New Roman" w:hAnsi="Times New Roman" w:eastAsia="仿宋_GB2312" w:cs="Times New Roman"/>
          <w:sz w:val="32"/>
          <w:szCs w:val="32"/>
          <w:lang w:eastAsia="zh-CN"/>
        </w:rPr>
        <w:t>无变化。</w:t>
      </w:r>
    </w:p>
    <w:p w14:paraId="1E89B7C0">
      <w:pPr>
        <w:numPr>
          <w:ilvl w:val="0"/>
          <w:numId w:val="0"/>
        </w:numPr>
        <w:spacing w:line="600" w:lineRule="exact"/>
        <w:ind w:left="630" w:leftChars="0"/>
        <w:outlineLvl w:val="1"/>
        <w:rPr>
          <w:rStyle w:val="31"/>
          <w:rFonts w:hint="default" w:ascii="Times New Roman" w:hAnsi="Times New Roman" w:eastAsia="黑体" w:cs="Times New Roman"/>
          <w:b w:val="0"/>
          <w:color w:val="auto"/>
          <w:highlight w:val="none"/>
        </w:rPr>
      </w:pPr>
      <w:bookmarkStart w:id="49" w:name="_Toc15377221"/>
      <w:bookmarkStart w:id="50" w:name="_Toc15396612"/>
      <w:r>
        <w:rPr>
          <w:rStyle w:val="31"/>
          <w:rFonts w:hint="default" w:ascii="Times New Roman" w:hAnsi="Times New Roman" w:eastAsia="黑体" w:cs="Times New Roman"/>
          <w:b w:val="0"/>
          <w:color w:val="auto"/>
          <w:highlight w:val="none"/>
          <w:lang w:eastAsia="zh-CN"/>
        </w:rPr>
        <w:t>十、</w:t>
      </w:r>
      <w:r>
        <w:rPr>
          <w:rStyle w:val="31"/>
          <w:rFonts w:hint="default" w:ascii="Times New Roman" w:hAnsi="Times New Roman" w:eastAsia="黑体" w:cs="Times New Roman"/>
          <w:b w:val="0"/>
          <w:color w:val="auto"/>
          <w:highlight w:val="none"/>
        </w:rPr>
        <w:t>其他重要事项的情况说明</w:t>
      </w:r>
      <w:bookmarkEnd w:id="49"/>
      <w:bookmarkEnd w:id="50"/>
    </w:p>
    <w:p w14:paraId="0225725B">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1" w:name="_Toc15377222"/>
      <w:r>
        <w:rPr>
          <w:rFonts w:hint="default" w:ascii="Times New Roman" w:hAnsi="Times New Roman" w:eastAsia="楷体_GB2312" w:cs="Times New Roman"/>
          <w:b/>
          <w:color w:val="auto"/>
          <w:sz w:val="32"/>
          <w:szCs w:val="32"/>
          <w:highlight w:val="none"/>
        </w:rPr>
        <w:t>（一）机关运行经费支出情况</w:t>
      </w:r>
      <w:bookmarkEnd w:id="51"/>
    </w:p>
    <w:p w14:paraId="6DB2B5C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盐边县新九镇人民政府</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eastAsia" w:ascii="Times New Roman" w:hAnsi="Times New Roman" w:eastAsia="仿宋_GB2312" w:cs="Times New Roman"/>
          <w:sz w:val="32"/>
          <w:szCs w:val="32"/>
          <w:highlight w:val="none"/>
          <w:lang w:val="en-US" w:eastAsia="zh-CN"/>
        </w:rPr>
        <w:t>200.42</w:t>
      </w:r>
      <w:r>
        <w:rPr>
          <w:rFonts w:hint="default" w:ascii="Times New Roman" w:hAnsi="Times New Roman" w:eastAsia="仿宋_GB2312" w:cs="Times New Roman"/>
          <w:color w:val="auto"/>
          <w:kern w:val="2"/>
          <w:sz w:val="32"/>
          <w:szCs w:val="32"/>
          <w:highlight w:val="none"/>
          <w:lang w:val="en-US" w:eastAsia="zh-CN" w:bidi="ar-SA"/>
        </w:rPr>
        <w:t>万元，比2023年度减少</w:t>
      </w:r>
      <w:r>
        <w:rPr>
          <w:rFonts w:hint="eastAsia" w:ascii="Times New Roman" w:hAnsi="Times New Roman" w:eastAsia="仿宋_GB2312" w:cs="Times New Roman"/>
          <w:color w:val="auto"/>
          <w:kern w:val="2"/>
          <w:sz w:val="32"/>
          <w:szCs w:val="32"/>
          <w:highlight w:val="none"/>
          <w:lang w:val="en-US" w:eastAsia="zh-CN" w:bidi="ar-SA"/>
        </w:rPr>
        <w:t>0.93</w:t>
      </w:r>
      <w:r>
        <w:rPr>
          <w:rFonts w:hint="default" w:ascii="Times New Roman" w:hAnsi="Times New Roman" w:eastAsia="仿宋_GB2312" w:cs="Times New Roman"/>
          <w:color w:val="auto"/>
          <w:kern w:val="2"/>
          <w:sz w:val="32"/>
          <w:szCs w:val="32"/>
          <w:highlight w:val="none"/>
          <w:lang w:val="en-US" w:eastAsia="zh-CN" w:bidi="ar-SA"/>
        </w:rPr>
        <w:t>万元，下降</w:t>
      </w:r>
      <w:r>
        <w:rPr>
          <w:rFonts w:hint="eastAsia" w:ascii="Times New Roman" w:hAnsi="Times New Roman" w:eastAsia="仿宋_GB2312" w:cs="Times New Roman"/>
          <w:color w:val="auto"/>
          <w:kern w:val="2"/>
          <w:sz w:val="32"/>
          <w:szCs w:val="32"/>
          <w:highlight w:val="none"/>
          <w:lang w:val="en-US" w:eastAsia="zh-CN" w:bidi="ar-SA"/>
        </w:rPr>
        <w:t>0.46</w:t>
      </w:r>
      <w:r>
        <w:rPr>
          <w:rFonts w:hint="default" w:ascii="Times New Roman" w:hAnsi="Times New Roman" w:eastAsia="仿宋_GB2312" w:cs="Times New Roman"/>
          <w:color w:val="auto"/>
          <w:kern w:val="2"/>
          <w:sz w:val="32"/>
          <w:szCs w:val="32"/>
          <w:highlight w:val="none"/>
          <w:lang w:val="en-US" w:eastAsia="zh-CN" w:bidi="ar-SA"/>
        </w:rPr>
        <w:t>%。主要原因是</w:t>
      </w:r>
      <w:r>
        <w:rPr>
          <w:rFonts w:hint="default" w:ascii="Times New Roman" w:hAnsi="Times New Roman" w:eastAsia="仿宋_GB2312" w:cs="Times New Roman"/>
          <w:color w:val="auto"/>
          <w:sz w:val="32"/>
          <w:szCs w:val="32"/>
          <w:lang w:eastAsia="zh-CN"/>
        </w:rPr>
        <w:t>落实“过紧日子”要求，缩减一般性支出。</w:t>
      </w:r>
    </w:p>
    <w:p w14:paraId="43A77A8C">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2" w:name="_Toc15377223"/>
      <w:r>
        <w:rPr>
          <w:rFonts w:hint="default" w:ascii="Times New Roman" w:hAnsi="Times New Roman" w:eastAsia="楷体_GB2312" w:cs="Times New Roman"/>
          <w:b/>
          <w:color w:val="auto"/>
          <w:sz w:val="32"/>
          <w:szCs w:val="32"/>
          <w:highlight w:val="none"/>
        </w:rPr>
        <w:t>（二）政府采购支出情况</w:t>
      </w:r>
      <w:bookmarkEnd w:id="52"/>
    </w:p>
    <w:p w14:paraId="135F2A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盐边县新九镇人民政府</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lang w:val="en-US" w:eastAsia="zh-CN"/>
        </w:rPr>
        <w:t>69.41</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1.18</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lang w:val="en-US" w:eastAsia="zh-CN"/>
        </w:rPr>
        <w:t>68.23</w:t>
      </w:r>
      <w:r>
        <w:rPr>
          <w:rFonts w:hint="default" w:ascii="Times New Roman" w:hAnsi="Times New Roman" w:eastAsia="仿宋_GB2312" w:cs="Times New Roman"/>
          <w:color w:val="auto"/>
          <w:kern w:val="2"/>
          <w:sz w:val="32"/>
          <w:szCs w:val="32"/>
          <w:highlight w:val="none"/>
          <w:lang w:val="en-US" w:eastAsia="zh-CN" w:bidi="ar-SA"/>
        </w:rPr>
        <w:t>万元。主要用于乡镇公务用车运行维护和猛粮古村落修复工程设计服务费用。授予中小企业合同金额</w:t>
      </w:r>
      <w:r>
        <w:rPr>
          <w:rFonts w:hint="default" w:ascii="Times New Roman" w:hAnsi="Times New Roman" w:eastAsia="仿宋_GB2312" w:cs="Times New Roman"/>
          <w:sz w:val="32"/>
          <w:szCs w:val="32"/>
        </w:rPr>
        <w:t>330.35</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99.83</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298.91</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90.33</w:t>
      </w:r>
      <w:r>
        <w:rPr>
          <w:rFonts w:hint="default" w:ascii="Times New Roman" w:hAnsi="Times New Roman" w:eastAsia="仿宋_GB2312" w:cs="Times New Roman"/>
          <w:color w:val="auto"/>
          <w:kern w:val="2"/>
          <w:sz w:val="32"/>
          <w:szCs w:val="32"/>
          <w:highlight w:val="none"/>
          <w:lang w:val="en-US" w:eastAsia="zh-CN" w:bidi="ar-SA"/>
        </w:rPr>
        <w:t>%。</w:t>
      </w:r>
    </w:p>
    <w:p w14:paraId="00122AF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3" w:name="_Toc15377224"/>
      <w:r>
        <w:rPr>
          <w:rFonts w:hint="eastAsia" w:ascii="Times New Roman" w:hAnsi="Times New Roman" w:eastAsia="楷体_GB2312" w:cs="楷体_GB2312"/>
          <w:b/>
          <w:color w:val="auto"/>
          <w:sz w:val="32"/>
          <w:szCs w:val="32"/>
          <w:highlight w:val="none"/>
        </w:rPr>
        <w:t>（三）国有资产占有使用情况</w:t>
      </w:r>
      <w:bookmarkEnd w:id="53"/>
    </w:p>
    <w:p w14:paraId="2A460B6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盐边县新九镇人民政府共有车辆4辆，其中：主要领导干部用车0辆、机要通信用车0辆、应急保障用车1辆、其他用车3辆，其他用车主要是用于单位日常工作、征地拆迁、综治维稳、集体经济建设、安全生产、食品安全、森林草原防灭火、防汛救灾、垃圾清运等工作使用。单价100万元以上专用设备0台（套）。</w:t>
      </w:r>
    </w:p>
    <w:p w14:paraId="5CC0F7D6">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7B8A9F3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本部门在2024年度预算编制阶段，组织对新九镇2024年基本公共卫生服务经费、新九镇2024年少数民族工作经费补助、新九镇2024年人大代表活动经费及人代会经费、新九镇2024年乡村治理补助等58个项目开展了预算事前绩效评估，对58个项目编制了绩效目标，预算执行过程中，选取58个项目开展绩效监控。</w:t>
      </w:r>
    </w:p>
    <w:p w14:paraId="6903ED11">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组织对202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年度一般公共预算、政府性基金预算、国有资本经营预算、社会保险基金预算以及资本资产、债券资金等全面开展绩效自评，形成</w:t>
      </w:r>
      <w:r>
        <w:rPr>
          <w:rFonts w:hint="default" w:ascii="Times New Roman" w:hAnsi="Times New Roman" w:eastAsia="仿宋_GB2312" w:cs="Times New Roman"/>
          <w:sz w:val="32"/>
          <w:szCs w:val="32"/>
          <w:lang w:eastAsia="zh-CN"/>
        </w:rPr>
        <w:t>盐边县新九镇人民政府</w:t>
      </w:r>
      <w:r>
        <w:rPr>
          <w:rFonts w:hint="default" w:ascii="Times New Roman" w:hAnsi="Times New Roman" w:eastAsia="仿宋_GB2312" w:cs="Times New Roman"/>
          <w:sz w:val="32"/>
          <w:szCs w:val="32"/>
        </w:rPr>
        <w:t>部门整</w:t>
      </w:r>
      <w:r>
        <w:rPr>
          <w:rFonts w:hint="eastAsia" w:ascii="仿宋_GB2312" w:hAnsi="仿宋_GB2312" w:eastAsia="仿宋_GB2312" w:cs="仿宋_GB2312"/>
          <w:sz w:val="32"/>
          <w:szCs w:val="32"/>
        </w:rPr>
        <w:t>体（含部门预算项目）绩效自评报告，其中，</w:t>
      </w:r>
      <w:r>
        <w:rPr>
          <w:rFonts w:hint="eastAsia" w:ascii="仿宋_GB2312" w:hAnsi="仿宋_GB2312" w:eastAsia="仿宋_GB2312" w:cs="仿宋_GB2312"/>
          <w:sz w:val="32"/>
          <w:szCs w:val="32"/>
          <w:lang w:eastAsia="zh-CN"/>
        </w:rPr>
        <w:t>盐边县新九镇人民政府</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eastAsia="zh-CN"/>
        </w:rPr>
        <w:t>新九镇</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专项资金落实到位情况良好，管理制度健全、制度执行有效、项目质量可控。项目实施对经济效益、社会效益、生态效益都较好，社会公众的满意度及可持续影响力较好。项目所有开支均按照财务管理制度执行，项目的运行</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内部管理制度的有关规定执行，不存在</w:t>
      </w:r>
      <w:r>
        <w:rPr>
          <w:rFonts w:hint="eastAsia" w:ascii="仿宋_GB2312" w:hAnsi="仿宋_GB2312" w:eastAsia="仿宋_GB2312" w:cs="仿宋_GB2312"/>
          <w:sz w:val="32"/>
          <w:szCs w:val="32"/>
          <w:lang w:val="zh-CN"/>
        </w:rPr>
        <w:t>违规记录等情况</w:t>
      </w:r>
      <w:r>
        <w:rPr>
          <w:rFonts w:hint="eastAsia" w:ascii="仿宋_GB2312" w:hAnsi="仿宋_GB2312" w:eastAsia="仿宋_GB2312" w:cs="仿宋_GB2312"/>
          <w:sz w:val="32"/>
          <w:szCs w:val="32"/>
        </w:rPr>
        <w:t>。绩效自评报告详见附件。</w:t>
      </w:r>
    </w:p>
    <w:p w14:paraId="30D762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64A6B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5DC431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4" w:name="_Toc15377225"/>
      <w:bookmarkStart w:id="55"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4"/>
      <w:bookmarkEnd w:id="55"/>
    </w:p>
    <w:p w14:paraId="02A9606B">
      <w:pPr>
        <w:spacing w:line="600" w:lineRule="exact"/>
        <w:jc w:val="left"/>
        <w:rPr>
          <w:rFonts w:ascii="Times New Roman" w:hAnsi="Times New Roman"/>
          <w:b/>
          <w:color w:val="auto"/>
          <w:sz w:val="44"/>
          <w:szCs w:val="44"/>
          <w:highlight w:val="none"/>
        </w:rPr>
      </w:pPr>
    </w:p>
    <w:p w14:paraId="1C4CA9D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p>
    <w:p w14:paraId="721D99A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14:paraId="38B8838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50B4F6A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4.其他收入：指单位取得的除上述收入以外的各项收入。</w:t>
      </w:r>
      <w:r>
        <w:rPr>
          <w:rFonts w:hint="default" w:ascii="Times New Roman" w:hAnsi="Times New Roman" w:eastAsia="方正仿宋_GBK" w:cs="Times New Roman"/>
          <w:color w:val="auto"/>
          <w:kern w:val="2"/>
          <w:sz w:val="32"/>
          <w:szCs w:val="32"/>
          <w:lang w:val="en-US" w:eastAsia="zh-CN" w:bidi="ar-SA"/>
        </w:rPr>
        <w:t>主要是市级下达资金等。</w:t>
      </w:r>
    </w:p>
    <w:p w14:paraId="387F64D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5B12BB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6.年初结转和结余：指以前年度尚未完成、结转到本年按有关规定继续使用的资金。 </w:t>
      </w:r>
    </w:p>
    <w:p w14:paraId="1B7BBD3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447DAA6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8.年末结转和结余：指单位按有关规定结转到下年或以后年度继续使用的资金。</w:t>
      </w:r>
    </w:p>
    <w:p w14:paraId="1C1ABF8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9.一般公共服务（201类）人大事务（01款）行政运行（01项）：反映行政单位（包括实行公务员管理的事业单位）的基本支出。</w:t>
      </w:r>
    </w:p>
    <w:p w14:paraId="12141E5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10.一般公共服务（201类）人大事务（01款）人大会议（04项）：反映各级人大召开人民代表大会等专门会议的支出。</w:t>
      </w:r>
    </w:p>
    <w:p w14:paraId="3BCF722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11.一般公共服务（201类）人大事务（01款）其他人大事务支出（99项）：反映除上述项目以外的其他人大事务支出。</w:t>
      </w:r>
    </w:p>
    <w:p w14:paraId="6453F72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12.一般公共服务（201类）政府办公厅（室）及相关机构事务（03款）行政运行（01项）：反映行政单位（包括实行公务员管理的事业单位）的基本支出。</w:t>
      </w:r>
    </w:p>
    <w:p w14:paraId="461D876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13.一般公共服务（201类）政府办公厅（室）及相关机构事务（03款）一般行政管理事务（02项）：反映行政单位（包括实行公务员管理的事业单位）未单独设置项级科目的其他项目支出。</w:t>
      </w:r>
    </w:p>
    <w:p w14:paraId="5BBCCE3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14..一般公共服务（201类）政府办公厅（室）及相关机构事务（03款）事业运行（50项）：反映事业单位的基本支出，不包括行政单位（包括实行公务员管理的事业单位）后勤服务中心、医务室等附属事业单位。</w:t>
      </w:r>
    </w:p>
    <w:p w14:paraId="5508B47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15.一般公共服务（201类）政府办公厅（室）及相关机构事务（03款）其他政府办公厅（室）及相关机构事务支出（99项）：反映除上述项目以外的其他政府办公厅（室）及相关机构事务支出。</w:t>
      </w:r>
    </w:p>
    <w:p w14:paraId="178E48D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16.一般公共服务（201类）统计信息事务（05款）专项普查活动（07项）：反映统计部门开展人口普查、经济普查、农业普查、投入产出调查等周期性普查工作的支出。</w:t>
      </w:r>
    </w:p>
    <w:p w14:paraId="4E0670C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17.一般公共服务（201类）民族事务（23款）民族工作专项（04项）：反映用于民族事务管理方面的专项支出。</w:t>
      </w:r>
    </w:p>
    <w:p w14:paraId="18E088A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18.一般公共服务（201类）民族事务（23款）其他民族事务支出（99项）：反映除上述项目以外其他用于民族事务方面的支出。</w:t>
      </w:r>
    </w:p>
    <w:p w14:paraId="141AB7F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19.一般公共服务（201类）党委办公厅（室）及相关机构事务（31款）行政运行（01项）：反映行政单位（包括实行公务员管理的事业单位）的基本支出。</w:t>
      </w:r>
    </w:p>
    <w:p w14:paraId="1AAB625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20.一般公共服务（201类）党委办公厅（室）及相关机构事务（31款） 一般行政管理事务（02项）：反映行政单位（包括实行公务员管理的事业单位）未单独设置项级科目的其他项目支出。</w:t>
      </w:r>
    </w:p>
    <w:p w14:paraId="793B257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21.一般公共服务（201类）其他一般公共服务支出（99款）其他一般公共服务支出（99项）：反映除上述项目以外的其他一般公共服务支出。</w:t>
      </w:r>
    </w:p>
    <w:p w14:paraId="0DE04B6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22.文化旅游体育与传媒（207类）文化和旅游（01款）群众文化（09项）：反映群众文化方面的支出，包括基层文化馆（站）、群众艺术馆支出等。</w:t>
      </w:r>
    </w:p>
    <w:p w14:paraId="27730C7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23.文化旅游体育与传媒（207类）文化和旅游（01款）其他文化和旅游支出（99项）：反映除上述项目以外其他用于文化和旅游方面支出。  </w:t>
      </w:r>
    </w:p>
    <w:p w14:paraId="193880A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24.社会保障和就业（208类）人力资源和社会保障管理事务（01款）社会保险经办机构（09项）：反映社会保险经办机构开展业务工作的支出。</w:t>
      </w:r>
    </w:p>
    <w:p w14:paraId="03299F4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25.社会保障和就业（208类）人力资源和社会保障管理事务（01款）其他人力资源和社会保障管理事务支出（99项）：反映除上述项目以外其他用于人力资源和社会保障管理事务方面的支出。</w:t>
      </w:r>
    </w:p>
    <w:p w14:paraId="3CF23BD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26.社会保障和就业（208类）民政管理事务（02款）基层政权建设和社区治理（08项）：反映开展城乡社区治理、城乡社区服务（乡村便民服务）、村（居）民自治、村（居）务公开、乡镇（街道）服务能力建设等基层政权建设和社区治理工作的支出。</w:t>
      </w:r>
    </w:p>
    <w:p w14:paraId="218ADF7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27.社会保障和就业（208类）行政事业单位养老支出（05款）行政单位离退休（01项）：反映行政单位（包括实行公务员管理的事业单位）开支的离退休经费。</w:t>
      </w:r>
    </w:p>
    <w:p w14:paraId="3686332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28.社会保障和就业（208类）行政事业单位养老支出（05款）事业单位离退休（02项）：反映事业单位开支的离退休经费。</w:t>
      </w:r>
    </w:p>
    <w:p w14:paraId="6A5E137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29.社会保障和就业（208类）行政事业单位养老支出（05款）机关事业单位基本养老保险缴费支出（05项）：反映机关事业单位实施养老保险制度由单位缴纳的基本养老保险费支出。</w:t>
      </w:r>
    </w:p>
    <w:p w14:paraId="59DDC91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30.社会保障和就业（208类）行政事业单位养老支出（05款）机关事业单位职业年金缴费支出（06项）：反映机关事业单位实施养老保险制度由单位实际缴纳的职业年金支出。</w:t>
      </w:r>
    </w:p>
    <w:p w14:paraId="0FE75D9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31.社会保障和就业（208类）特困人员救助供养（21款）农村特困人员救助供养支出（02项）：反映农村特困人员救助供养支出。</w:t>
      </w:r>
    </w:p>
    <w:p w14:paraId="1B3A4FD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32.社会保障和就业（208类）其他社会保障和就业支出（99款）其他社会保障和就业支出（99项）：反映除上述项目以外其他用于社会保障和就业方面的支出。</w:t>
      </w:r>
    </w:p>
    <w:p w14:paraId="1FD62F3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33卫生健康（210类）公共卫生（04款）其他公共卫生支出（99项）：反映除上述项目以外的其他用于公共卫生方面的支出。</w:t>
      </w:r>
    </w:p>
    <w:p w14:paraId="61AD8DE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34.卫生健康（210类）行政事业单位医疗（11款）行政单位医疗（01项）：反映财政部门安排的行政单位（包括实行公务员管理的事业单位，下同）基本医疗保险缴费经费，未参加医疗保险的行政单位的公费医疗经费，按国家规定享受离休人员、红军老战士待遇人员的医疗经费。</w:t>
      </w:r>
    </w:p>
    <w:p w14:paraId="39EBF02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35.卫生健康（210类）行政事业单位医疗（11款）事业单位医疗（02项）：反映财政部门安排的事业单位基本医疗保险缴费经费，未参加医疗保险的事业单位的公费医疗经费，按国家规定享受离休人员的医疗经费。</w:t>
      </w:r>
    </w:p>
    <w:p w14:paraId="5283B75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36.卫生健康（210类）行政事业单位医疗（11款）公务员医疗补助（03项）：反映财政部门安排的公务员医疗补助经费。</w:t>
      </w:r>
    </w:p>
    <w:p w14:paraId="609E84E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37.卫生健康（210类）行政事业单位医疗（11款）其他行政事业单位医疗支出（99项）：反映除上述项目以外的其他用于行政事业单位医疗方面的支出。</w:t>
      </w:r>
    </w:p>
    <w:p w14:paraId="635186E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38.节能环保（211类）污染防治（03款）水体（02项）：反映政府在排水、污水处理、水污染防治、湖库生态环境保护、水源地保护、国土江河综合整治、河流治理与保护、地下水修复与保护等方面的支出。</w:t>
      </w:r>
    </w:p>
    <w:p w14:paraId="16AAAFD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39.节能环保（211类）污染防治（03款）其他污染防治支出（99项）：反映除上述项目以外其他用于污染防治方面的支出。</w:t>
      </w:r>
    </w:p>
    <w:p w14:paraId="5876754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40.节能环保（211类）其他节能环保支出（99款）其他节能环保支出（99项）：反映除上述项目以外其他用于节能环保方面的支出。</w:t>
      </w:r>
    </w:p>
    <w:p w14:paraId="0D84CBE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41.城乡社区（212类）城乡社区公共设施（03款）其他城乡社区公共设施支出（99项）：反映除上述项目以外其他用于城乡社区方面的支出。</w:t>
      </w:r>
    </w:p>
    <w:p w14:paraId="4B7DAF2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42.城乡社区（212类）城乡社区环境卫生（05款）城乡社区环境卫生（01项）：反映城乡社区道路清扫、垃圾清运与处理、公厕建设与维护、园林绿化等方面的支出。</w:t>
      </w:r>
    </w:p>
    <w:p w14:paraId="7102032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43.农林水（213类）农业农村（01款）事业运行（04项）：反映用于农业事业单位基本支出，事业单位设施、系统运行与资产维护等方面的支出。</w:t>
      </w:r>
    </w:p>
    <w:p w14:paraId="4B01B81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44.农林水（213类）农业农村（01款）乡村道路建设（42项）：反映用于农村内街巷和农田间机耕道建设等方面的支出。</w:t>
      </w:r>
    </w:p>
    <w:p w14:paraId="684BF47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45.农林水（213类）林业和草原（02款）林业草原防灾减灾（34项）：反映用于病虫害等有害生物灾害、森林草原防火、野生动物疫病灾害等方面的支出。</w:t>
      </w:r>
    </w:p>
    <w:p w14:paraId="1EE9AF7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46.农林水（213类）水利（03款）防汛（14项）：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39B3F4E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47.农林水（213类）巩固脱贫攻坚成果衔接乡村振兴（05款）农村基础设施建设（04项）：反映用于农村欠发达地区乡村道路、住房、基本农田、水利设施、人畜饮水、生态环境保护等生产生活条件改善方面的支出。</w:t>
      </w:r>
    </w:p>
    <w:p w14:paraId="3422AC4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48.农林水（213类）农村综合改革（07款）对村级公益事业建设的补助（01项）：反映农村税费改革后对村级公益事业建设的补助支出。</w:t>
      </w:r>
    </w:p>
    <w:p w14:paraId="290B6BD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49.农林水（213类）农村综合改革（07款）对村民委员会和村党支部的补助（05项）：反映各级财政对村民委员会和村党支部的补助支出，以及支持建立县级基本财力保障机制安排的村级组织运转奖补资金。</w:t>
      </w:r>
    </w:p>
    <w:p w14:paraId="4F4B4FB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50.农林水（213类）其他农林水支出（99款）其他农林水支出（99项）：反映除化解债务支出以外其他用于农林水方面的支出。</w:t>
      </w:r>
    </w:p>
    <w:p w14:paraId="434A7D7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51.住房保障（221类）住房改革支出（02款）住房公积金（01项）：反映行政事业单位按人力资源和社会保障部、财政部规定的基本工资和津补贴以及规定比例为职工缴纳的住房公积金。</w:t>
      </w:r>
    </w:p>
    <w:p w14:paraId="58DCEE9B">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52.基本支出：指为保障机构正常运转、完成日常工作任务而发生的人员支出和公用支出。</w:t>
      </w:r>
    </w:p>
    <w:p w14:paraId="2FCBD6FE">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53.项目支出：指在基本支出之外为完成特定行政任务和事业发展目标所发生的支出。 </w:t>
      </w:r>
    </w:p>
    <w:p w14:paraId="1F5853D1">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54.经营支出：指事业单位在专业业务活动及其辅助活动之外开展非独立核算经营活动发生的支出。</w:t>
      </w:r>
    </w:p>
    <w:p w14:paraId="156AE334">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A04C3FD">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E83033E">
      <w:pPr>
        <w:spacing w:line="600" w:lineRule="exact"/>
        <w:jc w:val="center"/>
        <w:rPr>
          <w:rStyle w:val="30"/>
          <w:rFonts w:hint="eastAsia" w:ascii="Times New Roman" w:hAnsi="Times New Roman" w:eastAsia="黑体"/>
          <w:b w:val="0"/>
          <w:color w:val="auto"/>
          <w:highlight w:val="none"/>
          <w:lang w:eastAsia="zh-CN"/>
        </w:rPr>
      </w:pPr>
      <w:bookmarkStart w:id="56"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7"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7"/>
    </w:p>
    <w:p w14:paraId="5DE3A586">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B75179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3433B1A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424660B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2D7D77D1">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B13F94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2E9A11F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auto"/>
          <w:kern w:val="0"/>
          <w:sz w:val="32"/>
          <w:szCs w:val="32"/>
          <w:highlight w:val="none"/>
          <w:shd w:val="clear" w:color="auto" w:fill="FFFFFF"/>
          <w:lang w:val="zh-CN"/>
        </w:rPr>
      </w:pPr>
      <w:r>
        <w:rPr>
          <w:rFonts w:hint="eastAsia" w:ascii="Times New Roman" w:hAnsi="Times New Roman" w:eastAsia="楷体_GB2312" w:cs="Times New Roman"/>
          <w:b/>
          <w:bCs/>
          <w:color w:val="auto"/>
          <w:kern w:val="0"/>
          <w:sz w:val="32"/>
          <w:szCs w:val="32"/>
          <w:highlight w:val="none"/>
          <w:shd w:val="clear" w:color="auto" w:fill="FFFFFF"/>
          <w:lang w:val="zh-CN"/>
        </w:rPr>
        <w:t>（一）机构组成。</w:t>
      </w:r>
    </w:p>
    <w:p w14:paraId="1CE9154A">
      <w:pPr>
        <w:spacing w:line="600" w:lineRule="exact"/>
        <w:ind w:firstLine="640"/>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盐边县新九镇位于盐边县南部片区，幅员面积</w:t>
      </w:r>
      <w:r>
        <w:rPr>
          <w:rFonts w:hint="eastAsia" w:ascii="Times New Roman" w:hAnsi="Times New Roman" w:eastAsia="仿宋_GB2312" w:cs="Times New Roman"/>
          <w:color w:val="auto"/>
          <w:kern w:val="2"/>
          <w:sz w:val="32"/>
          <w:szCs w:val="32"/>
          <w:highlight w:val="none"/>
          <w:lang w:val="en-US" w:eastAsia="zh-CN" w:bidi="ar-SA"/>
        </w:rPr>
        <w:t>188.96平方公里，</w:t>
      </w:r>
      <w:r>
        <w:rPr>
          <w:rFonts w:hint="eastAsia" w:ascii="Times New Roman" w:hAnsi="Times New Roman" w:eastAsia="仿宋_GB2312" w:cs="Times New Roman"/>
          <w:color w:val="auto"/>
          <w:kern w:val="2"/>
          <w:sz w:val="32"/>
          <w:szCs w:val="32"/>
          <w:highlight w:val="none"/>
          <w:lang w:val="zh-CN" w:eastAsia="zh-CN" w:bidi="ar-SA"/>
        </w:rPr>
        <w:t>根据机构改革内分为党政办、党建办、经济发展办、社会事务办、综合行政执法办、社会治理办、财政所七个职能部门；设立农业农村服务中心、村镇建设服务中心、宣传文化旅游服务中心、便民服务中心四个直属公益一类事业单位。</w:t>
      </w:r>
    </w:p>
    <w:p w14:paraId="0BD4271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auto"/>
          <w:kern w:val="0"/>
          <w:sz w:val="32"/>
          <w:szCs w:val="32"/>
          <w:highlight w:val="none"/>
          <w:shd w:val="clear" w:color="auto" w:fill="FFFFFF"/>
          <w:lang w:val="zh-CN"/>
        </w:rPr>
      </w:pPr>
      <w:r>
        <w:rPr>
          <w:rFonts w:hint="eastAsia" w:ascii="Times New Roman" w:hAnsi="Times New Roman" w:eastAsia="楷体_GB2312" w:cs="Times New Roman"/>
          <w:b/>
          <w:bCs/>
          <w:color w:val="auto"/>
          <w:kern w:val="0"/>
          <w:sz w:val="32"/>
          <w:szCs w:val="32"/>
          <w:highlight w:val="none"/>
          <w:shd w:val="clear" w:color="auto" w:fill="FFFFFF"/>
          <w:lang w:val="zh-CN"/>
        </w:rPr>
        <w:t>（二）机构职能。</w:t>
      </w:r>
    </w:p>
    <w:p w14:paraId="6960D924">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1、贯彻执行党的路线、方针、政策和上级党组织及党、员代表大会的决议、决定</w:t>
      </w:r>
      <w:r>
        <w:rPr>
          <w:rFonts w:hint="eastAsia" w:ascii="Times New Roman" w:hAnsi="Times New Roman" w:eastAsia="仿宋_GB2312" w:cs="Times New Roman"/>
          <w:color w:val="auto"/>
          <w:kern w:val="2"/>
          <w:sz w:val="32"/>
          <w:szCs w:val="32"/>
          <w:highlight w:val="none"/>
          <w:lang w:val="zh-CN" w:eastAsia="zh-CN" w:bidi="ar-SA"/>
        </w:rPr>
        <w:t>。</w:t>
      </w:r>
    </w:p>
    <w:p w14:paraId="3842CD08">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2、研究决定全镇经济建设和社会发展中带有全局性的重大问题。</w:t>
      </w:r>
    </w:p>
    <w:p w14:paraId="2435B065">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3、负责乡村振兴、新农村建设和推进城乡一体化的组织和实施。</w:t>
      </w:r>
    </w:p>
    <w:p w14:paraId="7FECDF29">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4、</w:t>
      </w:r>
      <w:r>
        <w:rPr>
          <w:rFonts w:hint="eastAsia" w:ascii="Times New Roman" w:hAnsi="Times New Roman" w:eastAsia="仿宋_GB2312" w:cs="Times New Roman"/>
          <w:color w:val="auto"/>
          <w:kern w:val="2"/>
          <w:sz w:val="32"/>
          <w:szCs w:val="32"/>
          <w:highlight w:val="none"/>
          <w:lang w:val="en-US" w:eastAsia="zh-CN" w:bidi="ar-SA"/>
        </w:rPr>
        <w:t>负责辖区经济、文化、教育、科学、卫生健康、民政、社会保障、民族宗教、村镇建设、司法、退役军人、扶贫、信访、安全、统计等行政管理和服务工作。</w:t>
      </w:r>
    </w:p>
    <w:p w14:paraId="09640AB1">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5、</w:t>
      </w:r>
      <w:r>
        <w:rPr>
          <w:rFonts w:hint="eastAsia" w:ascii="Times New Roman" w:hAnsi="Times New Roman" w:eastAsia="仿宋_GB2312" w:cs="Times New Roman"/>
          <w:color w:val="auto"/>
          <w:kern w:val="2"/>
          <w:sz w:val="32"/>
          <w:szCs w:val="32"/>
          <w:highlight w:val="none"/>
          <w:lang w:val="en-US" w:eastAsia="zh-CN" w:bidi="ar-SA"/>
        </w:rPr>
        <w:t>负责农业产业结构调整和“三农”服务工作。</w:t>
      </w:r>
    </w:p>
    <w:p w14:paraId="622147AC">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6、</w:t>
      </w:r>
      <w:r>
        <w:rPr>
          <w:rFonts w:hint="eastAsia" w:ascii="Times New Roman" w:hAnsi="Times New Roman" w:eastAsia="仿宋_GB2312" w:cs="Times New Roman"/>
          <w:color w:val="auto"/>
          <w:kern w:val="2"/>
          <w:sz w:val="32"/>
          <w:szCs w:val="32"/>
          <w:highlight w:val="none"/>
          <w:lang w:val="en-US" w:eastAsia="zh-CN" w:bidi="ar-SA"/>
        </w:rPr>
        <w:t>建立健全社会治理防控体系，开展爱国卫生、环境卫生监督检查，承担环境、资源保护等工作，促进人与自然和谐发展。</w:t>
      </w:r>
    </w:p>
    <w:p w14:paraId="6F44AD8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 w:cs="Times New Roman"/>
          <w:sz w:val="32"/>
          <w:szCs w:val="32"/>
          <w:lang w:val="en-US" w:eastAsia="zh-CN"/>
        </w:rPr>
        <w:t>7、</w:t>
      </w:r>
      <w:r>
        <w:rPr>
          <w:rFonts w:hint="default" w:ascii="Times New Roman" w:hAnsi="Times New Roman" w:eastAsia="仿宋_GB2312" w:cs="Times New Roman"/>
          <w:color w:val="auto"/>
          <w:kern w:val="2"/>
          <w:sz w:val="32"/>
          <w:szCs w:val="32"/>
          <w:highlight w:val="none"/>
          <w:lang w:val="en-US" w:eastAsia="zh-CN" w:bidi="ar-SA"/>
        </w:rPr>
        <w:t>负责应急管理、安全生产、抢险救灾等工作，保护</w:t>
      </w:r>
    </w:p>
    <w:p w14:paraId="7FF7FA7A">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人民群众生命财产安全。</w:t>
      </w:r>
    </w:p>
    <w:p w14:paraId="0E6DD29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0"/>
        <w:jc w:val="left"/>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 w:cs="Times New Roman"/>
          <w:sz w:val="32"/>
          <w:szCs w:val="32"/>
          <w:lang w:val="en-US" w:eastAsia="zh-CN"/>
        </w:rPr>
        <w:t>8、</w:t>
      </w:r>
      <w:r>
        <w:rPr>
          <w:rFonts w:hint="eastAsia" w:ascii="Times New Roman" w:hAnsi="Times New Roman" w:eastAsia="仿宋_GB2312" w:cs="Times New Roman"/>
          <w:color w:val="auto"/>
          <w:kern w:val="2"/>
          <w:sz w:val="32"/>
          <w:szCs w:val="32"/>
          <w:highlight w:val="none"/>
          <w:lang w:val="en-US" w:eastAsia="zh-CN" w:bidi="ar-SA"/>
        </w:rPr>
        <w:t>完成上级党委、政府交办的其他工作。</w:t>
      </w:r>
    </w:p>
    <w:p w14:paraId="529E1A7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0"/>
        <w:jc w:val="left"/>
        <w:textAlignment w:val="auto"/>
        <w:outlineLvl w:val="9"/>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镇人大主席团、纪委（监察办公室）、人武部按有关规定设置并履行相应职责，工会、共青团、妇联、科协等群团组织按有关章程设置并履行相应职责。</w:t>
      </w:r>
    </w:p>
    <w:p w14:paraId="6840A7B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zh-CN"/>
        </w:rPr>
        <w:t>三</w:t>
      </w:r>
      <w:r>
        <w:rPr>
          <w:rFonts w:hint="default" w:ascii="Times New Roman" w:hAnsi="Times New Roman" w:eastAsia="楷体_GB2312" w:cs="Times New Roman"/>
          <w:b/>
          <w:bCs/>
          <w:color w:val="auto"/>
          <w:kern w:val="0"/>
          <w:sz w:val="32"/>
          <w:szCs w:val="32"/>
          <w:highlight w:val="none"/>
          <w:shd w:val="clear" w:color="auto" w:fill="FFFFFF"/>
          <w:lang w:val="zh-CN"/>
        </w:rPr>
        <w:t>）人员概况</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仿宋_GB2312" w:cs="Times New Roman"/>
          <w:color w:val="auto"/>
          <w:kern w:val="2"/>
          <w:sz w:val="32"/>
          <w:szCs w:val="32"/>
          <w:highlight w:val="none"/>
          <w:lang w:val="en-US" w:eastAsia="zh-CN" w:bidi="ar-SA"/>
        </w:rPr>
        <w:t>截止2024年12月，新九镇人员编制79人（其中：行政编制38人，机关工勤编制3人，事业编制38人），实有68人（其中：行政32人，机关工勤3人，事业33人）。</w:t>
      </w:r>
    </w:p>
    <w:p w14:paraId="05BA6E0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7EFD0A07">
      <w:pPr>
        <w:pStyle w:val="6"/>
        <w:pageBreakBefore w:val="0"/>
        <w:kinsoku/>
        <w:wordWrap/>
        <w:overflowPunct/>
        <w:topLinePunct w:val="0"/>
        <w:bidi w:val="0"/>
        <w:spacing w:line="560" w:lineRule="exact"/>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044292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202</w:t>
      </w:r>
      <w:r>
        <w:rPr>
          <w:rFonts w:hint="default"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zh-CN" w:eastAsia="zh-CN" w:bidi="ar-SA"/>
        </w:rPr>
        <w:t>年</w:t>
      </w:r>
      <w:r>
        <w:rPr>
          <w:rFonts w:hint="eastAsia" w:ascii="Times New Roman" w:hAnsi="Times New Roman" w:eastAsia="仿宋_GB2312" w:cs="Times New Roman"/>
          <w:color w:val="auto"/>
          <w:kern w:val="2"/>
          <w:sz w:val="32"/>
          <w:szCs w:val="32"/>
          <w:highlight w:val="none"/>
          <w:lang w:val="zh-CN" w:eastAsia="zh-CN" w:bidi="ar-SA"/>
        </w:rPr>
        <w:t>，本年</w:t>
      </w:r>
      <w:r>
        <w:rPr>
          <w:rFonts w:hint="default" w:ascii="Times New Roman" w:hAnsi="Times New Roman" w:eastAsia="仿宋_GB2312" w:cs="Times New Roman"/>
          <w:color w:val="auto"/>
          <w:kern w:val="2"/>
          <w:sz w:val="32"/>
          <w:szCs w:val="32"/>
          <w:highlight w:val="none"/>
          <w:lang w:val="zh-CN" w:eastAsia="zh-CN" w:bidi="ar-SA"/>
        </w:rPr>
        <w:t>收入16073.76万元，其中：一般公共预算财政拨款收入</w:t>
      </w:r>
      <w:bookmarkStart w:id="58" w:name="OLE_LINK2"/>
      <w:bookmarkStart w:id="59" w:name="OLE_LINK1"/>
      <w:r>
        <w:rPr>
          <w:rFonts w:hint="default" w:ascii="Times New Roman" w:hAnsi="Times New Roman" w:eastAsia="仿宋_GB2312" w:cs="Times New Roman"/>
          <w:color w:val="auto"/>
          <w:kern w:val="2"/>
          <w:sz w:val="32"/>
          <w:szCs w:val="32"/>
          <w:highlight w:val="none"/>
          <w:lang w:val="zh-CN" w:eastAsia="zh-CN" w:bidi="ar-SA"/>
        </w:rPr>
        <w:t>14761.26万元</w:t>
      </w:r>
      <w:bookmarkEnd w:id="58"/>
      <w:bookmarkEnd w:id="59"/>
      <w:r>
        <w:rPr>
          <w:rFonts w:hint="default" w:ascii="Times New Roman" w:hAnsi="Times New Roman" w:eastAsia="仿宋_GB2312" w:cs="Times New Roman"/>
          <w:color w:val="auto"/>
          <w:kern w:val="2"/>
          <w:sz w:val="32"/>
          <w:szCs w:val="32"/>
          <w:highlight w:val="none"/>
          <w:lang w:val="zh-CN" w:eastAsia="zh-CN" w:bidi="ar-SA"/>
        </w:rPr>
        <w:t>，政府性基金预算财政拨款收入1287.50万元，其他收入25.00万元，完成预算的100%。</w:t>
      </w:r>
    </w:p>
    <w:p w14:paraId="5F0422EA">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402948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zh-CN" w:eastAsia="zh-CN" w:bidi="ar-SA"/>
        </w:rPr>
        <w:t>一般公共服务支出决算为</w:t>
      </w:r>
      <w:r>
        <w:rPr>
          <w:rFonts w:hint="eastAsia" w:ascii="Times New Roman" w:hAnsi="Times New Roman" w:eastAsia="仿宋_GB2312" w:cs="Times New Roman"/>
          <w:color w:val="auto"/>
          <w:kern w:val="2"/>
          <w:sz w:val="32"/>
          <w:szCs w:val="32"/>
          <w:highlight w:val="none"/>
          <w:lang w:val="en-US" w:eastAsia="zh-CN" w:bidi="ar-SA"/>
        </w:rPr>
        <w:t>1061.02</w:t>
      </w:r>
      <w:r>
        <w:rPr>
          <w:rFonts w:hint="eastAsia" w:ascii="Times New Roman" w:hAnsi="Times New Roman" w:eastAsia="仿宋_GB2312" w:cs="Times New Roman"/>
          <w:color w:val="auto"/>
          <w:kern w:val="2"/>
          <w:sz w:val="32"/>
          <w:szCs w:val="32"/>
          <w:highlight w:val="none"/>
          <w:lang w:val="zh-CN" w:eastAsia="zh-CN" w:bidi="ar-SA"/>
        </w:rPr>
        <w:t>万元。其中人大事支出决算为24</w:t>
      </w:r>
      <w:r>
        <w:rPr>
          <w:rFonts w:hint="eastAsia" w:ascii="Times New Roman" w:hAnsi="Times New Roman" w:eastAsia="仿宋_GB2312" w:cs="Times New Roman"/>
          <w:color w:val="auto"/>
          <w:kern w:val="2"/>
          <w:sz w:val="32"/>
          <w:szCs w:val="32"/>
          <w:highlight w:val="none"/>
          <w:lang w:val="en-US" w:eastAsia="zh-CN" w:bidi="ar-SA"/>
        </w:rPr>
        <w:t>.48</w:t>
      </w:r>
      <w:r>
        <w:rPr>
          <w:rFonts w:hint="eastAsia" w:ascii="Times New Roman" w:hAnsi="Times New Roman" w:eastAsia="仿宋_GB2312" w:cs="Times New Roman"/>
          <w:color w:val="auto"/>
          <w:kern w:val="2"/>
          <w:sz w:val="32"/>
          <w:szCs w:val="32"/>
          <w:highlight w:val="none"/>
          <w:lang w:val="zh-CN" w:eastAsia="zh-CN" w:bidi="ar-SA"/>
        </w:rPr>
        <w:t>万元，完成预算100%；政府办公厅（室）及相关机构事务支出决算为</w:t>
      </w:r>
      <w:r>
        <w:rPr>
          <w:rFonts w:hint="eastAsia" w:ascii="Times New Roman" w:hAnsi="Times New Roman" w:eastAsia="仿宋_GB2312" w:cs="Times New Roman"/>
          <w:color w:val="auto"/>
          <w:kern w:val="2"/>
          <w:sz w:val="32"/>
          <w:szCs w:val="32"/>
          <w:highlight w:val="none"/>
          <w:lang w:val="en-US" w:eastAsia="zh-CN" w:bidi="ar-SA"/>
        </w:rPr>
        <w:t>928.82</w:t>
      </w:r>
      <w:r>
        <w:rPr>
          <w:rFonts w:hint="eastAsia" w:ascii="Times New Roman" w:hAnsi="Times New Roman" w:eastAsia="仿宋_GB2312" w:cs="Times New Roman"/>
          <w:color w:val="auto"/>
          <w:kern w:val="2"/>
          <w:sz w:val="32"/>
          <w:szCs w:val="32"/>
          <w:highlight w:val="none"/>
          <w:lang w:val="zh-CN" w:eastAsia="zh-CN" w:bidi="ar-SA"/>
        </w:rPr>
        <w:t>万元；统计信息事务支出决算为</w:t>
      </w:r>
      <w:r>
        <w:rPr>
          <w:rFonts w:hint="eastAsia" w:ascii="Times New Roman" w:hAnsi="Times New Roman" w:eastAsia="仿宋_GB2312" w:cs="Times New Roman"/>
          <w:color w:val="auto"/>
          <w:kern w:val="2"/>
          <w:sz w:val="32"/>
          <w:szCs w:val="32"/>
          <w:highlight w:val="none"/>
          <w:lang w:val="en-US" w:eastAsia="zh-CN" w:bidi="ar-SA"/>
        </w:rPr>
        <w:t>3.49万元</w:t>
      </w:r>
      <w:r>
        <w:rPr>
          <w:rFonts w:hint="eastAsia" w:ascii="Times New Roman" w:hAnsi="Times New Roman" w:eastAsia="仿宋_GB2312" w:cs="Times New Roman"/>
          <w:color w:val="auto"/>
          <w:kern w:val="2"/>
          <w:sz w:val="32"/>
          <w:szCs w:val="32"/>
          <w:highlight w:val="none"/>
          <w:lang w:val="zh-CN" w:eastAsia="zh-CN" w:bidi="ar-SA"/>
        </w:rPr>
        <w:t>；民族事务支出决算为</w:t>
      </w:r>
      <w:r>
        <w:rPr>
          <w:rFonts w:hint="eastAsia" w:ascii="Times New Roman" w:hAnsi="Times New Roman" w:eastAsia="仿宋_GB2312" w:cs="Times New Roman"/>
          <w:color w:val="auto"/>
          <w:kern w:val="2"/>
          <w:sz w:val="32"/>
          <w:szCs w:val="32"/>
          <w:highlight w:val="none"/>
          <w:lang w:val="en-US" w:eastAsia="zh-CN" w:bidi="ar-SA"/>
        </w:rPr>
        <w:t>1.18</w:t>
      </w:r>
      <w:r>
        <w:rPr>
          <w:rFonts w:hint="eastAsia" w:ascii="Times New Roman" w:hAnsi="Times New Roman" w:eastAsia="仿宋_GB2312" w:cs="Times New Roman"/>
          <w:color w:val="auto"/>
          <w:kern w:val="2"/>
          <w:sz w:val="32"/>
          <w:szCs w:val="32"/>
          <w:highlight w:val="none"/>
          <w:lang w:val="zh-CN" w:eastAsia="zh-CN" w:bidi="ar-SA"/>
        </w:rPr>
        <w:t>万元；党委办公厅（室）及相关机构事务支出决算为</w:t>
      </w:r>
      <w:r>
        <w:rPr>
          <w:rFonts w:hint="eastAsia" w:ascii="Times New Roman" w:hAnsi="Times New Roman" w:eastAsia="仿宋_GB2312" w:cs="Times New Roman"/>
          <w:color w:val="auto"/>
          <w:kern w:val="2"/>
          <w:sz w:val="32"/>
          <w:szCs w:val="32"/>
          <w:highlight w:val="none"/>
          <w:lang w:val="en-US" w:eastAsia="zh-CN" w:bidi="ar-SA"/>
        </w:rPr>
        <w:t>95.06</w:t>
      </w:r>
      <w:r>
        <w:rPr>
          <w:rFonts w:hint="eastAsia" w:ascii="Times New Roman" w:hAnsi="Times New Roman" w:eastAsia="仿宋_GB2312" w:cs="Times New Roman"/>
          <w:color w:val="auto"/>
          <w:kern w:val="2"/>
          <w:sz w:val="32"/>
          <w:szCs w:val="32"/>
          <w:highlight w:val="none"/>
          <w:lang w:val="zh-CN" w:eastAsia="zh-CN" w:bidi="ar-SA"/>
        </w:rPr>
        <w:t>万元；其他一般公共服务支出支出决算为</w:t>
      </w:r>
      <w:r>
        <w:rPr>
          <w:rFonts w:hint="eastAsia" w:ascii="Times New Roman" w:hAnsi="Times New Roman" w:eastAsia="仿宋_GB2312" w:cs="Times New Roman"/>
          <w:color w:val="auto"/>
          <w:kern w:val="2"/>
          <w:sz w:val="32"/>
          <w:szCs w:val="32"/>
          <w:highlight w:val="none"/>
          <w:lang w:val="en-US" w:eastAsia="zh-CN" w:bidi="ar-SA"/>
        </w:rPr>
        <w:t>9万元</w:t>
      </w:r>
      <w:r>
        <w:rPr>
          <w:rFonts w:hint="eastAsia" w:ascii="Times New Roman" w:hAnsi="Times New Roman" w:eastAsia="仿宋_GB2312" w:cs="Times New Roman"/>
          <w:color w:val="auto"/>
          <w:kern w:val="2"/>
          <w:sz w:val="32"/>
          <w:szCs w:val="32"/>
          <w:highlight w:val="none"/>
          <w:lang w:val="zh-CN" w:eastAsia="zh-CN" w:bidi="ar-SA"/>
        </w:rPr>
        <w:t>。</w:t>
      </w:r>
    </w:p>
    <w:p w14:paraId="593DE0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2.文化旅游体育与传媒支出决算为</w:t>
      </w:r>
      <w:r>
        <w:rPr>
          <w:rFonts w:hint="eastAsia" w:ascii="Times New Roman" w:hAnsi="Times New Roman" w:eastAsia="仿宋_GB2312" w:cs="Times New Roman"/>
          <w:color w:val="auto"/>
          <w:kern w:val="2"/>
          <w:sz w:val="32"/>
          <w:szCs w:val="32"/>
          <w:highlight w:val="none"/>
          <w:lang w:val="en-US" w:eastAsia="zh-CN" w:bidi="ar-SA"/>
        </w:rPr>
        <w:t>60.34</w:t>
      </w:r>
      <w:r>
        <w:rPr>
          <w:rFonts w:hint="eastAsia" w:ascii="Times New Roman" w:hAnsi="Times New Roman" w:eastAsia="仿宋_GB2312" w:cs="Times New Roman"/>
          <w:color w:val="auto"/>
          <w:kern w:val="2"/>
          <w:sz w:val="32"/>
          <w:szCs w:val="32"/>
          <w:highlight w:val="none"/>
          <w:lang w:val="zh-CN" w:eastAsia="zh-CN" w:bidi="ar-SA"/>
        </w:rPr>
        <w:t>万元，完成预算100%。其中文化和旅游支出决算为</w:t>
      </w:r>
      <w:r>
        <w:rPr>
          <w:rFonts w:hint="eastAsia" w:ascii="Times New Roman" w:hAnsi="Times New Roman" w:eastAsia="仿宋_GB2312" w:cs="Times New Roman"/>
          <w:color w:val="auto"/>
          <w:kern w:val="2"/>
          <w:sz w:val="32"/>
          <w:szCs w:val="32"/>
          <w:highlight w:val="none"/>
          <w:lang w:val="en-US" w:eastAsia="zh-CN" w:bidi="ar-SA"/>
        </w:rPr>
        <w:t>60.34</w:t>
      </w:r>
      <w:r>
        <w:rPr>
          <w:rFonts w:hint="eastAsia" w:ascii="Times New Roman" w:hAnsi="Times New Roman" w:eastAsia="仿宋_GB2312" w:cs="Times New Roman"/>
          <w:color w:val="auto"/>
          <w:kern w:val="2"/>
          <w:sz w:val="32"/>
          <w:szCs w:val="32"/>
          <w:highlight w:val="none"/>
          <w:lang w:val="zh-CN" w:eastAsia="zh-CN" w:bidi="ar-SA"/>
        </w:rPr>
        <w:t>万元。</w:t>
      </w:r>
    </w:p>
    <w:p w14:paraId="018121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zh-CN" w:eastAsia="zh-CN" w:bidi="ar-SA"/>
        </w:rPr>
        <w:t>.社会保障和就业支出决算为10109.89</w:t>
      </w:r>
      <w:r>
        <w:rPr>
          <w:rFonts w:hint="eastAsia" w:eastAsia="仿宋_GB2312" w:cs="Times New Roman"/>
          <w:color w:val="auto"/>
          <w:kern w:val="2"/>
          <w:sz w:val="32"/>
          <w:szCs w:val="32"/>
          <w:highlight w:val="none"/>
          <w:lang w:val="zh-CN" w:eastAsia="zh-CN" w:bidi="ar-SA"/>
        </w:rPr>
        <w:t>万</w:t>
      </w:r>
      <w:r>
        <w:rPr>
          <w:rFonts w:hint="eastAsia" w:ascii="Times New Roman" w:hAnsi="Times New Roman" w:eastAsia="仿宋_GB2312" w:cs="Times New Roman"/>
          <w:color w:val="auto"/>
          <w:kern w:val="2"/>
          <w:sz w:val="32"/>
          <w:szCs w:val="32"/>
          <w:highlight w:val="none"/>
          <w:lang w:val="zh-CN" w:eastAsia="zh-CN" w:bidi="ar-SA"/>
        </w:rPr>
        <w:t>元，完成预算100%。其中人力资源和社会保障管理事务支出决算为137.94万元；民政管理事务支出决算为</w:t>
      </w:r>
      <w:r>
        <w:rPr>
          <w:rFonts w:hint="eastAsia" w:ascii="Times New Roman" w:hAnsi="Times New Roman" w:eastAsia="仿宋_GB2312" w:cs="Times New Roman"/>
          <w:color w:val="auto"/>
          <w:kern w:val="2"/>
          <w:sz w:val="32"/>
          <w:szCs w:val="32"/>
          <w:highlight w:val="none"/>
          <w:lang w:val="en-US" w:eastAsia="zh-CN" w:bidi="ar-SA"/>
        </w:rPr>
        <w:t>3万元</w:t>
      </w:r>
      <w:r>
        <w:rPr>
          <w:rFonts w:hint="eastAsia" w:ascii="Times New Roman" w:hAnsi="Times New Roman" w:eastAsia="仿宋_GB2312" w:cs="Times New Roman"/>
          <w:color w:val="auto"/>
          <w:kern w:val="2"/>
          <w:sz w:val="32"/>
          <w:szCs w:val="32"/>
          <w:highlight w:val="none"/>
          <w:lang w:val="zh-CN" w:eastAsia="zh-CN" w:bidi="ar-SA"/>
        </w:rPr>
        <w:t>；行政事业单位养老支出决算为173.34万元；特困人员救助供养支出决算为</w:t>
      </w:r>
      <w:r>
        <w:rPr>
          <w:rFonts w:hint="eastAsia" w:ascii="Times New Roman" w:hAnsi="Times New Roman" w:eastAsia="仿宋_GB2312" w:cs="Times New Roman"/>
          <w:color w:val="auto"/>
          <w:kern w:val="2"/>
          <w:sz w:val="32"/>
          <w:szCs w:val="32"/>
          <w:highlight w:val="none"/>
          <w:lang w:val="en-US" w:eastAsia="zh-CN" w:bidi="ar-SA"/>
        </w:rPr>
        <w:t>0.6</w:t>
      </w:r>
      <w:r>
        <w:rPr>
          <w:rFonts w:hint="eastAsia" w:ascii="Times New Roman" w:hAnsi="Times New Roman" w:eastAsia="仿宋_GB2312" w:cs="Times New Roman"/>
          <w:color w:val="auto"/>
          <w:kern w:val="2"/>
          <w:sz w:val="32"/>
          <w:szCs w:val="32"/>
          <w:highlight w:val="none"/>
          <w:lang w:val="zh-CN" w:eastAsia="zh-CN" w:bidi="ar-SA"/>
        </w:rPr>
        <w:t>万元；其他社会保障和就业支出支出决算为</w:t>
      </w:r>
      <w:r>
        <w:rPr>
          <w:rFonts w:hint="eastAsia" w:ascii="Times New Roman" w:hAnsi="Times New Roman" w:eastAsia="仿宋_GB2312" w:cs="Times New Roman"/>
          <w:color w:val="auto"/>
          <w:kern w:val="2"/>
          <w:sz w:val="32"/>
          <w:szCs w:val="32"/>
          <w:highlight w:val="none"/>
          <w:lang w:val="en-US" w:eastAsia="zh-CN" w:bidi="ar-SA"/>
        </w:rPr>
        <w:t>9795万元</w:t>
      </w:r>
      <w:r>
        <w:rPr>
          <w:rFonts w:hint="eastAsia" w:ascii="Times New Roman" w:hAnsi="Times New Roman" w:eastAsia="仿宋_GB2312" w:cs="Times New Roman"/>
          <w:color w:val="auto"/>
          <w:kern w:val="2"/>
          <w:sz w:val="32"/>
          <w:szCs w:val="32"/>
          <w:highlight w:val="none"/>
          <w:lang w:val="zh-CN" w:eastAsia="zh-CN" w:bidi="ar-SA"/>
        </w:rPr>
        <w:t>。</w:t>
      </w:r>
    </w:p>
    <w:p w14:paraId="539176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zh-CN" w:eastAsia="zh-CN" w:bidi="ar-SA"/>
        </w:rPr>
        <w:t>.卫生健康支出决算为114.17万元，完成预算100%。其中公共卫生支出决算为8.44万元；行政事业单位医疗支出决算为105.72万元。</w:t>
      </w:r>
    </w:p>
    <w:p w14:paraId="23165D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5</w:t>
      </w:r>
      <w:r>
        <w:rPr>
          <w:rFonts w:hint="eastAsia" w:ascii="Times New Roman" w:hAnsi="Times New Roman" w:eastAsia="仿宋_GB2312" w:cs="Times New Roman"/>
          <w:color w:val="auto"/>
          <w:kern w:val="2"/>
          <w:sz w:val="32"/>
          <w:szCs w:val="32"/>
          <w:highlight w:val="none"/>
          <w:lang w:val="zh-CN" w:eastAsia="zh-CN" w:bidi="ar-SA"/>
        </w:rPr>
        <w:t>.节能环保支出决算为1848.35万元，完成预算100%。其中污染防治支出决算为65.32万元；其他节能环保支出支出决算为1783.03万元</w:t>
      </w:r>
      <w:r>
        <w:rPr>
          <w:rFonts w:hint="eastAsia" w:eastAsia="仿宋_GB2312" w:cs="Times New Roman"/>
          <w:color w:val="auto"/>
          <w:kern w:val="2"/>
          <w:sz w:val="32"/>
          <w:szCs w:val="32"/>
          <w:highlight w:val="none"/>
          <w:lang w:val="zh-CN" w:eastAsia="zh-CN" w:bidi="ar-SA"/>
        </w:rPr>
        <w:t>。</w:t>
      </w:r>
    </w:p>
    <w:p w14:paraId="4C62C5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w:t>
      </w:r>
      <w:r>
        <w:rPr>
          <w:rFonts w:hint="eastAsia" w:ascii="Times New Roman" w:hAnsi="Times New Roman" w:eastAsia="仿宋_GB2312" w:cs="Times New Roman"/>
          <w:color w:val="auto"/>
          <w:kern w:val="2"/>
          <w:sz w:val="32"/>
          <w:szCs w:val="32"/>
          <w:highlight w:val="none"/>
          <w:lang w:val="zh-CN" w:eastAsia="zh-CN" w:bidi="ar-SA"/>
        </w:rPr>
        <w:t>城乡社区支出决算为1508万元，完成预算100%。其中：城乡社区公共设施支出决算为</w:t>
      </w:r>
      <w:r>
        <w:rPr>
          <w:rFonts w:hint="eastAsia" w:ascii="Times New Roman" w:hAnsi="Times New Roman" w:eastAsia="仿宋_GB2312" w:cs="Times New Roman"/>
          <w:color w:val="auto"/>
          <w:kern w:val="2"/>
          <w:sz w:val="32"/>
          <w:szCs w:val="32"/>
          <w:highlight w:val="none"/>
          <w:lang w:val="en-US" w:eastAsia="zh-CN" w:bidi="ar-SA"/>
        </w:rPr>
        <w:t>2.35</w:t>
      </w:r>
      <w:r>
        <w:rPr>
          <w:rFonts w:hint="eastAsia" w:ascii="Times New Roman" w:hAnsi="Times New Roman" w:eastAsia="仿宋_GB2312" w:cs="Times New Roman"/>
          <w:color w:val="auto"/>
          <w:kern w:val="2"/>
          <w:sz w:val="32"/>
          <w:szCs w:val="32"/>
          <w:highlight w:val="none"/>
          <w:lang w:val="zh-CN" w:eastAsia="zh-CN" w:bidi="ar-SA"/>
        </w:rPr>
        <w:t>万元;</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eastAsia" w:ascii="Times New Roman" w:hAnsi="Times New Roman" w:eastAsia="仿宋_GB2312" w:cs="Times New Roman"/>
          <w:color w:val="auto"/>
          <w:kern w:val="2"/>
          <w:sz w:val="32"/>
          <w:szCs w:val="32"/>
          <w:highlight w:val="none"/>
          <w:lang w:val="zh-CN" w:eastAsia="zh-CN" w:bidi="ar-SA"/>
        </w:rPr>
        <w:t>城乡社区环境卫生支出决算为223.16万元;国有土地使用权出让安排的支出1268.75万元。</w:t>
      </w:r>
    </w:p>
    <w:p w14:paraId="020E23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7.</w:t>
      </w:r>
      <w:r>
        <w:rPr>
          <w:rFonts w:hint="eastAsia" w:ascii="Times New Roman" w:hAnsi="Times New Roman" w:eastAsia="仿宋_GB2312" w:cs="Times New Roman"/>
          <w:color w:val="auto"/>
          <w:kern w:val="2"/>
          <w:sz w:val="32"/>
          <w:szCs w:val="32"/>
          <w:highlight w:val="none"/>
          <w:lang w:val="zh-CN" w:eastAsia="zh-CN" w:bidi="ar-SA"/>
        </w:rPr>
        <w:t>农林水支出决算为12</w:t>
      </w:r>
      <w:r>
        <w:rPr>
          <w:rFonts w:hint="eastAsia" w:ascii="Times New Roman" w:hAnsi="Times New Roman" w:eastAsia="仿宋_GB2312"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zh-CN" w:eastAsia="zh-CN" w:bidi="ar-SA"/>
        </w:rPr>
        <w:t>3.75万元，完成预算100%。其中农业农村支出494.64万元；林业和草原支出</w:t>
      </w:r>
      <w:r>
        <w:rPr>
          <w:rFonts w:hint="eastAsia" w:ascii="Times New Roman" w:hAnsi="Times New Roman" w:eastAsia="仿宋_GB2312" w:cs="Times New Roman"/>
          <w:color w:val="auto"/>
          <w:kern w:val="2"/>
          <w:sz w:val="32"/>
          <w:szCs w:val="32"/>
          <w:highlight w:val="none"/>
          <w:lang w:val="en-US" w:eastAsia="zh-CN" w:bidi="ar-SA"/>
        </w:rPr>
        <w:t>13</w:t>
      </w:r>
      <w:r>
        <w:rPr>
          <w:rFonts w:hint="eastAsia" w:ascii="Times New Roman" w:hAnsi="Times New Roman" w:eastAsia="仿宋_GB2312" w:cs="Times New Roman"/>
          <w:color w:val="auto"/>
          <w:kern w:val="2"/>
          <w:sz w:val="32"/>
          <w:szCs w:val="32"/>
          <w:highlight w:val="none"/>
          <w:lang w:val="zh-CN" w:eastAsia="zh-CN" w:bidi="ar-SA"/>
        </w:rPr>
        <w:t>万元；水利支出</w:t>
      </w:r>
      <w:r>
        <w:rPr>
          <w:rFonts w:hint="eastAsia" w:ascii="Times New Roman" w:hAnsi="Times New Roman" w:eastAsia="仿宋_GB2312" w:cs="Times New Roman"/>
          <w:color w:val="auto"/>
          <w:kern w:val="2"/>
          <w:sz w:val="32"/>
          <w:szCs w:val="32"/>
          <w:highlight w:val="none"/>
          <w:lang w:val="en-US" w:eastAsia="zh-CN" w:bidi="ar-SA"/>
        </w:rPr>
        <w:t>10</w:t>
      </w:r>
      <w:r>
        <w:rPr>
          <w:rFonts w:hint="eastAsia" w:ascii="Times New Roman" w:hAnsi="Times New Roman" w:eastAsia="仿宋_GB2312" w:cs="Times New Roman"/>
          <w:color w:val="auto"/>
          <w:kern w:val="2"/>
          <w:sz w:val="32"/>
          <w:szCs w:val="32"/>
          <w:highlight w:val="none"/>
          <w:lang w:val="zh-CN" w:eastAsia="zh-CN" w:bidi="ar-SA"/>
        </w:rPr>
        <w:t>万元</w:t>
      </w:r>
      <w:r>
        <w:rPr>
          <w:rFonts w:hint="eastAsia" w:ascii="Times New Roman" w:hAnsi="Times New Roman" w:eastAsia="仿宋_GB2312" w:cs="Times New Roman"/>
          <w:color w:val="auto"/>
          <w:kern w:val="2"/>
          <w:sz w:val="32"/>
          <w:szCs w:val="32"/>
          <w:highlight w:val="none"/>
          <w:lang w:val="en-US" w:eastAsia="zh-CN" w:bidi="ar-SA"/>
        </w:rPr>
        <w:t>；巩固脱贫攻坚成果衔接乡村振兴</w:t>
      </w:r>
      <w:r>
        <w:rPr>
          <w:rFonts w:hint="eastAsia" w:ascii="Times New Roman" w:hAnsi="Times New Roman" w:eastAsia="仿宋_GB2312" w:cs="Times New Roman"/>
          <w:color w:val="auto"/>
          <w:kern w:val="2"/>
          <w:sz w:val="32"/>
          <w:szCs w:val="32"/>
          <w:highlight w:val="none"/>
          <w:lang w:val="zh-CN" w:eastAsia="zh-CN" w:bidi="ar-SA"/>
        </w:rPr>
        <w:t>支出</w:t>
      </w:r>
      <w:r>
        <w:rPr>
          <w:rFonts w:hint="eastAsia" w:ascii="Times New Roman" w:hAnsi="Times New Roman" w:eastAsia="仿宋_GB2312" w:cs="Times New Roman"/>
          <w:color w:val="auto"/>
          <w:kern w:val="2"/>
          <w:sz w:val="32"/>
          <w:szCs w:val="32"/>
          <w:highlight w:val="none"/>
          <w:lang w:val="en-US" w:eastAsia="zh-CN" w:bidi="ar-SA"/>
        </w:rPr>
        <w:t>49</w:t>
      </w:r>
      <w:r>
        <w:rPr>
          <w:rFonts w:hint="eastAsia" w:ascii="Times New Roman" w:hAnsi="Times New Roman" w:eastAsia="仿宋_GB2312" w:cs="Times New Roman"/>
          <w:color w:val="auto"/>
          <w:kern w:val="2"/>
          <w:sz w:val="32"/>
          <w:szCs w:val="32"/>
          <w:highlight w:val="none"/>
          <w:lang w:val="zh-CN" w:eastAsia="zh-CN" w:bidi="ar-SA"/>
        </w:rPr>
        <w:t>万元</w:t>
      </w:r>
      <w:r>
        <w:rPr>
          <w:rFonts w:hint="eastAsia" w:eastAsia="仿宋_GB2312" w:cs="Times New Roman"/>
          <w:color w:val="auto"/>
          <w:kern w:val="2"/>
          <w:sz w:val="32"/>
          <w:szCs w:val="32"/>
          <w:highlight w:val="none"/>
          <w:lang w:val="zh-CN" w:eastAsia="zh-CN" w:bidi="ar-SA"/>
        </w:rPr>
        <w:t>；</w:t>
      </w:r>
      <w:r>
        <w:rPr>
          <w:rFonts w:hint="eastAsia" w:ascii="Times New Roman" w:hAnsi="Times New Roman" w:eastAsia="仿宋_GB2312" w:cs="Times New Roman"/>
          <w:color w:val="auto"/>
          <w:kern w:val="2"/>
          <w:sz w:val="32"/>
          <w:szCs w:val="32"/>
          <w:highlight w:val="none"/>
          <w:lang w:val="zh-CN" w:eastAsia="zh-CN" w:bidi="ar-SA"/>
        </w:rPr>
        <w:t>农村综合改革支出决算为446.44万元；其他农林水支出决算为230.67万元。</w:t>
      </w:r>
    </w:p>
    <w:p w14:paraId="6CB879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8</w:t>
      </w:r>
      <w:r>
        <w:rPr>
          <w:rFonts w:hint="eastAsia" w:ascii="Times New Roman" w:hAnsi="Times New Roman" w:eastAsia="仿宋_GB2312" w:cs="Times New Roman"/>
          <w:color w:val="auto"/>
          <w:kern w:val="2"/>
          <w:sz w:val="32"/>
          <w:szCs w:val="32"/>
          <w:highlight w:val="none"/>
          <w:lang w:val="zh-CN" w:eastAsia="zh-CN" w:bidi="ar-SA"/>
        </w:rPr>
        <w:t>.住房保障支出决算98.25万元，完成预算100%。其中住房改革支出98.25万元。</w:t>
      </w:r>
    </w:p>
    <w:p w14:paraId="30A1E6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9</w:t>
      </w:r>
      <w:r>
        <w:rPr>
          <w:rFonts w:hint="eastAsia" w:ascii="Times New Roman" w:hAnsi="Times New Roman" w:eastAsia="仿宋_GB2312" w:cs="Times New Roman"/>
          <w:color w:val="auto"/>
          <w:kern w:val="2"/>
          <w:sz w:val="32"/>
          <w:szCs w:val="32"/>
          <w:highlight w:val="none"/>
          <w:lang w:val="zh-CN" w:eastAsia="zh-CN" w:bidi="ar-SA"/>
        </w:rPr>
        <w:t>.灾害防治及应急管理支出决算为</w:t>
      </w:r>
      <w:r>
        <w:rPr>
          <w:rFonts w:hint="eastAsia" w:ascii="Times New Roman" w:hAnsi="Times New Roman" w:eastAsia="仿宋_GB2312" w:cs="Times New Roman"/>
          <w:color w:val="auto"/>
          <w:kern w:val="2"/>
          <w:sz w:val="32"/>
          <w:szCs w:val="32"/>
          <w:highlight w:val="none"/>
          <w:lang w:val="en-US" w:eastAsia="zh-CN" w:bidi="ar-SA"/>
        </w:rPr>
        <w:t>5</w:t>
      </w:r>
      <w:r>
        <w:rPr>
          <w:rFonts w:hint="eastAsia" w:ascii="Times New Roman" w:hAnsi="Times New Roman" w:eastAsia="仿宋_GB2312" w:cs="Times New Roman"/>
          <w:color w:val="auto"/>
          <w:kern w:val="2"/>
          <w:sz w:val="32"/>
          <w:szCs w:val="32"/>
          <w:highlight w:val="none"/>
          <w:lang w:val="zh-CN" w:eastAsia="zh-CN" w:bidi="ar-SA"/>
        </w:rPr>
        <w:t>万元，完成预算100%。其中自然灾害防治支出决算为</w:t>
      </w:r>
      <w:r>
        <w:rPr>
          <w:rFonts w:hint="eastAsia" w:ascii="Times New Roman" w:hAnsi="Times New Roman" w:eastAsia="仿宋_GB2312" w:cs="Times New Roman"/>
          <w:color w:val="auto"/>
          <w:kern w:val="2"/>
          <w:sz w:val="32"/>
          <w:szCs w:val="32"/>
          <w:highlight w:val="none"/>
          <w:lang w:val="en-US" w:eastAsia="zh-CN" w:bidi="ar-SA"/>
        </w:rPr>
        <w:t>5</w:t>
      </w:r>
      <w:r>
        <w:rPr>
          <w:rFonts w:hint="eastAsia" w:ascii="Times New Roman" w:hAnsi="Times New Roman" w:eastAsia="仿宋_GB2312" w:cs="Times New Roman"/>
          <w:color w:val="auto"/>
          <w:kern w:val="2"/>
          <w:sz w:val="32"/>
          <w:szCs w:val="32"/>
          <w:highlight w:val="none"/>
          <w:lang w:val="zh-CN" w:eastAsia="zh-CN" w:bidi="ar-SA"/>
        </w:rPr>
        <w:t>万元。</w:t>
      </w:r>
    </w:p>
    <w:p w14:paraId="625EA8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10</w:t>
      </w:r>
      <w:r>
        <w:rPr>
          <w:rFonts w:hint="eastAsia" w:ascii="Times New Roman" w:hAnsi="Times New Roman" w:eastAsia="仿宋_GB2312" w:cs="Times New Roman"/>
          <w:color w:val="auto"/>
          <w:kern w:val="2"/>
          <w:sz w:val="32"/>
          <w:szCs w:val="32"/>
          <w:highlight w:val="none"/>
          <w:lang w:val="zh-CN" w:eastAsia="zh-CN" w:bidi="ar-SA"/>
        </w:rPr>
        <w:t>.其他支出支出决算为</w:t>
      </w:r>
      <w:r>
        <w:rPr>
          <w:rFonts w:hint="eastAsia" w:ascii="Times New Roman" w:hAnsi="Times New Roman" w:eastAsia="仿宋_GB2312" w:cs="Times New Roman"/>
          <w:color w:val="auto"/>
          <w:kern w:val="2"/>
          <w:sz w:val="32"/>
          <w:szCs w:val="32"/>
          <w:highlight w:val="none"/>
          <w:lang w:val="en-US" w:eastAsia="zh-CN" w:bidi="ar-SA"/>
        </w:rPr>
        <w:t>5</w:t>
      </w:r>
      <w:r>
        <w:rPr>
          <w:rFonts w:hint="eastAsia" w:ascii="Times New Roman" w:hAnsi="Times New Roman" w:eastAsia="仿宋_GB2312" w:cs="Times New Roman"/>
          <w:color w:val="auto"/>
          <w:kern w:val="2"/>
          <w:sz w:val="32"/>
          <w:szCs w:val="32"/>
          <w:highlight w:val="none"/>
          <w:lang w:val="zh-CN" w:eastAsia="zh-CN" w:bidi="ar-SA"/>
        </w:rPr>
        <w:t>万元，完成预算100%。其中用于体育事业的彩票公益金支出支出决算为</w:t>
      </w:r>
      <w:r>
        <w:rPr>
          <w:rFonts w:hint="eastAsia" w:ascii="Times New Roman" w:hAnsi="Times New Roman" w:eastAsia="仿宋_GB2312" w:cs="Times New Roman"/>
          <w:color w:val="auto"/>
          <w:kern w:val="2"/>
          <w:sz w:val="32"/>
          <w:szCs w:val="32"/>
          <w:highlight w:val="none"/>
          <w:lang w:val="en-US" w:eastAsia="zh-CN" w:bidi="ar-SA"/>
        </w:rPr>
        <w:t>5</w:t>
      </w:r>
      <w:r>
        <w:rPr>
          <w:rFonts w:hint="eastAsia" w:ascii="Times New Roman" w:hAnsi="Times New Roman" w:eastAsia="仿宋_GB2312" w:cs="Times New Roman"/>
          <w:color w:val="auto"/>
          <w:kern w:val="2"/>
          <w:sz w:val="32"/>
          <w:szCs w:val="32"/>
          <w:highlight w:val="none"/>
          <w:lang w:val="zh-CN" w:eastAsia="zh-CN" w:bidi="ar-SA"/>
        </w:rPr>
        <w:t>万元。</w:t>
      </w:r>
    </w:p>
    <w:p w14:paraId="56627EEA">
      <w:pPr>
        <w:pageBreakBefore w:val="0"/>
        <w:kinsoku/>
        <w:wordWrap/>
        <w:overflowPunct/>
        <w:topLinePunct w:val="0"/>
        <w:autoSpaceDE/>
        <w:autoSpaceDN/>
        <w:bidi w:val="0"/>
        <w:spacing w:line="560" w:lineRule="exact"/>
        <w:ind w:firstLine="643" w:firstLineChars="200"/>
        <w:rPr>
          <w:rFonts w:hint="eastAsia" w:ascii="Times New Roman" w:hAnsi="Times New Roman" w:eastAsia="楷体_GB2312" w:cs="Times New Roman"/>
          <w:b/>
          <w:bCs/>
          <w:color w:val="auto"/>
          <w:kern w:val="0"/>
          <w:sz w:val="32"/>
          <w:szCs w:val="32"/>
          <w:highlight w:val="none"/>
          <w:shd w:val="clear" w:color="auto" w:fill="FFFFFF"/>
          <w:lang w:val="zh-CN" w:eastAsia="zh-CN"/>
        </w:rPr>
      </w:pPr>
      <w:r>
        <w:rPr>
          <w:rFonts w:hint="default"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zh-CN"/>
        </w:rPr>
        <w:t>三</w:t>
      </w:r>
      <w:r>
        <w:rPr>
          <w:rFonts w:hint="default" w:ascii="Times New Roman" w:hAnsi="Times New Roman" w:eastAsia="楷体_GB2312" w:cs="Times New Roman"/>
          <w:b/>
          <w:bCs/>
          <w:color w:val="auto"/>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auto"/>
          <w:kern w:val="0"/>
          <w:sz w:val="32"/>
          <w:szCs w:val="32"/>
          <w:highlight w:val="none"/>
          <w:shd w:val="clear" w:color="auto" w:fill="FFFFFF"/>
          <w:lang w:val="zh-CN" w:eastAsia="zh-CN"/>
        </w:rPr>
        <w:t>。</w:t>
      </w:r>
    </w:p>
    <w:p w14:paraId="1CCB3D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FF0000"/>
          <w:kern w:val="0"/>
          <w:szCs w:val="32"/>
          <w:highlight w:val="none"/>
          <w:shd w:val="clear" w:color="auto" w:fill="FFFFFF"/>
          <w:lang w:val="en-US" w:eastAsia="zh-CN"/>
        </w:rPr>
      </w:pPr>
      <w:r>
        <w:rPr>
          <w:rFonts w:hint="eastAsia" w:ascii="Times New Roman" w:hAnsi="Times New Roman" w:eastAsia="仿宋_GB2312" w:cs="Times New Roman"/>
          <w:color w:val="auto"/>
          <w:kern w:val="2"/>
          <w:sz w:val="32"/>
          <w:szCs w:val="32"/>
          <w:highlight w:val="none"/>
          <w:lang w:val="en-US" w:eastAsia="zh-CN" w:bidi="ar-SA"/>
        </w:rPr>
        <w:t>2024年年末结转和结余20.00万元，资金来源：盐财资建〔2024〕285号关于下达2024年生态功能区资金。</w:t>
      </w:r>
    </w:p>
    <w:p w14:paraId="6BD4529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50A65C8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7AB601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部门预算绩效分析中的履职效能应重点评估部门职能目标与资金投入的匹配度。通过量化指标的资金执行率、项目完成率与定性分析中的群众满意度相结合，反映公共服务供给效率。需突出民生项目成果转化，核查资金是否精准投向基础设施、社会保障等重点领域，提示资源配置合理性及目标偏差，提出优化预算分配、强化绩效约束机制等改进建议，确保财政资金有效转化为基层治理效能。</w:t>
      </w:r>
    </w:p>
    <w:p w14:paraId="4D9A584B">
      <w:pPr>
        <w:keepNext w:val="0"/>
        <w:keepLines w:val="0"/>
        <w:pageBreakBefore w:val="0"/>
        <w:widowControl w:val="0"/>
        <w:kinsoku/>
        <w:wordWrap/>
        <w:overflowPunct/>
        <w:topLinePunct w:val="0"/>
        <w:autoSpaceDE/>
        <w:autoSpaceDN/>
        <w:bidi w:val="0"/>
        <w:spacing w:line="560" w:lineRule="exact"/>
        <w:ind w:firstLine="656" w:firstLineChars="205"/>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eastAsia="仿宋_GB2312" w:cs="Times New Roman"/>
          <w:color w:val="auto"/>
          <w:sz w:val="32"/>
          <w:szCs w:val="32"/>
          <w:lang w:val="en-US" w:eastAsia="zh-CN"/>
        </w:rPr>
        <w:t>我</w:t>
      </w:r>
      <w:r>
        <w:rPr>
          <w:rFonts w:hint="eastAsia" w:ascii="Times New Roman" w:hAnsi="Times New Roman" w:eastAsia="仿宋_GB2312" w:cs="仿宋_GB2312"/>
          <w:color w:val="auto"/>
          <w:kern w:val="2"/>
          <w:sz w:val="32"/>
          <w:szCs w:val="32"/>
          <w:highlight w:val="none"/>
          <w:lang w:val="en-US" w:eastAsia="zh-CN" w:bidi="ar-SA"/>
        </w:rPr>
        <w:t>们坚持以“保工资、保运转、保民生”的原则</w:t>
      </w:r>
      <w:r>
        <w:rPr>
          <w:rFonts w:hint="default"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统筹推进民生保障等</w:t>
      </w:r>
      <w:r>
        <w:rPr>
          <w:rFonts w:hint="default" w:ascii="Times New Roman" w:hAnsi="Times New Roman" w:eastAsia="仿宋_GB2312" w:cs="仿宋_GB2312"/>
          <w:color w:val="auto"/>
          <w:kern w:val="2"/>
          <w:sz w:val="32"/>
          <w:szCs w:val="32"/>
          <w:highlight w:val="none"/>
          <w:lang w:val="zh-CN" w:eastAsia="zh-CN" w:bidi="ar-SA"/>
        </w:rPr>
        <w:t>重点</w:t>
      </w:r>
      <w:r>
        <w:rPr>
          <w:rFonts w:hint="eastAsia" w:ascii="Times New Roman" w:hAnsi="Times New Roman" w:eastAsia="仿宋_GB2312" w:cs="仿宋_GB2312"/>
          <w:color w:val="auto"/>
          <w:kern w:val="2"/>
          <w:sz w:val="32"/>
          <w:szCs w:val="32"/>
          <w:highlight w:val="none"/>
          <w:lang w:val="zh-CN" w:eastAsia="zh-CN" w:bidi="ar-SA"/>
        </w:rPr>
        <w:t>工作</w:t>
      </w:r>
      <w:r>
        <w:rPr>
          <w:rFonts w:hint="default"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对</w:t>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zh-CN" w:eastAsia="zh-CN" w:bidi="ar-SA"/>
        </w:rPr>
        <w:t>年</w:t>
      </w:r>
      <w:r>
        <w:rPr>
          <w:rFonts w:hint="eastAsia" w:ascii="Times New Roman" w:hAnsi="Times New Roman" w:eastAsia="仿宋_GB2312" w:cs="仿宋_GB2312"/>
          <w:color w:val="auto"/>
          <w:kern w:val="2"/>
          <w:sz w:val="32"/>
          <w:szCs w:val="32"/>
          <w:highlight w:val="none"/>
          <w:lang w:val="en-US" w:eastAsia="zh-CN" w:bidi="ar-SA"/>
        </w:rPr>
        <w:t>58</w:t>
      </w:r>
      <w:r>
        <w:rPr>
          <w:rFonts w:hint="eastAsia" w:ascii="Times New Roman" w:hAnsi="Times New Roman" w:eastAsia="仿宋_GB2312" w:cs="仿宋_GB2312"/>
          <w:color w:val="auto"/>
          <w:kern w:val="2"/>
          <w:sz w:val="32"/>
          <w:szCs w:val="32"/>
          <w:highlight w:val="none"/>
          <w:lang w:val="zh-CN" w:eastAsia="zh-CN" w:bidi="ar-SA"/>
        </w:rPr>
        <w:t>个项目编制了绩效目标，预算执行过程中，对项目开展绩效监控，年终执行完毕后，对项目开展了绩效目标完成情况梳理填报。从评价情况来看，本单位严格落实了上级关于绩效管理的有关规定，实现了本单位整体支出预期目标。</w:t>
      </w:r>
    </w:p>
    <w:p w14:paraId="2BCAC0CB">
      <w:pPr>
        <w:keepNext w:val="0"/>
        <w:keepLines w:val="0"/>
        <w:pageBreakBefore w:val="0"/>
        <w:widowControl w:val="0"/>
        <w:kinsoku/>
        <w:wordWrap/>
        <w:overflowPunct/>
        <w:topLinePunct w:val="0"/>
        <w:autoSpaceDE/>
        <w:autoSpaceDN/>
        <w:bidi w:val="0"/>
        <w:spacing w:line="560" w:lineRule="exact"/>
        <w:ind w:firstLine="656" w:firstLineChars="205"/>
        <w:textAlignment w:val="auto"/>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年，本年收入16073</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7</w:t>
      </w: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万元，其中：一般公共预算财政拨款收入14761</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2</w:t>
      </w: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万元，政府性基金预算财政拨款收入1287</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50万元，其他收入25</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00万元，完成预算的100%。</w:t>
      </w:r>
    </w:p>
    <w:p w14:paraId="04C44FDC">
      <w:pPr>
        <w:keepNext w:val="0"/>
        <w:keepLines w:val="0"/>
        <w:pageBreakBefore w:val="0"/>
        <w:widowControl w:val="0"/>
        <w:kinsoku/>
        <w:wordWrap/>
        <w:overflowPunct/>
        <w:topLinePunct w:val="0"/>
        <w:autoSpaceDE/>
        <w:autoSpaceDN/>
        <w:bidi w:val="0"/>
        <w:spacing w:line="560" w:lineRule="exact"/>
        <w:ind w:firstLine="656" w:firstLineChars="205"/>
        <w:textAlignment w:val="auto"/>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人员经费1446</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3</w:t>
      </w: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万元，</w:t>
      </w:r>
      <w:r>
        <w:rPr>
          <w:rFonts w:hint="eastAsia" w:ascii="Times New Roman" w:hAnsi="Times New Roman" w:eastAsia="仿宋_GB2312" w:cs="仿宋_GB2312"/>
          <w:color w:val="auto"/>
          <w:kern w:val="2"/>
          <w:sz w:val="32"/>
          <w:szCs w:val="32"/>
          <w:highlight w:val="none"/>
          <w:lang w:val="zh-CN" w:eastAsia="zh-CN" w:bidi="ar-SA"/>
        </w:rPr>
        <w:t>完成率100%，</w:t>
      </w:r>
      <w:r>
        <w:rPr>
          <w:rFonts w:hint="default" w:ascii="Times New Roman" w:hAnsi="Times New Roman" w:eastAsia="仿宋_GB2312" w:cs="仿宋_GB2312"/>
          <w:color w:val="auto"/>
          <w:kern w:val="2"/>
          <w:sz w:val="32"/>
          <w:szCs w:val="32"/>
          <w:highlight w:val="none"/>
          <w:lang w:val="zh-CN" w:eastAsia="zh-CN" w:bidi="ar-SA"/>
        </w:rPr>
        <w:t>主要包括：基本工资244</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3</w:t>
      </w: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万元、津贴补贴184</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9</w:t>
      </w: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万元、奖金173</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6</w:t>
      </w: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万元、绩效工资198</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0</w:t>
      </w:r>
      <w:r>
        <w:rPr>
          <w:rFonts w:hint="eastAsia" w:ascii="Times New Roman" w:hAnsi="Times New Roman" w:eastAsia="仿宋_GB2312" w:cs="仿宋_GB2312"/>
          <w:color w:val="auto"/>
          <w:kern w:val="2"/>
          <w:sz w:val="32"/>
          <w:szCs w:val="32"/>
          <w:highlight w:val="none"/>
          <w:lang w:val="en-US" w:eastAsia="zh-CN" w:bidi="ar-SA"/>
        </w:rPr>
        <w:t>8</w:t>
      </w:r>
      <w:r>
        <w:rPr>
          <w:rFonts w:hint="default" w:ascii="Times New Roman" w:hAnsi="Times New Roman" w:eastAsia="仿宋_GB2312" w:cs="仿宋_GB2312"/>
          <w:color w:val="auto"/>
          <w:kern w:val="2"/>
          <w:sz w:val="32"/>
          <w:szCs w:val="32"/>
          <w:highlight w:val="none"/>
          <w:lang w:val="zh-CN" w:eastAsia="zh-CN" w:bidi="ar-SA"/>
        </w:rPr>
        <w:t>万元、机关事业单位基本养老保险缴费110</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6</w:t>
      </w:r>
      <w:r>
        <w:rPr>
          <w:rFonts w:hint="eastAsia" w:ascii="Times New Roman" w:hAnsi="Times New Roman" w:eastAsia="仿宋_GB2312" w:cs="仿宋_GB2312"/>
          <w:color w:val="auto"/>
          <w:kern w:val="2"/>
          <w:sz w:val="32"/>
          <w:szCs w:val="32"/>
          <w:highlight w:val="none"/>
          <w:lang w:val="en-US" w:eastAsia="zh-CN" w:bidi="ar-SA"/>
        </w:rPr>
        <w:t>7</w:t>
      </w:r>
      <w:r>
        <w:rPr>
          <w:rFonts w:hint="default" w:ascii="Times New Roman" w:hAnsi="Times New Roman" w:eastAsia="仿宋_GB2312" w:cs="仿宋_GB2312"/>
          <w:color w:val="auto"/>
          <w:kern w:val="2"/>
          <w:sz w:val="32"/>
          <w:szCs w:val="32"/>
          <w:highlight w:val="none"/>
          <w:lang w:val="zh-CN" w:eastAsia="zh-CN" w:bidi="ar-SA"/>
        </w:rPr>
        <w:t>万元、职业年金缴费26</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0</w:t>
      </w: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万元、职工基本医疗保险缴费65</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8</w:t>
      </w: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万元、公务员医疗补助缴费36</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7</w:t>
      </w:r>
      <w:r>
        <w:rPr>
          <w:rFonts w:hint="eastAsia" w:ascii="Times New Roman" w:hAnsi="Times New Roman" w:eastAsia="仿宋_GB2312" w:cs="仿宋_GB2312"/>
          <w:color w:val="auto"/>
          <w:kern w:val="2"/>
          <w:sz w:val="32"/>
          <w:szCs w:val="32"/>
          <w:highlight w:val="none"/>
          <w:lang w:val="en-US" w:eastAsia="zh-CN" w:bidi="ar-SA"/>
        </w:rPr>
        <w:t>9</w:t>
      </w:r>
      <w:r>
        <w:rPr>
          <w:rFonts w:hint="default" w:ascii="Times New Roman" w:hAnsi="Times New Roman" w:eastAsia="仿宋_GB2312" w:cs="仿宋_GB2312"/>
          <w:color w:val="auto"/>
          <w:kern w:val="2"/>
          <w:sz w:val="32"/>
          <w:szCs w:val="32"/>
          <w:highlight w:val="none"/>
          <w:lang w:val="zh-CN" w:eastAsia="zh-CN" w:bidi="ar-SA"/>
        </w:rPr>
        <w:t>万元、其他社会保障缴费2</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9</w:t>
      </w: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万元、</w:t>
      </w:r>
      <w:r>
        <w:rPr>
          <w:rFonts w:hint="eastAsia" w:ascii="Times New Roman" w:hAnsi="Times New Roman" w:eastAsia="仿宋_GB2312" w:cs="仿宋_GB2312"/>
          <w:color w:val="auto"/>
          <w:kern w:val="2"/>
          <w:sz w:val="32"/>
          <w:szCs w:val="32"/>
          <w:highlight w:val="none"/>
          <w:lang w:val="zh-CN" w:eastAsia="zh-CN" w:bidi="ar-SA"/>
        </w:rPr>
        <w:t>住房公积金98</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zh-CN" w:eastAsia="zh-CN" w:bidi="ar-SA"/>
        </w:rPr>
        <w:t>2</w:t>
      </w:r>
      <w:r>
        <w:rPr>
          <w:rFonts w:hint="eastAsia"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zh-CN" w:eastAsia="zh-CN" w:bidi="ar-SA"/>
        </w:rPr>
        <w:t>万元、医疗费3</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zh-CN" w:eastAsia="zh-CN" w:bidi="ar-SA"/>
        </w:rPr>
        <w:t>0</w:t>
      </w:r>
      <w:r>
        <w:rPr>
          <w:rFonts w:hint="eastAsia" w:ascii="Times New Roman" w:hAnsi="Times New Roman"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zh-CN" w:eastAsia="zh-CN" w:bidi="ar-SA"/>
        </w:rPr>
        <w:t>万元、</w:t>
      </w:r>
      <w:r>
        <w:rPr>
          <w:rFonts w:hint="default" w:ascii="Times New Roman" w:hAnsi="Times New Roman" w:eastAsia="仿宋_GB2312" w:cs="仿宋_GB2312"/>
          <w:color w:val="auto"/>
          <w:kern w:val="2"/>
          <w:sz w:val="32"/>
          <w:szCs w:val="32"/>
          <w:highlight w:val="none"/>
          <w:lang w:val="zh-CN" w:eastAsia="zh-CN" w:bidi="ar-SA"/>
        </w:rPr>
        <w:t>其他工资福利支出71</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万元、生活补助222</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万元、医疗费补助7</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8</w:t>
      </w: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万元、奖励金</w:t>
      </w:r>
      <w:r>
        <w:rPr>
          <w:rFonts w:hint="eastAsia" w:ascii="Times New Roman" w:hAnsi="Times New Roman" w:eastAsia="仿宋_GB2312" w:cs="仿宋_GB2312"/>
          <w:color w:val="auto"/>
          <w:kern w:val="2"/>
          <w:sz w:val="32"/>
          <w:szCs w:val="32"/>
          <w:highlight w:val="none"/>
          <w:lang w:val="en-US" w:eastAsia="zh-CN" w:bidi="ar-SA"/>
        </w:rPr>
        <w:t>0.0</w:t>
      </w:r>
      <w:r>
        <w:rPr>
          <w:rFonts w:hint="default" w:ascii="Times New Roman" w:hAnsi="Times New Roman"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zh-CN" w:eastAsia="zh-CN" w:bidi="ar-SA"/>
        </w:rPr>
        <w:t>万元、其他对个人和家庭的补助支出</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en-US" w:eastAsia="zh-CN" w:bidi="ar-SA"/>
        </w:rPr>
        <w:t>60</w:t>
      </w:r>
      <w:r>
        <w:rPr>
          <w:rFonts w:hint="default" w:ascii="Times New Roman" w:hAnsi="Times New Roman" w:eastAsia="仿宋_GB2312" w:cs="仿宋_GB2312"/>
          <w:color w:val="auto"/>
          <w:kern w:val="2"/>
          <w:sz w:val="32"/>
          <w:szCs w:val="32"/>
          <w:highlight w:val="none"/>
          <w:lang w:val="zh-CN" w:eastAsia="zh-CN" w:bidi="ar-SA"/>
        </w:rPr>
        <w:t>万元。</w:t>
      </w:r>
    </w:p>
    <w:p w14:paraId="6FD1086E">
      <w:pPr>
        <w:keepNext w:val="0"/>
        <w:keepLines w:val="0"/>
        <w:pageBreakBefore w:val="0"/>
        <w:widowControl w:val="0"/>
        <w:kinsoku/>
        <w:wordWrap/>
        <w:overflowPunct/>
        <w:topLinePunct w:val="0"/>
        <w:autoSpaceDE/>
        <w:autoSpaceDN/>
        <w:bidi w:val="0"/>
        <w:spacing w:line="560" w:lineRule="exact"/>
        <w:ind w:firstLine="656" w:firstLineChars="205"/>
        <w:textAlignment w:val="auto"/>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公用经费200</w:t>
      </w:r>
      <w:r>
        <w:rPr>
          <w:rFonts w:hint="eastAsia" w:ascii="Times New Roman" w:hAnsi="Times New Roman" w:eastAsia="仿宋_GB2312" w:cs="仿宋_GB2312"/>
          <w:color w:val="auto"/>
          <w:kern w:val="2"/>
          <w:sz w:val="32"/>
          <w:szCs w:val="32"/>
          <w:highlight w:val="none"/>
          <w:lang w:val="en-US" w:eastAsia="zh-CN" w:bidi="ar-SA"/>
        </w:rPr>
        <w:t>.40</w:t>
      </w:r>
      <w:r>
        <w:rPr>
          <w:rFonts w:hint="default" w:ascii="Times New Roman" w:hAnsi="Times New Roman" w:eastAsia="仿宋_GB2312" w:cs="仿宋_GB2312"/>
          <w:color w:val="auto"/>
          <w:kern w:val="2"/>
          <w:sz w:val="32"/>
          <w:szCs w:val="32"/>
          <w:highlight w:val="none"/>
          <w:lang w:val="zh-CN" w:eastAsia="zh-CN" w:bidi="ar-SA"/>
        </w:rPr>
        <w:t>万元</w:t>
      </w: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zh-CN" w:eastAsia="zh-CN" w:bidi="ar-SA"/>
        </w:rPr>
        <w:t>完成率100%，</w:t>
      </w:r>
      <w:r>
        <w:rPr>
          <w:rFonts w:hint="default" w:ascii="Times New Roman" w:hAnsi="Times New Roman" w:eastAsia="仿宋_GB2312" w:cs="仿宋_GB2312"/>
          <w:color w:val="auto"/>
          <w:kern w:val="2"/>
          <w:sz w:val="32"/>
          <w:szCs w:val="32"/>
          <w:highlight w:val="none"/>
          <w:lang w:val="zh-CN" w:eastAsia="zh-CN" w:bidi="ar-SA"/>
        </w:rPr>
        <w:t>主要包括：办公费42</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0</w:t>
      </w: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万元、印刷费17</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0</w:t>
      </w: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万元、电费6</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6</w:t>
      </w:r>
      <w:r>
        <w:rPr>
          <w:rFonts w:hint="eastAsia" w:ascii="Times New Roman" w:hAnsi="Times New Roman"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zh-CN" w:eastAsia="zh-CN" w:bidi="ar-SA"/>
        </w:rPr>
        <w:t>万元、邮电费11</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4</w:t>
      </w:r>
      <w:r>
        <w:rPr>
          <w:rFonts w:hint="eastAsia" w:ascii="Times New Roman" w:hAnsi="Times New Roman"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zh-CN" w:eastAsia="zh-CN" w:bidi="ar-SA"/>
        </w:rPr>
        <w:t>万元、差旅费6</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7</w:t>
      </w: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万元、维修（护）费6</w:t>
      </w: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0万元、会议费2</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eastAsia" w:ascii="Times New Roman" w:hAnsi="Times New Roman"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zh-CN" w:eastAsia="zh-CN" w:bidi="ar-SA"/>
        </w:rPr>
        <w:t>万元、培训费1</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0</w:t>
      </w:r>
      <w:r>
        <w:rPr>
          <w:rFonts w:hint="eastAsia" w:ascii="Times New Roman" w:hAnsi="Times New Roman" w:eastAsia="仿宋_GB2312" w:cs="仿宋_GB2312"/>
          <w:color w:val="auto"/>
          <w:kern w:val="2"/>
          <w:sz w:val="32"/>
          <w:szCs w:val="32"/>
          <w:highlight w:val="none"/>
          <w:lang w:val="en-US" w:eastAsia="zh-CN" w:bidi="ar-SA"/>
        </w:rPr>
        <w:t>9</w:t>
      </w:r>
      <w:r>
        <w:rPr>
          <w:rFonts w:hint="default" w:ascii="Times New Roman" w:hAnsi="Times New Roman" w:eastAsia="仿宋_GB2312" w:cs="仿宋_GB2312"/>
          <w:color w:val="auto"/>
          <w:kern w:val="2"/>
          <w:sz w:val="32"/>
          <w:szCs w:val="32"/>
          <w:highlight w:val="none"/>
          <w:lang w:val="zh-CN" w:eastAsia="zh-CN" w:bidi="ar-SA"/>
        </w:rPr>
        <w:t>万元、劳务费39</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3</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万元、</w:t>
      </w:r>
      <w:r>
        <w:rPr>
          <w:rFonts w:hint="eastAsia" w:ascii="Times New Roman" w:hAnsi="Times New Roman" w:eastAsia="仿宋_GB2312" w:cs="仿宋_GB2312"/>
          <w:color w:val="auto"/>
          <w:kern w:val="2"/>
          <w:sz w:val="32"/>
          <w:szCs w:val="32"/>
          <w:highlight w:val="none"/>
          <w:lang w:val="zh-CN" w:eastAsia="zh-CN" w:bidi="ar-SA"/>
        </w:rPr>
        <w:t>委托业务费</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zh-CN" w:eastAsia="zh-CN" w:bidi="ar-SA"/>
        </w:rPr>
        <w:t>14万元、</w:t>
      </w:r>
      <w:r>
        <w:rPr>
          <w:rFonts w:hint="default" w:ascii="Times New Roman" w:hAnsi="Times New Roman" w:eastAsia="仿宋_GB2312" w:cs="仿宋_GB2312"/>
          <w:color w:val="auto"/>
          <w:kern w:val="2"/>
          <w:sz w:val="32"/>
          <w:szCs w:val="32"/>
          <w:highlight w:val="none"/>
          <w:lang w:val="zh-CN" w:eastAsia="zh-CN" w:bidi="ar-SA"/>
        </w:rPr>
        <w:t>工会经费14</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8</w:t>
      </w:r>
      <w:r>
        <w:rPr>
          <w:rFonts w:hint="eastAsia" w:ascii="Times New Roman" w:hAnsi="Times New Roman" w:eastAsia="仿宋_GB2312" w:cs="仿宋_GB2312"/>
          <w:color w:val="auto"/>
          <w:kern w:val="2"/>
          <w:sz w:val="32"/>
          <w:szCs w:val="32"/>
          <w:highlight w:val="none"/>
          <w:lang w:val="en-US" w:eastAsia="zh-CN" w:bidi="ar-SA"/>
        </w:rPr>
        <w:t>7</w:t>
      </w:r>
      <w:r>
        <w:rPr>
          <w:rFonts w:hint="default" w:ascii="Times New Roman" w:hAnsi="Times New Roman" w:eastAsia="仿宋_GB2312" w:cs="仿宋_GB2312"/>
          <w:color w:val="auto"/>
          <w:kern w:val="2"/>
          <w:sz w:val="32"/>
          <w:szCs w:val="32"/>
          <w:highlight w:val="none"/>
          <w:lang w:val="zh-CN" w:eastAsia="zh-CN" w:bidi="ar-SA"/>
        </w:rPr>
        <w:t>万元、福利费7</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0</w:t>
      </w:r>
      <w:r>
        <w:rPr>
          <w:rFonts w:hint="eastAsia" w:ascii="Times New Roman" w:hAnsi="Times New Roman" w:eastAsia="仿宋_GB2312" w:cs="仿宋_GB2312"/>
          <w:color w:val="auto"/>
          <w:kern w:val="2"/>
          <w:sz w:val="32"/>
          <w:szCs w:val="32"/>
          <w:highlight w:val="none"/>
          <w:lang w:val="en-US" w:eastAsia="zh-CN" w:bidi="ar-SA"/>
        </w:rPr>
        <w:t>7</w:t>
      </w:r>
      <w:r>
        <w:rPr>
          <w:rFonts w:hint="default" w:ascii="Times New Roman" w:hAnsi="Times New Roman" w:eastAsia="仿宋_GB2312" w:cs="仿宋_GB2312"/>
          <w:color w:val="auto"/>
          <w:kern w:val="2"/>
          <w:sz w:val="32"/>
          <w:szCs w:val="32"/>
          <w:highlight w:val="none"/>
          <w:lang w:val="zh-CN" w:eastAsia="zh-CN" w:bidi="ar-SA"/>
        </w:rPr>
        <w:t>万元、公务用车运行维护费10</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9</w:t>
      </w: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万元、其他交通费28</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0</w:t>
      </w:r>
      <w:r>
        <w:rPr>
          <w:rFonts w:hint="eastAsia" w:ascii="Times New Roman" w:hAnsi="Times New Roman"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zh-CN" w:eastAsia="zh-CN" w:bidi="ar-SA"/>
        </w:rPr>
        <w:t>万元、办公设备购置4</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5</w:t>
      </w:r>
      <w:r>
        <w:rPr>
          <w:rFonts w:hint="eastAsia"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zh-CN" w:eastAsia="zh-CN" w:bidi="ar-SA"/>
        </w:rPr>
        <w:t>万元、</w:t>
      </w:r>
      <w:r>
        <w:rPr>
          <w:rFonts w:hint="default" w:ascii="Times New Roman" w:hAnsi="Times New Roman" w:eastAsia="仿宋_GB2312" w:cs="仿宋_GB2312"/>
          <w:color w:val="auto"/>
          <w:kern w:val="2"/>
          <w:sz w:val="32"/>
          <w:szCs w:val="32"/>
          <w:highlight w:val="none"/>
          <w:lang w:val="zh-CN" w:eastAsia="zh-CN" w:bidi="ar-SA"/>
        </w:rPr>
        <w:t>其他商品和服务支出2</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eastAsia" w:ascii="Times New Roman" w:hAnsi="Times New Roman"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zh-CN" w:eastAsia="zh-CN" w:bidi="ar-SA"/>
        </w:rPr>
        <w:t>万元。</w:t>
      </w:r>
    </w:p>
    <w:p w14:paraId="1ABC4DAE">
      <w:pPr>
        <w:keepNext w:val="0"/>
        <w:keepLines w:val="0"/>
        <w:pageBreakBefore w:val="0"/>
        <w:widowControl w:val="0"/>
        <w:kinsoku/>
        <w:wordWrap/>
        <w:overflowPunct/>
        <w:topLinePunct w:val="0"/>
        <w:autoSpaceDE/>
        <w:autoSpaceDN/>
        <w:bidi w:val="0"/>
        <w:spacing w:line="560" w:lineRule="exact"/>
        <w:ind w:firstLine="656" w:firstLineChars="205"/>
        <w:textAlignment w:val="auto"/>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年一般公共预算财政拨款项目支出</w:t>
      </w:r>
      <w:r>
        <w:rPr>
          <w:rFonts w:hint="default" w:ascii="Times New Roman" w:hAnsi="Times New Roman" w:eastAsia="仿宋_GB2312" w:cs="仿宋_GB2312"/>
          <w:color w:val="auto"/>
          <w:kern w:val="2"/>
          <w:sz w:val="32"/>
          <w:szCs w:val="32"/>
          <w:highlight w:val="none"/>
          <w:lang w:val="en-US" w:eastAsia="zh-CN" w:bidi="ar-SA"/>
        </w:rPr>
        <w:t>13114</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万元，</w:t>
      </w:r>
      <w:r>
        <w:rPr>
          <w:rFonts w:hint="eastAsia" w:ascii="Times New Roman" w:hAnsi="Times New Roman" w:eastAsia="仿宋_GB2312" w:cs="仿宋_GB2312"/>
          <w:color w:val="auto"/>
          <w:kern w:val="2"/>
          <w:sz w:val="32"/>
          <w:szCs w:val="32"/>
          <w:highlight w:val="none"/>
          <w:lang w:val="zh-CN" w:eastAsia="zh-CN" w:bidi="ar-SA"/>
        </w:rPr>
        <w:t>完成率100%，</w:t>
      </w:r>
      <w:r>
        <w:rPr>
          <w:rFonts w:hint="default" w:ascii="Times New Roman" w:hAnsi="Times New Roman" w:eastAsia="仿宋_GB2312" w:cs="仿宋_GB2312"/>
          <w:color w:val="auto"/>
          <w:kern w:val="2"/>
          <w:sz w:val="32"/>
          <w:szCs w:val="32"/>
          <w:highlight w:val="none"/>
          <w:lang w:val="zh-CN" w:eastAsia="zh-CN" w:bidi="ar-SA"/>
        </w:rPr>
        <w:t>其中：一般公共服务支出344</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9</w:t>
      </w: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万元（新九镇202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年人大代表活动经费及人代会经费、新九镇202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年乡村治理补助</w:t>
      </w:r>
      <w:r>
        <w:rPr>
          <w:rFonts w:hint="eastAsia" w:ascii="Times New Roman" w:hAnsi="Times New Roman" w:eastAsia="仿宋_GB2312" w:cs="仿宋_GB2312"/>
          <w:color w:val="auto"/>
          <w:kern w:val="2"/>
          <w:sz w:val="32"/>
          <w:szCs w:val="32"/>
          <w:highlight w:val="none"/>
          <w:lang w:val="zh-CN" w:eastAsia="zh-CN" w:bidi="ar-SA"/>
        </w:rPr>
        <w:t>、巴拉河大桥及连接线（一期）工程项目征地补偿款</w:t>
      </w:r>
      <w:r>
        <w:rPr>
          <w:rFonts w:hint="default" w:ascii="Times New Roman" w:hAnsi="Times New Roman" w:eastAsia="仿宋_GB2312" w:cs="仿宋_GB2312"/>
          <w:color w:val="auto"/>
          <w:kern w:val="2"/>
          <w:sz w:val="32"/>
          <w:szCs w:val="32"/>
          <w:highlight w:val="none"/>
          <w:lang w:val="zh-CN" w:eastAsia="zh-CN" w:bidi="ar-SA"/>
        </w:rPr>
        <w:t>等）；文化旅游体育与传媒支出4</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3</w:t>
      </w: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万元（2024年公共图书馆、美术馆、文化馆（站）免费开放中央补助资金、2024年公共图书馆、美术馆、文化馆（站）免费开放省级补助资金）；社会保障和就业支出</w:t>
      </w:r>
      <w:r>
        <w:rPr>
          <w:rFonts w:hint="default" w:ascii="Times New Roman" w:hAnsi="Times New Roman" w:eastAsia="仿宋_GB2312" w:cs="仿宋_GB2312"/>
          <w:color w:val="auto"/>
          <w:kern w:val="2"/>
          <w:sz w:val="32"/>
          <w:szCs w:val="32"/>
          <w:highlight w:val="none"/>
          <w:lang w:val="en-US" w:eastAsia="zh-CN" w:bidi="ar-SA"/>
        </w:rPr>
        <w:t>9798</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60</w:t>
      </w:r>
      <w:r>
        <w:rPr>
          <w:rFonts w:hint="default" w:ascii="Times New Roman" w:hAnsi="Times New Roman" w:eastAsia="仿宋_GB2312" w:cs="仿宋_GB2312"/>
          <w:color w:val="auto"/>
          <w:kern w:val="2"/>
          <w:sz w:val="32"/>
          <w:szCs w:val="32"/>
          <w:highlight w:val="none"/>
          <w:lang w:val="zh-CN" w:eastAsia="zh-CN" w:bidi="ar-SA"/>
        </w:rPr>
        <w:t>万元（新九镇202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年社工服务站经费</w:t>
      </w:r>
      <w:r>
        <w:rPr>
          <w:rFonts w:hint="eastAsia" w:ascii="Times New Roman" w:hAnsi="Times New Roman" w:eastAsia="仿宋_GB2312" w:cs="仿宋_GB2312"/>
          <w:color w:val="auto"/>
          <w:kern w:val="2"/>
          <w:sz w:val="32"/>
          <w:szCs w:val="32"/>
          <w:highlight w:val="none"/>
          <w:lang w:val="zh-CN" w:eastAsia="zh-CN" w:bidi="ar-SA"/>
        </w:rPr>
        <w:t>、新九镇2024年特困人员供养经费、新九镇安宁化工园区征地拆迁安置资金</w:t>
      </w:r>
      <w:r>
        <w:rPr>
          <w:rFonts w:hint="default" w:ascii="Times New Roman" w:hAnsi="Times New Roman" w:eastAsia="仿宋_GB2312" w:cs="仿宋_GB2312"/>
          <w:color w:val="auto"/>
          <w:kern w:val="2"/>
          <w:sz w:val="32"/>
          <w:szCs w:val="32"/>
          <w:highlight w:val="none"/>
          <w:lang w:val="zh-CN" w:eastAsia="zh-CN" w:bidi="ar-SA"/>
        </w:rPr>
        <w:t>）；卫生健康支出8</w:t>
      </w:r>
      <w:r>
        <w:rPr>
          <w:rFonts w:hint="default"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4</w:t>
      </w: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万元（新九镇202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年基本公共卫生服务经费</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节能环保支出1848</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3</w:t>
      </w: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万元（2024年新九镇辖区河道环境卫生整治项目</w:t>
      </w:r>
      <w:r>
        <w:rPr>
          <w:rFonts w:hint="eastAsia" w:ascii="Times New Roman" w:hAnsi="Times New Roman" w:eastAsia="仿宋_GB2312" w:cs="仿宋_GB2312"/>
          <w:color w:val="auto"/>
          <w:kern w:val="2"/>
          <w:sz w:val="32"/>
          <w:szCs w:val="32"/>
          <w:highlight w:val="none"/>
          <w:lang w:val="zh-CN" w:eastAsia="zh-CN" w:bidi="ar-SA"/>
        </w:rPr>
        <w:t>、新九镇集镇污水管网整治经费、新九镇平谷村大转宝、水坪村回龙组无主弃渣整治经费、化工园区项目征地拆迁补偿资金</w:t>
      </w:r>
      <w:r>
        <w:rPr>
          <w:rFonts w:hint="default" w:ascii="Times New Roman" w:hAnsi="Times New Roman" w:eastAsia="仿宋_GB2312" w:cs="仿宋_GB2312"/>
          <w:color w:val="auto"/>
          <w:kern w:val="2"/>
          <w:sz w:val="32"/>
          <w:szCs w:val="32"/>
          <w:highlight w:val="none"/>
          <w:lang w:val="zh-CN" w:eastAsia="zh-CN" w:bidi="ar-SA"/>
        </w:rPr>
        <w:t>）；城乡社区支出</w:t>
      </w:r>
      <w:r>
        <w:rPr>
          <w:rFonts w:hint="default" w:ascii="Times New Roman" w:hAnsi="Times New Roman" w:eastAsia="仿宋_GB2312" w:cs="仿宋_GB2312"/>
          <w:color w:val="auto"/>
          <w:kern w:val="2"/>
          <w:sz w:val="32"/>
          <w:szCs w:val="32"/>
          <w:highlight w:val="none"/>
          <w:lang w:val="en-US" w:eastAsia="zh-CN" w:bidi="ar-SA"/>
        </w:rPr>
        <w:t>225</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万元（2024年新九镇安宁村城乡环境卫生整治项目</w:t>
      </w:r>
      <w:r>
        <w:rPr>
          <w:rFonts w:hint="eastAsia" w:ascii="Times New Roman" w:hAnsi="Times New Roman" w:eastAsia="仿宋_GB2312" w:cs="仿宋_GB2312"/>
          <w:color w:val="auto"/>
          <w:kern w:val="2"/>
          <w:sz w:val="32"/>
          <w:szCs w:val="32"/>
          <w:highlight w:val="none"/>
          <w:lang w:val="zh-CN" w:eastAsia="zh-CN" w:bidi="ar-SA"/>
        </w:rPr>
        <w:t>、新九镇辖区2021年6月支2021年12月环境卫生清扫保洁经费、新九镇辖区2022年1月至2023年10月环境卫生整治经费（中小企业欠款）、2024年末消化暂付款</w:t>
      </w:r>
      <w:r>
        <w:rPr>
          <w:rFonts w:hint="default" w:ascii="Times New Roman" w:hAnsi="Times New Roman" w:eastAsia="仿宋_GB2312" w:cs="仿宋_GB2312"/>
          <w:color w:val="auto"/>
          <w:kern w:val="2"/>
          <w:sz w:val="32"/>
          <w:szCs w:val="32"/>
          <w:highlight w:val="none"/>
          <w:lang w:val="zh-CN" w:eastAsia="zh-CN" w:bidi="ar-SA"/>
        </w:rPr>
        <w:t>）；农林水支出884</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3</w:t>
      </w: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万元（C007新坝至柳树路村公路中梁子桥应急抢险工程建设资金</w:t>
      </w:r>
      <w:r>
        <w:rPr>
          <w:rFonts w:hint="eastAsia" w:ascii="Times New Roman" w:hAnsi="Times New Roman" w:eastAsia="仿宋_GB2312" w:cs="仿宋_GB2312"/>
          <w:color w:val="auto"/>
          <w:kern w:val="2"/>
          <w:sz w:val="32"/>
          <w:szCs w:val="32"/>
          <w:highlight w:val="none"/>
          <w:lang w:val="zh-CN" w:eastAsia="zh-CN" w:bidi="ar-SA"/>
        </w:rPr>
        <w:t>、新九镇新坝村至猛粮村村道安全隐患整治资金、</w:t>
      </w:r>
      <w:r>
        <w:rPr>
          <w:rFonts w:hint="default" w:ascii="Times New Roman" w:hAnsi="Times New Roman" w:eastAsia="仿宋_GB2312" w:cs="仿宋_GB2312"/>
          <w:color w:val="auto"/>
          <w:kern w:val="2"/>
          <w:sz w:val="32"/>
          <w:szCs w:val="32"/>
          <w:highlight w:val="none"/>
          <w:lang w:val="zh-CN" w:eastAsia="zh-CN" w:bidi="ar-SA"/>
        </w:rPr>
        <w:t>新九镇新坝至猛粮村道路路面改造工程建设资金</w:t>
      </w:r>
      <w:r>
        <w:rPr>
          <w:rFonts w:hint="eastAsia" w:ascii="Times New Roman" w:hAnsi="Times New Roman" w:eastAsia="仿宋_GB2312" w:cs="仿宋_GB2312"/>
          <w:color w:val="auto"/>
          <w:kern w:val="2"/>
          <w:sz w:val="32"/>
          <w:szCs w:val="32"/>
          <w:highlight w:val="none"/>
          <w:lang w:val="zh-CN" w:eastAsia="zh-CN" w:bidi="ar-SA"/>
        </w:rPr>
        <w:t>、中央和省级农村综合改革转移支付资金、公共服务运行经费等</w:t>
      </w:r>
      <w:r>
        <w:rPr>
          <w:rFonts w:hint="default" w:ascii="Times New Roman" w:hAnsi="Times New Roman" w:eastAsia="仿宋_GB2312" w:cs="仿宋_GB2312"/>
          <w:color w:val="auto"/>
          <w:kern w:val="2"/>
          <w:sz w:val="32"/>
          <w:szCs w:val="32"/>
          <w:highlight w:val="none"/>
          <w:lang w:val="zh-CN" w:eastAsia="zh-CN" w:bidi="ar-SA"/>
        </w:rPr>
        <w:t>）。</w:t>
      </w:r>
    </w:p>
    <w:p w14:paraId="0743D825">
      <w:pPr>
        <w:keepNext w:val="0"/>
        <w:keepLines w:val="0"/>
        <w:pageBreakBefore w:val="0"/>
        <w:widowControl w:val="0"/>
        <w:kinsoku/>
        <w:wordWrap/>
        <w:overflowPunct/>
        <w:topLinePunct w:val="0"/>
        <w:autoSpaceDE/>
        <w:autoSpaceDN/>
        <w:bidi w:val="0"/>
        <w:spacing w:line="560" w:lineRule="exact"/>
        <w:ind w:firstLine="656" w:firstLineChars="205"/>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年政府性基金预算财政拨款收入</w:t>
      </w:r>
      <w:r>
        <w:rPr>
          <w:rFonts w:hint="default" w:ascii="Times New Roman" w:hAnsi="Times New Roman" w:eastAsia="仿宋_GB2312" w:cs="仿宋_GB2312"/>
          <w:color w:val="auto"/>
          <w:kern w:val="2"/>
          <w:sz w:val="32"/>
          <w:szCs w:val="32"/>
          <w:highlight w:val="none"/>
          <w:lang w:val="en-US" w:eastAsia="zh-CN" w:bidi="ar-SA"/>
        </w:rPr>
        <w:t>1287</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en-US" w:eastAsia="zh-CN" w:bidi="ar-SA"/>
        </w:rPr>
        <w:t>万元，支出1287</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万元，</w:t>
      </w:r>
      <w:r>
        <w:rPr>
          <w:rFonts w:hint="eastAsia" w:ascii="Times New Roman" w:hAnsi="Times New Roman" w:eastAsia="仿宋_GB2312" w:cs="仿宋_GB2312"/>
          <w:color w:val="auto"/>
          <w:kern w:val="2"/>
          <w:sz w:val="32"/>
          <w:szCs w:val="32"/>
          <w:highlight w:val="none"/>
          <w:lang w:val="zh-CN" w:eastAsia="zh-CN" w:bidi="ar-SA"/>
        </w:rPr>
        <w:t>完成率100%，</w:t>
      </w:r>
      <w:r>
        <w:rPr>
          <w:rFonts w:hint="default" w:ascii="Times New Roman" w:hAnsi="Times New Roman" w:eastAsia="仿宋_GB2312" w:cs="仿宋_GB2312"/>
          <w:color w:val="auto"/>
          <w:kern w:val="2"/>
          <w:sz w:val="32"/>
          <w:szCs w:val="32"/>
          <w:highlight w:val="none"/>
          <w:lang w:val="zh-CN" w:eastAsia="zh-CN" w:bidi="ar-SA"/>
        </w:rPr>
        <w:t>其中：城乡社区支出</w:t>
      </w:r>
      <w:r>
        <w:rPr>
          <w:rFonts w:hint="default" w:ascii="Times New Roman" w:hAnsi="Times New Roman" w:eastAsia="仿宋_GB2312" w:cs="仿宋_GB2312"/>
          <w:color w:val="auto"/>
          <w:kern w:val="2"/>
          <w:sz w:val="32"/>
          <w:szCs w:val="32"/>
          <w:highlight w:val="none"/>
          <w:lang w:val="en-US" w:eastAsia="zh-CN" w:bidi="ar-SA"/>
        </w:rPr>
        <w:t>1282</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en-US" w:eastAsia="zh-CN" w:bidi="ar-SA"/>
        </w:rPr>
        <w:t>万元。（化工园区项目征地拆迁补偿资金</w:t>
      </w:r>
      <w:r>
        <w:rPr>
          <w:rFonts w:hint="eastAsia" w:ascii="Times New Roman" w:hAnsi="Times New Roman" w:eastAsia="仿宋_GB2312" w:cs="仿宋_GB2312"/>
          <w:color w:val="auto"/>
          <w:kern w:val="2"/>
          <w:sz w:val="32"/>
          <w:szCs w:val="32"/>
          <w:highlight w:val="none"/>
          <w:lang w:val="en-US" w:eastAsia="zh-CN" w:bidi="ar-SA"/>
        </w:rPr>
        <w:t>、2021-2022年盐边县高堰沟灌区续建配套与节水改造项目（第二批）征占地及青苗补偿费、盐边县巴拉河大桥及连接线（一期）工程项目征地拆迁补偿资金、龙佰700万吨绿色高效选矿项目征地拆迁补偿资金、踏鲊村马脖子岔路口房屋及土地征拆资金、鑫润矿业800万吨/年钒钛磁铁矿洗选项目征地拆迁资金、化工园区第一批集体补偿资金。</w:t>
      </w:r>
      <w:r>
        <w:rPr>
          <w:rFonts w:hint="default" w:ascii="Times New Roman" w:hAnsi="Times New Roman" w:eastAsia="仿宋_GB2312" w:cs="仿宋_GB2312"/>
          <w:color w:val="auto"/>
          <w:kern w:val="2"/>
          <w:sz w:val="32"/>
          <w:szCs w:val="32"/>
          <w:highlight w:val="none"/>
          <w:lang w:val="en-US" w:eastAsia="zh-CN" w:bidi="ar-SA"/>
        </w:rPr>
        <w:t>）其他支出</w:t>
      </w:r>
      <w:r>
        <w:rPr>
          <w:rFonts w:hint="eastAsia" w:ascii="Times New Roman" w:hAnsi="Times New Roman" w:eastAsia="仿宋_GB2312" w:cs="仿宋_GB2312"/>
          <w:color w:val="auto"/>
          <w:kern w:val="2"/>
          <w:sz w:val="32"/>
          <w:szCs w:val="32"/>
          <w:highlight w:val="none"/>
          <w:lang w:val="en-US" w:eastAsia="zh-CN" w:bidi="ar-SA"/>
        </w:rPr>
        <w:t>5.00万元。（2024年省级财政残疾人事业发展补助资金）</w:t>
      </w:r>
    </w:p>
    <w:p w14:paraId="7B7D9918">
      <w:pPr>
        <w:keepNext w:val="0"/>
        <w:keepLines w:val="0"/>
        <w:pageBreakBefore w:val="0"/>
        <w:widowControl w:val="0"/>
        <w:kinsoku/>
        <w:wordWrap/>
        <w:overflowPunct/>
        <w:topLinePunct w:val="0"/>
        <w:autoSpaceDE/>
        <w:autoSpaceDN/>
        <w:bidi w:val="0"/>
        <w:spacing w:line="560" w:lineRule="exact"/>
        <w:ind w:firstLine="656" w:firstLineChars="205"/>
        <w:textAlignment w:val="auto"/>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年“三公”经费财政拨款支出决算为10</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9</w:t>
      </w: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万元，完成预算</w:t>
      </w:r>
      <w:r>
        <w:rPr>
          <w:rFonts w:hint="eastAsia" w:ascii="Times New Roman" w:hAnsi="Times New Roman"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其中</w:t>
      </w:r>
      <w:r>
        <w:rPr>
          <w:rFonts w:hint="default" w:ascii="Times New Roman" w:hAnsi="Times New Roman" w:eastAsia="仿宋_GB2312" w:cs="仿宋_GB2312"/>
          <w:color w:val="auto"/>
          <w:kern w:val="2"/>
          <w:sz w:val="32"/>
          <w:szCs w:val="32"/>
          <w:highlight w:val="none"/>
          <w:lang w:val="zh-CN" w:eastAsia="zh-CN" w:bidi="ar-SA"/>
        </w:rPr>
        <w:t>因公出国（境）费支出决算0万元，占0%；公务用车购置及运行维护费支出决算10</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9</w:t>
      </w: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万元，占</w:t>
      </w:r>
      <w:r>
        <w:rPr>
          <w:rFonts w:hint="default" w:ascii="Times New Roman" w:hAnsi="Times New Roman"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%；公务接待费支出决算0万元，占0%。</w:t>
      </w:r>
    </w:p>
    <w:p w14:paraId="509D51D1">
      <w:pPr>
        <w:keepNext w:val="0"/>
        <w:keepLines w:val="0"/>
        <w:pageBreakBefore w:val="0"/>
        <w:widowControl w:val="0"/>
        <w:kinsoku/>
        <w:wordWrap/>
        <w:overflowPunct/>
        <w:topLinePunct w:val="0"/>
        <w:autoSpaceDE/>
        <w:autoSpaceDN/>
        <w:bidi w:val="0"/>
        <w:spacing w:line="560" w:lineRule="exact"/>
        <w:ind w:firstLine="656" w:firstLineChars="205"/>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财务管理。严格执行财务管理制度，报销凭证规范，审批手续齐全；资金使用严格遵守相关法律法规和财务制度未发现截留、挪用、挤占等违规行为；财务岗位设立严格落实岗位分离制度。</w:t>
      </w:r>
    </w:p>
    <w:p w14:paraId="6C4E9040">
      <w:pPr>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。本单位合理配置办公设备、公共设施等资产，满足乡镇工作需求。建立资产台账，明确资产管理部门，提高资产使用效率。定期开展资产清查工作，做到账实相符，对报废、闲置资产按规定程序进行处置。</w:t>
      </w:r>
    </w:p>
    <w:p w14:paraId="7B5DC91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严格按照财政要求，围绕支持中小企业发展。对公务用车运行与维护资金，进行政府采购流程支付，对重大采购项目开展绩效评价，分析采购成本、质量、效益等指标。</w:t>
      </w:r>
    </w:p>
    <w:p w14:paraId="7F39FB9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15AB8D9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常年项目绩效分析。该类项目总数 6 个，涉及预算总金额20万元，1—12月预算执行总体进度为 100 %，其中：预算结余率大于10%的项目共计 0 个。</w:t>
      </w:r>
    </w:p>
    <w:p w14:paraId="04C0BA4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阶段（含一次性）项目绩效分析。该类项目总数 52 个，涉及预算总金额 14387 万元，1—12月预算执行总体进度为 100 %，其中：预算结余率大于10%的项目共计 0 个。</w:t>
      </w:r>
    </w:p>
    <w:p w14:paraId="4DB7134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1.项目决策。通过集体决策会议讨论程序，基于客观需求，避免主观臆断，预算分配参照行业标准。</w:t>
      </w:r>
    </w:p>
    <w:p w14:paraId="75038CA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2.项目执行。资金执行同向，降低项目调整率，项目绩效执行率100%，圆满完成目标任务。</w:t>
      </w:r>
    </w:p>
    <w:p w14:paraId="3AAEF42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3.目标实现。2024年目标完成较好、目标偏离小、达到了预期效果。</w:t>
      </w:r>
    </w:p>
    <w:p w14:paraId="3DA7BA9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县级部门对2024年度一般公共预算、政府性基金预算、国有资本经营预算安排的常年项目、阶段项目绩效目标完成情况，以及债券资金、政府购买服务有关情况进行梳理阐述。</w:t>
      </w:r>
    </w:p>
    <w:p w14:paraId="56FEE4AE">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p>
    <w:p w14:paraId="4F03B892">
      <w:pPr>
        <w:pageBreakBefore w:val="0"/>
        <w:numPr>
          <w:ilvl w:val="0"/>
          <w:numId w:val="0"/>
        </w:numPr>
        <w:kinsoku/>
        <w:wordWrap/>
        <w:overflowPunct/>
        <w:topLinePunct w:val="0"/>
        <w:autoSpaceDE/>
        <w:autoSpaceDN/>
        <w:bidi w:val="0"/>
        <w:spacing w:line="560" w:lineRule="exact"/>
        <w:ind w:firstLine="643" w:firstLineChars="200"/>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73BA1AAC">
      <w:pPr>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highlight w:val="none"/>
          <w:u w:val="none"/>
          <w:lang w:bidi="ar"/>
        </w:rPr>
      </w:pPr>
      <w:r>
        <w:rPr>
          <w:rFonts w:hint="eastAsia" w:ascii="Times New Roman" w:hAnsi="Times New Roman" w:eastAsia="仿宋_GB2312" w:cs="仿宋_GB2312"/>
          <w:color w:val="auto"/>
          <w:kern w:val="2"/>
          <w:sz w:val="32"/>
          <w:szCs w:val="32"/>
          <w:highlight w:val="none"/>
          <w:lang w:val="en-US" w:eastAsia="zh-CN" w:bidi="ar-SA"/>
        </w:rPr>
        <w:t>内部应用上，绩效结果与预算安排挂钩，推动流程优化及经验推广；信息公开方面，按照上级要求公开部门绩效情况；对反馈问题及时纳入整改，并举一反三持续优化程序。</w:t>
      </w:r>
    </w:p>
    <w:p w14:paraId="3211882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5C454278">
      <w:pPr>
        <w:keepNext w:val="0"/>
        <w:keepLines w:val="0"/>
        <w:pageBreakBefore w:val="0"/>
        <w:kinsoku/>
        <w:wordWrap/>
        <w:overflowPunct/>
        <w:topLinePunct w:val="0"/>
        <w:autoSpaceDE/>
        <w:autoSpaceDN/>
        <w:bidi w:val="0"/>
        <w:spacing w:line="560" w:lineRule="exact"/>
        <w:ind w:firstLine="643" w:firstLineChars="200"/>
        <w:textAlignment w:val="auto"/>
        <w:rPr>
          <w:rFonts w:hint="default"/>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eastAsia="仿宋_GB2312" w:cs="仿宋_GB2312"/>
          <w:color w:val="auto"/>
          <w:kern w:val="2"/>
          <w:sz w:val="32"/>
          <w:szCs w:val="32"/>
          <w:highlight w:val="none"/>
          <w:lang w:val="en-US" w:eastAsia="zh-CN" w:bidi="ar-SA"/>
        </w:rPr>
        <w:t>本单位2024年度预算项目绩效自评得分98分，综合评分等级为“优”。项目决策科学规范，目标设置精准可量化，预算执行率大于98%，核心绩效指标全面完成，经济效益、社会效益达到预期效果。</w:t>
      </w:r>
    </w:p>
    <w:p w14:paraId="30F1A2CE">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Times New Roman" w:hAnsi="Times New Roman" w:eastAsia="仿宋_GB2312" w:cs="仿宋_GB2312"/>
          <w:color w:val="auto"/>
          <w:kern w:val="2"/>
          <w:sz w:val="32"/>
          <w:szCs w:val="32"/>
          <w:highlight w:val="none"/>
          <w:lang w:val="en-US" w:eastAsia="zh-CN" w:bidi="ar-SA"/>
        </w:rPr>
        <w:t>虽然自评结果较为准确，但也存在一些问题和不足。主要表现在以下几个方面：</w:t>
      </w:r>
    </w:p>
    <w:p w14:paraId="48EF64E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 支出计划不够精细：在制定支出计划时，缺乏足够的精细度和前瞻性，预算编制不够全面细化，导致部分支出项目在实际执行中出现偏差。</w:t>
      </w:r>
    </w:p>
    <w:p w14:paraId="2F051E1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 支出监管不够严格：因对绩效管理认识不足，导致支出项目的监管不够严格，使部分支出存在一定程度的风险和不确定性。</w:t>
      </w:r>
    </w:p>
    <w:p w14:paraId="1062F7A2">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60" w:name="_Hlk110546638"/>
      <w:r>
        <w:rPr>
          <w:rFonts w:hint="eastAsia" w:ascii="Times New Roman" w:hAnsi="Times New Roman" w:eastAsia="仿宋_GB2312" w:cs="仿宋_GB2312"/>
          <w:color w:val="auto"/>
          <w:kern w:val="2"/>
          <w:sz w:val="32"/>
          <w:szCs w:val="32"/>
          <w:highlight w:val="none"/>
          <w:lang w:val="en-US" w:eastAsia="zh-CN" w:bidi="ar-SA"/>
        </w:rPr>
        <w:t>1. 加强支出计划的制定和管理：进一步完善支出计划的制定流程和管理机制，提高计划的精细度和前瞻性，确保各项支出项目能够按照计划顺利执行。</w:t>
      </w:r>
    </w:p>
    <w:p w14:paraId="3AF0A17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 加强支出监管和风险控制：加强对支出项目的监管和风险控制，及时发现和解决问题，确保各项支出符合法律法规和部门规章制度的要求，避免风险和损失的发生。</w:t>
      </w:r>
    </w:p>
    <w:p w14:paraId="52B0EE6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bookmarkEnd w:id="60"/>
    <w:p w14:paraId="51F86451">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3DCDE6B">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8"/>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2040"/>
      </w:tblGrid>
      <w:tr w14:paraId="0A7EB835">
        <w:tblPrEx>
          <w:tblCellMar>
            <w:top w:w="15" w:type="dxa"/>
            <w:left w:w="15" w:type="dxa"/>
            <w:bottom w:w="15" w:type="dxa"/>
            <w:right w:w="15" w:type="dxa"/>
          </w:tblCellMar>
        </w:tblPrEx>
        <w:trPr>
          <w:trHeight w:val="762" w:hRule="exact"/>
          <w:jc w:val="center"/>
        </w:trPr>
        <w:tc>
          <w:tcPr>
            <w:tcW w:w="10560" w:type="dxa"/>
            <w:gridSpan w:val="8"/>
            <w:shd w:val="clear" w:color="auto" w:fill="auto"/>
            <w:vAlign w:val="center"/>
          </w:tcPr>
          <w:p w14:paraId="0707BF02">
            <w:pPr>
              <w:pageBreakBefore w:val="0"/>
              <w:widowControl/>
              <w:kinsoku/>
              <w:wordWrap/>
              <w:overflowPunct/>
              <w:topLinePunct w:val="0"/>
              <w:autoSpaceDE/>
              <w:autoSpaceDN/>
              <w:bidi w:val="0"/>
              <w:spacing w:line="560" w:lineRule="exact"/>
              <w:jc w:val="center"/>
              <w:textAlignment w:val="center"/>
              <w:rPr>
                <w:rFonts w:hint="eastAsia" w:ascii="方正小标宋_GBK" w:eastAsia="方正小标宋_GBK"/>
                <w:b/>
                <w:color w:val="000000"/>
                <w:sz w:val="28"/>
                <w:szCs w:val="28"/>
              </w:rPr>
            </w:pPr>
            <w:r>
              <w:rPr>
                <w:rFonts w:hint="eastAsia" w:ascii="方正小标宋_GBK" w:eastAsia="方正小标宋_GBK"/>
                <w:b/>
                <w:color w:val="000000"/>
                <w:kern w:val="0"/>
                <w:sz w:val="44"/>
                <w:szCs w:val="44"/>
              </w:rPr>
              <w:t>部门整体绩效目标完成情况自评表</w:t>
            </w:r>
          </w:p>
        </w:tc>
      </w:tr>
      <w:tr w14:paraId="43EAD24B">
        <w:tblPrEx>
          <w:tblCellMar>
            <w:top w:w="15" w:type="dxa"/>
            <w:left w:w="15" w:type="dxa"/>
            <w:bottom w:w="15" w:type="dxa"/>
            <w:right w:w="15" w:type="dxa"/>
          </w:tblCellMar>
        </w:tblPrEx>
        <w:trPr>
          <w:trHeight w:val="23" w:hRule="atLeast"/>
          <w:jc w:val="center"/>
        </w:trPr>
        <w:tc>
          <w:tcPr>
            <w:tcW w:w="10560" w:type="dxa"/>
            <w:gridSpan w:val="8"/>
            <w:shd w:val="clear" w:color="auto" w:fill="auto"/>
            <w:vAlign w:val="center"/>
          </w:tcPr>
          <w:p w14:paraId="3EC8633F">
            <w:pPr>
              <w:pageBreakBefore w:val="0"/>
              <w:widowControl/>
              <w:kinsoku/>
              <w:wordWrap/>
              <w:overflowPunct/>
              <w:topLinePunct w:val="0"/>
              <w:autoSpaceDE/>
              <w:autoSpaceDN/>
              <w:bidi w:val="0"/>
              <w:spacing w:line="560" w:lineRule="exact"/>
              <w:jc w:val="center"/>
              <w:textAlignment w:val="center"/>
              <w:rPr>
                <w:rFonts w:hint="eastAsia" w:ascii="方正楷体_GBK" w:eastAsia="方正楷体_GBK"/>
                <w:b/>
                <w:color w:val="000000"/>
                <w:szCs w:val="32"/>
              </w:rPr>
            </w:pPr>
            <w:r>
              <w:rPr>
                <w:rFonts w:hint="eastAsia" w:ascii="方正楷体_GBK" w:eastAsia="方正楷体_GBK"/>
                <w:b/>
                <w:color w:val="000000"/>
                <w:kern w:val="0"/>
                <w:szCs w:val="32"/>
              </w:rPr>
              <w:t>（2024年度）</w:t>
            </w:r>
          </w:p>
        </w:tc>
      </w:tr>
      <w:tr w14:paraId="31EC80C9">
        <w:tblPrEx>
          <w:tblCellMar>
            <w:top w:w="15" w:type="dxa"/>
            <w:left w:w="15" w:type="dxa"/>
            <w:bottom w:w="15" w:type="dxa"/>
            <w:right w:w="15" w:type="dxa"/>
          </w:tblCellMar>
        </w:tblPrEx>
        <w:trPr>
          <w:trHeight w:val="23" w:hRule="atLeast"/>
          <w:jc w:val="center"/>
        </w:trPr>
        <w:tc>
          <w:tcPr>
            <w:tcW w:w="10560" w:type="dxa"/>
            <w:gridSpan w:val="8"/>
            <w:tcBorders>
              <w:bottom w:val="single" w:color="000000" w:sz="4" w:space="0"/>
            </w:tcBorders>
            <w:shd w:val="clear" w:color="auto" w:fill="auto"/>
            <w:vAlign w:val="center"/>
          </w:tcPr>
          <w:p w14:paraId="000356C5">
            <w:pPr>
              <w:pageBreakBefore w:val="0"/>
              <w:widowControl/>
              <w:kinsoku/>
              <w:wordWrap/>
              <w:overflowPunct/>
              <w:topLinePunct w:val="0"/>
              <w:autoSpaceDE/>
              <w:autoSpaceDN/>
              <w:bidi w:val="0"/>
              <w:spacing w:line="560" w:lineRule="exact"/>
              <w:jc w:val="right"/>
              <w:textAlignment w:val="center"/>
              <w:rPr>
                <w:rFonts w:eastAsia="宋体"/>
                <w:color w:val="000000"/>
                <w:sz w:val="21"/>
                <w:szCs w:val="21"/>
              </w:rPr>
            </w:pPr>
            <w:r>
              <w:rPr>
                <w:rFonts w:eastAsia="宋体"/>
                <w:color w:val="000000"/>
                <w:kern w:val="0"/>
                <w:sz w:val="21"/>
                <w:szCs w:val="21"/>
              </w:rPr>
              <w:t>单位：万元</w:t>
            </w:r>
          </w:p>
        </w:tc>
      </w:tr>
      <w:tr w14:paraId="2ADA4219">
        <w:tblPrEx>
          <w:tblCellMar>
            <w:top w:w="15" w:type="dxa"/>
            <w:left w:w="15" w:type="dxa"/>
            <w:bottom w:w="15" w:type="dxa"/>
            <w:right w:w="15" w:type="dxa"/>
          </w:tblCellMar>
        </w:tblPrEx>
        <w:trPr>
          <w:trHeight w:val="416"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1F240">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部门名称</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D29CA">
            <w:pPr>
              <w:pageBreakBefore w:val="0"/>
              <w:widowControl/>
              <w:kinsoku/>
              <w:wordWrap/>
              <w:overflowPunct/>
              <w:topLinePunct w:val="0"/>
              <w:autoSpaceDE/>
              <w:autoSpaceDN/>
              <w:bidi w:val="0"/>
              <w:spacing w:line="560" w:lineRule="exact"/>
              <w:jc w:val="center"/>
              <w:textAlignment w:val="center"/>
              <w:rPr>
                <w:rFonts w:hint="eastAsia" w:eastAsia="宋体"/>
                <w:color w:val="000000"/>
                <w:sz w:val="24"/>
                <w:lang w:eastAsia="zh-CN"/>
              </w:rPr>
            </w:pPr>
            <w:r>
              <w:rPr>
                <w:rFonts w:hint="eastAsia" w:eastAsia="宋体"/>
                <w:color w:val="000000"/>
                <w:sz w:val="24"/>
                <w:lang w:eastAsia="zh-CN"/>
              </w:rPr>
              <w:t>盐边县新九镇人民政府</w:t>
            </w:r>
          </w:p>
        </w:tc>
      </w:tr>
      <w:tr w14:paraId="009504AF">
        <w:tblPrEx>
          <w:tblCellMar>
            <w:top w:w="15" w:type="dxa"/>
            <w:left w:w="15" w:type="dxa"/>
            <w:bottom w:w="15" w:type="dxa"/>
            <w:right w:w="15" w:type="dxa"/>
          </w:tblCellMar>
        </w:tblPrEx>
        <w:trPr>
          <w:trHeight w:val="452"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231ED">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0CFB0">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2E651">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财政拨款</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4F296">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其他资金</w:t>
            </w:r>
          </w:p>
        </w:tc>
      </w:tr>
      <w:tr w14:paraId="170FD37F">
        <w:tblPrEx>
          <w:tblCellMar>
            <w:top w:w="15" w:type="dxa"/>
            <w:left w:w="15" w:type="dxa"/>
            <w:bottom w:w="15" w:type="dxa"/>
            <w:right w:w="15" w:type="dxa"/>
          </w:tblCellMar>
        </w:tblPrEx>
        <w:trPr>
          <w:trHeight w:val="524"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51634">
            <w:pPr>
              <w:pageBreakBefore w:val="0"/>
              <w:widowControl/>
              <w:kinsoku/>
              <w:wordWrap/>
              <w:overflowPunct/>
              <w:topLinePunct w:val="0"/>
              <w:autoSpaceDE/>
              <w:autoSpaceDN/>
              <w:bidi w:val="0"/>
              <w:spacing w:line="56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C2E4C">
            <w:pPr>
              <w:pageBreakBefore w:val="0"/>
              <w:widowControl/>
              <w:kinsoku/>
              <w:wordWrap/>
              <w:overflowPunct/>
              <w:topLinePunct w:val="0"/>
              <w:autoSpaceDE/>
              <w:autoSpaceDN/>
              <w:bidi w:val="0"/>
              <w:spacing w:line="560" w:lineRule="exact"/>
              <w:jc w:val="center"/>
              <w:textAlignment w:val="center"/>
              <w:rPr>
                <w:rFonts w:hint="eastAsia" w:eastAsia="宋体"/>
                <w:color w:val="000000"/>
                <w:sz w:val="24"/>
                <w:lang w:eastAsia="zh-CN"/>
              </w:rPr>
            </w:pPr>
            <w:r>
              <w:rPr>
                <w:rFonts w:ascii="宋体" w:hAnsi="宋体" w:eastAsia="宋体" w:cs="宋体"/>
                <w:sz w:val="24"/>
                <w:szCs w:val="24"/>
              </w:rPr>
              <w:t>16073</w:t>
            </w:r>
            <w:r>
              <w:rPr>
                <w:rFonts w:hint="eastAsia" w:ascii="宋体" w:hAnsi="宋体" w:eastAsia="宋体" w:cs="宋体"/>
                <w:sz w:val="24"/>
                <w:szCs w:val="24"/>
                <w:lang w:val="en-US" w:eastAsia="zh-CN"/>
              </w:rPr>
              <w:t>.</w:t>
            </w:r>
            <w:r>
              <w:rPr>
                <w:rFonts w:ascii="宋体" w:hAnsi="宋体" w:eastAsia="宋体" w:cs="宋体"/>
                <w:sz w:val="24"/>
                <w:szCs w:val="24"/>
              </w:rPr>
              <w:t>7</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万元</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26CD7">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ascii="宋体" w:hAnsi="宋体" w:eastAsia="宋体" w:cs="宋体"/>
                <w:sz w:val="24"/>
                <w:szCs w:val="24"/>
              </w:rPr>
              <w:t>16073</w:t>
            </w:r>
            <w:r>
              <w:rPr>
                <w:rFonts w:hint="eastAsia" w:ascii="宋体" w:hAnsi="宋体" w:eastAsia="宋体" w:cs="宋体"/>
                <w:sz w:val="24"/>
                <w:szCs w:val="24"/>
                <w:lang w:val="en-US" w:eastAsia="zh-CN"/>
              </w:rPr>
              <w:t>.</w:t>
            </w:r>
            <w:r>
              <w:rPr>
                <w:rFonts w:ascii="宋体" w:hAnsi="宋体" w:eastAsia="宋体" w:cs="宋体"/>
                <w:sz w:val="24"/>
                <w:szCs w:val="24"/>
              </w:rPr>
              <w:t>7</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万元</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DBF19">
            <w:pPr>
              <w:pageBreakBefore w:val="0"/>
              <w:widowControl/>
              <w:kinsoku/>
              <w:wordWrap/>
              <w:overflowPunct/>
              <w:topLinePunct w:val="0"/>
              <w:autoSpaceDE/>
              <w:autoSpaceDN/>
              <w:bidi w:val="0"/>
              <w:spacing w:line="560" w:lineRule="exact"/>
              <w:jc w:val="center"/>
              <w:textAlignment w:val="center"/>
              <w:rPr>
                <w:rFonts w:eastAsia="宋体"/>
                <w:color w:val="000000"/>
                <w:sz w:val="24"/>
              </w:rPr>
            </w:pPr>
          </w:p>
        </w:tc>
      </w:tr>
      <w:tr w14:paraId="24465C6A">
        <w:tblPrEx>
          <w:tblCellMar>
            <w:top w:w="15" w:type="dxa"/>
            <w:left w:w="15" w:type="dxa"/>
            <w:bottom w:w="15" w:type="dxa"/>
            <w:right w:w="15" w:type="dxa"/>
          </w:tblCellMar>
        </w:tblPrEx>
        <w:trPr>
          <w:trHeight w:val="1088"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6C86">
            <w:pPr>
              <w:pageBreakBefore w:val="0"/>
              <w:widowControl/>
              <w:kinsoku/>
              <w:wordWrap/>
              <w:overflowPunct/>
              <w:topLinePunct w:val="0"/>
              <w:autoSpaceDE/>
              <w:autoSpaceDN/>
              <w:bidi w:val="0"/>
              <w:spacing w:line="560" w:lineRule="exact"/>
              <w:jc w:val="center"/>
              <w:textAlignment w:val="center"/>
              <w:rPr>
                <w:rFonts w:eastAsia="宋体"/>
                <w:color w:val="000000"/>
                <w:kern w:val="0"/>
                <w:sz w:val="24"/>
              </w:rPr>
            </w:pPr>
            <w:r>
              <w:rPr>
                <w:rFonts w:eastAsia="宋体"/>
                <w:color w:val="000000"/>
                <w:kern w:val="0"/>
                <w:sz w:val="24"/>
              </w:rPr>
              <w:t>年度总体</w:t>
            </w:r>
          </w:p>
          <w:p w14:paraId="19928292">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目标</w:t>
            </w:r>
          </w:p>
        </w:tc>
        <w:tc>
          <w:tcPr>
            <w:tcW w:w="92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F7D5A2">
            <w:pPr>
              <w:pageBreakBefore w:val="0"/>
              <w:widowControl/>
              <w:kinsoku/>
              <w:wordWrap/>
              <w:overflowPunct/>
              <w:topLinePunct w:val="0"/>
              <w:autoSpaceDE/>
              <w:autoSpaceDN/>
              <w:bidi w:val="0"/>
              <w:spacing w:line="560" w:lineRule="exact"/>
              <w:jc w:val="left"/>
              <w:textAlignment w:val="center"/>
              <w:rPr>
                <w:rFonts w:hint="eastAsia" w:hAnsi="Times New Roman" w:eastAsia="宋体" w:cs="Times New Roman"/>
                <w:color w:val="000000"/>
                <w:kern w:val="0"/>
                <w:sz w:val="24"/>
                <w:lang w:val="en-US" w:eastAsia="zh-CN"/>
              </w:rPr>
            </w:pPr>
            <w:r>
              <w:rPr>
                <w:rFonts w:hint="eastAsia" w:hAnsi="Times New Roman" w:eastAsia="宋体" w:cs="Times New Roman"/>
                <w:color w:val="000000"/>
                <w:kern w:val="0"/>
                <w:sz w:val="24"/>
                <w:lang w:val="en-US" w:eastAsia="zh-CN"/>
              </w:rPr>
              <w:t>1、贯彻执行党的路线、方针、政策和上级党组织及党、员代表大会的决议、决定</w:t>
            </w:r>
            <w:r>
              <w:rPr>
                <w:rFonts w:hint="eastAsia" w:hAnsi="Times New Roman" w:eastAsia="宋体" w:cs="Times New Roman"/>
                <w:color w:val="000000"/>
                <w:kern w:val="0"/>
                <w:sz w:val="24"/>
              </w:rPr>
              <w:t>。</w:t>
            </w:r>
          </w:p>
          <w:p w14:paraId="117E81E7">
            <w:pPr>
              <w:pageBreakBefore w:val="0"/>
              <w:widowControl/>
              <w:kinsoku/>
              <w:wordWrap/>
              <w:overflowPunct/>
              <w:topLinePunct w:val="0"/>
              <w:autoSpaceDE/>
              <w:autoSpaceDN/>
              <w:bidi w:val="0"/>
              <w:spacing w:line="560" w:lineRule="exact"/>
              <w:jc w:val="left"/>
              <w:textAlignment w:val="center"/>
              <w:rPr>
                <w:rFonts w:hint="eastAsia" w:hAnsi="Times New Roman" w:eastAsia="宋体" w:cs="Times New Roman"/>
                <w:color w:val="000000"/>
                <w:kern w:val="0"/>
                <w:sz w:val="24"/>
                <w:lang w:val="en-US" w:eastAsia="zh-CN"/>
              </w:rPr>
            </w:pPr>
            <w:r>
              <w:rPr>
                <w:rFonts w:hint="eastAsia" w:hAnsi="Times New Roman" w:eastAsia="宋体" w:cs="Times New Roman"/>
                <w:color w:val="000000"/>
                <w:kern w:val="0"/>
                <w:sz w:val="24"/>
                <w:lang w:val="en-US" w:eastAsia="zh-CN"/>
              </w:rPr>
              <w:t>2、研究决定全镇经济建设和社会发展中带有全局性的重大问题。</w:t>
            </w:r>
          </w:p>
          <w:p w14:paraId="34F2FAC6">
            <w:pPr>
              <w:pageBreakBefore w:val="0"/>
              <w:widowControl/>
              <w:kinsoku/>
              <w:wordWrap/>
              <w:overflowPunct/>
              <w:topLinePunct w:val="0"/>
              <w:autoSpaceDE/>
              <w:autoSpaceDN/>
              <w:bidi w:val="0"/>
              <w:spacing w:line="560" w:lineRule="exact"/>
              <w:jc w:val="left"/>
              <w:textAlignment w:val="center"/>
              <w:rPr>
                <w:rFonts w:hint="eastAsia" w:hAnsi="Times New Roman" w:eastAsia="宋体" w:cs="Times New Roman"/>
                <w:color w:val="000000"/>
                <w:kern w:val="0"/>
                <w:sz w:val="24"/>
                <w:lang w:val="en-US" w:eastAsia="zh-CN"/>
              </w:rPr>
            </w:pPr>
            <w:r>
              <w:rPr>
                <w:rFonts w:hint="eastAsia" w:hAnsi="Times New Roman" w:eastAsia="宋体" w:cs="Times New Roman"/>
                <w:color w:val="000000"/>
                <w:kern w:val="0"/>
                <w:sz w:val="24"/>
                <w:lang w:val="en-US" w:eastAsia="zh-CN"/>
              </w:rPr>
              <w:t>3、负责乡村振兴、新农村建设和推进城乡一体化的组织和实施。</w:t>
            </w:r>
          </w:p>
          <w:p w14:paraId="090BCDB5">
            <w:pPr>
              <w:pageBreakBefore w:val="0"/>
              <w:widowControl/>
              <w:kinsoku/>
              <w:wordWrap/>
              <w:overflowPunct/>
              <w:topLinePunct w:val="0"/>
              <w:autoSpaceDE/>
              <w:autoSpaceDN/>
              <w:bidi w:val="0"/>
              <w:spacing w:line="560" w:lineRule="exact"/>
              <w:jc w:val="left"/>
              <w:textAlignment w:val="center"/>
              <w:rPr>
                <w:rFonts w:hint="eastAsia" w:hAnsi="Times New Roman" w:eastAsia="宋体" w:cs="Times New Roman"/>
                <w:color w:val="000000"/>
                <w:kern w:val="0"/>
                <w:sz w:val="24"/>
                <w:lang w:val="en-US" w:eastAsia="zh-CN"/>
              </w:rPr>
            </w:pPr>
            <w:r>
              <w:rPr>
                <w:rFonts w:hint="eastAsia" w:hAnsi="Times New Roman" w:eastAsia="宋体" w:cs="Times New Roman"/>
                <w:color w:val="000000"/>
                <w:kern w:val="0"/>
                <w:sz w:val="24"/>
                <w:lang w:val="en-US" w:eastAsia="zh-CN"/>
              </w:rPr>
              <w:t>4、负责辖区经济、文化、教育、科学、卫生健康、民政、社会保障、民族宗教、村镇建设、司法、退役军人、扶贫、信访、安全、统计等行政管理和服务工作。</w:t>
            </w:r>
          </w:p>
          <w:p w14:paraId="51551C60">
            <w:pPr>
              <w:pageBreakBefore w:val="0"/>
              <w:widowControl/>
              <w:kinsoku/>
              <w:wordWrap/>
              <w:overflowPunct/>
              <w:topLinePunct w:val="0"/>
              <w:autoSpaceDE/>
              <w:autoSpaceDN/>
              <w:bidi w:val="0"/>
              <w:spacing w:line="560" w:lineRule="exact"/>
              <w:jc w:val="left"/>
              <w:textAlignment w:val="center"/>
              <w:rPr>
                <w:rFonts w:hint="eastAsia"/>
                <w:lang w:val="en-US" w:eastAsia="zh-CN"/>
              </w:rPr>
            </w:pPr>
            <w:r>
              <w:rPr>
                <w:rFonts w:hint="eastAsia" w:hAnsi="Times New Roman" w:eastAsia="宋体" w:cs="Times New Roman"/>
                <w:color w:val="000000"/>
                <w:kern w:val="0"/>
                <w:sz w:val="24"/>
                <w:lang w:val="en-US" w:eastAsia="zh-CN"/>
              </w:rPr>
              <w:t>5、负责农业产业结构调整和“三农”服务工作。</w:t>
            </w:r>
          </w:p>
          <w:p w14:paraId="7FFD6875">
            <w:pPr>
              <w:pageBreakBefore w:val="0"/>
              <w:widowControl/>
              <w:kinsoku/>
              <w:wordWrap/>
              <w:overflowPunct/>
              <w:topLinePunct w:val="0"/>
              <w:autoSpaceDE/>
              <w:autoSpaceDN/>
              <w:bidi w:val="0"/>
              <w:spacing w:line="560" w:lineRule="exact"/>
              <w:jc w:val="left"/>
              <w:textAlignment w:val="center"/>
              <w:rPr>
                <w:rFonts w:hint="eastAsia" w:hAnsi="Times New Roman" w:eastAsia="宋体" w:cs="Times New Roman"/>
                <w:color w:val="000000"/>
                <w:kern w:val="0"/>
                <w:sz w:val="24"/>
                <w:lang w:val="en-US" w:eastAsia="zh-CN"/>
              </w:rPr>
            </w:pPr>
            <w:r>
              <w:rPr>
                <w:rFonts w:hint="eastAsia" w:hAnsi="Times New Roman" w:eastAsia="宋体" w:cs="Times New Roman"/>
                <w:color w:val="000000"/>
                <w:kern w:val="0"/>
                <w:sz w:val="24"/>
                <w:lang w:val="en-US" w:eastAsia="zh-CN"/>
              </w:rPr>
              <w:t>6、建立健全社会治理防控体系，开展爱国卫生、环境卫生监督检查，承担环境、资源保护等工作，促进人与自然和谐发展。</w:t>
            </w:r>
          </w:p>
          <w:p w14:paraId="5AA3F0C2">
            <w:pPr>
              <w:pageBreakBefore w:val="0"/>
              <w:widowControl/>
              <w:kinsoku/>
              <w:wordWrap/>
              <w:overflowPunct/>
              <w:topLinePunct w:val="0"/>
              <w:autoSpaceDE/>
              <w:autoSpaceDN/>
              <w:bidi w:val="0"/>
              <w:spacing w:line="560" w:lineRule="exact"/>
              <w:jc w:val="left"/>
              <w:textAlignment w:val="center"/>
              <w:rPr>
                <w:rFonts w:hint="eastAsia" w:hAnsi="Times New Roman" w:eastAsia="宋体" w:cs="Times New Roman"/>
                <w:color w:val="000000"/>
                <w:kern w:val="0"/>
                <w:sz w:val="24"/>
                <w:lang w:val="en-US" w:eastAsia="zh-CN"/>
              </w:rPr>
            </w:pPr>
            <w:r>
              <w:rPr>
                <w:rFonts w:hint="eastAsia" w:hAnsi="Times New Roman" w:eastAsia="宋体" w:cs="Times New Roman"/>
                <w:color w:val="000000"/>
                <w:kern w:val="0"/>
                <w:sz w:val="24"/>
                <w:lang w:val="en-US" w:eastAsia="zh-CN"/>
              </w:rPr>
              <w:t>7、负责应急管理、安全生产、抢险救灾等工作，保护</w:t>
            </w:r>
          </w:p>
          <w:p w14:paraId="1F8017AA">
            <w:pPr>
              <w:pageBreakBefore w:val="0"/>
              <w:widowControl/>
              <w:kinsoku/>
              <w:wordWrap/>
              <w:overflowPunct/>
              <w:topLinePunct w:val="0"/>
              <w:autoSpaceDE/>
              <w:autoSpaceDN/>
              <w:bidi w:val="0"/>
              <w:spacing w:line="560" w:lineRule="exact"/>
              <w:jc w:val="left"/>
              <w:textAlignment w:val="center"/>
              <w:rPr>
                <w:rFonts w:hint="eastAsia" w:hAnsi="Times New Roman" w:eastAsia="宋体" w:cs="Times New Roman"/>
                <w:color w:val="000000"/>
                <w:kern w:val="0"/>
                <w:sz w:val="24"/>
                <w:lang w:val="en-US" w:eastAsia="zh-CN"/>
              </w:rPr>
            </w:pPr>
            <w:r>
              <w:rPr>
                <w:rFonts w:hint="eastAsia" w:hAnsi="Times New Roman" w:eastAsia="宋体" w:cs="Times New Roman"/>
                <w:color w:val="000000"/>
                <w:kern w:val="0"/>
                <w:sz w:val="24"/>
                <w:lang w:val="en-US" w:eastAsia="zh-CN"/>
              </w:rPr>
              <w:t>人民群众生命财产安全。</w:t>
            </w:r>
          </w:p>
          <w:p w14:paraId="226B1683">
            <w:pPr>
              <w:pageBreakBefore w:val="0"/>
              <w:widowControl/>
              <w:kinsoku/>
              <w:wordWrap/>
              <w:overflowPunct/>
              <w:topLinePunct w:val="0"/>
              <w:autoSpaceDE/>
              <w:autoSpaceDN/>
              <w:bidi w:val="0"/>
              <w:spacing w:line="560" w:lineRule="exact"/>
              <w:jc w:val="left"/>
              <w:textAlignment w:val="center"/>
              <w:rPr>
                <w:rFonts w:hint="eastAsia" w:hAnsi="Times New Roman" w:eastAsia="宋体" w:cs="Times New Roman"/>
                <w:color w:val="000000"/>
                <w:kern w:val="0"/>
                <w:sz w:val="24"/>
                <w:lang w:val="en-US" w:eastAsia="zh-CN"/>
              </w:rPr>
            </w:pPr>
            <w:r>
              <w:rPr>
                <w:rFonts w:hint="eastAsia" w:hAnsi="Times New Roman" w:eastAsia="宋体" w:cs="Times New Roman"/>
                <w:color w:val="000000"/>
                <w:kern w:val="0"/>
                <w:sz w:val="24"/>
                <w:lang w:val="en-US" w:eastAsia="zh-CN"/>
              </w:rPr>
              <w:t>8、完成上级党委、政府交办的其他工作。</w:t>
            </w:r>
          </w:p>
          <w:p w14:paraId="09DF25D0">
            <w:pPr>
              <w:pageBreakBefore w:val="0"/>
              <w:widowControl/>
              <w:kinsoku/>
              <w:wordWrap/>
              <w:overflowPunct/>
              <w:topLinePunct w:val="0"/>
              <w:autoSpaceDE/>
              <w:autoSpaceDN/>
              <w:bidi w:val="0"/>
              <w:spacing w:line="560" w:lineRule="exact"/>
              <w:jc w:val="left"/>
              <w:textAlignment w:val="center"/>
              <w:rPr>
                <w:rFonts w:eastAsia="宋体"/>
                <w:color w:val="000000"/>
                <w:sz w:val="24"/>
              </w:rPr>
            </w:pPr>
            <w:r>
              <w:rPr>
                <w:rFonts w:hint="eastAsia" w:hAnsi="Times New Roman" w:eastAsia="宋体" w:cs="Times New Roman"/>
                <w:color w:val="000000"/>
                <w:kern w:val="0"/>
                <w:sz w:val="24"/>
                <w:lang w:val="en-US" w:eastAsia="zh-CN"/>
              </w:rPr>
              <w:t>镇人大主席团、纪委（监察办公室）、人武部按有关规定设置并履行相应职责，工会、共青团、妇联、科协等群团组织按有关章程设置并履行相应职责。</w:t>
            </w:r>
          </w:p>
        </w:tc>
      </w:tr>
      <w:tr w14:paraId="6C39D989">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A81E6">
            <w:pPr>
              <w:pageBreakBefore w:val="0"/>
              <w:widowControl/>
              <w:kinsoku/>
              <w:wordWrap/>
              <w:overflowPunct/>
              <w:topLinePunct w:val="0"/>
              <w:autoSpaceDE/>
              <w:autoSpaceDN/>
              <w:bidi w:val="0"/>
              <w:spacing w:line="560" w:lineRule="exact"/>
              <w:jc w:val="center"/>
              <w:textAlignment w:val="center"/>
              <w:rPr>
                <w:rFonts w:eastAsia="宋体"/>
                <w:color w:val="000000"/>
                <w:kern w:val="0"/>
                <w:sz w:val="24"/>
              </w:rPr>
            </w:pPr>
            <w:r>
              <w:rPr>
                <w:rFonts w:eastAsia="宋体"/>
                <w:color w:val="000000"/>
                <w:kern w:val="0"/>
                <w:sz w:val="24"/>
              </w:rPr>
              <w:t>年度主要</w:t>
            </w:r>
          </w:p>
          <w:p w14:paraId="01CF865C">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CDBA6">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任务名称</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14815">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主要内容</w:t>
            </w:r>
          </w:p>
        </w:tc>
      </w:tr>
      <w:tr w14:paraId="67458C6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E5139">
            <w:pPr>
              <w:pageBreakBefore w:val="0"/>
              <w:widowControl/>
              <w:kinsoku/>
              <w:wordWrap/>
              <w:overflowPunct/>
              <w:topLinePunct w:val="0"/>
              <w:autoSpaceDE/>
              <w:autoSpaceDN/>
              <w:bidi w:val="0"/>
              <w:spacing w:line="56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55083">
            <w:pPr>
              <w:pageBreakBefore w:val="0"/>
              <w:widowControl/>
              <w:kinsoku/>
              <w:wordWrap/>
              <w:overflowPunct/>
              <w:topLinePunct w:val="0"/>
              <w:autoSpaceDE/>
              <w:autoSpaceDN/>
              <w:bidi w:val="0"/>
              <w:spacing w:line="560" w:lineRule="exact"/>
              <w:jc w:val="center"/>
              <w:textAlignment w:val="center"/>
              <w:rPr>
                <w:rFonts w:hint="eastAsia" w:eastAsia="宋体"/>
                <w:color w:val="000000"/>
                <w:sz w:val="24"/>
                <w:lang w:eastAsia="zh-CN"/>
              </w:rPr>
            </w:pPr>
            <w:r>
              <w:rPr>
                <w:rFonts w:hint="eastAsia" w:eastAsia="宋体"/>
                <w:color w:val="000000"/>
                <w:sz w:val="24"/>
                <w:lang w:eastAsia="zh-CN"/>
              </w:rPr>
              <w:t>主要范围</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F74F3">
            <w:pPr>
              <w:pageBreakBefore w:val="0"/>
              <w:widowControl/>
              <w:kinsoku/>
              <w:wordWrap/>
              <w:overflowPunct/>
              <w:topLinePunct w:val="0"/>
              <w:autoSpaceDE/>
              <w:autoSpaceDN/>
              <w:bidi w:val="0"/>
              <w:spacing w:line="560" w:lineRule="exact"/>
              <w:jc w:val="left"/>
              <w:textAlignment w:val="center"/>
              <w:rPr>
                <w:rFonts w:hint="default" w:eastAsia="宋体"/>
                <w:color w:val="000000"/>
                <w:sz w:val="24"/>
                <w:lang w:val="en-US" w:eastAsia="zh-CN"/>
              </w:rPr>
            </w:pPr>
            <w:r>
              <w:rPr>
                <w:rFonts w:hint="eastAsia" w:eastAsia="宋体"/>
                <w:color w:val="000000"/>
                <w:sz w:val="24"/>
                <w:lang w:eastAsia="zh-CN"/>
              </w:rPr>
              <w:t>围绕经济发展、民生改善、基层治理等核心领域制定。重点包括推进红格南钒钛磁铁矿、化工园区征地拆迁、</w:t>
            </w:r>
            <w:r>
              <w:rPr>
                <w:rFonts w:hint="eastAsia" w:eastAsia="宋体"/>
                <w:color w:val="000000"/>
                <w:sz w:val="24"/>
                <w:lang w:val="en-US" w:eastAsia="zh-CN"/>
              </w:rPr>
              <w:t>G4216连接线征地拆迁、基础设施建设、壮大集体经济、深化人居环境整治等项目，确保目标量化、责任到人、成效可测。</w:t>
            </w:r>
          </w:p>
        </w:tc>
      </w:tr>
      <w:tr w14:paraId="3A019E02">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F6985">
            <w:pPr>
              <w:pageBreakBefore w:val="0"/>
              <w:widowControl/>
              <w:kinsoku/>
              <w:wordWrap/>
              <w:overflowPunct/>
              <w:topLinePunct w:val="0"/>
              <w:autoSpaceDE/>
              <w:autoSpaceDN/>
              <w:bidi w:val="0"/>
              <w:spacing w:line="560" w:lineRule="exact"/>
              <w:jc w:val="center"/>
              <w:textAlignment w:val="center"/>
              <w:rPr>
                <w:rFonts w:eastAsia="宋体"/>
                <w:color w:val="000000"/>
                <w:kern w:val="0"/>
                <w:sz w:val="24"/>
              </w:rPr>
            </w:pPr>
            <w:r>
              <w:rPr>
                <w:rFonts w:eastAsia="宋体"/>
                <w:color w:val="000000"/>
                <w:kern w:val="0"/>
                <w:sz w:val="24"/>
              </w:rPr>
              <w:t>年度绩效</w:t>
            </w:r>
          </w:p>
          <w:p w14:paraId="48A80D34">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2BFB">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0FE9">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8821">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711C">
            <w:pPr>
              <w:pageBreakBefore w:val="0"/>
              <w:widowControl/>
              <w:kinsoku/>
              <w:wordWrap/>
              <w:overflowPunct/>
              <w:topLinePunct w:val="0"/>
              <w:autoSpaceDE/>
              <w:autoSpaceDN/>
              <w:bidi w:val="0"/>
              <w:spacing w:line="560" w:lineRule="exact"/>
              <w:jc w:val="center"/>
              <w:textAlignment w:val="center"/>
              <w:rPr>
                <w:rFonts w:eastAsia="宋体"/>
                <w:color w:val="000000"/>
                <w:kern w:val="0"/>
                <w:sz w:val="24"/>
              </w:rPr>
            </w:pPr>
            <w:r>
              <w:rPr>
                <w:rFonts w:eastAsia="宋体"/>
                <w:color w:val="000000"/>
                <w:kern w:val="0"/>
                <w:sz w:val="24"/>
              </w:rPr>
              <w:t>绩效指标</w:t>
            </w:r>
          </w:p>
          <w:p w14:paraId="2F93EF56">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9BEA">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DD60">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绩效度量单位</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C505">
            <w:pPr>
              <w:pageBreakBefore w:val="0"/>
              <w:widowControl/>
              <w:kinsoku/>
              <w:wordWrap/>
              <w:overflowPunct/>
              <w:topLinePunct w:val="0"/>
              <w:autoSpaceDE/>
              <w:autoSpaceDN/>
              <w:bidi w:val="0"/>
              <w:spacing w:line="560" w:lineRule="exact"/>
              <w:jc w:val="center"/>
              <w:textAlignment w:val="center"/>
              <w:rPr>
                <w:rFonts w:eastAsia="宋体"/>
                <w:color w:val="000000"/>
                <w:kern w:val="0"/>
                <w:sz w:val="24"/>
              </w:rPr>
            </w:pPr>
            <w:r>
              <w:rPr>
                <w:rFonts w:eastAsia="宋体"/>
                <w:color w:val="000000"/>
                <w:kern w:val="0"/>
                <w:sz w:val="24"/>
              </w:rPr>
              <w:t>实际完成</w:t>
            </w:r>
          </w:p>
          <w:p w14:paraId="7D5F8472">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指标值</w:t>
            </w:r>
          </w:p>
        </w:tc>
      </w:tr>
      <w:tr w14:paraId="4BFF962D">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17C7C">
            <w:pPr>
              <w:pageBreakBefore w:val="0"/>
              <w:widowControl/>
              <w:kinsoku/>
              <w:wordWrap/>
              <w:overflowPunct/>
              <w:topLinePunct w:val="0"/>
              <w:autoSpaceDE/>
              <w:autoSpaceDN/>
              <w:bidi w:val="0"/>
              <w:spacing w:line="56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9F0DE">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产出指标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791B624F">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67CA">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ascii="宋体" w:hAnsi="宋体" w:eastAsia="宋体" w:cs="宋体"/>
                <w:sz w:val="24"/>
                <w:szCs w:val="24"/>
              </w:rPr>
              <w:t>人员经费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3B06">
            <w:pPr>
              <w:pageBreakBefore w:val="0"/>
              <w:widowControl/>
              <w:kinsoku/>
              <w:wordWrap/>
              <w:overflowPunct/>
              <w:topLinePunct w:val="0"/>
              <w:autoSpaceDE/>
              <w:autoSpaceDN/>
              <w:bidi w:val="0"/>
              <w:spacing w:line="560" w:lineRule="exact"/>
              <w:jc w:val="center"/>
              <w:textAlignment w:val="center"/>
              <w:rPr>
                <w:rFonts w:hint="eastAsia" w:eastAsia="宋体"/>
                <w:color w:val="000000"/>
                <w:sz w:val="24"/>
                <w:lang w:eastAsia="zh-CN"/>
              </w:rPr>
            </w:pPr>
            <w:r>
              <w:rPr>
                <w:rFonts w:hint="eastAsia" w:eastAsia="宋体"/>
                <w:color w:val="000000"/>
                <w:kern w:val="0"/>
                <w:sz w:val="24"/>
                <w:lang w:eastAsia="zh-CN"/>
              </w:rPr>
              <w:t>定量指标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5A53">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ascii="宋体" w:hAnsi="宋体" w:eastAsia="宋体" w:cs="宋体"/>
                <w:sz w:val="24"/>
                <w:szCs w:val="24"/>
              </w:rPr>
              <w:t>1446</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93C3">
            <w:pPr>
              <w:pageBreakBefore w:val="0"/>
              <w:widowControl/>
              <w:kinsoku/>
              <w:wordWrap/>
              <w:overflowPunct/>
              <w:topLinePunct w:val="0"/>
              <w:autoSpaceDE/>
              <w:autoSpaceDN/>
              <w:bidi w:val="0"/>
              <w:spacing w:line="560" w:lineRule="exact"/>
              <w:jc w:val="center"/>
              <w:textAlignment w:val="center"/>
              <w:rPr>
                <w:rFonts w:hint="eastAsia" w:eastAsia="宋体"/>
                <w:color w:val="000000"/>
                <w:sz w:val="24"/>
                <w:lang w:eastAsia="zh-CN"/>
              </w:rPr>
            </w:pPr>
            <w:r>
              <w:rPr>
                <w:rFonts w:hint="eastAsia" w:eastAsia="宋体"/>
                <w:color w:val="000000"/>
                <w:kern w:val="0"/>
                <w:sz w:val="24"/>
                <w:lang w:eastAsia="zh-CN"/>
              </w:rPr>
              <w:t>万元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99D4">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ascii="宋体" w:hAnsi="宋体" w:eastAsia="宋体" w:cs="宋体"/>
                <w:sz w:val="24"/>
                <w:szCs w:val="24"/>
              </w:rPr>
              <w:t>1446</w:t>
            </w:r>
          </w:p>
        </w:tc>
      </w:tr>
      <w:tr w14:paraId="46445A42">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0136">
            <w:pPr>
              <w:pageBreakBefore w:val="0"/>
              <w:widowControl/>
              <w:kinsoku/>
              <w:wordWrap/>
              <w:overflowPunct/>
              <w:topLinePunct w:val="0"/>
              <w:autoSpaceDE/>
              <w:autoSpaceDN/>
              <w:bidi w:val="0"/>
              <w:spacing w:line="56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EAF2">
            <w:pPr>
              <w:pageBreakBefore w:val="0"/>
              <w:widowControl/>
              <w:kinsoku/>
              <w:wordWrap/>
              <w:overflowPunct/>
              <w:topLinePunct w:val="0"/>
              <w:autoSpaceDE/>
              <w:autoSpaceDN/>
              <w:bidi w:val="0"/>
              <w:spacing w:line="560" w:lineRule="exact"/>
              <w:jc w:val="center"/>
              <w:rPr>
                <w:rFonts w:eastAsia="宋体"/>
                <w:color w:val="000000"/>
                <w:sz w:val="24"/>
              </w:rPr>
            </w:pPr>
          </w:p>
        </w:tc>
        <w:tc>
          <w:tcPr>
            <w:tcW w:w="1273" w:type="dxa"/>
            <w:vMerge w:val="continue"/>
            <w:tcBorders>
              <w:left w:val="single" w:color="000000" w:sz="4" w:space="0"/>
              <w:right w:val="single" w:color="000000" w:sz="4" w:space="0"/>
            </w:tcBorders>
            <w:shd w:val="clear" w:color="auto" w:fill="auto"/>
            <w:vAlign w:val="center"/>
          </w:tcPr>
          <w:p w14:paraId="492CE96C">
            <w:pPr>
              <w:pageBreakBefore w:val="0"/>
              <w:widowControl/>
              <w:kinsoku/>
              <w:wordWrap/>
              <w:overflowPunct/>
              <w:topLinePunct w:val="0"/>
              <w:autoSpaceDE/>
              <w:autoSpaceDN/>
              <w:bidi w:val="0"/>
              <w:spacing w:line="560" w:lineRule="exact"/>
              <w:jc w:val="center"/>
              <w:rPr>
                <w:rFonts w:eastAsia="宋体"/>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3ADA">
            <w:pPr>
              <w:pageBreakBefore w:val="0"/>
              <w:widowControl/>
              <w:kinsoku/>
              <w:wordWrap/>
              <w:overflowPunct/>
              <w:topLinePunct w:val="0"/>
              <w:autoSpaceDE/>
              <w:autoSpaceDN/>
              <w:bidi w:val="0"/>
              <w:spacing w:line="560" w:lineRule="exact"/>
              <w:jc w:val="center"/>
              <w:rPr>
                <w:rFonts w:eastAsia="宋体"/>
                <w:color w:val="000000"/>
                <w:sz w:val="24"/>
              </w:rPr>
            </w:pPr>
            <w:r>
              <w:rPr>
                <w:rFonts w:ascii="宋体" w:hAnsi="宋体" w:eastAsia="宋体" w:cs="宋体"/>
                <w:sz w:val="24"/>
                <w:szCs w:val="24"/>
              </w:rPr>
              <w:t>公用经费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1C71">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kern w:val="0"/>
                <w:sz w:val="24"/>
                <w:lang w:eastAsia="zh-CN"/>
              </w:rPr>
              <w:t>定量指标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C947">
            <w:pPr>
              <w:pageBreakBefore w:val="0"/>
              <w:widowControl/>
              <w:kinsoku/>
              <w:wordWrap/>
              <w:overflowPunct/>
              <w:topLinePunct w:val="0"/>
              <w:autoSpaceDE/>
              <w:autoSpaceDN/>
              <w:bidi w:val="0"/>
              <w:spacing w:line="560" w:lineRule="exact"/>
              <w:jc w:val="center"/>
              <w:rPr>
                <w:rFonts w:hint="default" w:eastAsia="宋体"/>
                <w:color w:val="000000"/>
                <w:sz w:val="24"/>
                <w:lang w:val="en-US" w:eastAsia="zh-CN"/>
              </w:rPr>
            </w:pPr>
            <w:r>
              <w:rPr>
                <w:rFonts w:hint="eastAsia" w:ascii="宋体" w:hAnsi="宋体" w:eastAsia="宋体" w:cs="宋体"/>
                <w:sz w:val="24"/>
                <w:szCs w:val="24"/>
                <w:lang w:val="en-US" w:eastAsia="zh-CN"/>
              </w:rPr>
              <w:t>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F5FB">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kern w:val="0"/>
                <w:sz w:val="24"/>
                <w:lang w:eastAsia="zh-CN"/>
              </w:rPr>
              <w:t>万元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7533">
            <w:pPr>
              <w:pageBreakBefore w:val="0"/>
              <w:widowControl/>
              <w:kinsoku/>
              <w:wordWrap/>
              <w:overflowPunct/>
              <w:topLinePunct w:val="0"/>
              <w:autoSpaceDE/>
              <w:autoSpaceDN/>
              <w:bidi w:val="0"/>
              <w:spacing w:line="560" w:lineRule="exact"/>
              <w:jc w:val="center"/>
              <w:rPr>
                <w:rFonts w:hint="default" w:eastAsia="宋体"/>
                <w:color w:val="000000"/>
                <w:sz w:val="24"/>
                <w:lang w:val="en-US" w:eastAsia="zh-CN"/>
              </w:rPr>
            </w:pPr>
            <w:r>
              <w:rPr>
                <w:rFonts w:hint="eastAsia" w:ascii="宋体" w:hAnsi="宋体" w:eastAsia="宋体" w:cs="宋体"/>
                <w:sz w:val="24"/>
                <w:szCs w:val="24"/>
                <w:lang w:val="en-US" w:eastAsia="zh-CN"/>
              </w:rPr>
              <w:t>200</w:t>
            </w:r>
          </w:p>
        </w:tc>
      </w:tr>
      <w:tr w14:paraId="59DA9286">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6D52">
            <w:pPr>
              <w:pageBreakBefore w:val="0"/>
              <w:widowControl/>
              <w:kinsoku/>
              <w:wordWrap/>
              <w:overflowPunct/>
              <w:topLinePunct w:val="0"/>
              <w:autoSpaceDE/>
              <w:autoSpaceDN/>
              <w:bidi w:val="0"/>
              <w:spacing w:line="56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6420">
            <w:pPr>
              <w:pageBreakBefore w:val="0"/>
              <w:widowControl/>
              <w:kinsoku/>
              <w:wordWrap/>
              <w:overflowPunct/>
              <w:topLinePunct w:val="0"/>
              <w:autoSpaceDE/>
              <w:autoSpaceDN/>
              <w:bidi w:val="0"/>
              <w:spacing w:line="560" w:lineRule="exact"/>
              <w:jc w:val="center"/>
              <w:rPr>
                <w:rFonts w:eastAsia="宋体"/>
                <w:color w:val="000000"/>
                <w:sz w:val="24"/>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14:paraId="6DBB744D">
            <w:pPr>
              <w:pageBreakBefore w:val="0"/>
              <w:widowControl/>
              <w:kinsoku/>
              <w:wordWrap/>
              <w:overflowPunct/>
              <w:topLinePunct w:val="0"/>
              <w:autoSpaceDE/>
              <w:autoSpaceDN/>
              <w:bidi w:val="0"/>
              <w:spacing w:line="560" w:lineRule="exact"/>
              <w:jc w:val="center"/>
              <w:textAlignment w:val="center"/>
              <w:rPr>
                <w:rFonts w:eastAsia="宋体"/>
                <w:color w:val="000000"/>
                <w:kern w:val="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CCAE">
            <w:pPr>
              <w:pageBreakBefore w:val="0"/>
              <w:widowControl/>
              <w:kinsoku/>
              <w:wordWrap/>
              <w:overflowPunct/>
              <w:topLinePunct w:val="0"/>
              <w:autoSpaceDE/>
              <w:autoSpaceDN/>
              <w:bidi w:val="0"/>
              <w:spacing w:line="560" w:lineRule="exact"/>
              <w:jc w:val="center"/>
              <w:rPr>
                <w:rFonts w:eastAsia="宋体"/>
                <w:color w:val="000000"/>
                <w:sz w:val="24"/>
              </w:rPr>
            </w:pPr>
            <w:r>
              <w:rPr>
                <w:rFonts w:ascii="宋体" w:hAnsi="宋体" w:eastAsia="宋体" w:cs="宋体"/>
                <w:sz w:val="24"/>
                <w:szCs w:val="24"/>
              </w:rPr>
              <w:t>项目支出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6FE4">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kern w:val="0"/>
                <w:sz w:val="24"/>
                <w:lang w:eastAsia="zh-CN"/>
              </w:rPr>
              <w:t>定量指标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A4B2">
            <w:pPr>
              <w:pageBreakBefore w:val="0"/>
              <w:widowControl/>
              <w:kinsoku/>
              <w:wordWrap/>
              <w:overflowPunct/>
              <w:topLinePunct w:val="0"/>
              <w:autoSpaceDE/>
              <w:autoSpaceDN/>
              <w:bidi w:val="0"/>
              <w:spacing w:line="560" w:lineRule="exact"/>
              <w:jc w:val="center"/>
              <w:rPr>
                <w:rFonts w:eastAsia="宋体"/>
                <w:color w:val="000000"/>
                <w:sz w:val="24"/>
              </w:rPr>
            </w:pPr>
            <w:r>
              <w:rPr>
                <w:rFonts w:ascii="宋体" w:hAnsi="宋体" w:eastAsia="宋体" w:cs="宋体"/>
                <w:sz w:val="24"/>
                <w:szCs w:val="24"/>
              </w:rPr>
              <w:t>14427</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3775">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kern w:val="0"/>
                <w:sz w:val="24"/>
                <w:lang w:eastAsia="zh-CN"/>
              </w:rPr>
              <w:t>万元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5D99">
            <w:pPr>
              <w:pageBreakBefore w:val="0"/>
              <w:widowControl/>
              <w:kinsoku/>
              <w:wordWrap/>
              <w:overflowPunct/>
              <w:topLinePunct w:val="0"/>
              <w:autoSpaceDE/>
              <w:autoSpaceDN/>
              <w:bidi w:val="0"/>
              <w:spacing w:line="560" w:lineRule="exact"/>
              <w:jc w:val="center"/>
              <w:rPr>
                <w:rFonts w:eastAsia="宋体"/>
                <w:color w:val="000000"/>
                <w:sz w:val="24"/>
              </w:rPr>
            </w:pPr>
            <w:r>
              <w:rPr>
                <w:rFonts w:ascii="宋体" w:hAnsi="宋体" w:eastAsia="宋体" w:cs="宋体"/>
                <w:sz w:val="24"/>
                <w:szCs w:val="24"/>
              </w:rPr>
              <w:t>14427</w:t>
            </w:r>
          </w:p>
        </w:tc>
      </w:tr>
      <w:tr w14:paraId="78DB8412">
        <w:tblPrEx>
          <w:tblCellMar>
            <w:top w:w="15" w:type="dxa"/>
            <w:left w:w="15" w:type="dxa"/>
            <w:bottom w:w="15" w:type="dxa"/>
            <w:right w:w="15" w:type="dxa"/>
          </w:tblCellMar>
        </w:tblPrEx>
        <w:trPr>
          <w:trHeight w:val="428"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65B3">
            <w:pPr>
              <w:pageBreakBefore w:val="0"/>
              <w:widowControl/>
              <w:kinsoku/>
              <w:wordWrap/>
              <w:overflowPunct/>
              <w:topLinePunct w:val="0"/>
              <w:autoSpaceDE/>
              <w:autoSpaceDN/>
              <w:bidi w:val="0"/>
              <w:spacing w:line="56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039EA">
            <w:pPr>
              <w:pageBreakBefore w:val="0"/>
              <w:widowControl/>
              <w:kinsoku/>
              <w:wordWrap/>
              <w:overflowPunct/>
              <w:topLinePunct w:val="0"/>
              <w:autoSpaceDE/>
              <w:autoSpaceDN/>
              <w:bidi w:val="0"/>
              <w:spacing w:line="56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068B">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EC3D">
            <w:pPr>
              <w:pageBreakBefore w:val="0"/>
              <w:widowControl/>
              <w:kinsoku/>
              <w:wordWrap/>
              <w:overflowPunct/>
              <w:topLinePunct w:val="0"/>
              <w:autoSpaceDE/>
              <w:autoSpaceDN/>
              <w:bidi w:val="0"/>
              <w:spacing w:line="560" w:lineRule="exact"/>
              <w:jc w:val="center"/>
              <w:rPr>
                <w:rFonts w:hint="eastAsia" w:eastAsia="宋体"/>
                <w:color w:val="000000"/>
                <w:sz w:val="24"/>
                <w:lang w:eastAsia="zh-CN"/>
              </w:rPr>
            </w:pPr>
            <w:r>
              <w:rPr>
                <w:rFonts w:hint="eastAsia" w:eastAsia="宋体"/>
                <w:color w:val="000000"/>
                <w:sz w:val="24"/>
                <w:lang w:eastAsia="zh-CN"/>
              </w:rPr>
              <w:t>政务服务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F04A">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kern w:val="0"/>
                <w:sz w:val="24"/>
                <w:lang w:eastAsia="zh-CN"/>
              </w:rPr>
              <w:t>定量指标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4F8A">
            <w:pPr>
              <w:pageBreakBefore w:val="0"/>
              <w:widowControl/>
              <w:kinsoku/>
              <w:wordWrap/>
              <w:overflowPunct/>
              <w:topLinePunct w:val="0"/>
              <w:autoSpaceDE/>
              <w:autoSpaceDN/>
              <w:bidi w:val="0"/>
              <w:spacing w:line="560" w:lineRule="exact"/>
              <w:jc w:val="center"/>
              <w:rPr>
                <w:rFonts w:hint="eastAsia" w:eastAsia="宋体"/>
                <w:color w:val="000000"/>
                <w:sz w:val="24"/>
                <w:lang w:eastAsia="zh-CN"/>
              </w:rPr>
            </w:pPr>
            <w:r>
              <w:rPr>
                <w:rFonts w:hint="eastAsia" w:eastAsia="宋体"/>
                <w:color w:val="000000"/>
                <w:sz w:val="24"/>
                <w:lang w:eastAsia="zh-CN"/>
              </w:rPr>
              <w:t>服务流程合规率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14E8">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272A">
            <w:pPr>
              <w:pageBreakBefore w:val="0"/>
              <w:widowControl/>
              <w:kinsoku/>
              <w:wordWrap/>
              <w:overflowPunct/>
              <w:topLinePunct w:val="0"/>
              <w:autoSpaceDE/>
              <w:autoSpaceDN/>
              <w:bidi w:val="0"/>
              <w:spacing w:line="560" w:lineRule="exact"/>
              <w:jc w:val="center"/>
              <w:rPr>
                <w:rFonts w:hint="default" w:eastAsia="宋体"/>
                <w:color w:val="000000"/>
                <w:sz w:val="24"/>
                <w:lang w:val="en-US" w:eastAsia="zh-CN"/>
              </w:rPr>
            </w:pPr>
            <w:r>
              <w:rPr>
                <w:rFonts w:hint="eastAsia" w:ascii="宋体" w:hAnsi="宋体" w:eastAsia="宋体" w:cs="宋体"/>
                <w:color w:val="000000"/>
                <w:sz w:val="24"/>
              </w:rPr>
              <w:t>≧</w:t>
            </w:r>
            <w:r>
              <w:rPr>
                <w:rFonts w:hint="eastAsia" w:eastAsia="宋体"/>
                <w:color w:val="000000"/>
                <w:sz w:val="24"/>
                <w:lang w:val="en-US" w:eastAsia="zh-CN"/>
              </w:rPr>
              <w:t>95%</w:t>
            </w:r>
          </w:p>
        </w:tc>
      </w:tr>
      <w:tr w14:paraId="26F96F02">
        <w:tblPrEx>
          <w:tblCellMar>
            <w:top w:w="15" w:type="dxa"/>
            <w:left w:w="15" w:type="dxa"/>
            <w:bottom w:w="15" w:type="dxa"/>
            <w:right w:w="15" w:type="dxa"/>
          </w:tblCellMar>
        </w:tblPrEx>
        <w:trPr>
          <w:trHeight w:val="416"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E083">
            <w:pPr>
              <w:pageBreakBefore w:val="0"/>
              <w:widowControl/>
              <w:kinsoku/>
              <w:wordWrap/>
              <w:overflowPunct/>
              <w:topLinePunct w:val="0"/>
              <w:autoSpaceDE/>
              <w:autoSpaceDN/>
              <w:bidi w:val="0"/>
              <w:spacing w:line="56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DBC25">
            <w:pPr>
              <w:pageBreakBefore w:val="0"/>
              <w:widowControl/>
              <w:kinsoku/>
              <w:wordWrap/>
              <w:overflowPunct/>
              <w:topLinePunct w:val="0"/>
              <w:autoSpaceDE/>
              <w:autoSpaceDN/>
              <w:bidi w:val="0"/>
              <w:spacing w:line="560" w:lineRule="exact"/>
              <w:jc w:val="center"/>
              <w:rPr>
                <w:rFonts w:eastAsia="宋体"/>
                <w:color w:val="000000"/>
                <w:sz w:val="24"/>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0750932E">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577E">
            <w:pPr>
              <w:pageBreakBefore w:val="0"/>
              <w:widowControl/>
              <w:kinsoku/>
              <w:wordWrap/>
              <w:overflowPunct/>
              <w:topLinePunct w:val="0"/>
              <w:autoSpaceDE/>
              <w:autoSpaceDN/>
              <w:bidi w:val="0"/>
              <w:spacing w:line="560" w:lineRule="exact"/>
              <w:jc w:val="center"/>
              <w:rPr>
                <w:rFonts w:eastAsia="宋体"/>
                <w:color w:val="000000"/>
                <w:sz w:val="24"/>
              </w:rPr>
            </w:pPr>
            <w:r>
              <w:rPr>
                <w:rFonts w:ascii="宋体" w:hAnsi="宋体" w:eastAsia="宋体" w:cs="宋体"/>
                <w:sz w:val="24"/>
                <w:szCs w:val="24"/>
              </w:rPr>
              <w:t>人员经费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383F">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kern w:val="0"/>
                <w:sz w:val="24"/>
                <w:lang w:eastAsia="zh-CN"/>
              </w:rPr>
              <w:t>定量指标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76BF">
            <w:pPr>
              <w:pageBreakBefore w:val="0"/>
              <w:widowControl/>
              <w:kinsoku/>
              <w:wordWrap/>
              <w:overflowPunct/>
              <w:topLinePunct w:val="0"/>
              <w:autoSpaceDE/>
              <w:autoSpaceDN/>
              <w:bidi w:val="0"/>
              <w:spacing w:line="560" w:lineRule="exact"/>
              <w:jc w:val="center"/>
              <w:rPr>
                <w:rFonts w:hint="eastAsia" w:eastAsia="宋体"/>
                <w:color w:val="000000"/>
                <w:sz w:val="24"/>
                <w:lang w:eastAsia="zh-CN"/>
              </w:rPr>
            </w:pPr>
            <w:r>
              <w:rPr>
                <w:rFonts w:hint="eastAsia" w:eastAsia="宋体"/>
                <w:color w:val="000000"/>
                <w:sz w:val="24"/>
                <w:lang w:eastAsia="zh-CN"/>
              </w:rPr>
              <w:t>按月发放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09B8">
            <w:pPr>
              <w:pageBreakBefore w:val="0"/>
              <w:widowControl/>
              <w:kinsoku/>
              <w:wordWrap/>
              <w:overflowPunct/>
              <w:topLinePunct w:val="0"/>
              <w:autoSpaceDE/>
              <w:autoSpaceDN/>
              <w:bidi w:val="0"/>
              <w:spacing w:line="560" w:lineRule="exact"/>
              <w:jc w:val="center"/>
              <w:rPr>
                <w:rFonts w:hint="eastAsia" w:eastAsia="宋体"/>
                <w:color w:val="000000"/>
                <w:sz w:val="24"/>
                <w:lang w:val="en-US" w:eastAsia="zh-CN"/>
              </w:rPr>
            </w:pPr>
            <w:r>
              <w:rPr>
                <w:rFonts w:hint="eastAsia" w:eastAsia="宋体"/>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EA10">
            <w:pPr>
              <w:pageBreakBefore w:val="0"/>
              <w:widowControl/>
              <w:kinsoku/>
              <w:wordWrap/>
              <w:overflowPunct/>
              <w:topLinePunct w:val="0"/>
              <w:autoSpaceDE/>
              <w:autoSpaceDN/>
              <w:bidi w:val="0"/>
              <w:spacing w:line="560" w:lineRule="exact"/>
              <w:jc w:val="center"/>
              <w:rPr>
                <w:rFonts w:hint="default" w:eastAsia="宋体"/>
                <w:color w:val="000000"/>
                <w:sz w:val="24"/>
                <w:lang w:val="en-US" w:eastAsia="zh-CN"/>
              </w:rPr>
            </w:pPr>
            <w:r>
              <w:rPr>
                <w:rFonts w:hint="eastAsia" w:eastAsia="宋体"/>
                <w:color w:val="000000"/>
                <w:sz w:val="24"/>
                <w:lang w:val="en-US" w:eastAsia="zh-CN"/>
              </w:rPr>
              <w:t>100%</w:t>
            </w:r>
          </w:p>
        </w:tc>
      </w:tr>
      <w:tr w14:paraId="3BE28DDC">
        <w:tblPrEx>
          <w:tblCellMar>
            <w:top w:w="15" w:type="dxa"/>
            <w:left w:w="15" w:type="dxa"/>
            <w:bottom w:w="15" w:type="dxa"/>
            <w:right w:w="15" w:type="dxa"/>
          </w:tblCellMar>
        </w:tblPrEx>
        <w:trPr>
          <w:trHeight w:val="464"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47F81">
            <w:pPr>
              <w:pageBreakBefore w:val="0"/>
              <w:widowControl/>
              <w:kinsoku/>
              <w:wordWrap/>
              <w:overflowPunct/>
              <w:topLinePunct w:val="0"/>
              <w:autoSpaceDE/>
              <w:autoSpaceDN/>
              <w:bidi w:val="0"/>
              <w:spacing w:line="56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B4ED2">
            <w:pPr>
              <w:pageBreakBefore w:val="0"/>
              <w:widowControl/>
              <w:kinsoku/>
              <w:wordWrap/>
              <w:overflowPunct/>
              <w:topLinePunct w:val="0"/>
              <w:autoSpaceDE/>
              <w:autoSpaceDN/>
              <w:bidi w:val="0"/>
              <w:spacing w:line="560" w:lineRule="exact"/>
              <w:jc w:val="center"/>
              <w:rPr>
                <w:rFonts w:eastAsia="宋体"/>
                <w:color w:val="000000"/>
                <w:sz w:val="24"/>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14:paraId="46E464BB">
            <w:pPr>
              <w:pageBreakBefore w:val="0"/>
              <w:widowControl/>
              <w:kinsoku/>
              <w:wordWrap/>
              <w:overflowPunct/>
              <w:topLinePunct w:val="0"/>
              <w:autoSpaceDE/>
              <w:autoSpaceDN/>
              <w:bidi w:val="0"/>
              <w:spacing w:line="560" w:lineRule="exact"/>
              <w:jc w:val="center"/>
              <w:textAlignment w:val="center"/>
              <w:rPr>
                <w:rFonts w:eastAsia="宋体"/>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DDE9">
            <w:pPr>
              <w:pageBreakBefore w:val="0"/>
              <w:widowControl/>
              <w:kinsoku/>
              <w:wordWrap/>
              <w:overflowPunct/>
              <w:topLinePunct w:val="0"/>
              <w:autoSpaceDE/>
              <w:autoSpaceDN/>
              <w:bidi w:val="0"/>
              <w:spacing w:line="560" w:lineRule="exact"/>
              <w:jc w:val="center"/>
              <w:rPr>
                <w:rFonts w:hint="eastAsia" w:eastAsia="宋体"/>
                <w:color w:val="000000"/>
                <w:sz w:val="24"/>
                <w:lang w:eastAsia="zh-CN"/>
              </w:rPr>
            </w:pPr>
            <w:r>
              <w:rPr>
                <w:rFonts w:hint="eastAsia" w:eastAsia="宋体"/>
                <w:color w:val="000000"/>
                <w:sz w:val="24"/>
                <w:lang w:eastAsia="zh-CN"/>
              </w:rPr>
              <w:t>财政收支预算执行率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B6CA">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kern w:val="0"/>
                <w:sz w:val="24"/>
                <w:lang w:eastAsia="zh-CN"/>
              </w:rPr>
              <w:t>定量指标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5347">
            <w:pPr>
              <w:pageBreakBefore w:val="0"/>
              <w:widowControl/>
              <w:kinsoku/>
              <w:wordWrap/>
              <w:overflowPunct/>
              <w:topLinePunct w:val="0"/>
              <w:autoSpaceDE/>
              <w:autoSpaceDN/>
              <w:bidi w:val="0"/>
              <w:spacing w:line="560" w:lineRule="exact"/>
              <w:jc w:val="center"/>
              <w:rPr>
                <w:rFonts w:hint="eastAsia" w:eastAsia="宋体"/>
                <w:color w:val="000000"/>
                <w:sz w:val="24"/>
                <w:lang w:eastAsia="zh-CN"/>
              </w:rPr>
            </w:pPr>
            <w:r>
              <w:rPr>
                <w:rFonts w:hint="eastAsia" w:eastAsia="宋体"/>
                <w:color w:val="000000"/>
                <w:sz w:val="24"/>
                <w:lang w:eastAsia="zh-CN"/>
              </w:rPr>
              <w:t>合格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E269">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EE62">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ascii="宋体" w:hAnsi="宋体" w:eastAsia="宋体" w:cs="宋体"/>
                <w:color w:val="000000"/>
                <w:sz w:val="24"/>
              </w:rPr>
              <w:t>≧</w:t>
            </w:r>
            <w:r>
              <w:rPr>
                <w:rFonts w:hint="eastAsia" w:eastAsia="宋体"/>
                <w:color w:val="000000"/>
                <w:sz w:val="24"/>
                <w:lang w:val="en-US" w:eastAsia="zh-CN"/>
              </w:rPr>
              <w:t>95%</w:t>
            </w:r>
          </w:p>
        </w:tc>
      </w:tr>
      <w:tr w14:paraId="1C928BFF">
        <w:tblPrEx>
          <w:tblCellMar>
            <w:top w:w="15" w:type="dxa"/>
            <w:left w:w="15" w:type="dxa"/>
            <w:bottom w:w="15" w:type="dxa"/>
            <w:right w:w="15" w:type="dxa"/>
          </w:tblCellMar>
        </w:tblPrEx>
        <w:trPr>
          <w:trHeight w:val="46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10519">
            <w:pPr>
              <w:pageBreakBefore w:val="0"/>
              <w:widowControl/>
              <w:kinsoku/>
              <w:wordWrap/>
              <w:overflowPunct/>
              <w:topLinePunct w:val="0"/>
              <w:autoSpaceDE/>
              <w:autoSpaceDN/>
              <w:bidi w:val="0"/>
              <w:spacing w:line="56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260FA">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117FA037">
            <w:pPr>
              <w:pageBreakBefore w:val="0"/>
              <w:widowControl/>
              <w:kinsoku/>
              <w:wordWrap/>
              <w:overflowPunct/>
              <w:topLinePunct w:val="0"/>
              <w:autoSpaceDE/>
              <w:autoSpaceDN/>
              <w:bidi w:val="0"/>
              <w:spacing w:line="560" w:lineRule="exact"/>
              <w:jc w:val="center"/>
              <w:textAlignment w:val="center"/>
              <w:rPr>
                <w:rFonts w:eastAsia="宋体"/>
                <w:color w:val="000000"/>
                <w:kern w:val="0"/>
                <w:sz w:val="24"/>
              </w:rPr>
            </w:pPr>
            <w:r>
              <w:rPr>
                <w:rFonts w:eastAsia="宋体"/>
                <w:color w:val="000000"/>
                <w:kern w:val="0"/>
                <w:sz w:val="24"/>
              </w:rPr>
              <w:t>社会效益</w:t>
            </w:r>
          </w:p>
          <w:p w14:paraId="608715CE">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56A8">
            <w:pPr>
              <w:pageBreakBefore w:val="0"/>
              <w:widowControl/>
              <w:kinsoku/>
              <w:wordWrap/>
              <w:overflowPunct/>
              <w:topLinePunct w:val="0"/>
              <w:autoSpaceDE/>
              <w:autoSpaceDN/>
              <w:bidi w:val="0"/>
              <w:spacing w:line="560" w:lineRule="exact"/>
              <w:jc w:val="center"/>
              <w:rPr>
                <w:rFonts w:hint="eastAsia" w:eastAsia="宋体"/>
                <w:color w:val="000000"/>
                <w:sz w:val="24"/>
                <w:lang w:eastAsia="zh-CN"/>
              </w:rPr>
            </w:pPr>
            <w:r>
              <w:rPr>
                <w:rFonts w:hint="eastAsia" w:eastAsia="宋体"/>
                <w:color w:val="000000"/>
                <w:sz w:val="24"/>
                <w:lang w:eastAsia="zh-CN"/>
              </w:rPr>
              <w:t>公共文化服务群众满意度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B3A3">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kern w:val="0"/>
                <w:sz w:val="24"/>
                <w:lang w:eastAsia="zh-CN"/>
              </w:rPr>
              <w:t>定量指标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CD42">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sz w:val="24"/>
                <w:lang w:eastAsia="zh-CN"/>
              </w:rPr>
              <w:t>合格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3FA1">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D635">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ascii="宋体" w:hAnsi="宋体" w:eastAsia="宋体" w:cs="宋体"/>
                <w:color w:val="000000"/>
                <w:sz w:val="24"/>
              </w:rPr>
              <w:t>≧</w:t>
            </w:r>
            <w:r>
              <w:rPr>
                <w:rFonts w:hint="eastAsia" w:eastAsia="宋体"/>
                <w:color w:val="000000"/>
                <w:sz w:val="24"/>
                <w:lang w:val="en-US" w:eastAsia="zh-CN"/>
              </w:rPr>
              <w:t>90%</w:t>
            </w:r>
          </w:p>
        </w:tc>
      </w:tr>
      <w:tr w14:paraId="2D2B13E6">
        <w:tblPrEx>
          <w:tblCellMar>
            <w:top w:w="15" w:type="dxa"/>
            <w:left w:w="15" w:type="dxa"/>
            <w:bottom w:w="15" w:type="dxa"/>
            <w:right w:w="15" w:type="dxa"/>
          </w:tblCellMar>
        </w:tblPrEx>
        <w:trPr>
          <w:trHeight w:val="46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37488">
            <w:pPr>
              <w:pageBreakBefore w:val="0"/>
              <w:widowControl/>
              <w:kinsoku/>
              <w:wordWrap/>
              <w:overflowPunct/>
              <w:topLinePunct w:val="0"/>
              <w:autoSpaceDE/>
              <w:autoSpaceDN/>
              <w:bidi w:val="0"/>
              <w:spacing w:line="56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5DC95">
            <w:pPr>
              <w:pageBreakBefore w:val="0"/>
              <w:widowControl/>
              <w:kinsoku/>
              <w:wordWrap/>
              <w:overflowPunct/>
              <w:topLinePunct w:val="0"/>
              <w:autoSpaceDE/>
              <w:autoSpaceDN/>
              <w:bidi w:val="0"/>
              <w:spacing w:line="560" w:lineRule="exact"/>
              <w:jc w:val="center"/>
              <w:rPr>
                <w:rFonts w:eastAsia="宋体"/>
                <w:color w:val="000000"/>
                <w:sz w:val="24"/>
              </w:rPr>
            </w:pPr>
          </w:p>
        </w:tc>
        <w:tc>
          <w:tcPr>
            <w:tcW w:w="1273" w:type="dxa"/>
            <w:vMerge w:val="continue"/>
            <w:tcBorders>
              <w:top w:val="single" w:color="000000" w:sz="4" w:space="0"/>
              <w:left w:val="single" w:color="000000" w:sz="4" w:space="0"/>
              <w:right w:val="single" w:color="000000" w:sz="4" w:space="0"/>
            </w:tcBorders>
            <w:shd w:val="clear" w:color="auto" w:fill="auto"/>
            <w:vAlign w:val="center"/>
          </w:tcPr>
          <w:p w14:paraId="1CE6FE02">
            <w:pPr>
              <w:pageBreakBefore w:val="0"/>
              <w:widowControl/>
              <w:kinsoku/>
              <w:wordWrap/>
              <w:overflowPunct/>
              <w:topLinePunct w:val="0"/>
              <w:autoSpaceDE/>
              <w:autoSpaceDN/>
              <w:bidi w:val="0"/>
              <w:spacing w:line="560" w:lineRule="exact"/>
              <w:jc w:val="center"/>
              <w:rPr>
                <w:rFonts w:eastAsia="宋体"/>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E477">
            <w:pPr>
              <w:pageBreakBefore w:val="0"/>
              <w:widowControl/>
              <w:kinsoku/>
              <w:wordWrap/>
              <w:overflowPunct/>
              <w:topLinePunct w:val="0"/>
              <w:autoSpaceDE/>
              <w:autoSpaceDN/>
              <w:bidi w:val="0"/>
              <w:spacing w:line="560" w:lineRule="exact"/>
              <w:jc w:val="both"/>
              <w:rPr>
                <w:rFonts w:hint="eastAsia" w:eastAsia="宋体"/>
                <w:color w:val="000000"/>
                <w:sz w:val="24"/>
                <w:lang w:eastAsia="zh-CN"/>
              </w:rPr>
            </w:pPr>
            <w:r>
              <w:rPr>
                <w:rFonts w:hint="eastAsia" w:eastAsia="宋体"/>
                <w:color w:val="000000"/>
                <w:sz w:val="24"/>
                <w:lang w:eastAsia="zh-CN"/>
              </w:rPr>
              <w:t>人居环境提升情况</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D365">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kern w:val="0"/>
                <w:sz w:val="24"/>
                <w:lang w:eastAsia="zh-CN"/>
              </w:rPr>
              <w:t>定量指标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1410">
            <w:pPr>
              <w:pageBreakBefore w:val="0"/>
              <w:widowControl/>
              <w:kinsoku/>
              <w:wordWrap/>
              <w:overflowPunct/>
              <w:topLinePunct w:val="0"/>
              <w:autoSpaceDE/>
              <w:autoSpaceDN/>
              <w:bidi w:val="0"/>
              <w:spacing w:line="560" w:lineRule="exact"/>
              <w:jc w:val="center"/>
              <w:rPr>
                <w:rFonts w:hint="eastAsia" w:eastAsia="宋体"/>
                <w:color w:val="000000"/>
                <w:sz w:val="24"/>
                <w:lang w:eastAsia="zh-CN"/>
              </w:rPr>
            </w:pPr>
            <w:r>
              <w:rPr>
                <w:rFonts w:hint="eastAsia" w:eastAsia="宋体"/>
                <w:color w:val="000000"/>
                <w:sz w:val="24"/>
                <w:lang w:eastAsia="zh-CN"/>
              </w:rPr>
              <w:t>群众满意度提高</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2E54">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411C">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ascii="宋体" w:hAnsi="宋体" w:eastAsia="宋体" w:cs="宋体"/>
                <w:color w:val="000000"/>
                <w:sz w:val="24"/>
              </w:rPr>
              <w:t>≧</w:t>
            </w:r>
            <w:r>
              <w:rPr>
                <w:rFonts w:hint="eastAsia" w:eastAsia="宋体"/>
                <w:color w:val="000000"/>
                <w:sz w:val="24"/>
                <w:lang w:val="en-US" w:eastAsia="zh-CN"/>
              </w:rPr>
              <w:t>90%</w:t>
            </w:r>
          </w:p>
        </w:tc>
      </w:tr>
      <w:tr w14:paraId="6319E990">
        <w:tblPrEx>
          <w:tblCellMar>
            <w:top w:w="15" w:type="dxa"/>
            <w:left w:w="15" w:type="dxa"/>
            <w:bottom w:w="15" w:type="dxa"/>
            <w:right w:w="15" w:type="dxa"/>
          </w:tblCellMar>
        </w:tblPrEx>
        <w:trPr>
          <w:trHeight w:val="46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C316">
            <w:pPr>
              <w:pageBreakBefore w:val="0"/>
              <w:widowControl/>
              <w:kinsoku/>
              <w:wordWrap/>
              <w:overflowPunct/>
              <w:topLinePunct w:val="0"/>
              <w:autoSpaceDE/>
              <w:autoSpaceDN/>
              <w:bidi w:val="0"/>
              <w:spacing w:line="56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90BF4">
            <w:pPr>
              <w:pageBreakBefore w:val="0"/>
              <w:widowControl/>
              <w:kinsoku/>
              <w:wordWrap/>
              <w:overflowPunct/>
              <w:topLinePunct w:val="0"/>
              <w:autoSpaceDE/>
              <w:autoSpaceDN/>
              <w:bidi w:val="0"/>
              <w:spacing w:line="560" w:lineRule="exact"/>
              <w:jc w:val="center"/>
              <w:rPr>
                <w:rFonts w:eastAsia="宋体"/>
                <w:color w:val="000000"/>
                <w:sz w:val="24"/>
              </w:rPr>
            </w:pPr>
          </w:p>
        </w:tc>
        <w:tc>
          <w:tcPr>
            <w:tcW w:w="1273" w:type="dxa"/>
            <w:vMerge w:val="continue"/>
            <w:tcBorders>
              <w:top w:val="single" w:color="000000" w:sz="4" w:space="0"/>
              <w:left w:val="single" w:color="000000" w:sz="4" w:space="0"/>
              <w:right w:val="single" w:color="000000" w:sz="4" w:space="0"/>
            </w:tcBorders>
            <w:shd w:val="clear" w:color="auto" w:fill="auto"/>
            <w:vAlign w:val="center"/>
          </w:tcPr>
          <w:p w14:paraId="6596FDA1">
            <w:pPr>
              <w:pageBreakBefore w:val="0"/>
              <w:widowControl/>
              <w:kinsoku/>
              <w:wordWrap/>
              <w:overflowPunct/>
              <w:topLinePunct w:val="0"/>
              <w:autoSpaceDE/>
              <w:autoSpaceDN/>
              <w:bidi w:val="0"/>
              <w:spacing w:line="560" w:lineRule="exact"/>
              <w:jc w:val="center"/>
              <w:rPr>
                <w:rFonts w:eastAsia="宋体"/>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5D87">
            <w:pPr>
              <w:pageBreakBefore w:val="0"/>
              <w:widowControl/>
              <w:kinsoku/>
              <w:wordWrap/>
              <w:overflowPunct/>
              <w:topLinePunct w:val="0"/>
              <w:autoSpaceDE/>
              <w:autoSpaceDN/>
              <w:bidi w:val="0"/>
              <w:spacing w:line="560" w:lineRule="exact"/>
              <w:jc w:val="center"/>
              <w:rPr>
                <w:rFonts w:hint="eastAsia" w:eastAsia="宋体"/>
                <w:color w:val="000000"/>
                <w:sz w:val="24"/>
                <w:lang w:eastAsia="zh-CN"/>
              </w:rPr>
            </w:pPr>
            <w:r>
              <w:rPr>
                <w:rFonts w:hint="eastAsia" w:eastAsia="宋体"/>
                <w:color w:val="000000"/>
                <w:sz w:val="24"/>
                <w:lang w:eastAsia="zh-CN"/>
              </w:rPr>
              <w:t>弱势群体保障</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7968">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kern w:val="0"/>
                <w:sz w:val="24"/>
                <w:lang w:eastAsia="zh-CN"/>
              </w:rPr>
              <w:t>定量指标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0FD4">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sz w:val="24"/>
                <w:lang w:eastAsia="zh-CN"/>
              </w:rPr>
              <w:t>群众满意度提高</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F4B">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A3F2">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ascii="宋体" w:hAnsi="宋体" w:eastAsia="宋体" w:cs="宋体"/>
                <w:color w:val="000000"/>
                <w:sz w:val="24"/>
              </w:rPr>
              <w:t>≧</w:t>
            </w:r>
            <w:r>
              <w:rPr>
                <w:rFonts w:hint="eastAsia" w:eastAsia="宋体"/>
                <w:color w:val="000000"/>
                <w:sz w:val="24"/>
                <w:lang w:val="en-US" w:eastAsia="zh-CN"/>
              </w:rPr>
              <w:t>90%</w:t>
            </w:r>
          </w:p>
        </w:tc>
      </w:tr>
      <w:tr w14:paraId="010BEE64">
        <w:tblPrEx>
          <w:tblCellMar>
            <w:top w:w="15" w:type="dxa"/>
            <w:left w:w="15" w:type="dxa"/>
            <w:bottom w:w="15" w:type="dxa"/>
            <w:right w:w="15" w:type="dxa"/>
          </w:tblCellMar>
        </w:tblPrEx>
        <w:trPr>
          <w:trHeight w:val="82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AF393">
            <w:pPr>
              <w:pageBreakBefore w:val="0"/>
              <w:widowControl/>
              <w:kinsoku/>
              <w:wordWrap/>
              <w:overflowPunct/>
              <w:topLinePunct w:val="0"/>
              <w:autoSpaceDE/>
              <w:autoSpaceDN/>
              <w:bidi w:val="0"/>
              <w:spacing w:line="56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D8E2">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9F7E">
            <w:pPr>
              <w:pageBreakBefore w:val="0"/>
              <w:widowControl/>
              <w:kinsoku/>
              <w:wordWrap/>
              <w:overflowPunct/>
              <w:topLinePunct w:val="0"/>
              <w:autoSpaceDE/>
              <w:autoSpaceDN/>
              <w:bidi w:val="0"/>
              <w:spacing w:line="560" w:lineRule="exact"/>
              <w:jc w:val="center"/>
              <w:textAlignment w:val="center"/>
              <w:rPr>
                <w:rFonts w:eastAsia="宋体"/>
                <w:color w:val="000000"/>
                <w:sz w:val="24"/>
              </w:rPr>
            </w:pPr>
            <w:r>
              <w:rPr>
                <w:rFonts w:eastAsia="宋体"/>
                <w:color w:val="000000"/>
                <w:kern w:val="0"/>
                <w:sz w:val="24"/>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39E8">
            <w:pPr>
              <w:pageBreakBefore w:val="0"/>
              <w:widowControl/>
              <w:kinsoku/>
              <w:wordWrap/>
              <w:overflowPunct/>
              <w:topLinePunct w:val="0"/>
              <w:autoSpaceDE/>
              <w:autoSpaceDN/>
              <w:bidi w:val="0"/>
              <w:spacing w:line="560" w:lineRule="exact"/>
              <w:jc w:val="center"/>
              <w:rPr>
                <w:rFonts w:hint="eastAsia" w:eastAsia="宋体"/>
                <w:color w:val="000000"/>
                <w:sz w:val="24"/>
                <w:lang w:eastAsia="zh-CN"/>
              </w:rPr>
            </w:pPr>
            <w:r>
              <w:rPr>
                <w:rFonts w:hint="eastAsia" w:eastAsia="宋体"/>
                <w:color w:val="000000"/>
                <w:sz w:val="24"/>
                <w:lang w:eastAsia="zh-CN"/>
              </w:rPr>
              <w:t>辖区内群众满意度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2F22">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kern w:val="0"/>
                <w:sz w:val="24"/>
                <w:lang w:eastAsia="zh-CN"/>
              </w:rPr>
              <w:t>定量指标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D790">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sz w:val="24"/>
                <w:lang w:eastAsia="zh-CN"/>
              </w:rPr>
              <w:t>群众满意度提高</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6662">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eastAsia="宋体"/>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3A5F">
            <w:pPr>
              <w:pageBreakBefore w:val="0"/>
              <w:widowControl/>
              <w:kinsoku/>
              <w:wordWrap/>
              <w:overflowPunct/>
              <w:topLinePunct w:val="0"/>
              <w:autoSpaceDE/>
              <w:autoSpaceDN/>
              <w:bidi w:val="0"/>
              <w:spacing w:line="560" w:lineRule="exact"/>
              <w:jc w:val="center"/>
              <w:rPr>
                <w:rFonts w:eastAsia="宋体"/>
                <w:color w:val="000000"/>
                <w:sz w:val="24"/>
              </w:rPr>
            </w:pPr>
            <w:r>
              <w:rPr>
                <w:rFonts w:hint="eastAsia" w:ascii="宋体" w:hAnsi="宋体" w:eastAsia="宋体" w:cs="宋体"/>
                <w:color w:val="000000"/>
                <w:sz w:val="24"/>
              </w:rPr>
              <w:t>≧</w:t>
            </w:r>
            <w:r>
              <w:rPr>
                <w:rFonts w:hint="eastAsia" w:eastAsia="宋体"/>
                <w:color w:val="000000"/>
                <w:sz w:val="24"/>
                <w:lang w:val="en-US" w:eastAsia="zh-CN"/>
              </w:rPr>
              <w:t>90%</w:t>
            </w:r>
          </w:p>
        </w:tc>
      </w:tr>
    </w:tbl>
    <w:p w14:paraId="3E0876EC">
      <w:pPr>
        <w:pStyle w:val="22"/>
        <w:pageBreakBefore w:val="0"/>
        <w:kinsoku/>
        <w:wordWrap/>
        <w:overflowPunct/>
        <w:topLinePunct w:val="0"/>
        <w:autoSpaceDE/>
        <w:autoSpaceDN/>
        <w:bidi w:val="0"/>
        <w:spacing w:before="0" w:after="0" w:line="560" w:lineRule="exact"/>
        <w:ind w:firstLine="482" w:firstLineChars="200"/>
      </w:pPr>
    </w:p>
    <w:p w14:paraId="24089F4D">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959AEBF">
      <w:pPr>
        <w:pStyle w:val="7"/>
        <w:rPr>
          <w:rFonts w:hint="eastAsia" w:ascii="Times New Roman" w:hAnsi="Times New Roman" w:cs="宋体"/>
          <w:color w:val="FF0000"/>
          <w:kern w:val="0"/>
          <w:sz w:val="32"/>
          <w:szCs w:val="32"/>
          <w:highlight w:val="yellow"/>
          <w:shd w:val="clear" w:color="auto" w:fill="FFFFFF"/>
          <w:lang w:val="zh-CN"/>
        </w:rPr>
      </w:pPr>
    </w:p>
    <w:p w14:paraId="37B14EDB">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3AFE5A1C">
      <w:pPr>
        <w:pStyle w:val="7"/>
        <w:rPr>
          <w:rFonts w:hint="eastAsia"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78CE4912">
      <w:pPr>
        <w:pStyle w:val="36"/>
        <w:spacing w:line="578" w:lineRule="exact"/>
        <w:jc w:val="center"/>
        <w:outlineLvl w:val="1"/>
        <w:rPr>
          <w:rFonts w:hint="default" w:ascii="Times New Roman" w:hAnsi="Times New Roman" w:eastAsia="方正小标宋简体" w:cs="Times New Roman"/>
          <w:color w:val="auto"/>
          <w:kern w:val="2"/>
          <w:sz w:val="44"/>
          <w:szCs w:val="44"/>
          <w:lang w:val="en-US"/>
        </w:rPr>
      </w:pPr>
      <w:bookmarkStart w:id="61" w:name="_Toc23240_WPSOffice_Level2"/>
      <w:r>
        <w:rPr>
          <w:rFonts w:hint="default" w:ascii="Times New Roman" w:hAnsi="Times New Roman" w:eastAsia="方正小标宋简体" w:cs="Times New Roman"/>
          <w:color w:val="auto"/>
          <w:kern w:val="2"/>
          <w:sz w:val="44"/>
          <w:szCs w:val="44"/>
          <w:lang w:val="en-US"/>
        </w:rPr>
        <w:t>专项预算项目绩效评价报告</w:t>
      </w:r>
      <w:bookmarkEnd w:id="61"/>
    </w:p>
    <w:p w14:paraId="08C63ADE">
      <w:pPr>
        <w:rPr>
          <w:rFonts w:hint="eastAsia"/>
          <w:lang w:val="en-US" w:eastAsia="zh-CN"/>
        </w:rPr>
      </w:pPr>
    </w:p>
    <w:p w14:paraId="7D03F2FA">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03693306">
      <w:pPr>
        <w:pStyle w:val="36"/>
        <w:spacing w:line="600" w:lineRule="exact"/>
        <w:jc w:val="center"/>
        <w:rPr>
          <w:rFonts w:hint="eastAsia" w:ascii="Times New Roman" w:eastAsia="方正小标宋_GBK"/>
          <w:b/>
          <w:sz w:val="44"/>
          <w:szCs w:val="44"/>
          <w:lang w:eastAsia="zh-CN"/>
        </w:rPr>
      </w:pPr>
      <w:r>
        <w:rPr>
          <w:rFonts w:hint="eastAsia" w:ascii="Times New Roman" w:eastAsia="方正小标宋_GBK"/>
          <w:b/>
          <w:sz w:val="44"/>
          <w:szCs w:val="44"/>
          <w:lang w:eastAsia="zh-CN"/>
        </w:rPr>
        <w:t>盐边县新九镇人民政府</w:t>
      </w:r>
    </w:p>
    <w:p w14:paraId="2A81F699">
      <w:pPr>
        <w:pStyle w:val="36"/>
        <w:spacing w:line="600" w:lineRule="exact"/>
        <w:jc w:val="center"/>
        <w:rPr>
          <w:rFonts w:ascii="Times New Roman" w:eastAsia="方正小标宋_GBK"/>
          <w:b/>
          <w:sz w:val="44"/>
          <w:szCs w:val="44"/>
        </w:rPr>
      </w:pPr>
      <w:r>
        <w:rPr>
          <w:rFonts w:hint="eastAsia" w:ascii="Times New Roman" w:eastAsia="方正小标宋_GBK"/>
          <w:b/>
          <w:sz w:val="44"/>
          <w:szCs w:val="44"/>
          <w:lang w:eastAsia="zh-CN"/>
        </w:rPr>
        <w:t>2024年公共图书馆、美术馆、文化馆（站）免费开放补助资金</w:t>
      </w:r>
      <w:r>
        <w:rPr>
          <w:rFonts w:ascii="Times New Roman" w:eastAsia="方正小标宋_GBK"/>
          <w:b/>
          <w:sz w:val="44"/>
          <w:szCs w:val="44"/>
        </w:rPr>
        <w:t>绩效自评报告</w:t>
      </w:r>
    </w:p>
    <w:p w14:paraId="046057AF">
      <w:pPr>
        <w:pStyle w:val="36"/>
        <w:spacing w:line="600" w:lineRule="exact"/>
        <w:ind w:firstLine="640"/>
        <w:jc w:val="center"/>
        <w:rPr>
          <w:rFonts w:ascii="Times New Roman" w:hAnsi="Times New Roman" w:cs="Times New Roman"/>
          <w:color w:val="auto"/>
          <w:kern w:val="2"/>
          <w:sz w:val="32"/>
          <w:szCs w:val="32"/>
        </w:rPr>
      </w:pPr>
    </w:p>
    <w:p w14:paraId="532F73B4">
      <w:pPr>
        <w:ind w:firstLine="640" w:firstLineChars="200"/>
        <w:rPr>
          <w:rFonts w:ascii="Times New Roman" w:eastAsia="方正黑体_GBK"/>
          <w:sz w:val="32"/>
          <w:szCs w:val="32"/>
        </w:rPr>
      </w:pPr>
      <w:r>
        <w:rPr>
          <w:rFonts w:ascii="Times New Roman" w:eastAsia="方正黑体_GBK"/>
          <w:sz w:val="32"/>
          <w:szCs w:val="32"/>
        </w:rPr>
        <w:t>一、项目概况</w:t>
      </w:r>
    </w:p>
    <w:p w14:paraId="51628E04">
      <w:pPr>
        <w:ind w:firstLine="643" w:firstLineChars="200"/>
        <w:rPr>
          <w:rFonts w:ascii="Times New Roman" w:eastAsia="方正楷体_GBK"/>
          <w:b/>
          <w:sz w:val="32"/>
          <w:szCs w:val="32"/>
        </w:rPr>
      </w:pPr>
      <w:r>
        <w:rPr>
          <w:rFonts w:ascii="Times New Roman" w:eastAsia="方正楷体_GBK"/>
          <w:b/>
          <w:sz w:val="32"/>
          <w:szCs w:val="32"/>
        </w:rPr>
        <w:t>（一）项目基本情况</w:t>
      </w:r>
    </w:p>
    <w:p w14:paraId="68972815">
      <w:pPr>
        <w:ind w:firstLine="640" w:firstLineChars="200"/>
        <w:rPr>
          <w:rFonts w:ascii="Times New Roman"/>
          <w:sz w:val="32"/>
          <w:szCs w:val="32"/>
        </w:rPr>
      </w:pPr>
      <w:r>
        <w:rPr>
          <w:rFonts w:ascii="Times New Roman"/>
          <w:sz w:val="32"/>
          <w:szCs w:val="32"/>
        </w:rPr>
        <w:t>1.</w:t>
      </w:r>
      <w:r>
        <w:rPr>
          <w:rFonts w:hint="eastAsia" w:ascii="Times New Roman" w:hAnsi="Times New Roman" w:cs="Times New Roman"/>
          <w:b w:val="0"/>
          <w:kern w:val="2"/>
          <w:sz w:val="32"/>
          <w:szCs w:val="32"/>
          <w:lang w:val="en-US" w:eastAsia="zh-CN" w:bidi="ar-SA"/>
        </w:rPr>
        <w:t>新九镇</w:t>
      </w:r>
      <w:r>
        <w:rPr>
          <w:rFonts w:hint="eastAsia" w:ascii="Times New Roman" w:hAnsi="Times New Roman" w:eastAsia="方正仿宋_GBK" w:cs="Times New Roman"/>
          <w:b w:val="0"/>
          <w:kern w:val="2"/>
          <w:sz w:val="32"/>
          <w:szCs w:val="32"/>
          <w:lang w:val="en-US" w:eastAsia="zh-CN" w:bidi="ar-SA"/>
        </w:rPr>
        <w:t>镇宣文中心主管</w:t>
      </w:r>
      <w:r>
        <w:rPr>
          <w:rFonts w:hint="eastAsia" w:ascii="Times New Roman" w:hAnsi="Times New Roman" w:cs="Times New Roman"/>
          <w:b w:val="0"/>
          <w:kern w:val="2"/>
          <w:sz w:val="32"/>
          <w:szCs w:val="32"/>
          <w:lang w:val="en-US" w:eastAsia="zh-CN" w:bidi="ar-SA"/>
        </w:rPr>
        <w:t>镇</w:t>
      </w:r>
      <w:r>
        <w:rPr>
          <w:rFonts w:hint="eastAsia" w:ascii="Times New Roman" w:cs="Times New Roman"/>
          <w:b w:val="0"/>
          <w:kern w:val="2"/>
          <w:sz w:val="32"/>
          <w:szCs w:val="32"/>
          <w:lang w:val="en-US" w:eastAsia="zh-CN" w:bidi="ar-SA"/>
        </w:rPr>
        <w:t>文化、体育宣传等</w:t>
      </w:r>
      <w:r>
        <w:rPr>
          <w:rFonts w:hint="eastAsia" w:ascii="Times New Roman" w:hAnsi="Times New Roman" w:eastAsia="方正仿宋_GBK" w:cs="Times New Roman"/>
          <w:b w:val="0"/>
          <w:kern w:val="2"/>
          <w:sz w:val="32"/>
          <w:szCs w:val="32"/>
          <w:lang w:val="en-US" w:eastAsia="zh-CN" w:bidi="ar-SA"/>
        </w:rPr>
        <w:t>方面工作。</w:t>
      </w:r>
    </w:p>
    <w:p w14:paraId="3E3441A8">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2.盐财资行〔2024〕94号下达2024年公共图书馆、美术馆、文化馆（站）免费开放中央补助资金3.6万元。</w:t>
      </w:r>
    </w:p>
    <w:p w14:paraId="64C0762C">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盐财资行〔2024〕362号下达新九镇2024年公共图书馆、美术馆、文化馆（站）免费开放省级补助资金0.75万元。</w:t>
      </w:r>
    </w:p>
    <w:p w14:paraId="1BBEFAD6">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政府收支分类科目请列入2070199其他文化和旅游支出。政府预算经济科目50299其他商品和服务支出，部门预算经济科目30299其他商品和服务支出。</w:t>
      </w:r>
    </w:p>
    <w:p w14:paraId="3592B69C">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3.严格按照资金文件使用范围支付款项。</w:t>
      </w:r>
    </w:p>
    <w:p w14:paraId="7E281DC8">
      <w:pPr>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4.资金分配的原则主要是保障镇文化馆正常运转，满足群众精神文化需求。</w:t>
      </w:r>
    </w:p>
    <w:p w14:paraId="4303FF18">
      <w:pPr>
        <w:ind w:firstLine="643" w:firstLineChars="200"/>
        <w:rPr>
          <w:rFonts w:ascii="Times New Roman" w:eastAsia="方正楷体_GBK"/>
          <w:b/>
          <w:sz w:val="32"/>
          <w:szCs w:val="32"/>
        </w:rPr>
      </w:pPr>
      <w:r>
        <w:rPr>
          <w:rFonts w:ascii="Times New Roman" w:eastAsia="方正楷体_GBK"/>
          <w:b/>
          <w:sz w:val="32"/>
          <w:szCs w:val="32"/>
        </w:rPr>
        <w:t>（二）项目绩效目标</w:t>
      </w:r>
    </w:p>
    <w:p w14:paraId="6F24EC91">
      <w:pPr>
        <w:ind w:firstLine="640" w:firstLineChars="200"/>
        <w:rPr>
          <w:rFonts w:ascii="Times New Roman"/>
          <w:sz w:val="32"/>
          <w:szCs w:val="32"/>
        </w:rPr>
      </w:pPr>
      <w:r>
        <w:rPr>
          <w:rFonts w:ascii="Times New Roman"/>
          <w:sz w:val="32"/>
          <w:szCs w:val="32"/>
        </w:rPr>
        <w:t>1.</w:t>
      </w:r>
      <w:r>
        <w:rPr>
          <w:rFonts w:hint="eastAsia" w:ascii="Times New Roman" w:hAnsi="Times New Roman" w:eastAsia="方正仿宋_GBK" w:cs="Times New Roman"/>
          <w:b w:val="0"/>
          <w:kern w:val="2"/>
          <w:sz w:val="32"/>
          <w:szCs w:val="32"/>
          <w:lang w:val="en-US" w:eastAsia="zh-CN" w:bidi="ar-SA"/>
        </w:rPr>
        <w:t>通过广泛开展群众性文化活动，进一步丰富群众文化生活，巩固增进民族团结，加快国家文明城市创建步伐，更好地满足盐边人民日益增长的美好生活需要。</w:t>
      </w:r>
    </w:p>
    <w:p w14:paraId="1D465B94">
      <w:pPr>
        <w:pStyle w:val="7"/>
        <w:ind w:firstLine="640" w:firstLineChars="200"/>
        <w:rPr>
          <w:rFonts w:hint="eastAsia" w:ascii="Times New Roman" w:hAnsi="Times New Roman" w:eastAsia="方正仿宋_GBK" w:cs="Times New Roman"/>
          <w:b w:val="0"/>
          <w:kern w:val="2"/>
          <w:sz w:val="32"/>
          <w:szCs w:val="32"/>
          <w:lang w:val="zh-CN" w:eastAsia="zh-CN" w:bidi="ar-SA"/>
        </w:rPr>
      </w:pPr>
      <w:r>
        <w:rPr>
          <w:rFonts w:ascii="Times New Roman"/>
          <w:sz w:val="32"/>
          <w:szCs w:val="32"/>
        </w:rPr>
        <w:t>2.</w:t>
      </w:r>
      <w:r>
        <w:rPr>
          <w:rFonts w:hint="eastAsia" w:ascii="Times New Roman" w:hAnsi="Times New Roman" w:eastAsia="方正仿宋_GBK" w:cs="Times New Roman"/>
          <w:b w:val="0"/>
          <w:kern w:val="2"/>
          <w:sz w:val="32"/>
          <w:szCs w:val="32"/>
          <w:lang w:val="zh-CN" w:eastAsia="zh-CN" w:bidi="ar-SA"/>
        </w:rPr>
        <w:t>通过开展文体活动，宣传贯彻党路线、方针、政策，活跃基层文化阵地，提升公共文化服务效能，激发全民族文化创新创造活力，</w:t>
      </w:r>
      <w:r>
        <w:rPr>
          <w:rFonts w:hint="eastAsia" w:ascii="Times New Roman" w:hAnsi="Times New Roman" w:cs="Times New Roman"/>
          <w:b w:val="0"/>
          <w:kern w:val="2"/>
          <w:sz w:val="32"/>
          <w:szCs w:val="32"/>
          <w:lang w:val="zh-CN" w:eastAsia="zh-CN" w:bidi="ar-SA"/>
        </w:rPr>
        <w:t>增加人民群众幸福满，提高群众满意度</w:t>
      </w:r>
      <w:r>
        <w:rPr>
          <w:rFonts w:hint="eastAsia" w:ascii="Times New Roman" w:hAnsi="Times New Roman" w:cs="Times New Roman"/>
          <w:b w:val="0"/>
          <w:kern w:val="2"/>
          <w:sz w:val="32"/>
          <w:szCs w:val="32"/>
          <w:lang w:val="en-US" w:eastAsia="zh-CN" w:bidi="ar-SA"/>
        </w:rPr>
        <w:t>90%以上。</w:t>
      </w:r>
    </w:p>
    <w:p w14:paraId="7A27EB91">
      <w:pPr>
        <w:pStyle w:val="7"/>
        <w:ind w:firstLine="640" w:firstLineChars="200"/>
        <w:rPr>
          <w:rFonts w:hint="eastAsia" w:ascii="Times New Roman" w:hAnsi="Times New Roman" w:eastAsia="方正仿宋_GBK" w:cs="Times New Roman"/>
          <w:b w:val="0"/>
          <w:kern w:val="2"/>
          <w:sz w:val="32"/>
          <w:szCs w:val="32"/>
          <w:lang w:val="zh-CN" w:eastAsia="zh-CN" w:bidi="ar-SA"/>
        </w:rPr>
      </w:pPr>
      <w:r>
        <w:rPr>
          <w:rFonts w:hint="eastAsia" w:ascii="Times New Roman" w:hAnsi="Times New Roman" w:eastAsia="方正仿宋_GBK" w:cs="Times New Roman"/>
          <w:b w:val="0"/>
          <w:kern w:val="2"/>
          <w:sz w:val="32"/>
          <w:szCs w:val="32"/>
          <w:lang w:val="zh-CN" w:eastAsia="zh-CN" w:bidi="ar-SA"/>
        </w:rPr>
        <w:t>3.申报内容与实际相符，申报目标合理可行。</w:t>
      </w:r>
    </w:p>
    <w:p w14:paraId="07C91466">
      <w:pPr>
        <w:ind w:firstLine="643" w:firstLineChars="200"/>
        <w:rPr>
          <w:rFonts w:ascii="Times New Roman" w:eastAsia="方正楷体_GBK"/>
          <w:b/>
          <w:sz w:val="32"/>
          <w:szCs w:val="32"/>
        </w:rPr>
      </w:pPr>
      <w:r>
        <w:rPr>
          <w:rFonts w:ascii="Times New Roman" w:eastAsia="方正楷体_GBK"/>
          <w:b/>
          <w:sz w:val="32"/>
          <w:szCs w:val="32"/>
        </w:rPr>
        <w:t>（三）项目自评步骤及方法</w:t>
      </w:r>
    </w:p>
    <w:p w14:paraId="0CF3D146">
      <w:pPr>
        <w:pStyle w:val="7"/>
        <w:ind w:firstLine="640" w:firstLineChars="200"/>
        <w:rPr>
          <w:rFonts w:hint="eastAsia" w:ascii="Times New Roman" w:hAnsi="Times New Roman" w:eastAsia="方正仿宋_GBK" w:cs="Times New Roman"/>
          <w:b w:val="0"/>
          <w:kern w:val="2"/>
          <w:sz w:val="32"/>
          <w:szCs w:val="32"/>
          <w:lang w:val="zh-CN" w:eastAsia="zh-CN" w:bidi="ar-SA"/>
        </w:rPr>
      </w:pPr>
      <w:r>
        <w:rPr>
          <w:rFonts w:hint="eastAsia" w:ascii="Times New Roman" w:hAnsi="Times New Roman" w:eastAsia="方正仿宋_GBK" w:cs="Times New Roman"/>
          <w:b w:val="0"/>
          <w:kern w:val="2"/>
          <w:sz w:val="32"/>
          <w:szCs w:val="32"/>
          <w:lang w:val="zh-CN" w:eastAsia="zh-CN" w:bidi="ar-SA"/>
        </w:rPr>
        <w:t>说明项目绩效自评采用的组织实施步骤及方法。</w:t>
      </w:r>
    </w:p>
    <w:p w14:paraId="13EEE9AF">
      <w:pPr>
        <w:ind w:firstLine="640" w:firstLineChars="200"/>
        <w:rPr>
          <w:rFonts w:ascii="Times New Roman" w:eastAsia="方正黑体_GBK"/>
          <w:sz w:val="32"/>
          <w:szCs w:val="32"/>
        </w:rPr>
      </w:pPr>
      <w:r>
        <w:rPr>
          <w:rFonts w:ascii="Times New Roman" w:eastAsia="方正黑体_GBK"/>
          <w:sz w:val="32"/>
          <w:szCs w:val="32"/>
        </w:rPr>
        <w:t>二、项目资金申报及使用情况</w:t>
      </w:r>
    </w:p>
    <w:p w14:paraId="5327DA57">
      <w:pPr>
        <w:ind w:firstLine="643" w:firstLineChars="200"/>
        <w:rPr>
          <w:rFonts w:ascii="Times New Roman" w:eastAsia="方正楷体_GBK"/>
          <w:b/>
          <w:sz w:val="32"/>
          <w:szCs w:val="32"/>
        </w:rPr>
      </w:pPr>
      <w:r>
        <w:rPr>
          <w:rFonts w:ascii="Times New Roman" w:eastAsia="方正楷体_GBK"/>
          <w:b/>
          <w:sz w:val="32"/>
          <w:szCs w:val="32"/>
        </w:rPr>
        <w:t>（一）项目资金申报及批复情况</w:t>
      </w:r>
    </w:p>
    <w:p w14:paraId="57133E8B">
      <w:pPr>
        <w:pStyle w:val="7"/>
        <w:ind w:firstLine="640" w:firstLineChars="200"/>
        <w:rPr>
          <w:rFonts w:hint="eastAsia" w:ascii="Times New Roman" w:hAnsi="Times New Roman" w:eastAsia="方正仿宋_GBK" w:cs="Times New Roman"/>
          <w:b w:val="0"/>
          <w:kern w:val="2"/>
          <w:sz w:val="32"/>
          <w:szCs w:val="32"/>
          <w:lang w:val="zh-CN" w:eastAsia="zh-CN" w:bidi="ar-SA"/>
        </w:rPr>
      </w:pPr>
      <w:r>
        <w:rPr>
          <w:rFonts w:hint="eastAsia" w:ascii="Times New Roman" w:hAnsi="Times New Roman" w:eastAsia="方正仿宋_GBK" w:cs="Times New Roman"/>
          <w:b w:val="0"/>
          <w:kern w:val="2"/>
          <w:sz w:val="32"/>
          <w:szCs w:val="32"/>
          <w:lang w:val="zh-CN" w:eastAsia="zh-CN" w:bidi="ar-SA"/>
        </w:rPr>
        <w:t>根据中央、省级文件下达指标，在时限内完成资金支付。</w:t>
      </w:r>
    </w:p>
    <w:p w14:paraId="337B8351">
      <w:pPr>
        <w:ind w:firstLine="643" w:firstLineChars="200"/>
        <w:rPr>
          <w:rFonts w:ascii="Times New Roman" w:eastAsia="方正楷体_GBK"/>
          <w:b/>
          <w:sz w:val="32"/>
          <w:szCs w:val="32"/>
        </w:rPr>
      </w:pPr>
      <w:r>
        <w:rPr>
          <w:rFonts w:ascii="Times New Roman" w:eastAsia="方正楷体_GBK"/>
          <w:b/>
          <w:sz w:val="32"/>
          <w:szCs w:val="32"/>
        </w:rPr>
        <w:t>（二）资金计划、到位及使用情况（可用表格形式反映）</w:t>
      </w:r>
    </w:p>
    <w:p w14:paraId="3B0A880D">
      <w:pPr>
        <w:pStyle w:val="7"/>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zh-CN" w:eastAsia="zh-CN" w:bidi="ar-SA"/>
        </w:rPr>
        <w:t>1.盐财资行〔2024〕94号下达2024年公共图书馆、美术馆、文化馆（站）免费开放中央补助资金</w:t>
      </w:r>
      <w:r>
        <w:rPr>
          <w:rFonts w:hint="eastAsia" w:ascii="Times New Roman" w:hAnsi="Times New Roman" w:eastAsia="方正仿宋_GBK" w:cs="Times New Roman"/>
          <w:b w:val="0"/>
          <w:kern w:val="2"/>
          <w:sz w:val="32"/>
          <w:szCs w:val="32"/>
          <w:lang w:val="en-US" w:eastAsia="zh-CN" w:bidi="ar-SA"/>
        </w:rPr>
        <w:t>3.6万元。</w:t>
      </w:r>
    </w:p>
    <w:p w14:paraId="44B7010B">
      <w:pPr>
        <w:pStyle w:val="7"/>
        <w:ind w:firstLine="640" w:firstLineChars="200"/>
        <w:rPr>
          <w:rFonts w:hint="default"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盐财资行〔2024〕362号下达新九镇2024年公共图书馆、美术馆、文化馆（站）免费开放省级补助资金0.75万元。</w:t>
      </w:r>
    </w:p>
    <w:p w14:paraId="3624E66E">
      <w:pPr>
        <w:pStyle w:val="7"/>
        <w:ind w:firstLine="640" w:firstLineChars="200"/>
        <w:rPr>
          <w:rFonts w:hint="eastAsia" w:ascii="Times New Roman" w:hAnsi="Times New Roman" w:eastAsia="方正仿宋_GBK" w:cs="Times New Roman"/>
          <w:b w:val="0"/>
          <w:kern w:val="2"/>
          <w:sz w:val="32"/>
          <w:szCs w:val="32"/>
          <w:lang w:val="zh-CN" w:eastAsia="zh-CN" w:bidi="ar-SA"/>
        </w:rPr>
      </w:pPr>
      <w:r>
        <w:rPr>
          <w:rFonts w:hint="eastAsia" w:ascii="Times New Roman" w:hAnsi="Times New Roman" w:eastAsia="方正仿宋_GBK" w:cs="Times New Roman"/>
          <w:b w:val="0"/>
          <w:kern w:val="2"/>
          <w:sz w:val="32"/>
          <w:szCs w:val="32"/>
          <w:lang w:val="zh-CN" w:eastAsia="zh-CN" w:bidi="ar-SA"/>
        </w:rPr>
        <w:t>2.202</w:t>
      </w:r>
      <w:r>
        <w:rPr>
          <w:rFonts w:hint="eastAsia" w:ascii="Times New Roman" w:hAnsi="Times New Roman" w:eastAsia="方正仿宋_GBK" w:cs="Times New Roman"/>
          <w:b w:val="0"/>
          <w:kern w:val="2"/>
          <w:sz w:val="32"/>
          <w:szCs w:val="32"/>
          <w:lang w:val="en-US" w:eastAsia="zh-CN" w:bidi="ar-SA"/>
        </w:rPr>
        <w:t>4</w:t>
      </w:r>
      <w:r>
        <w:rPr>
          <w:rFonts w:hint="eastAsia" w:ascii="Times New Roman" w:hAnsi="Times New Roman" w:eastAsia="方正仿宋_GBK" w:cs="Times New Roman"/>
          <w:b w:val="0"/>
          <w:kern w:val="2"/>
          <w:sz w:val="32"/>
          <w:szCs w:val="32"/>
          <w:lang w:val="zh-CN" w:eastAsia="zh-CN" w:bidi="ar-SA"/>
        </w:rPr>
        <w:t>年预算下达</w:t>
      </w:r>
      <w:r>
        <w:rPr>
          <w:rFonts w:hint="eastAsia" w:ascii="Times New Roman" w:hAnsi="Times New Roman" w:eastAsia="方正仿宋_GBK" w:cs="Times New Roman"/>
          <w:b w:val="0"/>
          <w:kern w:val="2"/>
          <w:sz w:val="32"/>
          <w:szCs w:val="32"/>
          <w:lang w:val="en-US" w:eastAsia="zh-CN" w:bidi="ar-SA"/>
        </w:rPr>
        <w:t>中央资金3.6万</w:t>
      </w:r>
      <w:r>
        <w:rPr>
          <w:rFonts w:hint="eastAsia" w:ascii="Times New Roman" w:hAnsi="Times New Roman" w:eastAsia="方正仿宋_GBK" w:cs="Times New Roman"/>
          <w:b w:val="0"/>
          <w:kern w:val="2"/>
          <w:sz w:val="32"/>
          <w:szCs w:val="32"/>
          <w:lang w:val="zh-CN" w:eastAsia="zh-CN" w:bidi="ar-SA"/>
        </w:rPr>
        <w:t>元</w:t>
      </w:r>
      <w:r>
        <w:rPr>
          <w:rFonts w:hint="eastAsia" w:ascii="Times New Roman" w:hAnsi="Times New Roman" w:eastAsia="方正仿宋_GBK" w:cs="Times New Roman"/>
          <w:b w:val="0"/>
          <w:kern w:val="2"/>
          <w:sz w:val="32"/>
          <w:szCs w:val="32"/>
          <w:lang w:val="en-US" w:eastAsia="zh-CN" w:bidi="ar-SA"/>
        </w:rPr>
        <w:t>、省级资金0.75万元</w:t>
      </w:r>
      <w:r>
        <w:rPr>
          <w:rFonts w:hint="eastAsia" w:ascii="Times New Roman" w:hAnsi="Times New Roman" w:eastAsia="方正仿宋_GBK" w:cs="Times New Roman"/>
          <w:b w:val="0"/>
          <w:kern w:val="2"/>
          <w:sz w:val="32"/>
          <w:szCs w:val="32"/>
          <w:lang w:val="zh-CN" w:eastAsia="zh-CN" w:bidi="ar-SA"/>
        </w:rPr>
        <w:t>。资金已于20</w:t>
      </w:r>
      <w:r>
        <w:rPr>
          <w:rFonts w:hint="eastAsia" w:ascii="Times New Roman" w:hAnsi="Times New Roman" w:eastAsia="方正仿宋_GBK" w:cs="Times New Roman"/>
          <w:b w:val="0"/>
          <w:kern w:val="2"/>
          <w:sz w:val="32"/>
          <w:szCs w:val="32"/>
          <w:lang w:val="en-US" w:eastAsia="zh-CN" w:bidi="ar-SA"/>
        </w:rPr>
        <w:t>24</w:t>
      </w:r>
      <w:r>
        <w:rPr>
          <w:rFonts w:hint="eastAsia" w:ascii="Times New Roman" w:hAnsi="Times New Roman" w:eastAsia="方正仿宋_GBK" w:cs="Times New Roman"/>
          <w:b w:val="0"/>
          <w:kern w:val="2"/>
          <w:sz w:val="32"/>
          <w:szCs w:val="32"/>
          <w:lang w:val="zh-CN" w:eastAsia="zh-CN" w:bidi="ar-SA"/>
        </w:rPr>
        <w:t>年全部到位，当年全部使用完毕。</w:t>
      </w:r>
    </w:p>
    <w:p w14:paraId="74D86AC0">
      <w:pPr>
        <w:pStyle w:val="7"/>
        <w:ind w:firstLine="640" w:firstLineChars="200"/>
        <w:rPr>
          <w:rFonts w:hint="eastAsia" w:ascii="Times New Roman" w:hAnsi="Times New Roman" w:eastAsia="方正仿宋_GBK" w:cs="Times New Roman"/>
          <w:b w:val="0"/>
          <w:kern w:val="2"/>
          <w:sz w:val="32"/>
          <w:szCs w:val="32"/>
          <w:lang w:val="zh-CN" w:eastAsia="zh-CN" w:bidi="ar-SA"/>
        </w:rPr>
      </w:pPr>
      <w:r>
        <w:rPr>
          <w:rFonts w:hint="eastAsia" w:ascii="Times New Roman" w:hAnsi="Times New Roman" w:eastAsia="方正仿宋_GBK" w:cs="Times New Roman"/>
          <w:b w:val="0"/>
          <w:kern w:val="2"/>
          <w:sz w:val="32"/>
          <w:szCs w:val="32"/>
          <w:lang w:val="zh-CN" w:eastAsia="zh-CN" w:bidi="ar-SA"/>
        </w:rPr>
        <w:t>3.资金使用。该资金截至评价时点，支付范围、支付标准、支付进度、支付依据等合规合法、与预算相符。我单位及时报账，按财政局要求专款专用，已全部报账使用。</w:t>
      </w:r>
    </w:p>
    <w:p w14:paraId="728ADE1B">
      <w:pPr>
        <w:ind w:firstLine="643" w:firstLineChars="200"/>
        <w:rPr>
          <w:rFonts w:ascii="Times New Roman" w:eastAsia="方正楷体_GBK"/>
          <w:b/>
          <w:sz w:val="32"/>
          <w:szCs w:val="32"/>
        </w:rPr>
      </w:pPr>
      <w:r>
        <w:rPr>
          <w:rFonts w:ascii="Times New Roman" w:eastAsia="方正楷体_GBK"/>
          <w:b/>
          <w:sz w:val="32"/>
          <w:szCs w:val="32"/>
        </w:rPr>
        <w:t>（三）项目财务管理情况</w:t>
      </w:r>
    </w:p>
    <w:p w14:paraId="6D3A567D">
      <w:pPr>
        <w:pStyle w:val="7"/>
        <w:ind w:firstLine="640" w:firstLineChars="200"/>
        <w:rPr>
          <w:rFonts w:hint="eastAsia" w:ascii="Times New Roman" w:hAnsi="Times New Roman" w:eastAsia="方正仿宋_GBK" w:cs="Times New Roman"/>
          <w:b w:val="0"/>
          <w:kern w:val="2"/>
          <w:sz w:val="32"/>
          <w:szCs w:val="32"/>
          <w:lang w:val="zh-CN" w:eastAsia="zh-CN" w:bidi="ar-SA"/>
        </w:rPr>
      </w:pPr>
      <w:r>
        <w:rPr>
          <w:rFonts w:hint="eastAsia" w:ascii="Times New Roman" w:hAnsi="Times New Roman" w:eastAsia="方正仿宋_GBK" w:cs="Times New Roman"/>
          <w:b w:val="0"/>
          <w:kern w:val="2"/>
          <w:sz w:val="32"/>
          <w:szCs w:val="32"/>
          <w:lang w:val="zh-CN" w:eastAsia="zh-CN" w:bidi="ar-SA"/>
        </w:rPr>
        <w:t>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304CD51E">
      <w:pPr>
        <w:ind w:firstLine="640" w:firstLineChars="200"/>
        <w:rPr>
          <w:rFonts w:ascii="Times New Roman" w:eastAsia="方正黑体_GBK"/>
          <w:sz w:val="32"/>
          <w:szCs w:val="32"/>
        </w:rPr>
      </w:pPr>
      <w:r>
        <w:rPr>
          <w:rFonts w:ascii="Times New Roman" w:eastAsia="方正黑体_GBK"/>
          <w:sz w:val="32"/>
          <w:szCs w:val="32"/>
        </w:rPr>
        <w:t>三、项目实施及管理情况</w:t>
      </w:r>
    </w:p>
    <w:p w14:paraId="5F72D17B">
      <w:pPr>
        <w:pStyle w:val="7"/>
        <w:ind w:firstLine="640" w:firstLineChars="200"/>
        <w:rPr>
          <w:rFonts w:hint="eastAsia" w:ascii="Times New Roman" w:hAnsi="Times New Roman" w:eastAsia="方正仿宋_GBK" w:cs="Times New Roman"/>
          <w:b w:val="0"/>
          <w:kern w:val="2"/>
          <w:sz w:val="32"/>
          <w:szCs w:val="32"/>
          <w:lang w:val="zh-CN" w:eastAsia="zh-CN" w:bidi="ar-SA"/>
        </w:rPr>
      </w:pPr>
      <w:r>
        <w:rPr>
          <w:rFonts w:hint="eastAsia" w:ascii="Times New Roman" w:hAnsi="Times New Roman" w:eastAsia="方正仿宋_GBK" w:cs="Times New Roman"/>
          <w:b w:val="0"/>
          <w:kern w:val="2"/>
          <w:sz w:val="32"/>
          <w:szCs w:val="32"/>
          <w:lang w:val="zh-CN" w:eastAsia="zh-CN" w:bidi="ar-SA"/>
        </w:rPr>
        <w:t>结合项目组织实施管理办法，重点围绕以下内容进行分析评价，并对自评中发现的问题分析说明。</w:t>
      </w:r>
    </w:p>
    <w:p w14:paraId="3B53A4CA">
      <w:pPr>
        <w:numPr>
          <w:ilvl w:val="0"/>
          <w:numId w:val="0"/>
        </w:numPr>
        <w:ind w:firstLine="643" w:firstLineChars="200"/>
        <w:rPr>
          <w:rFonts w:hint="eastAsia" w:ascii="Times New Roman" w:eastAsia="方正楷体_GBK"/>
          <w:b/>
          <w:sz w:val="32"/>
          <w:szCs w:val="32"/>
          <w:highlight w:val="none"/>
          <w:lang w:val="zh-CN" w:eastAsia="zh-CN"/>
        </w:rPr>
      </w:pPr>
      <w:r>
        <w:rPr>
          <w:rFonts w:hint="eastAsia" w:ascii="Times New Roman" w:eastAsia="方正楷体_GBK"/>
          <w:b/>
          <w:sz w:val="32"/>
          <w:szCs w:val="32"/>
          <w:highlight w:val="none"/>
          <w:lang w:val="zh-CN" w:eastAsia="zh-CN"/>
        </w:rPr>
        <w:t>（一）项目组织架构及实施流程。</w:t>
      </w:r>
    </w:p>
    <w:p w14:paraId="3120DA14">
      <w:pPr>
        <w:pStyle w:val="7"/>
        <w:ind w:firstLine="640" w:firstLineChars="200"/>
        <w:rPr>
          <w:rFonts w:hint="eastAsia" w:ascii="Times New Roman" w:hAnsi="Times New Roman" w:eastAsia="方正仿宋_GBK" w:cs="Times New Roman"/>
          <w:b w:val="0"/>
          <w:kern w:val="2"/>
          <w:sz w:val="32"/>
          <w:szCs w:val="32"/>
          <w:lang w:val="zh-CN" w:eastAsia="zh-CN" w:bidi="ar-SA"/>
        </w:rPr>
      </w:pPr>
      <w:r>
        <w:rPr>
          <w:rFonts w:hint="eastAsia" w:ascii="Times New Roman" w:hAnsi="Times New Roman" w:eastAsia="方正仿宋_GBK" w:cs="Times New Roman"/>
          <w:b w:val="0"/>
          <w:kern w:val="2"/>
          <w:sz w:val="32"/>
          <w:szCs w:val="32"/>
          <w:lang w:val="zh-CN" w:eastAsia="zh-CN" w:bidi="ar-SA"/>
        </w:rPr>
        <w:t>该项目由镇宣文中心牵头，各村、社区协助开展工作。根据项目申报和经费下达情况进行方案编制。此项目资金为202</w:t>
      </w:r>
      <w:r>
        <w:rPr>
          <w:rFonts w:hint="eastAsia" w:ascii="Times New Roman" w:hAnsi="Times New Roman" w:eastAsia="方正仿宋_GBK" w:cs="Times New Roman"/>
          <w:b w:val="0"/>
          <w:kern w:val="2"/>
          <w:sz w:val="32"/>
          <w:szCs w:val="32"/>
          <w:lang w:val="en-US" w:eastAsia="zh-CN" w:bidi="ar-SA"/>
        </w:rPr>
        <w:t>4</w:t>
      </w:r>
      <w:r>
        <w:rPr>
          <w:rFonts w:hint="eastAsia" w:ascii="Times New Roman" w:hAnsi="Times New Roman" w:eastAsia="方正仿宋_GBK" w:cs="Times New Roman"/>
          <w:b w:val="0"/>
          <w:kern w:val="2"/>
          <w:sz w:val="32"/>
          <w:szCs w:val="32"/>
          <w:lang w:val="zh-CN" w:eastAsia="zh-CN" w:bidi="ar-SA"/>
        </w:rPr>
        <w:t>年中央和省补助公共图书馆文化馆（站）免费开放专项资金，县财政局下达预算资金，按照上级要求时间节点，相关经办人员结合实际提供原始凭据及时报账，镇财政所进行审核，向财政局统一预算管理一体化平台申报计划，进行支付、核算。</w:t>
      </w:r>
    </w:p>
    <w:p w14:paraId="2940423F">
      <w:pPr>
        <w:numPr>
          <w:ilvl w:val="0"/>
          <w:numId w:val="0"/>
        </w:numPr>
        <w:ind w:firstLine="643" w:firstLineChars="200"/>
        <w:rPr>
          <w:rFonts w:hint="eastAsia" w:ascii="Times New Roman" w:hAnsi="Times New Roman" w:eastAsia="方正仿宋_GBK" w:cs="Times New Roman"/>
          <w:b w:val="0"/>
          <w:kern w:val="2"/>
          <w:sz w:val="32"/>
          <w:szCs w:val="32"/>
          <w:lang w:val="zh-CN" w:eastAsia="zh-CN" w:bidi="ar-SA"/>
        </w:rPr>
      </w:pPr>
      <w:r>
        <w:rPr>
          <w:rFonts w:hint="eastAsia" w:ascii="Times New Roman" w:eastAsia="方正楷体_GBK"/>
          <w:b/>
          <w:sz w:val="32"/>
          <w:szCs w:val="32"/>
          <w:highlight w:val="none"/>
          <w:lang w:eastAsia="zh-CN"/>
        </w:rPr>
        <w:t>（二）</w:t>
      </w:r>
      <w:r>
        <w:rPr>
          <w:rFonts w:ascii="Times New Roman" w:eastAsia="方正楷体_GBK"/>
          <w:b/>
          <w:sz w:val="32"/>
          <w:szCs w:val="32"/>
          <w:highlight w:val="none"/>
        </w:rPr>
        <w:t>项目管理情况。</w:t>
      </w:r>
      <w:r>
        <w:rPr>
          <w:rFonts w:hint="eastAsia" w:ascii="Times New Roman" w:hAnsi="Times New Roman" w:eastAsia="方正仿宋_GBK" w:cs="Times New Roman"/>
          <w:b w:val="0"/>
          <w:kern w:val="2"/>
          <w:sz w:val="32"/>
          <w:szCs w:val="32"/>
          <w:lang w:val="zh-CN" w:eastAsia="zh-CN" w:bidi="ar-SA"/>
        </w:rPr>
        <w:t>项目实施执行相关法律法规及项目管理制度，不存在违规管理。</w:t>
      </w:r>
    </w:p>
    <w:p w14:paraId="1D6048C6">
      <w:pPr>
        <w:widowControl/>
        <w:spacing w:line="590" w:lineRule="exact"/>
        <w:ind w:firstLine="660"/>
        <w:rPr>
          <w:rFonts w:hint="eastAsia" w:ascii="Times New Roman" w:hAnsi="Times New Roman" w:eastAsia="方正仿宋_GBK" w:cs="Times New Roman"/>
          <w:b w:val="0"/>
          <w:kern w:val="2"/>
          <w:sz w:val="32"/>
          <w:szCs w:val="32"/>
          <w:lang w:val="zh-CN" w:eastAsia="zh-CN" w:bidi="ar-SA"/>
        </w:rPr>
      </w:pPr>
      <w:r>
        <w:rPr>
          <w:rFonts w:ascii="Times New Roman" w:eastAsia="方正楷体_GBK"/>
          <w:b/>
          <w:sz w:val="32"/>
          <w:szCs w:val="32"/>
        </w:rPr>
        <w:t>（三）项目监管情况。</w:t>
      </w:r>
      <w:r>
        <w:rPr>
          <w:rFonts w:hint="eastAsia" w:ascii="Times New Roman" w:hAnsi="Times New Roman" w:eastAsia="方正仿宋_GBK" w:cs="Times New Roman"/>
          <w:b w:val="0"/>
          <w:kern w:val="2"/>
          <w:sz w:val="32"/>
          <w:szCs w:val="32"/>
          <w:lang w:val="zh-CN" w:eastAsia="zh-CN" w:bidi="ar-SA"/>
        </w:rPr>
        <w:t>严格按照项目管理方案要求组织实施，切实做好项目实施所需的工作。</w:t>
      </w:r>
    </w:p>
    <w:p w14:paraId="5A73A663">
      <w:pPr>
        <w:ind w:firstLine="640" w:firstLineChars="200"/>
        <w:rPr>
          <w:rFonts w:ascii="Times New Roman" w:eastAsia="方正黑体_GBK"/>
          <w:sz w:val="32"/>
          <w:szCs w:val="32"/>
        </w:rPr>
      </w:pPr>
      <w:r>
        <w:rPr>
          <w:rFonts w:ascii="Times New Roman" w:eastAsia="方正黑体_GBK"/>
          <w:sz w:val="32"/>
          <w:szCs w:val="32"/>
        </w:rPr>
        <w:t>四、项目绩效情况</w:t>
      </w:r>
    </w:p>
    <w:p w14:paraId="687224A8">
      <w:pPr>
        <w:ind w:firstLine="643" w:firstLineChars="200"/>
        <w:rPr>
          <w:rFonts w:ascii="Times New Roman" w:eastAsia="方正楷体_GBK"/>
          <w:b/>
          <w:sz w:val="32"/>
          <w:szCs w:val="32"/>
        </w:rPr>
      </w:pPr>
      <w:r>
        <w:rPr>
          <w:rFonts w:ascii="Times New Roman" w:eastAsia="方正楷体_GBK"/>
          <w:b/>
          <w:sz w:val="32"/>
          <w:szCs w:val="32"/>
        </w:rPr>
        <w:t>（一）项目完成情况</w:t>
      </w:r>
    </w:p>
    <w:p w14:paraId="2FA1B2BF">
      <w:pPr>
        <w:widowControl/>
        <w:spacing w:line="590" w:lineRule="exact"/>
        <w:ind w:firstLine="660"/>
        <w:rPr>
          <w:rFonts w:hint="eastAsia" w:ascii="Times New Roman" w:hAnsi="Times New Roman" w:eastAsia="方正仿宋_GBK" w:cs="Times New Roman"/>
          <w:b w:val="0"/>
          <w:kern w:val="2"/>
          <w:sz w:val="32"/>
          <w:szCs w:val="32"/>
          <w:lang w:val="zh-CN" w:eastAsia="zh-CN" w:bidi="ar-SA"/>
        </w:rPr>
      </w:pPr>
      <w:r>
        <w:rPr>
          <w:rFonts w:hint="eastAsia" w:ascii="Times New Roman" w:hAnsi="Times New Roman" w:eastAsia="方正仿宋_GBK" w:cs="Times New Roman"/>
          <w:b w:val="0"/>
          <w:kern w:val="2"/>
          <w:sz w:val="32"/>
          <w:szCs w:val="32"/>
          <w:lang w:val="zh-CN" w:eastAsia="zh-CN" w:bidi="ar-SA"/>
        </w:rPr>
        <w:t>项目资金已于202</w:t>
      </w:r>
      <w:r>
        <w:rPr>
          <w:rFonts w:hint="eastAsia" w:ascii="Times New Roman" w:hAnsi="Times New Roman" w:eastAsia="方正仿宋_GBK" w:cs="Times New Roman"/>
          <w:b w:val="0"/>
          <w:kern w:val="2"/>
          <w:sz w:val="32"/>
          <w:szCs w:val="32"/>
          <w:lang w:val="en-US" w:eastAsia="zh-CN" w:bidi="ar-SA"/>
        </w:rPr>
        <w:t>4</w:t>
      </w:r>
      <w:r>
        <w:rPr>
          <w:rFonts w:hint="eastAsia" w:ascii="Times New Roman" w:hAnsi="Times New Roman" w:eastAsia="方正仿宋_GBK" w:cs="Times New Roman"/>
          <w:b w:val="0"/>
          <w:kern w:val="2"/>
          <w:sz w:val="32"/>
          <w:szCs w:val="32"/>
          <w:lang w:val="zh-CN" w:eastAsia="zh-CN" w:bidi="ar-SA"/>
        </w:rPr>
        <w:t>年全部使用，达到预期资金效益，群众满意度提高</w:t>
      </w:r>
      <w:r>
        <w:rPr>
          <w:rFonts w:hint="eastAsia" w:ascii="Times New Roman" w:hAnsi="Times New Roman" w:eastAsia="方正仿宋_GBK" w:cs="Times New Roman"/>
          <w:b w:val="0"/>
          <w:kern w:val="2"/>
          <w:sz w:val="32"/>
          <w:szCs w:val="32"/>
          <w:lang w:val="en-US" w:eastAsia="zh-CN" w:bidi="ar-SA"/>
        </w:rPr>
        <w:t>90%以上</w:t>
      </w:r>
      <w:r>
        <w:rPr>
          <w:rFonts w:hint="eastAsia" w:ascii="Times New Roman" w:hAnsi="Times New Roman" w:eastAsia="方正仿宋_GBK" w:cs="Times New Roman"/>
          <w:b w:val="0"/>
          <w:kern w:val="2"/>
          <w:sz w:val="32"/>
          <w:szCs w:val="32"/>
          <w:lang w:val="zh-CN" w:eastAsia="zh-CN" w:bidi="ar-SA"/>
        </w:rPr>
        <w:t>。项目资金主要用于</w:t>
      </w:r>
      <w:r>
        <w:rPr>
          <w:rFonts w:hint="eastAsia" w:ascii="Times New Roman" w:hAnsi="Times New Roman" w:eastAsia="方正仿宋_GBK" w:cs="Times New Roman"/>
          <w:b w:val="0"/>
          <w:kern w:val="2"/>
          <w:sz w:val="32"/>
          <w:szCs w:val="32"/>
          <w:lang w:val="en-US" w:eastAsia="zh-CN" w:bidi="ar-SA"/>
        </w:rPr>
        <w:t>各种宣文相关活动支出等。</w:t>
      </w:r>
    </w:p>
    <w:p w14:paraId="37B6811C">
      <w:pPr>
        <w:ind w:firstLine="643" w:firstLineChars="200"/>
        <w:rPr>
          <w:rFonts w:ascii="Times New Roman" w:eastAsia="方正楷体_GBK"/>
          <w:b/>
          <w:sz w:val="32"/>
          <w:szCs w:val="32"/>
        </w:rPr>
      </w:pPr>
      <w:r>
        <w:rPr>
          <w:rFonts w:ascii="Times New Roman" w:eastAsia="方正楷体_GBK"/>
          <w:b/>
          <w:sz w:val="32"/>
          <w:szCs w:val="32"/>
        </w:rPr>
        <w:t>（二）项目效益情况</w:t>
      </w:r>
    </w:p>
    <w:p w14:paraId="74EB4FD7">
      <w:pPr>
        <w:widowControl/>
        <w:spacing w:line="590" w:lineRule="exact"/>
        <w:ind w:firstLine="660"/>
        <w:rPr>
          <w:rFonts w:hint="eastAsia" w:ascii="Times New Roman" w:hAnsi="Times New Roman" w:eastAsia="方正仿宋_GBK" w:cs="Times New Roman"/>
          <w:b w:val="0"/>
          <w:kern w:val="2"/>
          <w:sz w:val="32"/>
          <w:szCs w:val="32"/>
          <w:lang w:val="zh-CN" w:eastAsia="zh-CN" w:bidi="ar-SA"/>
        </w:rPr>
      </w:pPr>
      <w:r>
        <w:rPr>
          <w:rFonts w:hint="eastAsia" w:ascii="Times New Roman" w:hAnsi="Times New Roman" w:eastAsia="方正仿宋_GBK" w:cs="Times New Roman"/>
          <w:b w:val="0"/>
          <w:kern w:val="2"/>
          <w:sz w:val="32"/>
          <w:szCs w:val="32"/>
          <w:lang w:val="zh-CN" w:eastAsia="zh-CN" w:bidi="ar-SA"/>
        </w:rPr>
        <w:t>宣传文化中心服务能力得到提升，文化宣传工作得到较好落实，使老百姓获得感不断增强，群众满意度不断提高。</w:t>
      </w:r>
    </w:p>
    <w:p w14:paraId="326AA409">
      <w:pPr>
        <w:ind w:firstLine="640" w:firstLineChars="200"/>
        <w:rPr>
          <w:rFonts w:ascii="Times New Roman" w:eastAsia="方正黑体_GBK"/>
          <w:sz w:val="32"/>
          <w:szCs w:val="32"/>
        </w:rPr>
      </w:pPr>
      <w:r>
        <w:rPr>
          <w:rFonts w:ascii="Times New Roman" w:eastAsia="方正黑体_GBK"/>
          <w:sz w:val="32"/>
          <w:szCs w:val="32"/>
        </w:rPr>
        <w:t>五、评价结论及建议</w:t>
      </w:r>
    </w:p>
    <w:p w14:paraId="1206B714">
      <w:pPr>
        <w:ind w:firstLine="643" w:firstLineChars="200"/>
        <w:rPr>
          <w:rFonts w:ascii="Times New Roman" w:eastAsia="方正楷体_GBK"/>
          <w:b/>
          <w:sz w:val="32"/>
          <w:szCs w:val="32"/>
        </w:rPr>
      </w:pPr>
      <w:r>
        <w:rPr>
          <w:rFonts w:ascii="Times New Roman" w:eastAsia="方正楷体_GBK"/>
          <w:b/>
          <w:sz w:val="32"/>
          <w:szCs w:val="32"/>
        </w:rPr>
        <w:t>（一）评价结论</w:t>
      </w:r>
    </w:p>
    <w:p w14:paraId="2607279C">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5F383EE8">
      <w:pPr>
        <w:ind w:firstLine="643" w:firstLineChars="200"/>
        <w:rPr>
          <w:rFonts w:ascii="Times New Roman" w:eastAsia="方正楷体_GBK"/>
          <w:b/>
          <w:sz w:val="32"/>
          <w:szCs w:val="32"/>
        </w:rPr>
      </w:pPr>
      <w:r>
        <w:rPr>
          <w:rFonts w:ascii="Times New Roman" w:eastAsia="方正楷体_GBK"/>
          <w:b/>
          <w:sz w:val="32"/>
          <w:szCs w:val="32"/>
        </w:rPr>
        <w:t>（二）存在的问题</w:t>
      </w:r>
    </w:p>
    <w:p w14:paraId="6A5C59C0">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73B8EF21">
      <w:pPr>
        <w:ind w:firstLine="643" w:firstLineChars="200"/>
        <w:rPr>
          <w:rFonts w:ascii="Times New Roman" w:eastAsia="方正楷体_GBK"/>
          <w:b/>
          <w:sz w:val="32"/>
          <w:szCs w:val="32"/>
        </w:rPr>
      </w:pPr>
      <w:r>
        <w:rPr>
          <w:rFonts w:ascii="Times New Roman" w:eastAsia="方正楷体_GBK"/>
          <w:b/>
          <w:sz w:val="32"/>
          <w:szCs w:val="32"/>
        </w:rPr>
        <w:t>（三）相关建议</w:t>
      </w:r>
    </w:p>
    <w:p w14:paraId="40211334">
      <w:pPr>
        <w:spacing w:line="560" w:lineRule="exact"/>
        <w:ind w:firstLine="640" w:firstLineChars="200"/>
        <w:rPr>
          <w:sz w:val="32"/>
          <w:szCs w:val="32"/>
        </w:rPr>
      </w:pPr>
      <w:r>
        <w:rPr>
          <w:rFonts w:hint="eastAsia" w:hAnsi="Times New Roman" w:cs="Times New Roman"/>
          <w:sz w:val="32"/>
          <w:szCs w:val="32"/>
          <w:lang w:eastAsia="zh-CN"/>
        </w:rPr>
        <w:t>无</w:t>
      </w:r>
    </w:p>
    <w:p w14:paraId="568FA6BF">
      <w:pPr>
        <w:ind w:firstLine="420" w:firstLineChars="200"/>
      </w:pPr>
    </w:p>
    <w:p w14:paraId="63518FCD">
      <w:pPr>
        <w:pStyle w:val="6"/>
      </w:pPr>
    </w:p>
    <w:p w14:paraId="06A9663B"/>
    <w:p w14:paraId="33FBAD8E">
      <w:pPr>
        <w:pStyle w:val="6"/>
      </w:pPr>
    </w:p>
    <w:p w14:paraId="05A1174A"/>
    <w:p w14:paraId="6783889C">
      <w:pPr>
        <w:pStyle w:val="36"/>
        <w:spacing w:line="600" w:lineRule="exact"/>
        <w:jc w:val="both"/>
        <w:rPr>
          <w:rFonts w:hint="eastAsia" w:ascii="Times New Roman" w:eastAsia="方正小标宋_GBK"/>
          <w:b/>
          <w:sz w:val="44"/>
          <w:szCs w:val="44"/>
          <w:lang w:eastAsia="zh-CN"/>
        </w:rPr>
      </w:pPr>
    </w:p>
    <w:p w14:paraId="1BBC1986">
      <w:pPr>
        <w:pStyle w:val="36"/>
        <w:spacing w:line="600" w:lineRule="exact"/>
        <w:jc w:val="center"/>
        <w:rPr>
          <w:rFonts w:hint="eastAsia" w:ascii="Times New Roman" w:eastAsia="方正小标宋_GBK"/>
          <w:b/>
          <w:sz w:val="44"/>
          <w:szCs w:val="44"/>
          <w:lang w:eastAsia="zh-CN"/>
        </w:rPr>
      </w:pPr>
      <w:r>
        <w:rPr>
          <w:rFonts w:hint="eastAsia" w:ascii="Times New Roman" w:eastAsia="方正小标宋_GBK"/>
          <w:b/>
          <w:sz w:val="44"/>
          <w:szCs w:val="44"/>
          <w:lang w:eastAsia="zh-CN"/>
        </w:rPr>
        <w:t>盐边县新九镇人民政府</w:t>
      </w:r>
    </w:p>
    <w:p w14:paraId="446663D9">
      <w:pPr>
        <w:pStyle w:val="36"/>
        <w:spacing w:line="600" w:lineRule="exact"/>
        <w:jc w:val="center"/>
        <w:rPr>
          <w:rFonts w:hint="eastAsia" w:ascii="Times New Roman" w:eastAsia="方正小标宋_GBK"/>
          <w:b/>
          <w:sz w:val="44"/>
          <w:szCs w:val="44"/>
          <w:lang w:eastAsia="zh-CN"/>
        </w:rPr>
      </w:pPr>
      <w:r>
        <w:rPr>
          <w:rFonts w:hint="eastAsia" w:ascii="Times New Roman" w:eastAsia="方正小标宋_GBK"/>
          <w:b/>
          <w:sz w:val="44"/>
          <w:szCs w:val="44"/>
          <w:lang w:eastAsia="zh-CN"/>
        </w:rPr>
        <w:t>2024年第一批省级生态环境保护专项资金</w:t>
      </w:r>
    </w:p>
    <w:p w14:paraId="354B8624">
      <w:pPr>
        <w:pStyle w:val="36"/>
        <w:spacing w:line="600" w:lineRule="exact"/>
        <w:jc w:val="center"/>
        <w:rPr>
          <w:rFonts w:ascii="Times New Roman" w:eastAsia="方正小标宋_GBK"/>
          <w:b/>
          <w:sz w:val="44"/>
          <w:szCs w:val="44"/>
        </w:rPr>
      </w:pPr>
      <w:r>
        <w:rPr>
          <w:rFonts w:ascii="Times New Roman" w:eastAsia="方正小标宋_GBK"/>
          <w:b/>
          <w:sz w:val="44"/>
          <w:szCs w:val="44"/>
        </w:rPr>
        <w:t>绩效自评报告</w:t>
      </w:r>
    </w:p>
    <w:p w14:paraId="3F44C33F">
      <w:pPr>
        <w:pStyle w:val="36"/>
        <w:spacing w:line="600" w:lineRule="exact"/>
        <w:ind w:firstLine="640"/>
        <w:jc w:val="center"/>
        <w:rPr>
          <w:rFonts w:ascii="Times New Roman" w:hAnsi="Times New Roman" w:cs="Times New Roman"/>
          <w:color w:val="auto"/>
          <w:kern w:val="2"/>
          <w:sz w:val="32"/>
          <w:szCs w:val="32"/>
        </w:rPr>
      </w:pPr>
    </w:p>
    <w:p w14:paraId="435EB9C6">
      <w:pPr>
        <w:ind w:firstLine="640" w:firstLineChars="200"/>
        <w:rPr>
          <w:rFonts w:ascii="Times New Roman" w:eastAsia="方正黑体_GBK"/>
          <w:sz w:val="32"/>
          <w:szCs w:val="32"/>
        </w:rPr>
      </w:pPr>
      <w:r>
        <w:rPr>
          <w:rFonts w:ascii="Times New Roman" w:eastAsia="方正黑体_GBK"/>
          <w:sz w:val="32"/>
          <w:szCs w:val="32"/>
        </w:rPr>
        <w:t>一、项目概况</w:t>
      </w:r>
    </w:p>
    <w:p w14:paraId="17653565">
      <w:pPr>
        <w:ind w:firstLine="643" w:firstLineChars="200"/>
        <w:rPr>
          <w:rFonts w:ascii="Times New Roman" w:eastAsia="方正楷体_GBK"/>
          <w:b/>
          <w:sz w:val="32"/>
          <w:szCs w:val="32"/>
        </w:rPr>
      </w:pPr>
      <w:r>
        <w:rPr>
          <w:rFonts w:ascii="Times New Roman" w:eastAsia="方正楷体_GBK"/>
          <w:b/>
          <w:sz w:val="32"/>
          <w:szCs w:val="32"/>
        </w:rPr>
        <w:t>（一）项目基本情况</w:t>
      </w:r>
    </w:p>
    <w:p w14:paraId="2D44D8D5">
      <w:pPr>
        <w:widowControl/>
        <w:spacing w:line="590" w:lineRule="exact"/>
        <w:ind w:firstLine="660"/>
        <w:rPr>
          <w:rFonts w:hint="eastAsia" w:ascii="Times New Roman" w:hAnsi="Times New Roman" w:eastAsia="方正仿宋_GBK" w:cs="Times New Roman"/>
          <w:b w:val="0"/>
          <w:kern w:val="2"/>
          <w:sz w:val="32"/>
          <w:szCs w:val="32"/>
          <w:lang w:val="zh-CN" w:eastAsia="zh-CN" w:bidi="ar-SA"/>
        </w:rPr>
      </w:pPr>
      <w:r>
        <w:rPr>
          <w:rFonts w:hint="eastAsia" w:ascii="Times New Roman" w:hAnsi="Times New Roman" w:eastAsia="方正仿宋_GBK" w:cs="Times New Roman"/>
          <w:b w:val="0"/>
          <w:kern w:val="2"/>
          <w:sz w:val="32"/>
          <w:szCs w:val="32"/>
          <w:lang w:val="zh-CN" w:eastAsia="zh-CN" w:bidi="ar-SA"/>
        </w:rPr>
        <w:t>1.</w:t>
      </w:r>
      <w:r>
        <w:rPr>
          <w:rFonts w:hint="eastAsia" w:ascii="Times New Roman" w:hAnsi="Times New Roman" w:eastAsia="方正仿宋_GBK" w:cs="Times New Roman"/>
          <w:b w:val="0"/>
          <w:kern w:val="2"/>
          <w:sz w:val="32"/>
          <w:szCs w:val="32"/>
          <w:lang w:val="en-US" w:eastAsia="zh-CN" w:bidi="ar-SA"/>
        </w:rPr>
        <w:t>新九镇经济发展和社会事务办公室主管镇生态环保等方面工作。</w:t>
      </w:r>
    </w:p>
    <w:p w14:paraId="2343C222">
      <w:pPr>
        <w:widowControl/>
        <w:spacing w:line="590" w:lineRule="exact"/>
        <w:ind w:firstLine="660"/>
        <w:rPr>
          <w:rFonts w:hint="eastAsia" w:ascii="Times New Roman" w:hAnsi="Times New Roman" w:eastAsia="方正仿宋_GBK" w:cs="Times New Roman"/>
          <w:b w:val="0"/>
          <w:kern w:val="2"/>
          <w:sz w:val="32"/>
          <w:szCs w:val="32"/>
          <w:lang w:val="zh-CN" w:eastAsia="zh-CN" w:bidi="ar-SA"/>
        </w:rPr>
      </w:pPr>
      <w:r>
        <w:rPr>
          <w:rFonts w:hint="eastAsia" w:ascii="Times New Roman" w:hAnsi="Times New Roman" w:eastAsia="方正仿宋_GBK" w:cs="Times New Roman"/>
          <w:b w:val="0"/>
          <w:kern w:val="2"/>
          <w:sz w:val="32"/>
          <w:szCs w:val="32"/>
          <w:lang w:val="zh-CN" w:eastAsia="zh-CN" w:bidi="ar-SA"/>
        </w:rPr>
        <w:t>2.盐财资建〔2024〕224号关于下达2024年第一批省级生态环境保护专项资金110</w:t>
      </w:r>
      <w:r>
        <w:rPr>
          <w:rFonts w:hint="eastAsia" w:ascii="Times New Roman" w:hAnsi="Times New Roman" w:eastAsia="方正仿宋_GBK" w:cs="Times New Roman"/>
          <w:b w:val="0"/>
          <w:kern w:val="2"/>
          <w:sz w:val="32"/>
          <w:szCs w:val="32"/>
          <w:lang w:val="en-US" w:eastAsia="zh-CN" w:bidi="ar-SA"/>
        </w:rPr>
        <w:t>.</w:t>
      </w:r>
      <w:r>
        <w:rPr>
          <w:rFonts w:hint="eastAsia" w:ascii="Times New Roman" w:hAnsi="Times New Roman" w:eastAsia="方正仿宋_GBK" w:cs="Times New Roman"/>
          <w:b w:val="0"/>
          <w:kern w:val="2"/>
          <w:sz w:val="32"/>
          <w:szCs w:val="32"/>
          <w:lang w:val="zh-CN" w:eastAsia="zh-CN" w:bidi="ar-SA"/>
        </w:rPr>
        <w:t>02万元。</w:t>
      </w:r>
    </w:p>
    <w:p w14:paraId="51DD23F3">
      <w:pPr>
        <w:widowControl/>
        <w:spacing w:line="590" w:lineRule="exact"/>
        <w:ind w:firstLine="660"/>
        <w:rPr>
          <w:rFonts w:hint="eastAsia" w:ascii="Times New Roman" w:hAnsi="Times New Roman" w:eastAsia="方正仿宋_GBK" w:cs="Times New Roman"/>
          <w:b w:val="0"/>
          <w:kern w:val="2"/>
          <w:sz w:val="32"/>
          <w:szCs w:val="32"/>
          <w:lang w:val="zh-CN" w:eastAsia="zh-CN" w:bidi="ar-SA"/>
        </w:rPr>
      </w:pPr>
      <w:r>
        <w:rPr>
          <w:rFonts w:hint="eastAsia" w:ascii="Times New Roman" w:hAnsi="Times New Roman" w:eastAsia="方正仿宋_GBK" w:cs="Times New Roman"/>
          <w:b w:val="0"/>
          <w:kern w:val="2"/>
          <w:sz w:val="32"/>
          <w:szCs w:val="32"/>
          <w:lang w:val="zh-CN" w:eastAsia="zh-CN" w:bidi="ar-SA"/>
        </w:rPr>
        <w:t>3.严格按照资金文件使用范围支付款项。</w:t>
      </w:r>
    </w:p>
    <w:p w14:paraId="71B0A363">
      <w:pPr>
        <w:widowControl/>
        <w:spacing w:line="590" w:lineRule="exact"/>
        <w:ind w:firstLine="660"/>
        <w:rPr>
          <w:rFonts w:hint="default"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zh-CN" w:eastAsia="zh-CN" w:bidi="ar-SA"/>
        </w:rPr>
        <w:t>4.</w:t>
      </w:r>
      <w:r>
        <w:rPr>
          <w:rFonts w:hint="default" w:ascii="Times New Roman" w:hAnsi="Times New Roman" w:eastAsia="方正仿宋_GBK" w:cs="Times New Roman"/>
          <w:b w:val="0"/>
          <w:kern w:val="2"/>
          <w:sz w:val="32"/>
          <w:szCs w:val="32"/>
          <w:lang w:val="zh-CN" w:eastAsia="zh-CN" w:bidi="ar-SA"/>
        </w:rPr>
        <w:t>项目规模及内容：</w:t>
      </w:r>
      <w:r>
        <w:rPr>
          <w:rFonts w:hint="default" w:ascii="Times New Roman" w:hAnsi="Times New Roman" w:eastAsia="方正仿宋_GBK" w:cs="Times New Roman"/>
          <w:b w:val="0"/>
          <w:kern w:val="2"/>
          <w:sz w:val="32"/>
          <w:szCs w:val="32"/>
          <w:lang w:val="en-US" w:eastAsia="zh-CN" w:bidi="ar-SA"/>
        </w:rPr>
        <w:t>本工程项目的主要内容是：新九镇猛粮村、踏鲊村的农村污水治理；在新九镇猛粮村：建设1套3.0t/d小微动力污水设备,1套5.0t/d小微动力污水设备，50套1.0t/d物理过滤+厌氧+小型人工湿地+小型蓄水池，管网收集3.043KM，成品检查井60座；在新九镇踏鲊村：建设1套3.0t/d小微动力污水设备,15套1.0t/d物理过滤+厌氧+小型人工湿地+小型蓄水池，管网收集0.85KM，成品检查井15座。</w:t>
      </w:r>
    </w:p>
    <w:p w14:paraId="266831FC">
      <w:pPr>
        <w:widowControl/>
        <w:spacing w:line="590" w:lineRule="exact"/>
        <w:ind w:firstLine="66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项目名称：已建集中式农村生活污水处理设施整治提升及运维管理。</w:t>
      </w:r>
    </w:p>
    <w:p w14:paraId="0E557B3E">
      <w:pPr>
        <w:widowControl/>
        <w:spacing w:line="590" w:lineRule="exact"/>
        <w:ind w:firstLine="660"/>
        <w:rPr>
          <w:rFonts w:hint="eastAsia" w:ascii="Times New Roman" w:hAnsi="Times New Roman" w:eastAsia="方正仿宋_GBK" w:cs="Times New Roman"/>
          <w:b w:val="0"/>
          <w:kern w:val="2"/>
          <w:sz w:val="32"/>
          <w:szCs w:val="32"/>
          <w:lang w:val="zh-CN" w:eastAsia="zh-CN" w:bidi="ar-SA"/>
        </w:rPr>
      </w:pPr>
      <w:r>
        <w:rPr>
          <w:rFonts w:hint="default" w:ascii="Times New Roman" w:hAnsi="Times New Roman" w:eastAsia="方正仿宋_GBK" w:cs="Times New Roman"/>
          <w:b w:val="0"/>
          <w:kern w:val="2"/>
          <w:sz w:val="32"/>
          <w:szCs w:val="32"/>
          <w:lang w:val="zh-CN" w:eastAsia="zh-CN" w:bidi="ar-SA"/>
        </w:rPr>
        <w:t>项目规模及内容：</w:t>
      </w:r>
      <w:r>
        <w:rPr>
          <w:rFonts w:hint="eastAsia" w:ascii="Times New Roman" w:hAnsi="Times New Roman" w:eastAsia="方正仿宋_GBK" w:cs="Times New Roman"/>
          <w:b w:val="0"/>
          <w:kern w:val="2"/>
          <w:sz w:val="32"/>
          <w:szCs w:val="32"/>
          <w:lang w:val="zh-CN" w:eastAsia="zh-CN" w:bidi="ar-SA"/>
        </w:rPr>
        <w:t>安宁村三堆子人工湿地集中污水处理设施；九场村安置点</w:t>
      </w:r>
      <w:r>
        <w:rPr>
          <w:rFonts w:hint="eastAsia" w:ascii="Times New Roman" w:hAnsi="Times New Roman" w:eastAsia="方正仿宋_GBK" w:cs="Times New Roman"/>
          <w:b w:val="0"/>
          <w:kern w:val="2"/>
          <w:sz w:val="32"/>
          <w:szCs w:val="32"/>
          <w:lang w:val="en-US" w:eastAsia="zh-CN" w:bidi="ar-SA"/>
        </w:rPr>
        <w:t>A/O一体化集中污水处理设施；安宁村荒田组1号A/O一体化集中污水处理设施；安宁村荒田组2号A/O一体化集中污水处理设施。</w:t>
      </w:r>
    </w:p>
    <w:p w14:paraId="659E1782">
      <w:pPr>
        <w:ind w:firstLine="643" w:firstLineChars="200"/>
        <w:rPr>
          <w:rFonts w:ascii="Times New Roman" w:eastAsia="方正楷体_GBK"/>
          <w:b/>
          <w:sz w:val="32"/>
          <w:szCs w:val="32"/>
        </w:rPr>
      </w:pPr>
      <w:r>
        <w:rPr>
          <w:rFonts w:ascii="Times New Roman" w:eastAsia="方正楷体_GBK"/>
          <w:b/>
          <w:sz w:val="32"/>
          <w:szCs w:val="32"/>
        </w:rPr>
        <w:t>（二）项目绩效目标</w:t>
      </w:r>
    </w:p>
    <w:p w14:paraId="60F9AB34">
      <w:pPr>
        <w:widowControl/>
        <w:spacing w:line="590" w:lineRule="exact"/>
        <w:ind w:firstLine="66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近年随着乡村振兴、西部大开发战略的实施，盐边县的工农业取得了快速的发展，农村居民生活水平明显提升，但农村基础设施落后，缺乏污水收集处理条件，存在村容村貌差，水体受污染等环境问题，本项目的实施对改善盐边县农村环境、饮用水环境、寻求经济新增长点，优化居民生活环境，提高居民满意度有重大意义。</w:t>
      </w:r>
    </w:p>
    <w:p w14:paraId="57E634D2">
      <w:pPr>
        <w:widowControl/>
        <w:spacing w:line="590" w:lineRule="exact"/>
        <w:ind w:firstLine="660"/>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申报内容与实际相符，申报目标合理可行。</w:t>
      </w:r>
    </w:p>
    <w:p w14:paraId="34D0659A">
      <w:pPr>
        <w:ind w:firstLine="643" w:firstLineChars="200"/>
        <w:rPr>
          <w:rFonts w:ascii="Times New Roman" w:eastAsia="方正楷体_GBK"/>
          <w:b/>
          <w:sz w:val="32"/>
          <w:szCs w:val="32"/>
        </w:rPr>
      </w:pPr>
      <w:r>
        <w:rPr>
          <w:rFonts w:ascii="Times New Roman" w:eastAsia="方正楷体_GBK"/>
          <w:b/>
          <w:sz w:val="32"/>
          <w:szCs w:val="32"/>
        </w:rPr>
        <w:t>（三）项目自评步骤及方法</w:t>
      </w:r>
    </w:p>
    <w:p w14:paraId="6E7DFB2A">
      <w:pPr>
        <w:widowControl/>
        <w:spacing w:line="590" w:lineRule="exact"/>
        <w:ind w:firstLine="66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说明项目绩效自评采用的组织实施步骤及方法。</w:t>
      </w:r>
    </w:p>
    <w:p w14:paraId="09C00220">
      <w:pPr>
        <w:ind w:firstLine="640" w:firstLineChars="200"/>
        <w:rPr>
          <w:rFonts w:ascii="Times New Roman" w:eastAsia="方正黑体_GBK"/>
          <w:sz w:val="32"/>
          <w:szCs w:val="32"/>
        </w:rPr>
      </w:pPr>
      <w:r>
        <w:rPr>
          <w:rFonts w:ascii="Times New Roman" w:eastAsia="方正黑体_GBK"/>
          <w:sz w:val="32"/>
          <w:szCs w:val="32"/>
        </w:rPr>
        <w:t>二、项目资金申报及使用情况</w:t>
      </w:r>
    </w:p>
    <w:p w14:paraId="174C20DB">
      <w:pPr>
        <w:ind w:firstLine="643" w:firstLineChars="200"/>
        <w:rPr>
          <w:rFonts w:ascii="Times New Roman" w:eastAsia="方正楷体_GBK"/>
          <w:b/>
          <w:sz w:val="32"/>
          <w:szCs w:val="32"/>
        </w:rPr>
      </w:pPr>
      <w:r>
        <w:rPr>
          <w:rFonts w:ascii="Times New Roman" w:eastAsia="方正楷体_GBK"/>
          <w:b/>
          <w:sz w:val="32"/>
          <w:szCs w:val="32"/>
        </w:rPr>
        <w:t>（一）项目资金申报及批复情况</w:t>
      </w:r>
    </w:p>
    <w:p w14:paraId="42C391B4">
      <w:pPr>
        <w:widowControl/>
        <w:spacing w:line="590" w:lineRule="exact"/>
        <w:ind w:firstLine="66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根据中央、省级文件下达指标，在时限内完成资金支付。</w:t>
      </w:r>
    </w:p>
    <w:p w14:paraId="1B8EF94F">
      <w:pPr>
        <w:ind w:firstLine="643" w:firstLineChars="200"/>
        <w:rPr>
          <w:rFonts w:ascii="Times New Roman" w:eastAsia="方正楷体_GBK"/>
          <w:b/>
          <w:sz w:val="32"/>
          <w:szCs w:val="32"/>
        </w:rPr>
      </w:pPr>
      <w:r>
        <w:rPr>
          <w:rFonts w:ascii="Times New Roman" w:eastAsia="方正楷体_GBK"/>
          <w:b/>
          <w:sz w:val="32"/>
          <w:szCs w:val="32"/>
        </w:rPr>
        <w:t>（二）资金计划、到位及使用情况（可用表格形式反映）</w:t>
      </w:r>
    </w:p>
    <w:p w14:paraId="60A3E670">
      <w:pPr>
        <w:widowControl/>
        <w:spacing w:line="590" w:lineRule="exact"/>
        <w:ind w:firstLine="66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1.盐财资建〔2024〕224号关于下达2024年第一批省级生态环境保护专项资金110.02万元。</w:t>
      </w:r>
    </w:p>
    <w:p w14:paraId="2A7FE47D">
      <w:pPr>
        <w:widowControl/>
        <w:spacing w:line="590" w:lineRule="exact"/>
        <w:ind w:firstLine="66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2.2024年预算下达省级资金110.02万元。资金已于2024年全部到位，当年全部使用完毕。</w:t>
      </w:r>
    </w:p>
    <w:p w14:paraId="47CD79C2">
      <w:pPr>
        <w:widowControl/>
        <w:spacing w:line="590" w:lineRule="exact"/>
        <w:ind w:firstLine="66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3.资金使用。该资金截至评价时点，支付范围、支付标准、支付进度、支付依据等合规合法、与预算相符。我单位及时报账，按财政局要求专款专用，已全部报账使用。</w:t>
      </w:r>
    </w:p>
    <w:p w14:paraId="64A0384E">
      <w:pPr>
        <w:ind w:firstLine="643" w:firstLineChars="200"/>
        <w:rPr>
          <w:rFonts w:ascii="Times New Roman" w:eastAsia="方正楷体_GBK"/>
          <w:b/>
          <w:sz w:val="32"/>
          <w:szCs w:val="32"/>
        </w:rPr>
      </w:pPr>
      <w:r>
        <w:rPr>
          <w:rFonts w:ascii="Times New Roman" w:eastAsia="方正楷体_GBK"/>
          <w:b/>
          <w:sz w:val="32"/>
          <w:szCs w:val="32"/>
        </w:rPr>
        <w:t>（三）项目财务管理情况</w:t>
      </w:r>
    </w:p>
    <w:p w14:paraId="4853CC1E">
      <w:pPr>
        <w:widowControl/>
        <w:spacing w:line="590" w:lineRule="exact"/>
        <w:ind w:firstLine="66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098C9334">
      <w:pPr>
        <w:ind w:firstLine="640" w:firstLineChars="200"/>
        <w:rPr>
          <w:rFonts w:ascii="Times New Roman" w:eastAsia="方正黑体_GBK"/>
          <w:sz w:val="32"/>
          <w:szCs w:val="32"/>
        </w:rPr>
      </w:pPr>
      <w:r>
        <w:rPr>
          <w:rFonts w:ascii="Times New Roman" w:eastAsia="方正黑体_GBK"/>
          <w:sz w:val="32"/>
          <w:szCs w:val="32"/>
        </w:rPr>
        <w:t>三、项目实施及管理情况</w:t>
      </w:r>
    </w:p>
    <w:p w14:paraId="68AEF2D6">
      <w:pPr>
        <w:widowControl/>
        <w:spacing w:line="590" w:lineRule="exact"/>
        <w:ind w:firstLine="66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结合项目组织实施管理办法，重点围绕以下内容进行分析评价，并对自评中发现的问题分析说明。</w:t>
      </w:r>
    </w:p>
    <w:p w14:paraId="43485E69">
      <w:pPr>
        <w:numPr>
          <w:ilvl w:val="0"/>
          <w:numId w:val="0"/>
        </w:numPr>
        <w:ind w:firstLine="643" w:firstLineChars="200"/>
        <w:rPr>
          <w:rFonts w:ascii="Times New Roman" w:eastAsia="方正楷体_GBK"/>
          <w:b/>
          <w:sz w:val="32"/>
          <w:szCs w:val="32"/>
          <w:highlight w:val="none"/>
        </w:rPr>
      </w:pPr>
      <w:r>
        <w:rPr>
          <w:rFonts w:hint="eastAsia" w:ascii="Times New Roman" w:eastAsia="方正楷体_GBK"/>
          <w:b/>
          <w:sz w:val="32"/>
          <w:szCs w:val="32"/>
          <w:highlight w:val="none"/>
          <w:lang w:eastAsia="zh-CN"/>
        </w:rPr>
        <w:t>（一）</w:t>
      </w:r>
      <w:r>
        <w:rPr>
          <w:rFonts w:ascii="Times New Roman" w:eastAsia="方正楷体_GBK"/>
          <w:b/>
          <w:sz w:val="32"/>
          <w:szCs w:val="32"/>
          <w:highlight w:val="none"/>
        </w:rPr>
        <w:t>项目组织架构及实施流程。</w:t>
      </w:r>
    </w:p>
    <w:p w14:paraId="75FB1962">
      <w:pPr>
        <w:widowControl/>
        <w:spacing w:line="590" w:lineRule="exact"/>
        <w:ind w:firstLine="660"/>
        <w:rPr>
          <w:rFonts w:hint="eastAsia"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按照县级相关部门的要求，结合实际，</w:t>
      </w:r>
      <w:r>
        <w:rPr>
          <w:rFonts w:hint="eastAsia" w:ascii="Times New Roman" w:hAnsi="Times New Roman" w:eastAsia="方正仿宋_GBK" w:cs="Times New Roman"/>
          <w:b w:val="0"/>
          <w:kern w:val="2"/>
          <w:sz w:val="32"/>
          <w:szCs w:val="32"/>
          <w:lang w:val="en-US" w:eastAsia="zh-CN" w:bidi="ar-SA"/>
        </w:rPr>
        <w:t>严格</w:t>
      </w:r>
      <w:r>
        <w:rPr>
          <w:rFonts w:hint="default" w:ascii="Times New Roman" w:hAnsi="Times New Roman" w:eastAsia="方正仿宋_GBK" w:cs="Times New Roman"/>
          <w:b w:val="0"/>
          <w:kern w:val="2"/>
          <w:sz w:val="32"/>
          <w:szCs w:val="32"/>
          <w:lang w:val="en-US" w:eastAsia="zh-CN" w:bidi="ar-SA"/>
        </w:rPr>
        <w:t>资金使用办法，设置专项资金符合工作目标，有效推进</w:t>
      </w:r>
      <w:r>
        <w:rPr>
          <w:rFonts w:hint="eastAsia" w:ascii="Times New Roman" w:hAnsi="Times New Roman" w:eastAsia="方正仿宋_GBK" w:cs="Times New Roman"/>
          <w:b w:val="0"/>
          <w:kern w:val="2"/>
          <w:sz w:val="32"/>
          <w:szCs w:val="32"/>
          <w:lang w:val="en-US" w:eastAsia="zh-CN" w:bidi="ar-SA"/>
        </w:rPr>
        <w:t>“</w:t>
      </w:r>
      <w:r>
        <w:rPr>
          <w:rFonts w:hint="default" w:ascii="Times New Roman" w:hAnsi="Times New Roman" w:eastAsia="方正仿宋_GBK" w:cs="Times New Roman"/>
          <w:b w:val="0"/>
          <w:kern w:val="2"/>
          <w:sz w:val="32"/>
          <w:szCs w:val="32"/>
          <w:lang w:val="en-US" w:eastAsia="zh-CN" w:bidi="ar-SA"/>
        </w:rPr>
        <w:t>新九镇猛粮村、踏鲊村2024年农村生活污水治理千村示范工程项目</w:t>
      </w:r>
      <w:r>
        <w:rPr>
          <w:rFonts w:hint="eastAsia" w:ascii="Times New Roman" w:hAnsi="Times New Roman" w:eastAsia="方正仿宋_GBK" w:cs="Times New Roman"/>
          <w:b w:val="0"/>
          <w:kern w:val="2"/>
          <w:sz w:val="32"/>
          <w:szCs w:val="32"/>
          <w:lang w:val="en-US" w:eastAsia="zh-CN" w:bidi="ar-SA"/>
        </w:rPr>
        <w:t>”和“已建集中式农村生活污水处理设施整治提升及运维管理”顺利实施</w:t>
      </w:r>
      <w:r>
        <w:rPr>
          <w:rFonts w:hint="default" w:ascii="Times New Roman" w:hAnsi="Times New Roman" w:eastAsia="方正仿宋_GBK" w:cs="Times New Roman"/>
          <w:b w:val="0"/>
          <w:kern w:val="2"/>
          <w:sz w:val="32"/>
          <w:szCs w:val="32"/>
          <w:lang w:val="en-US" w:eastAsia="zh-CN" w:bidi="ar-SA"/>
        </w:rPr>
        <w:t>。</w:t>
      </w:r>
      <w:r>
        <w:rPr>
          <w:rFonts w:hint="eastAsia" w:ascii="Times New Roman" w:hAnsi="Times New Roman" w:eastAsia="方正仿宋_GBK" w:cs="Times New Roman"/>
          <w:b w:val="0"/>
          <w:kern w:val="2"/>
          <w:sz w:val="32"/>
          <w:szCs w:val="32"/>
          <w:lang w:val="en-US" w:eastAsia="zh-CN" w:bidi="ar-SA"/>
        </w:rPr>
        <w:t>相关经办人员结合实际提供原始凭据及时报账，镇财政所进行审核，向财政局统一预算管理一体化平台申报计划，进行支付、核算。</w:t>
      </w:r>
    </w:p>
    <w:p w14:paraId="57E3E0C6">
      <w:pPr>
        <w:numPr>
          <w:ilvl w:val="0"/>
          <w:numId w:val="0"/>
        </w:numPr>
        <w:ind w:firstLine="643"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eastAsia="方正楷体_GBK"/>
          <w:b/>
          <w:sz w:val="32"/>
          <w:szCs w:val="32"/>
          <w:highlight w:val="none"/>
          <w:lang w:eastAsia="zh-CN"/>
        </w:rPr>
        <w:t>（二）</w:t>
      </w:r>
      <w:r>
        <w:rPr>
          <w:rFonts w:ascii="Times New Roman" w:eastAsia="方正楷体_GBK"/>
          <w:b/>
          <w:sz w:val="32"/>
          <w:szCs w:val="32"/>
          <w:highlight w:val="none"/>
        </w:rPr>
        <w:t>项目管理情况。</w:t>
      </w:r>
      <w:r>
        <w:rPr>
          <w:rFonts w:hint="default" w:ascii="Times New Roman" w:hAnsi="Times New Roman" w:eastAsia="方正仿宋_GBK" w:cs="Times New Roman"/>
          <w:b w:val="0"/>
          <w:kern w:val="2"/>
          <w:sz w:val="32"/>
          <w:szCs w:val="32"/>
          <w:lang w:val="en-US" w:eastAsia="zh-CN" w:bidi="ar-SA"/>
        </w:rPr>
        <w:t>项目实施执行相关法律法规及项目管理制度</w:t>
      </w:r>
      <w:r>
        <w:rPr>
          <w:rFonts w:hint="eastAsia" w:ascii="Times New Roman" w:hAnsi="Times New Roman" w:eastAsia="方正仿宋_GBK" w:cs="Times New Roman"/>
          <w:b w:val="0"/>
          <w:kern w:val="2"/>
          <w:sz w:val="32"/>
          <w:szCs w:val="32"/>
          <w:lang w:val="en-US" w:eastAsia="zh-CN" w:bidi="ar-SA"/>
        </w:rPr>
        <w:t>，不存在违规管理。</w:t>
      </w:r>
    </w:p>
    <w:p w14:paraId="4D9E5799">
      <w:pPr>
        <w:widowControl/>
        <w:spacing w:line="590" w:lineRule="exact"/>
        <w:ind w:firstLine="660"/>
        <w:rPr>
          <w:rFonts w:hint="eastAsia" w:ascii="Times New Roman" w:hAnsi="Times New Roman" w:eastAsia="方正仿宋_GBK" w:cs="Times New Roman"/>
          <w:b w:val="0"/>
          <w:kern w:val="2"/>
          <w:sz w:val="32"/>
          <w:szCs w:val="32"/>
          <w:lang w:val="en-US" w:eastAsia="zh-CN" w:bidi="ar-SA"/>
        </w:rPr>
      </w:pPr>
      <w:r>
        <w:rPr>
          <w:rFonts w:ascii="Times New Roman" w:eastAsia="方正楷体_GBK"/>
          <w:b/>
          <w:sz w:val="32"/>
          <w:szCs w:val="32"/>
        </w:rPr>
        <w:t>（三）项目监管情况。</w:t>
      </w:r>
      <w:r>
        <w:rPr>
          <w:rFonts w:hint="eastAsia" w:ascii="Times New Roman" w:hAnsi="Times New Roman" w:eastAsia="方正仿宋_GBK" w:cs="Times New Roman"/>
          <w:b w:val="0"/>
          <w:kern w:val="2"/>
          <w:sz w:val="32"/>
          <w:szCs w:val="32"/>
          <w:lang w:val="en-US" w:eastAsia="zh-CN" w:bidi="ar-SA"/>
        </w:rPr>
        <w:t>严格按照项目管理方案要求组织实施，切实做好项目实施所需的工作。</w:t>
      </w:r>
    </w:p>
    <w:p w14:paraId="0CA07C1D">
      <w:pPr>
        <w:ind w:firstLine="640" w:firstLineChars="200"/>
        <w:rPr>
          <w:rFonts w:ascii="Times New Roman" w:eastAsia="方正黑体_GBK"/>
          <w:sz w:val="32"/>
          <w:szCs w:val="32"/>
        </w:rPr>
      </w:pPr>
      <w:r>
        <w:rPr>
          <w:rFonts w:ascii="Times New Roman" w:eastAsia="方正黑体_GBK"/>
          <w:sz w:val="32"/>
          <w:szCs w:val="32"/>
        </w:rPr>
        <w:t>四、项目绩效情况</w:t>
      </w:r>
    </w:p>
    <w:p w14:paraId="7B2D37D5">
      <w:pPr>
        <w:ind w:firstLine="643" w:firstLineChars="200"/>
        <w:rPr>
          <w:rFonts w:ascii="Times New Roman" w:eastAsia="方正楷体_GBK"/>
          <w:b/>
          <w:sz w:val="32"/>
          <w:szCs w:val="32"/>
        </w:rPr>
      </w:pPr>
      <w:r>
        <w:rPr>
          <w:rFonts w:ascii="Times New Roman" w:eastAsia="方正楷体_GBK"/>
          <w:b/>
          <w:sz w:val="32"/>
          <w:szCs w:val="32"/>
        </w:rPr>
        <w:t>（一）项目完成情况</w:t>
      </w:r>
    </w:p>
    <w:p w14:paraId="2D92DDF6">
      <w:pPr>
        <w:widowControl/>
        <w:spacing w:line="590" w:lineRule="exact"/>
        <w:ind w:firstLine="66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项目资金已于2024年全部使用，达到预期资金效益，群众满意度提高90%以上。项目资金用于“</w:t>
      </w:r>
      <w:r>
        <w:rPr>
          <w:rFonts w:hint="default" w:ascii="Times New Roman" w:hAnsi="Times New Roman" w:eastAsia="方正仿宋_GBK" w:cs="Times New Roman"/>
          <w:b w:val="0"/>
          <w:kern w:val="2"/>
          <w:sz w:val="32"/>
          <w:szCs w:val="32"/>
          <w:lang w:val="en-US" w:eastAsia="zh-CN" w:bidi="ar-SA"/>
        </w:rPr>
        <w:t>新九镇猛粮村、踏鲊村2024年农村生活污水治理千村示范工程项目</w:t>
      </w:r>
      <w:r>
        <w:rPr>
          <w:rFonts w:hint="eastAsia" w:ascii="Times New Roman" w:hAnsi="Times New Roman" w:eastAsia="方正仿宋_GBK" w:cs="Times New Roman"/>
          <w:b w:val="0"/>
          <w:kern w:val="2"/>
          <w:sz w:val="32"/>
          <w:szCs w:val="32"/>
          <w:lang w:val="en-US" w:eastAsia="zh-CN" w:bidi="ar-SA"/>
        </w:rPr>
        <w:t>”和“已建集中式农村生活污水处理设施整治提升及运维管理”支出</w:t>
      </w:r>
      <w:r>
        <w:rPr>
          <w:rFonts w:hint="default" w:ascii="Times New Roman" w:hAnsi="Times New Roman" w:eastAsia="方正仿宋_GBK" w:cs="Times New Roman"/>
          <w:b w:val="0"/>
          <w:kern w:val="2"/>
          <w:sz w:val="32"/>
          <w:szCs w:val="32"/>
          <w:lang w:val="en-US" w:eastAsia="zh-CN" w:bidi="ar-SA"/>
        </w:rPr>
        <w:t>。</w:t>
      </w:r>
    </w:p>
    <w:p w14:paraId="5C49E47C">
      <w:pPr>
        <w:ind w:firstLine="643" w:firstLineChars="200"/>
        <w:rPr>
          <w:rFonts w:ascii="Times New Roman" w:eastAsia="方正楷体_GBK"/>
          <w:b/>
          <w:sz w:val="32"/>
          <w:szCs w:val="32"/>
        </w:rPr>
      </w:pPr>
      <w:r>
        <w:rPr>
          <w:rFonts w:ascii="Times New Roman" w:eastAsia="方正楷体_GBK"/>
          <w:b/>
          <w:sz w:val="32"/>
          <w:szCs w:val="32"/>
        </w:rPr>
        <w:t>（二）项目效益情况</w:t>
      </w:r>
    </w:p>
    <w:p w14:paraId="4D8A71DF">
      <w:pPr>
        <w:keepNext w:val="0"/>
        <w:keepLines w:val="0"/>
        <w:widowControl/>
        <w:suppressLineNumbers w:val="0"/>
        <w:ind w:firstLine="640" w:firstLineChars="200"/>
        <w:jc w:val="both"/>
        <w:rPr>
          <w:rFonts w:hint="eastAsia" w:hAnsi="Times New Roman" w:cs="Times New Roman"/>
          <w:sz w:val="32"/>
          <w:szCs w:val="32"/>
        </w:rPr>
      </w:pPr>
      <w:r>
        <w:rPr>
          <w:rFonts w:hint="eastAsia" w:ascii="仿宋_GB2312" w:hAnsi="仿宋_GB2312" w:eastAsia="仿宋_GB2312" w:cs="仿宋_GB2312"/>
          <w:sz w:val="32"/>
          <w:szCs w:val="32"/>
          <w:lang w:val="en-US" w:eastAsia="zh-CN"/>
        </w:rPr>
        <w:t>本</w:t>
      </w:r>
      <w:r>
        <w:rPr>
          <w:rFonts w:hint="eastAsia" w:ascii="Times New Roman" w:hAnsi="Times New Roman" w:eastAsia="方正仿宋_GBK" w:cs="Times New Roman"/>
          <w:sz w:val="32"/>
          <w:szCs w:val="32"/>
          <w:lang w:val="en-US" w:eastAsia="zh-CN"/>
        </w:rPr>
        <w:t>项目的实施可以达净化水质，从根本上改变目前水体“黑、臭”现象，缓解水体水质的恶化，将大大增强防治污染的能力，减少水环境污染，对筑牢长江上游生态屏障具有很大的意义，有效改善了盐边县新九镇猛粮村、踏鲊村2个行政村现有农村生活污水收集处理及利用的问题。本项目实施后，通过项目实施及示范推动，提高灰水等生活污水收集利用率，产生良好的生态环境效益</w:t>
      </w:r>
      <w:r>
        <w:rPr>
          <w:rFonts w:hint="eastAsia" w:eastAsia="方正仿宋_GBK" w:cs="Times New Roman"/>
          <w:sz w:val="32"/>
          <w:szCs w:val="32"/>
          <w:lang w:val="en-US" w:eastAsia="zh-CN"/>
        </w:rPr>
        <w:t>，项目建成后有财政资金保障运维，并由专业人员负责管理，项目持续性得到保证。</w:t>
      </w:r>
    </w:p>
    <w:p w14:paraId="4E73900C">
      <w:pPr>
        <w:ind w:firstLine="640" w:firstLineChars="200"/>
        <w:rPr>
          <w:rFonts w:ascii="Times New Roman" w:eastAsia="方正黑体_GBK"/>
          <w:sz w:val="32"/>
          <w:szCs w:val="32"/>
        </w:rPr>
      </w:pPr>
      <w:r>
        <w:rPr>
          <w:rFonts w:ascii="Times New Roman" w:eastAsia="方正黑体_GBK"/>
          <w:sz w:val="32"/>
          <w:szCs w:val="32"/>
        </w:rPr>
        <w:t>五、评价结论及建议</w:t>
      </w:r>
    </w:p>
    <w:p w14:paraId="572FC16C">
      <w:pPr>
        <w:ind w:firstLine="643" w:firstLineChars="200"/>
        <w:rPr>
          <w:rFonts w:ascii="Times New Roman" w:eastAsia="方正楷体_GBK"/>
          <w:b/>
          <w:sz w:val="32"/>
          <w:szCs w:val="32"/>
        </w:rPr>
      </w:pPr>
      <w:r>
        <w:rPr>
          <w:rFonts w:ascii="Times New Roman" w:eastAsia="方正楷体_GBK"/>
          <w:b/>
          <w:sz w:val="32"/>
          <w:szCs w:val="32"/>
        </w:rPr>
        <w:t>（一）评价结论</w:t>
      </w:r>
    </w:p>
    <w:p w14:paraId="5B7D4A20">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69E7BCD4">
      <w:pPr>
        <w:ind w:firstLine="643" w:firstLineChars="200"/>
        <w:rPr>
          <w:rFonts w:ascii="Times New Roman" w:eastAsia="方正楷体_GBK"/>
          <w:b/>
          <w:sz w:val="32"/>
          <w:szCs w:val="32"/>
        </w:rPr>
      </w:pPr>
      <w:r>
        <w:rPr>
          <w:rFonts w:ascii="Times New Roman" w:eastAsia="方正楷体_GBK"/>
          <w:b/>
          <w:sz w:val="32"/>
          <w:szCs w:val="32"/>
        </w:rPr>
        <w:t>（二）存在的问题</w:t>
      </w:r>
    </w:p>
    <w:p w14:paraId="5D7A7024">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6E524834">
      <w:pPr>
        <w:ind w:firstLine="643" w:firstLineChars="200"/>
        <w:rPr>
          <w:rFonts w:ascii="Times New Roman" w:eastAsia="方正楷体_GBK"/>
          <w:b/>
          <w:sz w:val="32"/>
          <w:szCs w:val="32"/>
        </w:rPr>
      </w:pPr>
      <w:r>
        <w:rPr>
          <w:rFonts w:ascii="Times New Roman" w:eastAsia="方正楷体_GBK"/>
          <w:b/>
          <w:sz w:val="32"/>
          <w:szCs w:val="32"/>
        </w:rPr>
        <w:t>（三）相关建议</w:t>
      </w:r>
    </w:p>
    <w:p w14:paraId="54DCAAB1">
      <w:pPr>
        <w:spacing w:line="560" w:lineRule="exact"/>
        <w:ind w:firstLine="640" w:firstLineChars="200"/>
        <w:rPr>
          <w:sz w:val="32"/>
          <w:szCs w:val="32"/>
        </w:rPr>
      </w:pPr>
      <w:r>
        <w:rPr>
          <w:rFonts w:hint="eastAsia" w:hAnsi="Times New Roman" w:cs="Times New Roman"/>
          <w:sz w:val="32"/>
          <w:szCs w:val="32"/>
          <w:lang w:eastAsia="zh-CN"/>
        </w:rPr>
        <w:t>无</w:t>
      </w:r>
    </w:p>
    <w:p w14:paraId="119F17F2">
      <w:pPr>
        <w:ind w:firstLine="640" w:firstLineChars="200"/>
        <w:rPr>
          <w:sz w:val="32"/>
          <w:szCs w:val="32"/>
        </w:rPr>
      </w:pPr>
    </w:p>
    <w:p w14:paraId="09038239">
      <w:pPr>
        <w:pStyle w:val="6"/>
      </w:pPr>
    </w:p>
    <w:p w14:paraId="23355929"/>
    <w:p w14:paraId="0DCCE24A">
      <w:pPr>
        <w:pStyle w:val="6"/>
      </w:pPr>
    </w:p>
    <w:p w14:paraId="0EC0E104"/>
    <w:p w14:paraId="47C51A9E">
      <w:pPr>
        <w:pStyle w:val="6"/>
      </w:pPr>
    </w:p>
    <w:p w14:paraId="775E1EAD"/>
    <w:p w14:paraId="3D61454D">
      <w:pPr>
        <w:pStyle w:val="6"/>
      </w:pPr>
    </w:p>
    <w:p w14:paraId="1D1ED3BA"/>
    <w:p w14:paraId="04F520BF">
      <w:pPr>
        <w:pStyle w:val="36"/>
        <w:spacing w:line="600" w:lineRule="exact"/>
        <w:jc w:val="center"/>
        <w:rPr>
          <w:rFonts w:hint="eastAsia" w:ascii="Times New Roman" w:eastAsia="方正小标宋_GBK"/>
          <w:b/>
          <w:sz w:val="44"/>
          <w:szCs w:val="44"/>
          <w:lang w:eastAsia="zh-CN"/>
        </w:rPr>
      </w:pPr>
    </w:p>
    <w:p w14:paraId="26E5CA15">
      <w:pPr>
        <w:pStyle w:val="36"/>
        <w:spacing w:line="600" w:lineRule="exact"/>
        <w:jc w:val="center"/>
        <w:rPr>
          <w:rFonts w:hint="eastAsia" w:ascii="Times New Roman" w:eastAsia="方正小标宋_GBK"/>
          <w:b/>
          <w:sz w:val="44"/>
          <w:szCs w:val="44"/>
          <w:lang w:eastAsia="zh-CN"/>
        </w:rPr>
      </w:pPr>
      <w:r>
        <w:rPr>
          <w:rFonts w:hint="eastAsia" w:ascii="Times New Roman" w:eastAsia="方正小标宋_GBK"/>
          <w:b/>
          <w:sz w:val="44"/>
          <w:szCs w:val="44"/>
          <w:lang w:eastAsia="zh-CN"/>
        </w:rPr>
        <w:t>盐边县新九镇人民政府</w:t>
      </w:r>
    </w:p>
    <w:p w14:paraId="6903ECD6">
      <w:pPr>
        <w:pStyle w:val="36"/>
        <w:spacing w:line="600" w:lineRule="exact"/>
        <w:jc w:val="center"/>
        <w:rPr>
          <w:rFonts w:hint="eastAsia" w:ascii="Times New Roman" w:eastAsia="方正小标宋_GBK"/>
          <w:b/>
          <w:sz w:val="44"/>
          <w:szCs w:val="44"/>
          <w:lang w:eastAsia="zh-CN"/>
        </w:rPr>
      </w:pPr>
      <w:r>
        <w:rPr>
          <w:rFonts w:hint="eastAsia" w:ascii="Times New Roman" w:eastAsia="方正小标宋_GBK"/>
          <w:b/>
          <w:sz w:val="44"/>
          <w:szCs w:val="44"/>
          <w:lang w:eastAsia="zh-CN"/>
        </w:rPr>
        <w:t>关于2024年省级村级公共服务经费</w:t>
      </w:r>
    </w:p>
    <w:p w14:paraId="002BD5BF">
      <w:pPr>
        <w:pStyle w:val="36"/>
        <w:spacing w:line="600" w:lineRule="exact"/>
        <w:jc w:val="center"/>
        <w:rPr>
          <w:rFonts w:ascii="Times New Roman" w:eastAsia="方正小标宋_GBK"/>
          <w:b/>
          <w:sz w:val="44"/>
          <w:szCs w:val="44"/>
        </w:rPr>
      </w:pPr>
      <w:r>
        <w:rPr>
          <w:rFonts w:ascii="Times New Roman" w:eastAsia="方正小标宋_GBK"/>
          <w:b/>
          <w:sz w:val="44"/>
          <w:szCs w:val="44"/>
        </w:rPr>
        <w:t>绩效自评报告</w:t>
      </w:r>
    </w:p>
    <w:p w14:paraId="69DCC7A1">
      <w:pPr>
        <w:pStyle w:val="36"/>
        <w:spacing w:line="600" w:lineRule="exact"/>
        <w:ind w:firstLine="640"/>
        <w:jc w:val="center"/>
        <w:rPr>
          <w:rFonts w:ascii="Times New Roman" w:hAnsi="Times New Roman" w:cs="Times New Roman"/>
          <w:color w:val="auto"/>
          <w:kern w:val="2"/>
          <w:sz w:val="32"/>
          <w:szCs w:val="32"/>
        </w:rPr>
      </w:pPr>
    </w:p>
    <w:p w14:paraId="14D690CB">
      <w:pPr>
        <w:ind w:firstLine="640" w:firstLineChars="200"/>
        <w:rPr>
          <w:rFonts w:ascii="Times New Roman" w:eastAsia="方正黑体_GBK"/>
          <w:sz w:val="32"/>
          <w:szCs w:val="32"/>
        </w:rPr>
      </w:pPr>
      <w:r>
        <w:rPr>
          <w:rFonts w:ascii="Times New Roman" w:eastAsia="方正黑体_GBK"/>
          <w:sz w:val="32"/>
          <w:szCs w:val="32"/>
        </w:rPr>
        <w:t>一、项目概况</w:t>
      </w:r>
    </w:p>
    <w:p w14:paraId="3068F87E">
      <w:pPr>
        <w:ind w:firstLine="643" w:firstLineChars="200"/>
        <w:rPr>
          <w:rFonts w:ascii="Times New Roman" w:eastAsia="方正楷体_GBK"/>
          <w:b/>
          <w:sz w:val="32"/>
          <w:szCs w:val="32"/>
        </w:rPr>
      </w:pPr>
      <w:r>
        <w:rPr>
          <w:rFonts w:ascii="Times New Roman" w:eastAsia="方正楷体_GBK"/>
          <w:b/>
          <w:sz w:val="32"/>
          <w:szCs w:val="32"/>
        </w:rPr>
        <w:t>（一）项目基本情况</w:t>
      </w:r>
    </w:p>
    <w:p w14:paraId="70CAE9E6">
      <w:pPr>
        <w:keepNext w:val="0"/>
        <w:keepLines w:val="0"/>
        <w:widowControl/>
        <w:suppressLineNumbers w:val="0"/>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1.盐财资预〔2024〕17号下达2024年省级村级公共服务经费38.5万元。</w:t>
      </w:r>
    </w:p>
    <w:p w14:paraId="416C6B76">
      <w:pPr>
        <w:keepNext w:val="0"/>
        <w:keepLines w:val="0"/>
        <w:widowControl/>
        <w:suppressLineNumbers w:val="0"/>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2.严格按照资金文件使用范围支付款项。</w:t>
      </w:r>
    </w:p>
    <w:p w14:paraId="7BDC99C8">
      <w:pPr>
        <w:keepNext w:val="0"/>
        <w:keepLines w:val="0"/>
        <w:widowControl/>
        <w:suppressLineNumbers w:val="0"/>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3.资金分配的原则主要是村级公共服务设施正常运转，满足群众生产生活需求。</w:t>
      </w:r>
    </w:p>
    <w:p w14:paraId="0CF8485C">
      <w:pPr>
        <w:ind w:firstLine="643" w:firstLineChars="200"/>
        <w:rPr>
          <w:rFonts w:ascii="Times New Roman" w:eastAsia="方正楷体_GBK"/>
          <w:b/>
          <w:sz w:val="32"/>
          <w:szCs w:val="32"/>
        </w:rPr>
      </w:pPr>
      <w:r>
        <w:rPr>
          <w:rFonts w:ascii="Times New Roman" w:eastAsia="方正楷体_GBK"/>
          <w:b/>
          <w:sz w:val="32"/>
          <w:szCs w:val="32"/>
        </w:rPr>
        <w:t>（二）项目绩效目标</w:t>
      </w:r>
    </w:p>
    <w:p w14:paraId="7AC9289E">
      <w:pPr>
        <w:keepNext w:val="0"/>
        <w:keepLines w:val="0"/>
        <w:widowControl/>
        <w:suppressLineNumbers w:val="0"/>
        <w:ind w:firstLine="640" w:firstLineChars="2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zh-CN" w:eastAsia="zh-CN"/>
        </w:rPr>
        <w:t>开展农村公共服务运行维护机制建设工作，是贯彻落实统筹城乡发展战略的重要举措，是完善乡村治理机制的重要抓手，是加强基层民主政治建设的重要平台，是解决农村公共服务差异化需求的重要手段。做好这项工作，有利于发挥农村基层党组织战斗堡垒作用，有利于巩固村民自治制度，有利于提升农村公共服务保障能力，有利于促进城乡基本公共服务均等化，意义重大，使命光荣。</w:t>
      </w:r>
    </w:p>
    <w:p w14:paraId="730F3F0C">
      <w:pPr>
        <w:keepNext w:val="0"/>
        <w:keepLines w:val="0"/>
        <w:widowControl/>
        <w:suppressLineNumbers w:val="0"/>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申报内容与实际相符，申报目标合理可行。</w:t>
      </w:r>
    </w:p>
    <w:p w14:paraId="75B06484">
      <w:pPr>
        <w:ind w:firstLine="643" w:firstLineChars="200"/>
        <w:rPr>
          <w:rFonts w:ascii="Times New Roman" w:eastAsia="方正楷体_GBK"/>
          <w:b/>
          <w:sz w:val="32"/>
          <w:szCs w:val="32"/>
        </w:rPr>
      </w:pPr>
      <w:r>
        <w:rPr>
          <w:rFonts w:ascii="Times New Roman" w:eastAsia="方正楷体_GBK"/>
          <w:b/>
          <w:sz w:val="32"/>
          <w:szCs w:val="32"/>
        </w:rPr>
        <w:t>（三）项目自评步骤及方法</w:t>
      </w:r>
    </w:p>
    <w:p w14:paraId="1DB06DBF">
      <w:pPr>
        <w:keepNext w:val="0"/>
        <w:keepLines w:val="0"/>
        <w:widowControl/>
        <w:suppressLineNumbers w:val="0"/>
        <w:ind w:firstLine="640" w:firstLineChars="200"/>
        <w:jc w:val="both"/>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说明项目绩效自评采用的组织实施步骤及方法。</w:t>
      </w:r>
    </w:p>
    <w:p w14:paraId="7237A603">
      <w:pPr>
        <w:ind w:firstLine="640" w:firstLineChars="200"/>
        <w:rPr>
          <w:rFonts w:ascii="Times New Roman" w:eastAsia="方正黑体_GBK"/>
          <w:sz w:val="32"/>
          <w:szCs w:val="32"/>
        </w:rPr>
      </w:pPr>
      <w:r>
        <w:rPr>
          <w:rFonts w:ascii="Times New Roman" w:eastAsia="方正黑体_GBK"/>
          <w:sz w:val="32"/>
          <w:szCs w:val="32"/>
        </w:rPr>
        <w:t>二、项目资金申报及使用情况</w:t>
      </w:r>
    </w:p>
    <w:p w14:paraId="3EFC54B7">
      <w:pPr>
        <w:ind w:firstLine="643" w:firstLineChars="200"/>
        <w:rPr>
          <w:rFonts w:ascii="Times New Roman" w:eastAsia="方正楷体_GBK"/>
          <w:b/>
          <w:sz w:val="32"/>
          <w:szCs w:val="32"/>
        </w:rPr>
      </w:pPr>
      <w:r>
        <w:rPr>
          <w:rFonts w:ascii="Times New Roman" w:eastAsia="方正楷体_GBK"/>
          <w:b/>
          <w:sz w:val="32"/>
          <w:szCs w:val="32"/>
        </w:rPr>
        <w:t>（一）项目资金申报及批复情况</w:t>
      </w:r>
    </w:p>
    <w:p w14:paraId="4C7DA214">
      <w:pPr>
        <w:keepNext w:val="0"/>
        <w:keepLines w:val="0"/>
        <w:widowControl/>
        <w:suppressLineNumbers w:val="0"/>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根据省级文件下达指标，在时限内完成资金支付。</w:t>
      </w:r>
    </w:p>
    <w:p w14:paraId="5F5E26B1">
      <w:pPr>
        <w:ind w:firstLine="643" w:firstLineChars="200"/>
        <w:rPr>
          <w:rFonts w:ascii="Times New Roman" w:eastAsia="方正楷体_GBK"/>
          <w:b/>
          <w:sz w:val="32"/>
          <w:szCs w:val="32"/>
        </w:rPr>
      </w:pPr>
      <w:r>
        <w:rPr>
          <w:rFonts w:ascii="Times New Roman" w:eastAsia="方正楷体_GBK"/>
          <w:b/>
          <w:sz w:val="32"/>
          <w:szCs w:val="32"/>
        </w:rPr>
        <w:t>（二）资金计划、到位及使用情况（可用表格形式反映）</w:t>
      </w:r>
    </w:p>
    <w:p w14:paraId="45CD36E0">
      <w:pPr>
        <w:keepNext w:val="0"/>
        <w:keepLines w:val="0"/>
        <w:widowControl/>
        <w:suppressLineNumbers w:val="0"/>
        <w:ind w:firstLine="640" w:firstLineChars="2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1.盐财资预〔2024〕17号下达2024年省级村级公共服务经费38.5万元。</w:t>
      </w:r>
    </w:p>
    <w:p w14:paraId="625F5A5C">
      <w:pPr>
        <w:keepNext w:val="0"/>
        <w:keepLines w:val="0"/>
        <w:widowControl/>
        <w:suppressLineNumbers w:val="0"/>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2.2024年预算下达省级资金38.5万元。资金已于2024年全部到位，当年全部使用完毕。</w:t>
      </w:r>
    </w:p>
    <w:p w14:paraId="6D9DE358">
      <w:pPr>
        <w:keepNext w:val="0"/>
        <w:keepLines w:val="0"/>
        <w:widowControl/>
        <w:suppressLineNumbers w:val="0"/>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3.资金使用。该资金截至评价时点，支付范围、支付标准、支付进度、支付依据等合规合法、与预算相符。我单位及时报账，按财政局要求专款专用，已全部报账使用。</w:t>
      </w:r>
    </w:p>
    <w:p w14:paraId="29066F54">
      <w:pPr>
        <w:ind w:firstLine="643" w:firstLineChars="200"/>
        <w:rPr>
          <w:rFonts w:ascii="Times New Roman" w:eastAsia="方正楷体_GBK"/>
          <w:b/>
          <w:sz w:val="32"/>
          <w:szCs w:val="32"/>
        </w:rPr>
      </w:pPr>
      <w:r>
        <w:rPr>
          <w:rFonts w:ascii="Times New Roman" w:eastAsia="方正楷体_GBK"/>
          <w:b/>
          <w:sz w:val="32"/>
          <w:szCs w:val="32"/>
        </w:rPr>
        <w:t>（三）项目财务管理情况</w:t>
      </w:r>
    </w:p>
    <w:p w14:paraId="520382D8">
      <w:pPr>
        <w:keepNext w:val="0"/>
        <w:keepLines w:val="0"/>
        <w:widowControl/>
        <w:suppressLineNumbers w:val="0"/>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112ABC0F">
      <w:pPr>
        <w:ind w:firstLine="640" w:firstLineChars="200"/>
        <w:rPr>
          <w:rFonts w:ascii="Times New Roman" w:eastAsia="方正黑体_GBK"/>
          <w:sz w:val="32"/>
          <w:szCs w:val="32"/>
        </w:rPr>
      </w:pPr>
      <w:r>
        <w:rPr>
          <w:rFonts w:ascii="Times New Roman" w:eastAsia="方正黑体_GBK"/>
          <w:sz w:val="32"/>
          <w:szCs w:val="32"/>
        </w:rPr>
        <w:t>三、项目实施及管理情况</w:t>
      </w:r>
    </w:p>
    <w:p w14:paraId="0BC1E6C9">
      <w:pPr>
        <w:keepNext w:val="0"/>
        <w:keepLines w:val="0"/>
        <w:widowControl/>
        <w:suppressLineNumbers w:val="0"/>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结合项目组织实施管理办法，重点围绕以下内容进行分析评价，并对自评中发现的问题分析说明。</w:t>
      </w:r>
    </w:p>
    <w:p w14:paraId="35BAB2D6">
      <w:pPr>
        <w:numPr>
          <w:ilvl w:val="0"/>
          <w:numId w:val="0"/>
        </w:numPr>
        <w:ind w:firstLine="643" w:firstLineChars="200"/>
        <w:rPr>
          <w:rFonts w:ascii="Times New Roman" w:eastAsia="方正楷体_GBK"/>
          <w:b/>
          <w:sz w:val="32"/>
          <w:szCs w:val="32"/>
          <w:highlight w:val="none"/>
        </w:rPr>
      </w:pPr>
      <w:r>
        <w:rPr>
          <w:rFonts w:hint="eastAsia" w:ascii="Times New Roman" w:eastAsia="方正楷体_GBK"/>
          <w:b/>
          <w:sz w:val="32"/>
          <w:szCs w:val="32"/>
          <w:highlight w:val="none"/>
          <w:lang w:eastAsia="zh-CN"/>
        </w:rPr>
        <w:t>（一）</w:t>
      </w:r>
      <w:r>
        <w:rPr>
          <w:rFonts w:ascii="Times New Roman" w:eastAsia="方正楷体_GBK"/>
          <w:b/>
          <w:sz w:val="32"/>
          <w:szCs w:val="32"/>
          <w:highlight w:val="none"/>
        </w:rPr>
        <w:t>项目组织架构及实施流程。</w:t>
      </w:r>
    </w:p>
    <w:p w14:paraId="4F49680B">
      <w:pPr>
        <w:keepNext w:val="0"/>
        <w:keepLines w:val="0"/>
        <w:widowControl/>
        <w:suppressLineNumbers w:val="0"/>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实施公共服务运行维护，有利于进一步解放和发展农村生产力，有利于推进农村公共服务保障能力建设，更有利于提升农村公共服务和社会管理水平，促进农村繁荣稳定和长治久安</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相关经办人员结合实际提供原始凭据及时报账，镇财政所进行审核，向财政局统一预算管理一体化平台申报计划，进行支付、核算。</w:t>
      </w:r>
    </w:p>
    <w:p w14:paraId="58BF38C3">
      <w:pPr>
        <w:numPr>
          <w:ilvl w:val="0"/>
          <w:numId w:val="0"/>
        </w:numPr>
        <w:ind w:firstLine="643" w:firstLineChars="200"/>
        <w:rPr>
          <w:rFonts w:hint="eastAsia" w:ascii="Times New Roman"/>
          <w:sz w:val="32"/>
          <w:szCs w:val="32"/>
          <w:lang w:eastAsia="zh-CN"/>
        </w:rPr>
      </w:pPr>
      <w:r>
        <w:rPr>
          <w:rFonts w:hint="eastAsia" w:ascii="Times New Roman" w:eastAsia="方正楷体_GBK"/>
          <w:b/>
          <w:sz w:val="32"/>
          <w:szCs w:val="32"/>
          <w:highlight w:val="none"/>
          <w:lang w:eastAsia="zh-CN"/>
        </w:rPr>
        <w:t>（二）</w:t>
      </w:r>
      <w:r>
        <w:rPr>
          <w:rFonts w:ascii="Times New Roman" w:eastAsia="方正楷体_GBK"/>
          <w:b/>
          <w:sz w:val="32"/>
          <w:szCs w:val="32"/>
          <w:highlight w:val="none"/>
        </w:rPr>
        <w:t>项目管理情况。</w:t>
      </w:r>
      <w:r>
        <w:rPr>
          <w:rFonts w:hint="eastAsia" w:ascii="Times New Roman" w:hAnsi="Times New Roman" w:eastAsia="方正仿宋_GBK" w:cs="Times New Roman"/>
          <w:sz w:val="32"/>
          <w:szCs w:val="32"/>
          <w:lang w:val="en-US" w:eastAsia="zh-CN"/>
        </w:rPr>
        <w:t>项目实施执行相关法律法规及项目管理制度，不存在违规管理。</w:t>
      </w:r>
    </w:p>
    <w:p w14:paraId="5A648E5C">
      <w:pPr>
        <w:widowControl/>
        <w:spacing w:line="590" w:lineRule="exact"/>
        <w:ind w:firstLine="660"/>
        <w:rPr>
          <w:rFonts w:hint="eastAsia" w:ascii="Times New Roman" w:hAnsi="Times New Roman" w:eastAsia="方正仿宋_GBK" w:cs="Times New Roman"/>
          <w:sz w:val="32"/>
          <w:szCs w:val="32"/>
          <w:lang w:val="en-US" w:eastAsia="zh-CN"/>
        </w:rPr>
      </w:pPr>
      <w:r>
        <w:rPr>
          <w:rFonts w:ascii="Times New Roman" w:eastAsia="方正楷体_GBK"/>
          <w:b/>
          <w:sz w:val="32"/>
          <w:szCs w:val="32"/>
        </w:rPr>
        <w:t>（三）项目监管情况。</w:t>
      </w:r>
      <w:r>
        <w:rPr>
          <w:rFonts w:hint="eastAsia" w:ascii="Times New Roman" w:hAnsi="Times New Roman" w:eastAsia="方正仿宋_GBK" w:cs="Times New Roman"/>
          <w:sz w:val="32"/>
          <w:szCs w:val="32"/>
          <w:lang w:val="en-US" w:eastAsia="zh-CN"/>
        </w:rPr>
        <w:t>严格按照项目管理方案要求组织实施，切实做好项目实施所需的工作。</w:t>
      </w:r>
    </w:p>
    <w:p w14:paraId="31049F54">
      <w:pPr>
        <w:ind w:firstLine="640" w:firstLineChars="200"/>
        <w:rPr>
          <w:rFonts w:ascii="Times New Roman" w:eastAsia="方正黑体_GBK"/>
          <w:sz w:val="32"/>
          <w:szCs w:val="32"/>
        </w:rPr>
      </w:pPr>
      <w:r>
        <w:rPr>
          <w:rFonts w:ascii="Times New Roman" w:eastAsia="方正黑体_GBK"/>
          <w:sz w:val="32"/>
          <w:szCs w:val="32"/>
        </w:rPr>
        <w:t>四、项目绩效情况</w:t>
      </w:r>
    </w:p>
    <w:p w14:paraId="7747B27F">
      <w:pPr>
        <w:ind w:firstLine="643" w:firstLineChars="200"/>
        <w:rPr>
          <w:rFonts w:ascii="Times New Roman" w:eastAsia="方正楷体_GBK"/>
          <w:b/>
          <w:sz w:val="32"/>
          <w:szCs w:val="32"/>
        </w:rPr>
      </w:pPr>
      <w:r>
        <w:rPr>
          <w:rFonts w:ascii="Times New Roman" w:eastAsia="方正楷体_GBK"/>
          <w:b/>
          <w:sz w:val="32"/>
          <w:szCs w:val="32"/>
        </w:rPr>
        <w:t>（一）项目完成情况</w:t>
      </w:r>
    </w:p>
    <w:p w14:paraId="7CA6271B">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项目资金已于2024年全部使用，达到预期资金效益，群众满意度提高90%以上。项目资金主要用于村级公共服务设施维护支出等。</w:t>
      </w:r>
    </w:p>
    <w:p w14:paraId="305EE561">
      <w:pPr>
        <w:ind w:firstLine="643" w:firstLineChars="200"/>
        <w:rPr>
          <w:rFonts w:ascii="Times New Roman" w:eastAsia="方正楷体_GBK"/>
          <w:b/>
          <w:sz w:val="32"/>
          <w:szCs w:val="32"/>
        </w:rPr>
      </w:pPr>
      <w:r>
        <w:rPr>
          <w:rFonts w:ascii="Times New Roman" w:eastAsia="方正楷体_GBK"/>
          <w:b/>
          <w:sz w:val="32"/>
          <w:szCs w:val="32"/>
        </w:rPr>
        <w:t>（二）项目效益情况</w:t>
      </w:r>
    </w:p>
    <w:p w14:paraId="4AA83D79">
      <w:pPr>
        <w:widowControl/>
        <w:spacing w:line="590" w:lineRule="exact"/>
        <w:ind w:firstLine="66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为了</w:t>
      </w:r>
      <w:r>
        <w:rPr>
          <w:rFonts w:hint="eastAsia" w:ascii="Times New Roman" w:hAnsi="Times New Roman" w:eastAsia="方正仿宋_GBK" w:cs="Times New Roman"/>
          <w:sz w:val="32"/>
          <w:szCs w:val="32"/>
          <w:lang w:val="en-US" w:eastAsia="zh-CN"/>
        </w:rPr>
        <w:t>贯彻落实统筹城乡发展方略</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进一步深化农村综合改革，创新农村体制机制，实施公共服务运行维护，有利于促进城乡基本公共服务均等化，更有利于提升</w:t>
      </w:r>
      <w:r>
        <w:rPr>
          <w:rFonts w:hint="default" w:ascii="Times New Roman" w:hAnsi="Times New Roman" w:eastAsia="方正仿宋_GBK" w:cs="Times New Roman"/>
          <w:sz w:val="32"/>
          <w:szCs w:val="32"/>
          <w:lang w:val="en-US" w:eastAsia="zh-CN"/>
        </w:rPr>
        <w:t>我国的</w:t>
      </w:r>
      <w:r>
        <w:rPr>
          <w:rFonts w:hint="eastAsia" w:ascii="Times New Roman" w:hAnsi="Times New Roman" w:eastAsia="方正仿宋_GBK" w:cs="Times New Roman"/>
          <w:sz w:val="32"/>
          <w:szCs w:val="32"/>
          <w:lang w:val="en-US" w:eastAsia="zh-CN"/>
        </w:rPr>
        <w:t>基层治理治理能力</w:t>
      </w:r>
      <w:r>
        <w:rPr>
          <w:rFonts w:hint="default" w:ascii="Times New Roman" w:hAnsi="Times New Roman" w:eastAsia="方正仿宋_GBK" w:cs="Times New Roman"/>
          <w:sz w:val="32"/>
          <w:szCs w:val="32"/>
          <w:lang w:val="en-US" w:eastAsia="zh-CN"/>
        </w:rPr>
        <w:t>。</w:t>
      </w:r>
    </w:p>
    <w:p w14:paraId="4A39D4AE">
      <w:pPr>
        <w:ind w:firstLine="640" w:firstLineChars="200"/>
        <w:rPr>
          <w:rFonts w:ascii="Times New Roman" w:eastAsia="方正黑体_GBK"/>
          <w:sz w:val="32"/>
          <w:szCs w:val="32"/>
        </w:rPr>
      </w:pPr>
      <w:r>
        <w:rPr>
          <w:rFonts w:ascii="Times New Roman" w:eastAsia="方正黑体_GBK"/>
          <w:sz w:val="32"/>
          <w:szCs w:val="32"/>
        </w:rPr>
        <w:t>五、评价结论及建议</w:t>
      </w:r>
    </w:p>
    <w:p w14:paraId="4E1FC096">
      <w:pPr>
        <w:ind w:firstLine="643" w:firstLineChars="200"/>
        <w:rPr>
          <w:rFonts w:ascii="Times New Roman" w:eastAsia="方正楷体_GBK"/>
          <w:b/>
          <w:sz w:val="32"/>
          <w:szCs w:val="32"/>
        </w:rPr>
      </w:pPr>
      <w:r>
        <w:rPr>
          <w:rFonts w:ascii="Times New Roman" w:eastAsia="方正楷体_GBK"/>
          <w:b/>
          <w:sz w:val="32"/>
          <w:szCs w:val="32"/>
        </w:rPr>
        <w:t>（一）评价结论</w:t>
      </w:r>
    </w:p>
    <w:p w14:paraId="220B5402">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34E533AD">
      <w:pPr>
        <w:ind w:firstLine="643" w:firstLineChars="200"/>
        <w:rPr>
          <w:rFonts w:ascii="Times New Roman" w:eastAsia="方正楷体_GBK"/>
          <w:b/>
          <w:sz w:val="32"/>
          <w:szCs w:val="32"/>
        </w:rPr>
      </w:pPr>
      <w:r>
        <w:rPr>
          <w:rFonts w:ascii="Times New Roman" w:eastAsia="方正楷体_GBK"/>
          <w:b/>
          <w:sz w:val="32"/>
          <w:szCs w:val="32"/>
        </w:rPr>
        <w:t>（二）存在的问题</w:t>
      </w:r>
    </w:p>
    <w:p w14:paraId="6D7D5230">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17C035ED">
      <w:pPr>
        <w:ind w:firstLine="643" w:firstLineChars="200"/>
        <w:rPr>
          <w:rFonts w:ascii="Times New Roman" w:eastAsia="方正楷体_GBK"/>
          <w:b/>
          <w:sz w:val="32"/>
          <w:szCs w:val="32"/>
        </w:rPr>
      </w:pPr>
      <w:r>
        <w:rPr>
          <w:rFonts w:ascii="Times New Roman" w:eastAsia="方正楷体_GBK"/>
          <w:b/>
          <w:sz w:val="32"/>
          <w:szCs w:val="32"/>
        </w:rPr>
        <w:t>（三）相关建议</w:t>
      </w:r>
    </w:p>
    <w:p w14:paraId="5067D368">
      <w:pPr>
        <w:spacing w:line="560" w:lineRule="exact"/>
        <w:ind w:firstLine="640" w:firstLineChars="200"/>
        <w:rPr>
          <w:sz w:val="32"/>
          <w:szCs w:val="32"/>
        </w:rPr>
      </w:pPr>
      <w:r>
        <w:rPr>
          <w:rFonts w:hint="eastAsia" w:hAnsi="Times New Roman" w:cs="Times New Roman"/>
          <w:sz w:val="32"/>
          <w:szCs w:val="32"/>
          <w:lang w:eastAsia="zh-CN"/>
        </w:rPr>
        <w:t>无</w:t>
      </w:r>
    </w:p>
    <w:p w14:paraId="586C7134">
      <w:pPr>
        <w:pStyle w:val="6"/>
      </w:pPr>
    </w:p>
    <w:p w14:paraId="55545FCB"/>
    <w:p w14:paraId="0BD22990">
      <w:pPr>
        <w:pStyle w:val="6"/>
      </w:pPr>
    </w:p>
    <w:p w14:paraId="583F46E5"/>
    <w:p w14:paraId="4EBFF1A0">
      <w:pPr>
        <w:pStyle w:val="6"/>
      </w:pPr>
    </w:p>
    <w:p w14:paraId="00CEC4EB"/>
    <w:p w14:paraId="216A2DF3">
      <w:pPr>
        <w:pStyle w:val="6"/>
      </w:pPr>
    </w:p>
    <w:p w14:paraId="085C8D21"/>
    <w:p w14:paraId="508275CB">
      <w:pPr>
        <w:pStyle w:val="6"/>
      </w:pPr>
    </w:p>
    <w:p w14:paraId="40008F42">
      <w:pPr>
        <w:pStyle w:val="6"/>
        <w:ind w:left="0" w:leftChars="0" w:firstLine="0" w:firstLineChars="0"/>
      </w:pPr>
    </w:p>
    <w:p w14:paraId="49967CDB"/>
    <w:p w14:paraId="16D218E5">
      <w:pPr>
        <w:pStyle w:val="2"/>
      </w:pPr>
    </w:p>
    <w:p w14:paraId="2BCC6D26">
      <w:pPr>
        <w:pStyle w:val="2"/>
      </w:pPr>
    </w:p>
    <w:p w14:paraId="107A6F4A">
      <w:pPr>
        <w:pStyle w:val="2"/>
      </w:pPr>
    </w:p>
    <w:p w14:paraId="37B95EBD">
      <w:pPr>
        <w:pStyle w:val="2"/>
      </w:pPr>
    </w:p>
    <w:p w14:paraId="02F09DE8">
      <w:pPr>
        <w:pStyle w:val="2"/>
      </w:pPr>
    </w:p>
    <w:p w14:paraId="3E85606E">
      <w:pPr>
        <w:pStyle w:val="2"/>
      </w:pPr>
    </w:p>
    <w:p w14:paraId="5D501A03">
      <w:pPr>
        <w:pStyle w:val="2"/>
      </w:pPr>
    </w:p>
    <w:p w14:paraId="07C40F31">
      <w:pPr>
        <w:pStyle w:val="2"/>
      </w:pPr>
    </w:p>
    <w:p w14:paraId="7FDC35F2">
      <w:pPr>
        <w:pStyle w:val="2"/>
      </w:pPr>
    </w:p>
    <w:p w14:paraId="4A8AA5B4">
      <w:pPr>
        <w:pStyle w:val="36"/>
        <w:spacing w:line="600" w:lineRule="exact"/>
        <w:jc w:val="center"/>
        <w:rPr>
          <w:rFonts w:hint="eastAsia" w:ascii="Times New Roman" w:eastAsia="方正小标宋_GBK"/>
          <w:b/>
          <w:sz w:val="44"/>
          <w:szCs w:val="44"/>
          <w:lang w:eastAsia="zh-CN"/>
        </w:rPr>
      </w:pPr>
    </w:p>
    <w:p w14:paraId="27D1EAC6">
      <w:pPr>
        <w:pStyle w:val="36"/>
        <w:spacing w:line="600" w:lineRule="exact"/>
        <w:jc w:val="center"/>
        <w:rPr>
          <w:rFonts w:hint="eastAsia" w:ascii="Times New Roman" w:eastAsia="方正小标宋_GBK"/>
          <w:b/>
          <w:sz w:val="44"/>
          <w:szCs w:val="44"/>
          <w:lang w:eastAsia="zh-CN"/>
        </w:rPr>
      </w:pPr>
      <w:r>
        <w:rPr>
          <w:rFonts w:hint="eastAsia" w:ascii="Times New Roman" w:eastAsia="方正小标宋_GBK"/>
          <w:b/>
          <w:sz w:val="44"/>
          <w:szCs w:val="44"/>
          <w:lang w:eastAsia="zh-CN"/>
        </w:rPr>
        <w:t>盐边县新九镇人民政府</w:t>
      </w:r>
    </w:p>
    <w:p w14:paraId="23B71701">
      <w:pPr>
        <w:pStyle w:val="36"/>
        <w:spacing w:line="600" w:lineRule="exact"/>
        <w:jc w:val="center"/>
        <w:rPr>
          <w:rFonts w:ascii="Times New Roman" w:eastAsia="方正小标宋_GBK"/>
          <w:b/>
          <w:sz w:val="44"/>
          <w:szCs w:val="44"/>
        </w:rPr>
      </w:pPr>
      <w:r>
        <w:rPr>
          <w:rFonts w:hint="eastAsia" w:ascii="Times New Roman" w:eastAsia="方正小标宋_GBK"/>
          <w:b/>
          <w:sz w:val="44"/>
          <w:szCs w:val="44"/>
          <w:lang w:eastAsia="zh-CN"/>
        </w:rPr>
        <w:t>关于2024年民族地区春节送温暖活动项目</w:t>
      </w:r>
      <w:r>
        <w:rPr>
          <w:rFonts w:ascii="Times New Roman" w:eastAsia="方正小标宋_GBK"/>
          <w:b/>
          <w:sz w:val="44"/>
          <w:szCs w:val="44"/>
        </w:rPr>
        <w:t>绩效自评报告</w:t>
      </w:r>
    </w:p>
    <w:p w14:paraId="5125E349">
      <w:pPr>
        <w:pStyle w:val="36"/>
        <w:spacing w:line="600" w:lineRule="exact"/>
        <w:ind w:firstLine="640"/>
        <w:jc w:val="center"/>
        <w:rPr>
          <w:rFonts w:ascii="Times New Roman" w:hAnsi="Times New Roman" w:cs="Times New Roman"/>
          <w:color w:val="auto"/>
          <w:kern w:val="2"/>
          <w:sz w:val="32"/>
          <w:szCs w:val="32"/>
        </w:rPr>
      </w:pPr>
    </w:p>
    <w:p w14:paraId="74AE6985">
      <w:pPr>
        <w:ind w:firstLine="640" w:firstLineChars="200"/>
        <w:rPr>
          <w:rFonts w:ascii="Times New Roman" w:eastAsia="方正黑体_GBK"/>
          <w:sz w:val="32"/>
          <w:szCs w:val="32"/>
        </w:rPr>
      </w:pPr>
      <w:r>
        <w:rPr>
          <w:rFonts w:ascii="Times New Roman" w:eastAsia="方正黑体_GBK"/>
          <w:sz w:val="32"/>
          <w:szCs w:val="32"/>
        </w:rPr>
        <w:t>一、项目概况</w:t>
      </w:r>
    </w:p>
    <w:p w14:paraId="4C616E1A">
      <w:pPr>
        <w:ind w:firstLine="643" w:firstLineChars="200"/>
        <w:rPr>
          <w:rFonts w:ascii="Times New Roman" w:eastAsia="方正楷体_GBK"/>
          <w:b/>
          <w:sz w:val="32"/>
          <w:szCs w:val="32"/>
        </w:rPr>
      </w:pPr>
      <w:r>
        <w:rPr>
          <w:rFonts w:ascii="Times New Roman" w:eastAsia="方正楷体_GBK"/>
          <w:b/>
          <w:sz w:val="32"/>
          <w:szCs w:val="32"/>
        </w:rPr>
        <w:t>（一）项目基本情况</w:t>
      </w:r>
    </w:p>
    <w:p w14:paraId="489B1BCA">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1.盐财资行〔2024〕55号下达2024年民族地区春节送温暖活动慰问金0.6万元。</w:t>
      </w:r>
    </w:p>
    <w:p w14:paraId="4EED8813">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2.严格按照资金文件使用范围支付款项。</w:t>
      </w:r>
    </w:p>
    <w:p w14:paraId="75FA1F05">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3.资金分配的原则主要是保障新九镇辖区内2024年民族地区春节送温暖活动慰问金经费支出，促进民族和谐，对全镇社会稳定起到推动作用。</w:t>
      </w:r>
    </w:p>
    <w:p w14:paraId="5933D353">
      <w:pPr>
        <w:ind w:firstLine="643" w:firstLineChars="200"/>
        <w:rPr>
          <w:rFonts w:ascii="Times New Roman" w:eastAsia="方正楷体_GBK"/>
          <w:b/>
          <w:sz w:val="32"/>
          <w:szCs w:val="32"/>
        </w:rPr>
      </w:pPr>
      <w:r>
        <w:rPr>
          <w:rFonts w:ascii="Times New Roman" w:eastAsia="方正楷体_GBK"/>
          <w:b/>
          <w:sz w:val="32"/>
          <w:szCs w:val="32"/>
        </w:rPr>
        <w:t>（二）项目绩效目标</w:t>
      </w:r>
    </w:p>
    <w:p w14:paraId="78E3A63F">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通过到户实地慰问少数民族户数30户，200元/户，进一步巩固增进民族团结，加快国家文明城市创建步伐。</w:t>
      </w:r>
    </w:p>
    <w:p w14:paraId="5B42D20D">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申报内容与实际相符，申报目标合理可行。</w:t>
      </w:r>
    </w:p>
    <w:p w14:paraId="40FD933A">
      <w:pPr>
        <w:ind w:firstLine="643" w:firstLineChars="200"/>
        <w:rPr>
          <w:rFonts w:ascii="Times New Roman" w:eastAsia="方正楷体_GBK"/>
          <w:b/>
          <w:sz w:val="32"/>
          <w:szCs w:val="32"/>
        </w:rPr>
      </w:pPr>
      <w:r>
        <w:rPr>
          <w:rFonts w:ascii="Times New Roman" w:eastAsia="方正楷体_GBK"/>
          <w:b/>
          <w:sz w:val="32"/>
          <w:szCs w:val="32"/>
        </w:rPr>
        <w:t>（三）项目自评步骤及方法</w:t>
      </w:r>
    </w:p>
    <w:p w14:paraId="6B4943B8">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说明项目绩效自评采用的组织实施步骤及方法。</w:t>
      </w:r>
    </w:p>
    <w:p w14:paraId="0ADEAA58">
      <w:pPr>
        <w:ind w:firstLine="640" w:firstLineChars="200"/>
        <w:rPr>
          <w:rFonts w:ascii="Times New Roman" w:eastAsia="方正黑体_GBK"/>
          <w:sz w:val="32"/>
          <w:szCs w:val="32"/>
        </w:rPr>
      </w:pPr>
      <w:r>
        <w:rPr>
          <w:rFonts w:ascii="Times New Roman" w:eastAsia="方正黑体_GBK"/>
          <w:sz w:val="32"/>
          <w:szCs w:val="32"/>
        </w:rPr>
        <w:t>二、项目资金申报及使用情况</w:t>
      </w:r>
    </w:p>
    <w:p w14:paraId="18473EC8">
      <w:pPr>
        <w:ind w:firstLine="643" w:firstLineChars="200"/>
        <w:rPr>
          <w:rFonts w:ascii="Times New Roman" w:eastAsia="方正楷体_GBK"/>
          <w:b/>
          <w:sz w:val="32"/>
          <w:szCs w:val="32"/>
        </w:rPr>
      </w:pPr>
      <w:r>
        <w:rPr>
          <w:rFonts w:ascii="Times New Roman" w:eastAsia="方正楷体_GBK"/>
          <w:b/>
          <w:sz w:val="32"/>
          <w:szCs w:val="32"/>
        </w:rPr>
        <w:t>（一）项目资金申报及批复情况</w:t>
      </w:r>
    </w:p>
    <w:p w14:paraId="133C1914">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根据文件下达指标，在时限内完成资金支付。</w:t>
      </w:r>
    </w:p>
    <w:p w14:paraId="4881879D">
      <w:pPr>
        <w:ind w:firstLine="643" w:firstLineChars="200"/>
        <w:rPr>
          <w:rFonts w:ascii="Times New Roman" w:eastAsia="方正楷体_GBK"/>
          <w:b/>
          <w:sz w:val="32"/>
          <w:szCs w:val="32"/>
        </w:rPr>
      </w:pPr>
      <w:r>
        <w:rPr>
          <w:rFonts w:ascii="Times New Roman" w:eastAsia="方正楷体_GBK"/>
          <w:b/>
          <w:sz w:val="32"/>
          <w:szCs w:val="32"/>
        </w:rPr>
        <w:t>（二）资金计划、到位及使用情况（可用表格形式反映）</w:t>
      </w:r>
    </w:p>
    <w:p w14:paraId="49691210">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1.盐财资行〔2024〕55号下达2024年民族地区春节送温暖活动慰问金0.6万元。</w:t>
      </w:r>
    </w:p>
    <w:p w14:paraId="78532BC4">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2.2024年预算下达省级资金0.6万元。资金已于2024年全部到位，当年全部使用完毕。</w:t>
      </w:r>
    </w:p>
    <w:p w14:paraId="5FE0EA98">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3.资金使用。该资金截至评价时点，支付范围、支付标准、支付进度、支付依据等合规合法、与预算相符。我单位及时报账，按财政局要求专款专用，已全部报账使用。</w:t>
      </w:r>
    </w:p>
    <w:p w14:paraId="2F3A957F">
      <w:pPr>
        <w:ind w:firstLine="643" w:firstLineChars="200"/>
        <w:rPr>
          <w:rFonts w:ascii="Times New Roman" w:eastAsia="方正楷体_GBK"/>
          <w:b/>
          <w:sz w:val="32"/>
          <w:szCs w:val="32"/>
        </w:rPr>
      </w:pPr>
      <w:r>
        <w:rPr>
          <w:rFonts w:ascii="Times New Roman" w:eastAsia="方正楷体_GBK"/>
          <w:b/>
          <w:sz w:val="32"/>
          <w:szCs w:val="32"/>
        </w:rPr>
        <w:t>（三）项目财务管理情况</w:t>
      </w:r>
    </w:p>
    <w:p w14:paraId="244BEAE2">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7DFCDBCE">
      <w:pPr>
        <w:ind w:firstLine="640" w:firstLineChars="200"/>
        <w:rPr>
          <w:rFonts w:ascii="Times New Roman" w:eastAsia="方正黑体_GBK"/>
          <w:sz w:val="32"/>
          <w:szCs w:val="32"/>
        </w:rPr>
      </w:pPr>
      <w:r>
        <w:rPr>
          <w:rFonts w:ascii="Times New Roman" w:eastAsia="方正黑体_GBK"/>
          <w:sz w:val="32"/>
          <w:szCs w:val="32"/>
        </w:rPr>
        <w:t>三、项目实施及管理情况</w:t>
      </w:r>
    </w:p>
    <w:p w14:paraId="6CED4C49">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结合项目组织实施管理办法，重点围绕以下内容进行分析评价，并对自评中发现的问题分析说明。</w:t>
      </w:r>
    </w:p>
    <w:p w14:paraId="53B924B3">
      <w:pPr>
        <w:numPr>
          <w:ilvl w:val="0"/>
          <w:numId w:val="0"/>
        </w:numPr>
        <w:ind w:firstLine="643" w:firstLineChars="200"/>
        <w:rPr>
          <w:rFonts w:ascii="Times New Roman" w:eastAsia="方正楷体_GBK"/>
          <w:b/>
          <w:sz w:val="32"/>
          <w:szCs w:val="32"/>
          <w:highlight w:val="none"/>
        </w:rPr>
      </w:pPr>
      <w:r>
        <w:rPr>
          <w:rFonts w:hint="eastAsia" w:ascii="Times New Roman" w:eastAsia="方正楷体_GBK"/>
          <w:b/>
          <w:sz w:val="32"/>
          <w:szCs w:val="32"/>
          <w:highlight w:val="none"/>
          <w:lang w:eastAsia="zh-CN"/>
        </w:rPr>
        <w:t>（一）</w:t>
      </w:r>
      <w:r>
        <w:rPr>
          <w:rFonts w:ascii="Times New Roman" w:eastAsia="方正楷体_GBK"/>
          <w:b/>
          <w:sz w:val="32"/>
          <w:szCs w:val="32"/>
          <w:highlight w:val="none"/>
        </w:rPr>
        <w:t>项目组织架构及实施流程。</w:t>
      </w:r>
    </w:p>
    <w:p w14:paraId="738A9FC8">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符合县委、政府决策部署，保障新九镇辖区内2024年民族地区春节送温暖活动慰问金经费支出，促进民族和谐，对全镇社会稳定起到推动作用。相关经办人员结合实际提供原始凭据及时报账，镇财政所进行审核，向财政局统一预算管理一体化平台申报计划，进行支付、核算。</w:t>
      </w:r>
    </w:p>
    <w:p w14:paraId="68A882F7">
      <w:pPr>
        <w:numPr>
          <w:ilvl w:val="0"/>
          <w:numId w:val="0"/>
        </w:numPr>
        <w:ind w:firstLine="643" w:firstLineChars="200"/>
        <w:rPr>
          <w:rFonts w:hint="eastAsia" w:ascii="Times New Roman" w:hAnsi="Times New Roman" w:eastAsia="方正仿宋_GBK" w:cs="Times New Roman"/>
          <w:sz w:val="32"/>
          <w:szCs w:val="32"/>
          <w:lang w:val="en-US" w:eastAsia="zh-CN"/>
        </w:rPr>
      </w:pPr>
      <w:r>
        <w:rPr>
          <w:rFonts w:hint="eastAsia" w:ascii="Times New Roman" w:eastAsia="方正楷体_GBK"/>
          <w:b/>
          <w:sz w:val="32"/>
          <w:szCs w:val="32"/>
          <w:highlight w:val="none"/>
          <w:lang w:eastAsia="zh-CN"/>
        </w:rPr>
        <w:t>（二）</w:t>
      </w:r>
      <w:r>
        <w:rPr>
          <w:rFonts w:ascii="Times New Roman" w:eastAsia="方正楷体_GBK"/>
          <w:b/>
          <w:sz w:val="32"/>
          <w:szCs w:val="32"/>
          <w:highlight w:val="none"/>
        </w:rPr>
        <w:t>项目管理情况。</w:t>
      </w:r>
      <w:r>
        <w:rPr>
          <w:rFonts w:hint="eastAsia" w:ascii="Times New Roman" w:hAnsi="Times New Roman" w:eastAsia="方正仿宋_GBK" w:cs="Times New Roman"/>
          <w:sz w:val="32"/>
          <w:szCs w:val="32"/>
          <w:lang w:val="en-US" w:eastAsia="zh-CN"/>
        </w:rPr>
        <w:t>项目实施执行相关法律法规及项目管理制度，不存在违规管理。</w:t>
      </w:r>
    </w:p>
    <w:p w14:paraId="3612C4A6">
      <w:pPr>
        <w:widowControl/>
        <w:spacing w:line="590" w:lineRule="exact"/>
        <w:ind w:firstLine="660"/>
        <w:rPr>
          <w:rFonts w:hint="eastAsia" w:ascii="Times New Roman" w:hAnsi="Times New Roman" w:eastAsia="方正仿宋_GBK" w:cs="Times New Roman"/>
          <w:sz w:val="32"/>
          <w:szCs w:val="32"/>
          <w:lang w:val="en-US" w:eastAsia="zh-CN"/>
        </w:rPr>
      </w:pPr>
      <w:r>
        <w:rPr>
          <w:rFonts w:ascii="Times New Roman" w:eastAsia="方正楷体_GBK"/>
          <w:b/>
          <w:sz w:val="32"/>
          <w:szCs w:val="32"/>
        </w:rPr>
        <w:t>（三）项目监管情况。</w:t>
      </w:r>
      <w:r>
        <w:rPr>
          <w:rFonts w:hint="eastAsia" w:ascii="Times New Roman" w:hAnsi="Times New Roman" w:eastAsia="方正仿宋_GBK" w:cs="Times New Roman"/>
          <w:sz w:val="32"/>
          <w:szCs w:val="32"/>
          <w:lang w:val="en-US" w:eastAsia="zh-CN"/>
        </w:rPr>
        <w:t>严格按照项目管理方案要求组织实施，切实做好项目实施所需的工作。</w:t>
      </w:r>
    </w:p>
    <w:p w14:paraId="6F1DDD92">
      <w:pPr>
        <w:ind w:firstLine="640" w:firstLineChars="200"/>
        <w:rPr>
          <w:rFonts w:ascii="Times New Roman" w:eastAsia="方正黑体_GBK"/>
          <w:sz w:val="32"/>
          <w:szCs w:val="32"/>
        </w:rPr>
      </w:pPr>
      <w:r>
        <w:rPr>
          <w:rFonts w:ascii="Times New Roman" w:eastAsia="方正黑体_GBK"/>
          <w:sz w:val="32"/>
          <w:szCs w:val="32"/>
        </w:rPr>
        <w:t>四、项目绩效情况</w:t>
      </w:r>
    </w:p>
    <w:p w14:paraId="0B3C0694">
      <w:pPr>
        <w:ind w:firstLine="643" w:firstLineChars="200"/>
        <w:rPr>
          <w:rFonts w:ascii="Times New Roman" w:eastAsia="方正楷体_GBK"/>
          <w:b/>
          <w:sz w:val="32"/>
          <w:szCs w:val="32"/>
        </w:rPr>
      </w:pPr>
      <w:r>
        <w:rPr>
          <w:rFonts w:ascii="Times New Roman" w:eastAsia="方正楷体_GBK"/>
          <w:b/>
          <w:sz w:val="32"/>
          <w:szCs w:val="32"/>
        </w:rPr>
        <w:t>（一）项目完成情况</w:t>
      </w:r>
    </w:p>
    <w:p w14:paraId="1D8B7D51">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项目资金已于2024年全部使用，达到预期资金效益，群众满意度提高90%以上。项目资金主要用于少数民族慰问支出。</w:t>
      </w:r>
    </w:p>
    <w:p w14:paraId="5BA941A2">
      <w:pPr>
        <w:ind w:firstLine="643" w:firstLineChars="200"/>
        <w:rPr>
          <w:rFonts w:ascii="Times New Roman" w:eastAsia="方正楷体_GBK"/>
          <w:b/>
          <w:sz w:val="32"/>
          <w:szCs w:val="32"/>
        </w:rPr>
      </w:pPr>
      <w:r>
        <w:rPr>
          <w:rFonts w:ascii="Times New Roman" w:eastAsia="方正楷体_GBK"/>
          <w:b/>
          <w:sz w:val="32"/>
          <w:szCs w:val="32"/>
        </w:rPr>
        <w:t>（二）项目效益情况</w:t>
      </w:r>
    </w:p>
    <w:p w14:paraId="4053087C">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促进民族团结，增强民族凝聚力，群众满意度不断提高。</w:t>
      </w:r>
    </w:p>
    <w:p w14:paraId="76A09749">
      <w:pPr>
        <w:ind w:firstLine="640" w:firstLineChars="200"/>
        <w:rPr>
          <w:rFonts w:ascii="Times New Roman" w:eastAsia="方正黑体_GBK"/>
          <w:sz w:val="32"/>
          <w:szCs w:val="32"/>
        </w:rPr>
      </w:pPr>
      <w:r>
        <w:rPr>
          <w:rFonts w:ascii="Times New Roman" w:eastAsia="方正黑体_GBK"/>
          <w:sz w:val="32"/>
          <w:szCs w:val="32"/>
        </w:rPr>
        <w:t>五、评价结论及建议</w:t>
      </w:r>
    </w:p>
    <w:p w14:paraId="76200736">
      <w:pPr>
        <w:ind w:firstLine="643" w:firstLineChars="200"/>
        <w:rPr>
          <w:rFonts w:ascii="Times New Roman" w:eastAsia="方正楷体_GBK"/>
          <w:b/>
          <w:sz w:val="32"/>
          <w:szCs w:val="32"/>
        </w:rPr>
      </w:pPr>
      <w:r>
        <w:rPr>
          <w:rFonts w:ascii="Times New Roman" w:eastAsia="方正楷体_GBK"/>
          <w:b/>
          <w:sz w:val="32"/>
          <w:szCs w:val="32"/>
        </w:rPr>
        <w:t>（一）评价结论</w:t>
      </w:r>
    </w:p>
    <w:p w14:paraId="260F0B2B">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6CC7352D">
      <w:pPr>
        <w:ind w:firstLine="643" w:firstLineChars="200"/>
        <w:rPr>
          <w:rFonts w:ascii="Times New Roman" w:eastAsia="方正楷体_GBK"/>
          <w:b/>
          <w:sz w:val="32"/>
          <w:szCs w:val="32"/>
        </w:rPr>
      </w:pPr>
      <w:r>
        <w:rPr>
          <w:rFonts w:ascii="Times New Roman" w:eastAsia="方正楷体_GBK"/>
          <w:b/>
          <w:sz w:val="32"/>
          <w:szCs w:val="32"/>
        </w:rPr>
        <w:t>（二）存在的问题</w:t>
      </w:r>
    </w:p>
    <w:p w14:paraId="3E4B2091">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07B57FCA">
      <w:pPr>
        <w:ind w:firstLine="643" w:firstLineChars="200"/>
        <w:rPr>
          <w:rFonts w:ascii="Times New Roman" w:eastAsia="方正楷体_GBK"/>
          <w:b/>
          <w:sz w:val="32"/>
          <w:szCs w:val="32"/>
        </w:rPr>
      </w:pPr>
      <w:r>
        <w:rPr>
          <w:rFonts w:ascii="Times New Roman" w:eastAsia="方正楷体_GBK"/>
          <w:b/>
          <w:sz w:val="32"/>
          <w:szCs w:val="32"/>
        </w:rPr>
        <w:t>（三）相关建议</w:t>
      </w:r>
    </w:p>
    <w:p w14:paraId="5A224559">
      <w:pPr>
        <w:spacing w:line="560" w:lineRule="exact"/>
        <w:ind w:firstLine="640" w:firstLineChars="200"/>
        <w:rPr>
          <w:sz w:val="32"/>
          <w:szCs w:val="32"/>
        </w:rPr>
      </w:pPr>
      <w:r>
        <w:rPr>
          <w:rFonts w:hint="eastAsia" w:hAnsi="Times New Roman" w:cs="Times New Roman"/>
          <w:sz w:val="32"/>
          <w:szCs w:val="32"/>
          <w:lang w:eastAsia="zh-CN"/>
        </w:rPr>
        <w:t>无</w:t>
      </w:r>
    </w:p>
    <w:p w14:paraId="3509EF11">
      <w:pPr>
        <w:pStyle w:val="36"/>
        <w:spacing w:line="600" w:lineRule="exact"/>
        <w:jc w:val="center"/>
        <w:rPr>
          <w:rFonts w:hint="eastAsia" w:ascii="Times New Roman" w:eastAsia="方正小标宋_GBK"/>
          <w:b/>
          <w:sz w:val="44"/>
          <w:szCs w:val="44"/>
          <w:lang w:eastAsia="zh-CN"/>
        </w:rPr>
      </w:pPr>
    </w:p>
    <w:p w14:paraId="2B303AEB">
      <w:pPr>
        <w:pStyle w:val="36"/>
        <w:spacing w:line="600" w:lineRule="exact"/>
        <w:jc w:val="center"/>
        <w:rPr>
          <w:rFonts w:hint="eastAsia" w:ascii="Times New Roman" w:eastAsia="方正小标宋_GBK"/>
          <w:b/>
          <w:sz w:val="44"/>
          <w:szCs w:val="44"/>
          <w:lang w:eastAsia="zh-CN"/>
        </w:rPr>
      </w:pPr>
    </w:p>
    <w:p w14:paraId="10F2AA49">
      <w:pPr>
        <w:pStyle w:val="36"/>
        <w:spacing w:line="600" w:lineRule="exact"/>
        <w:jc w:val="center"/>
        <w:rPr>
          <w:rFonts w:hint="eastAsia" w:ascii="Times New Roman" w:eastAsia="方正小标宋_GBK"/>
          <w:b/>
          <w:sz w:val="44"/>
          <w:szCs w:val="44"/>
          <w:lang w:eastAsia="zh-CN"/>
        </w:rPr>
      </w:pPr>
    </w:p>
    <w:p w14:paraId="4437B084">
      <w:pPr>
        <w:pStyle w:val="36"/>
        <w:spacing w:line="600" w:lineRule="exact"/>
        <w:jc w:val="center"/>
        <w:rPr>
          <w:rFonts w:hint="eastAsia" w:ascii="Times New Roman" w:eastAsia="方正小标宋_GBK"/>
          <w:b/>
          <w:sz w:val="44"/>
          <w:szCs w:val="44"/>
          <w:lang w:eastAsia="zh-CN"/>
        </w:rPr>
      </w:pPr>
    </w:p>
    <w:p w14:paraId="22C9D79D">
      <w:pPr>
        <w:pStyle w:val="36"/>
        <w:spacing w:line="600" w:lineRule="exact"/>
        <w:jc w:val="center"/>
        <w:rPr>
          <w:rFonts w:hint="eastAsia" w:ascii="Times New Roman" w:eastAsia="方正小标宋_GBK"/>
          <w:b/>
          <w:sz w:val="44"/>
          <w:szCs w:val="44"/>
          <w:lang w:eastAsia="zh-CN"/>
        </w:rPr>
      </w:pPr>
      <w:r>
        <w:rPr>
          <w:rFonts w:hint="eastAsia" w:ascii="Times New Roman" w:eastAsia="方正小标宋_GBK"/>
          <w:b/>
          <w:sz w:val="44"/>
          <w:szCs w:val="44"/>
          <w:lang w:eastAsia="zh-CN"/>
        </w:rPr>
        <w:t>盐边县新九镇人民政府</w:t>
      </w:r>
    </w:p>
    <w:p w14:paraId="44F4BF2A">
      <w:pPr>
        <w:pStyle w:val="36"/>
        <w:spacing w:line="600" w:lineRule="exact"/>
        <w:jc w:val="center"/>
        <w:rPr>
          <w:rFonts w:hint="eastAsia" w:ascii="Times New Roman" w:eastAsia="方正小标宋_GBK"/>
          <w:b/>
          <w:sz w:val="44"/>
          <w:szCs w:val="44"/>
          <w:lang w:eastAsia="zh-CN"/>
        </w:rPr>
      </w:pPr>
      <w:r>
        <w:rPr>
          <w:rFonts w:hint="eastAsia" w:ascii="Times New Roman" w:eastAsia="方正小标宋_GBK"/>
          <w:b/>
          <w:sz w:val="44"/>
          <w:szCs w:val="44"/>
          <w:lang w:eastAsia="zh-CN"/>
        </w:rPr>
        <w:t>2024年省级财政残疾人事业发展补助资金</w:t>
      </w:r>
    </w:p>
    <w:p w14:paraId="0EE3B6AF">
      <w:pPr>
        <w:pStyle w:val="36"/>
        <w:spacing w:line="600" w:lineRule="exact"/>
        <w:jc w:val="center"/>
        <w:rPr>
          <w:rFonts w:ascii="Times New Roman" w:eastAsia="方正小标宋_GBK"/>
          <w:b/>
          <w:sz w:val="44"/>
          <w:szCs w:val="44"/>
        </w:rPr>
      </w:pPr>
      <w:r>
        <w:rPr>
          <w:rFonts w:ascii="Times New Roman" w:eastAsia="方正小标宋_GBK"/>
          <w:b/>
          <w:sz w:val="44"/>
          <w:szCs w:val="44"/>
        </w:rPr>
        <w:t>绩效自评报告</w:t>
      </w:r>
    </w:p>
    <w:p w14:paraId="2B4D14A6">
      <w:pPr>
        <w:pStyle w:val="36"/>
        <w:spacing w:line="600" w:lineRule="exact"/>
        <w:ind w:firstLine="640"/>
        <w:jc w:val="center"/>
        <w:rPr>
          <w:rFonts w:ascii="Times New Roman" w:hAnsi="Times New Roman" w:cs="Times New Roman"/>
          <w:color w:val="auto"/>
          <w:kern w:val="2"/>
          <w:sz w:val="32"/>
          <w:szCs w:val="32"/>
        </w:rPr>
      </w:pPr>
    </w:p>
    <w:p w14:paraId="4BB7D1DD">
      <w:pPr>
        <w:ind w:firstLine="640" w:firstLineChars="200"/>
        <w:rPr>
          <w:rFonts w:ascii="Times New Roman" w:eastAsia="方正黑体_GBK"/>
          <w:sz w:val="32"/>
          <w:szCs w:val="32"/>
        </w:rPr>
      </w:pPr>
      <w:r>
        <w:rPr>
          <w:rFonts w:ascii="Times New Roman" w:eastAsia="方正黑体_GBK"/>
          <w:sz w:val="32"/>
          <w:szCs w:val="32"/>
        </w:rPr>
        <w:t>一、项目概况</w:t>
      </w:r>
    </w:p>
    <w:p w14:paraId="523B123D">
      <w:pPr>
        <w:ind w:firstLine="643" w:firstLineChars="200"/>
        <w:rPr>
          <w:rFonts w:ascii="Times New Roman" w:eastAsia="方正楷体_GBK"/>
          <w:b/>
          <w:sz w:val="32"/>
          <w:szCs w:val="32"/>
        </w:rPr>
      </w:pPr>
      <w:r>
        <w:rPr>
          <w:rFonts w:ascii="Times New Roman" w:eastAsia="方正楷体_GBK"/>
          <w:b/>
          <w:sz w:val="32"/>
          <w:szCs w:val="32"/>
        </w:rPr>
        <w:t>（一）项目基本情况</w:t>
      </w:r>
    </w:p>
    <w:p w14:paraId="275E19E9">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1.根据盐财资行〔2024〕395号关于调整下达2024年省级财政残疾人事业发展补助资金5万元。</w:t>
      </w:r>
    </w:p>
    <w:p w14:paraId="215F1F6F">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2.严格按照资金文件使用范围支付款项。</w:t>
      </w:r>
    </w:p>
    <w:p w14:paraId="5A5139A1">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3.资金分配的原则主要是打造新九镇猛粮村残疾人自强健身示范点，促进残疾人参加体育锻炼、康复健身。</w:t>
      </w:r>
    </w:p>
    <w:p w14:paraId="30C476D3">
      <w:pPr>
        <w:ind w:firstLine="643" w:firstLineChars="200"/>
        <w:rPr>
          <w:rFonts w:ascii="Times New Roman" w:eastAsia="方正楷体_GBK"/>
          <w:b/>
          <w:sz w:val="32"/>
          <w:szCs w:val="32"/>
        </w:rPr>
      </w:pPr>
      <w:r>
        <w:rPr>
          <w:rFonts w:ascii="Times New Roman" w:eastAsia="方正楷体_GBK"/>
          <w:b/>
          <w:sz w:val="32"/>
          <w:szCs w:val="32"/>
        </w:rPr>
        <w:t>（二）项目绩效目标</w:t>
      </w:r>
    </w:p>
    <w:p w14:paraId="5D39AA91">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照相关要求，打造新九镇猛粮村残疾人自强健身示范点，促进残疾人参加体育锻炼、康复健身、融入社会的示范引领和宣传引导作用，进一步疏通体育服务“最后一公里”，组织和带动残疾人参加全民健身活动，丰富残疾人基层体育活动、推动残疾人康复体育和健身体育广泛开展和身边化服务。</w:t>
      </w:r>
    </w:p>
    <w:p w14:paraId="102E953F">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申报内容与实际相符，申报目标合理可行。</w:t>
      </w:r>
    </w:p>
    <w:p w14:paraId="0C25F3B8">
      <w:pPr>
        <w:ind w:firstLine="643" w:firstLineChars="200"/>
        <w:rPr>
          <w:rFonts w:ascii="Times New Roman" w:eastAsia="方正楷体_GBK"/>
          <w:b/>
          <w:sz w:val="32"/>
          <w:szCs w:val="32"/>
        </w:rPr>
      </w:pPr>
      <w:r>
        <w:rPr>
          <w:rFonts w:ascii="Times New Roman" w:eastAsia="方正楷体_GBK"/>
          <w:b/>
          <w:sz w:val="32"/>
          <w:szCs w:val="32"/>
        </w:rPr>
        <w:t>（三）项目自评步骤及方法</w:t>
      </w:r>
    </w:p>
    <w:p w14:paraId="2D9C9FBA">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说明项目绩效自评采用的组织实施步骤及方法。</w:t>
      </w:r>
    </w:p>
    <w:p w14:paraId="4C1CDBB0">
      <w:pPr>
        <w:ind w:firstLine="640" w:firstLineChars="200"/>
        <w:rPr>
          <w:rFonts w:ascii="Times New Roman" w:eastAsia="方正黑体_GBK"/>
          <w:sz w:val="32"/>
          <w:szCs w:val="32"/>
        </w:rPr>
      </w:pPr>
      <w:r>
        <w:rPr>
          <w:rFonts w:ascii="Times New Roman" w:eastAsia="方正黑体_GBK"/>
          <w:sz w:val="32"/>
          <w:szCs w:val="32"/>
        </w:rPr>
        <w:t>二、项目资金申报及使用情况</w:t>
      </w:r>
    </w:p>
    <w:p w14:paraId="1D61A66F">
      <w:pPr>
        <w:ind w:firstLine="643" w:firstLineChars="200"/>
        <w:rPr>
          <w:rFonts w:ascii="Times New Roman" w:eastAsia="方正楷体_GBK"/>
          <w:b/>
          <w:sz w:val="32"/>
          <w:szCs w:val="32"/>
        </w:rPr>
      </w:pPr>
      <w:r>
        <w:rPr>
          <w:rFonts w:ascii="Times New Roman" w:eastAsia="方正楷体_GBK"/>
          <w:b/>
          <w:sz w:val="32"/>
          <w:szCs w:val="32"/>
        </w:rPr>
        <w:t>（一）项目资金申报及批复情况</w:t>
      </w:r>
    </w:p>
    <w:p w14:paraId="792F37E1">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根据中央、省级文件下达指标，在时限内完成资金支付。</w:t>
      </w:r>
    </w:p>
    <w:p w14:paraId="3DD8F7D8">
      <w:pPr>
        <w:ind w:firstLine="643" w:firstLineChars="200"/>
        <w:rPr>
          <w:rFonts w:ascii="Times New Roman" w:eastAsia="方正楷体_GBK"/>
          <w:b/>
          <w:sz w:val="32"/>
          <w:szCs w:val="32"/>
        </w:rPr>
      </w:pPr>
      <w:r>
        <w:rPr>
          <w:rFonts w:ascii="Times New Roman" w:eastAsia="方正楷体_GBK"/>
          <w:b/>
          <w:sz w:val="32"/>
          <w:szCs w:val="32"/>
        </w:rPr>
        <w:t>（二）资金计划、到位及使用情况（可用表格形式反映）</w:t>
      </w:r>
    </w:p>
    <w:p w14:paraId="798C3684">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1.根据盐财资行〔2024〕395号关于调整下达2024年省级财政残疾人事业发展补助资金5万元。</w:t>
      </w:r>
    </w:p>
    <w:p w14:paraId="32476E53">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2.2024年预算下达省级资金5万元。资金已于2024年全部到位，当年全部使用完毕。</w:t>
      </w:r>
    </w:p>
    <w:p w14:paraId="18691ADA">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3.资金使用。该资金截至评价时点，支付范围、支付标准、支付进度、支付依据等合规合法、与预算相符。我单位及时报账，按财政局要求专款专用，已全部报账使用。</w:t>
      </w:r>
    </w:p>
    <w:p w14:paraId="5C06DFB2">
      <w:pPr>
        <w:ind w:firstLine="643" w:firstLineChars="200"/>
        <w:rPr>
          <w:rFonts w:ascii="Times New Roman" w:eastAsia="方正楷体_GBK"/>
          <w:b/>
          <w:sz w:val="32"/>
          <w:szCs w:val="32"/>
        </w:rPr>
      </w:pPr>
      <w:r>
        <w:rPr>
          <w:rFonts w:ascii="Times New Roman" w:eastAsia="方正楷体_GBK"/>
          <w:b/>
          <w:sz w:val="32"/>
          <w:szCs w:val="32"/>
        </w:rPr>
        <w:t>（三）项目财务管理情况</w:t>
      </w:r>
    </w:p>
    <w:p w14:paraId="55D6FE48">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1CEB446A">
      <w:pPr>
        <w:ind w:firstLine="640" w:firstLineChars="200"/>
        <w:rPr>
          <w:rFonts w:ascii="Times New Roman" w:eastAsia="方正黑体_GBK"/>
          <w:sz w:val="32"/>
          <w:szCs w:val="32"/>
        </w:rPr>
      </w:pPr>
      <w:r>
        <w:rPr>
          <w:rFonts w:ascii="Times New Roman" w:eastAsia="方正黑体_GBK"/>
          <w:sz w:val="32"/>
          <w:szCs w:val="32"/>
        </w:rPr>
        <w:t>三、项目实施及管理情况</w:t>
      </w:r>
    </w:p>
    <w:p w14:paraId="35242E15">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结合项目组织实施管理办法，重点围绕以下内容进行分析评价，并对自评中发现的问题分析说明。</w:t>
      </w:r>
    </w:p>
    <w:p w14:paraId="56ECF823">
      <w:pPr>
        <w:numPr>
          <w:ilvl w:val="0"/>
          <w:numId w:val="0"/>
        </w:numPr>
        <w:ind w:firstLine="643" w:firstLineChars="200"/>
        <w:rPr>
          <w:rFonts w:ascii="Times New Roman" w:eastAsia="方正楷体_GBK"/>
          <w:b/>
          <w:sz w:val="32"/>
          <w:szCs w:val="32"/>
          <w:highlight w:val="none"/>
        </w:rPr>
      </w:pPr>
      <w:r>
        <w:rPr>
          <w:rFonts w:hint="eastAsia" w:ascii="Times New Roman" w:eastAsia="方正楷体_GBK"/>
          <w:b/>
          <w:sz w:val="32"/>
          <w:szCs w:val="32"/>
          <w:highlight w:val="none"/>
          <w:lang w:eastAsia="zh-CN"/>
        </w:rPr>
        <w:t>（一）</w:t>
      </w:r>
      <w:r>
        <w:rPr>
          <w:rFonts w:ascii="Times New Roman" w:eastAsia="方正楷体_GBK"/>
          <w:b/>
          <w:sz w:val="32"/>
          <w:szCs w:val="32"/>
          <w:highlight w:val="none"/>
        </w:rPr>
        <w:t>项目组织架构及实施流程。</w:t>
      </w:r>
    </w:p>
    <w:p w14:paraId="0F7FD549">
      <w:pPr>
        <w:widowControl/>
        <w:spacing w:line="590" w:lineRule="exact"/>
        <w:ind w:firstLine="66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结合实际，制定了项目实施方案，成立以镇长为组长，分管副镇长为副组长的领导小组，下设办公室在</w:t>
      </w:r>
      <w:r>
        <w:rPr>
          <w:rFonts w:hint="eastAsia" w:ascii="Times New Roman" w:hAnsi="Times New Roman" w:eastAsia="方正仿宋_GBK" w:cs="Times New Roman"/>
          <w:sz w:val="32"/>
          <w:szCs w:val="32"/>
          <w:lang w:val="en-US" w:eastAsia="zh-CN"/>
        </w:rPr>
        <w:t>社会事务办</w:t>
      </w:r>
      <w:r>
        <w:rPr>
          <w:rFonts w:hint="default" w:ascii="Times New Roman" w:hAnsi="Times New Roman" w:eastAsia="方正仿宋_GBK" w:cs="Times New Roman"/>
          <w:sz w:val="32"/>
          <w:szCs w:val="32"/>
          <w:lang w:val="en-US" w:eastAsia="zh-CN"/>
        </w:rPr>
        <w:t>。明确工作职责，有效推进</w:t>
      </w:r>
      <w:r>
        <w:rPr>
          <w:rFonts w:hint="eastAsia" w:ascii="Times New Roman" w:hAnsi="Times New Roman" w:eastAsia="方正仿宋_GBK" w:cs="Times New Roman"/>
          <w:sz w:val="32"/>
          <w:szCs w:val="32"/>
          <w:lang w:val="en-US" w:eastAsia="zh-CN"/>
        </w:rPr>
        <w:t>新九镇猛粮村残疾人自强健身示范点</w:t>
      </w:r>
      <w:r>
        <w:rPr>
          <w:rFonts w:hint="default"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有序</w:t>
      </w:r>
      <w:r>
        <w:rPr>
          <w:rFonts w:hint="default" w:ascii="Times New Roman" w:hAnsi="Times New Roman" w:eastAsia="方正仿宋_GBK" w:cs="Times New Roman"/>
          <w:sz w:val="32"/>
          <w:szCs w:val="32"/>
          <w:lang w:val="en-US" w:eastAsia="zh-CN"/>
        </w:rPr>
        <w:t>实施。</w:t>
      </w:r>
      <w:r>
        <w:rPr>
          <w:rFonts w:hint="eastAsia" w:ascii="Times New Roman" w:hAnsi="Times New Roman" w:eastAsia="方正仿宋_GBK" w:cs="Times New Roman"/>
          <w:sz w:val="32"/>
          <w:szCs w:val="32"/>
          <w:lang w:val="en-US" w:eastAsia="zh-CN"/>
        </w:rPr>
        <w:t>按照上级要求时间节点，相关经办人员结合实际提供原始凭据及时报账，镇财政所进行审核，向财政局统一预算管理一体化平台申报计划，进行支付、核算。</w:t>
      </w:r>
    </w:p>
    <w:p w14:paraId="54842B5B">
      <w:pPr>
        <w:numPr>
          <w:ilvl w:val="0"/>
          <w:numId w:val="0"/>
        </w:numPr>
        <w:ind w:firstLine="643" w:firstLineChars="200"/>
        <w:rPr>
          <w:rFonts w:hint="eastAsia" w:ascii="Times New Roman" w:hAnsi="Times New Roman" w:eastAsia="方正仿宋_GBK" w:cs="Times New Roman"/>
          <w:sz w:val="32"/>
          <w:szCs w:val="32"/>
          <w:lang w:val="en-US" w:eastAsia="zh-CN"/>
        </w:rPr>
      </w:pPr>
      <w:r>
        <w:rPr>
          <w:rFonts w:hint="eastAsia" w:ascii="Times New Roman" w:eastAsia="方正楷体_GBK"/>
          <w:b/>
          <w:sz w:val="32"/>
          <w:szCs w:val="32"/>
          <w:highlight w:val="none"/>
          <w:lang w:eastAsia="zh-CN"/>
        </w:rPr>
        <w:t>（二）</w:t>
      </w:r>
      <w:r>
        <w:rPr>
          <w:rFonts w:ascii="Times New Roman" w:eastAsia="方正楷体_GBK"/>
          <w:b/>
          <w:sz w:val="32"/>
          <w:szCs w:val="32"/>
          <w:highlight w:val="none"/>
        </w:rPr>
        <w:t>项目管理情况。</w:t>
      </w:r>
      <w:r>
        <w:rPr>
          <w:rFonts w:hint="default" w:ascii="Times New Roman" w:hAnsi="Times New Roman" w:eastAsia="方正仿宋_GBK" w:cs="Times New Roman"/>
          <w:sz w:val="32"/>
          <w:szCs w:val="32"/>
          <w:lang w:val="en-US" w:eastAsia="zh-CN"/>
        </w:rPr>
        <w:t>项目实施执行相关法律法规及项目管理制度</w:t>
      </w:r>
      <w:r>
        <w:rPr>
          <w:rFonts w:hint="eastAsia" w:ascii="Times New Roman" w:hAnsi="Times New Roman" w:eastAsia="方正仿宋_GBK" w:cs="Times New Roman"/>
          <w:sz w:val="32"/>
          <w:szCs w:val="32"/>
          <w:lang w:val="en-US" w:eastAsia="zh-CN"/>
        </w:rPr>
        <w:t>，不存在违规管理。</w:t>
      </w:r>
    </w:p>
    <w:p w14:paraId="63B76972">
      <w:pPr>
        <w:widowControl/>
        <w:spacing w:line="590" w:lineRule="exact"/>
        <w:ind w:firstLine="660"/>
        <w:rPr>
          <w:rFonts w:hint="eastAsia" w:ascii="仿宋" w:hAnsi="仿宋" w:eastAsia="仿宋" w:cs="仿宋"/>
          <w:color w:val="000000"/>
          <w:sz w:val="32"/>
          <w:szCs w:val="32"/>
          <w:lang w:bidi="ar"/>
        </w:rPr>
      </w:pPr>
      <w:r>
        <w:rPr>
          <w:rFonts w:ascii="Times New Roman" w:eastAsia="方正楷体_GBK"/>
          <w:b/>
          <w:sz w:val="32"/>
          <w:szCs w:val="32"/>
        </w:rPr>
        <w:t>（三）项目监管情况。</w:t>
      </w:r>
      <w:r>
        <w:rPr>
          <w:rFonts w:hint="eastAsia" w:ascii="Times New Roman" w:hAnsi="Times New Roman" w:eastAsia="方正仿宋_GBK" w:cs="Times New Roman"/>
          <w:sz w:val="32"/>
          <w:szCs w:val="32"/>
          <w:lang w:val="en-US" w:eastAsia="zh-CN"/>
        </w:rPr>
        <w:t>严格按照项目管理方案要求组织实施，切实做好项目实施所需的工作。</w:t>
      </w:r>
    </w:p>
    <w:p w14:paraId="1DF6C5FD">
      <w:pPr>
        <w:ind w:firstLine="640" w:firstLineChars="200"/>
        <w:rPr>
          <w:rFonts w:ascii="Times New Roman" w:eastAsia="方正黑体_GBK"/>
          <w:sz w:val="32"/>
          <w:szCs w:val="32"/>
        </w:rPr>
      </w:pPr>
      <w:r>
        <w:rPr>
          <w:rFonts w:ascii="Times New Roman" w:eastAsia="方正黑体_GBK"/>
          <w:sz w:val="32"/>
          <w:szCs w:val="32"/>
        </w:rPr>
        <w:t>四、项目绩效情况</w:t>
      </w:r>
    </w:p>
    <w:p w14:paraId="2AB0031F">
      <w:pPr>
        <w:ind w:firstLine="643" w:firstLineChars="200"/>
        <w:rPr>
          <w:rFonts w:ascii="Times New Roman" w:eastAsia="方正楷体_GBK"/>
          <w:b/>
          <w:sz w:val="32"/>
          <w:szCs w:val="32"/>
        </w:rPr>
      </w:pPr>
      <w:r>
        <w:rPr>
          <w:rFonts w:ascii="Times New Roman" w:eastAsia="方正楷体_GBK"/>
          <w:b/>
          <w:sz w:val="32"/>
          <w:szCs w:val="32"/>
        </w:rPr>
        <w:t>（一）项目完成情况</w:t>
      </w:r>
    </w:p>
    <w:p w14:paraId="7DD4F9BB">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项目资金已于2024年全部使用，达到预期资金效益，群众满意度提高90%以上。项目资金主要用于打造新九镇猛粮村残疾人自强健身示范点，促进残疾人参加体育锻炼、康复健身等支出。</w:t>
      </w:r>
    </w:p>
    <w:p w14:paraId="146851B5">
      <w:pPr>
        <w:ind w:firstLine="643" w:firstLineChars="200"/>
        <w:rPr>
          <w:rFonts w:ascii="Times New Roman" w:eastAsia="方正楷体_GBK"/>
          <w:b/>
          <w:sz w:val="32"/>
          <w:szCs w:val="32"/>
        </w:rPr>
      </w:pPr>
      <w:r>
        <w:rPr>
          <w:rFonts w:ascii="Times New Roman" w:eastAsia="方正楷体_GBK"/>
          <w:b/>
          <w:sz w:val="32"/>
          <w:szCs w:val="32"/>
        </w:rPr>
        <w:t>（二）项目效益情况</w:t>
      </w:r>
    </w:p>
    <w:p w14:paraId="6D6907DB">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打造新九镇猛粮村残疾人自强健身示范点，促进残疾人参加体育锻炼、康复健身、融入社会的示范引领和宣传引导作用，使老百姓获得感不断增强，群众满意度不断提高。</w:t>
      </w:r>
    </w:p>
    <w:p w14:paraId="6511BEA2">
      <w:pPr>
        <w:ind w:firstLine="640" w:firstLineChars="200"/>
        <w:rPr>
          <w:rFonts w:ascii="Times New Roman" w:eastAsia="方正黑体_GBK"/>
          <w:sz w:val="32"/>
          <w:szCs w:val="32"/>
        </w:rPr>
      </w:pPr>
      <w:r>
        <w:rPr>
          <w:rFonts w:ascii="Times New Roman" w:eastAsia="方正黑体_GBK"/>
          <w:sz w:val="32"/>
          <w:szCs w:val="32"/>
        </w:rPr>
        <w:t>五、评价结论及建议</w:t>
      </w:r>
    </w:p>
    <w:p w14:paraId="386B0635">
      <w:pPr>
        <w:ind w:firstLine="643" w:firstLineChars="200"/>
        <w:rPr>
          <w:rFonts w:ascii="Times New Roman" w:eastAsia="方正楷体_GBK"/>
          <w:b/>
          <w:sz w:val="32"/>
          <w:szCs w:val="32"/>
        </w:rPr>
      </w:pPr>
      <w:r>
        <w:rPr>
          <w:rFonts w:ascii="Times New Roman" w:eastAsia="方正楷体_GBK"/>
          <w:b/>
          <w:sz w:val="32"/>
          <w:szCs w:val="32"/>
        </w:rPr>
        <w:t>（一）评价结论</w:t>
      </w:r>
    </w:p>
    <w:p w14:paraId="09E36C1E">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7FB20299">
      <w:pPr>
        <w:ind w:firstLine="643" w:firstLineChars="200"/>
        <w:rPr>
          <w:rFonts w:ascii="Times New Roman" w:eastAsia="方正楷体_GBK"/>
          <w:b/>
          <w:sz w:val="32"/>
          <w:szCs w:val="32"/>
        </w:rPr>
      </w:pPr>
      <w:r>
        <w:rPr>
          <w:rFonts w:ascii="Times New Roman" w:eastAsia="方正楷体_GBK"/>
          <w:b/>
          <w:sz w:val="32"/>
          <w:szCs w:val="32"/>
        </w:rPr>
        <w:t>（二）存在的问题</w:t>
      </w:r>
    </w:p>
    <w:p w14:paraId="05CFC942">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49BE9BB9">
      <w:pPr>
        <w:ind w:firstLine="643" w:firstLineChars="200"/>
        <w:rPr>
          <w:rFonts w:ascii="Times New Roman" w:eastAsia="方正楷体_GBK"/>
          <w:b/>
          <w:sz w:val="32"/>
          <w:szCs w:val="32"/>
        </w:rPr>
      </w:pPr>
      <w:r>
        <w:rPr>
          <w:rFonts w:ascii="Times New Roman" w:eastAsia="方正楷体_GBK"/>
          <w:b/>
          <w:sz w:val="32"/>
          <w:szCs w:val="32"/>
        </w:rPr>
        <w:t>（三）相关建议</w:t>
      </w:r>
    </w:p>
    <w:p w14:paraId="25A79EEF">
      <w:pPr>
        <w:spacing w:line="560" w:lineRule="exact"/>
        <w:ind w:firstLine="640" w:firstLineChars="200"/>
        <w:rPr>
          <w:sz w:val="32"/>
          <w:szCs w:val="32"/>
        </w:rPr>
      </w:pPr>
      <w:r>
        <w:rPr>
          <w:rFonts w:hint="eastAsia" w:hAnsi="Times New Roman" w:cs="Times New Roman"/>
          <w:sz w:val="32"/>
          <w:szCs w:val="32"/>
          <w:lang w:eastAsia="zh-CN"/>
        </w:rPr>
        <w:t>无</w:t>
      </w:r>
    </w:p>
    <w:p w14:paraId="3C5D1B92">
      <w:pPr>
        <w:rPr>
          <w:sz w:val="32"/>
          <w:szCs w:val="32"/>
        </w:rPr>
      </w:pPr>
    </w:p>
    <w:p w14:paraId="106450EA">
      <w:pPr>
        <w:pStyle w:val="6"/>
      </w:pPr>
    </w:p>
    <w:p w14:paraId="0BC8EF02"/>
    <w:p w14:paraId="4DE532F6">
      <w:pPr>
        <w:pStyle w:val="6"/>
      </w:pPr>
    </w:p>
    <w:p w14:paraId="4CA132B7"/>
    <w:p w14:paraId="5AED7096">
      <w:pPr>
        <w:pStyle w:val="6"/>
      </w:pPr>
    </w:p>
    <w:p w14:paraId="55E78FE7"/>
    <w:p w14:paraId="60A6824A">
      <w:pPr>
        <w:pStyle w:val="2"/>
      </w:pPr>
    </w:p>
    <w:p w14:paraId="1541EE84">
      <w:pPr>
        <w:pStyle w:val="2"/>
      </w:pPr>
    </w:p>
    <w:p w14:paraId="5546B5D9">
      <w:pPr>
        <w:pStyle w:val="2"/>
      </w:pPr>
    </w:p>
    <w:p w14:paraId="51503CCE">
      <w:pPr>
        <w:pStyle w:val="2"/>
      </w:pPr>
    </w:p>
    <w:p w14:paraId="71C767F1">
      <w:pPr>
        <w:pStyle w:val="2"/>
      </w:pPr>
    </w:p>
    <w:p w14:paraId="7F760E4E">
      <w:pPr>
        <w:pStyle w:val="2"/>
      </w:pPr>
    </w:p>
    <w:p w14:paraId="634C84DE">
      <w:pPr>
        <w:pStyle w:val="2"/>
      </w:pPr>
    </w:p>
    <w:p w14:paraId="5B9DE9D5">
      <w:pPr>
        <w:pStyle w:val="2"/>
      </w:pPr>
    </w:p>
    <w:p w14:paraId="7793216F">
      <w:pPr>
        <w:pStyle w:val="2"/>
      </w:pPr>
    </w:p>
    <w:p w14:paraId="36F5760A">
      <w:pPr>
        <w:pStyle w:val="2"/>
      </w:pPr>
    </w:p>
    <w:p w14:paraId="72E0EC53">
      <w:pPr>
        <w:pStyle w:val="2"/>
      </w:pPr>
    </w:p>
    <w:p w14:paraId="5F310FD8">
      <w:pPr>
        <w:pStyle w:val="2"/>
      </w:pPr>
    </w:p>
    <w:p w14:paraId="725F4A5A">
      <w:pPr>
        <w:pStyle w:val="2"/>
      </w:pPr>
    </w:p>
    <w:p w14:paraId="3A515DF8">
      <w:pPr>
        <w:pStyle w:val="2"/>
      </w:pPr>
    </w:p>
    <w:p w14:paraId="0CBD2ED4">
      <w:pPr>
        <w:pStyle w:val="2"/>
      </w:pPr>
    </w:p>
    <w:p w14:paraId="13892ADE">
      <w:pPr>
        <w:pStyle w:val="2"/>
      </w:pPr>
    </w:p>
    <w:p w14:paraId="61A488DE">
      <w:pPr>
        <w:pStyle w:val="2"/>
      </w:pPr>
    </w:p>
    <w:p w14:paraId="52641AD9">
      <w:pPr>
        <w:pStyle w:val="2"/>
      </w:pPr>
    </w:p>
    <w:p w14:paraId="7A00B811">
      <w:pPr>
        <w:pStyle w:val="2"/>
      </w:pPr>
    </w:p>
    <w:p w14:paraId="0E5F5298">
      <w:pPr>
        <w:pStyle w:val="2"/>
      </w:pPr>
    </w:p>
    <w:p w14:paraId="5A4E17E3">
      <w:pPr>
        <w:pStyle w:val="2"/>
      </w:pPr>
    </w:p>
    <w:p w14:paraId="561A6202">
      <w:pPr>
        <w:pStyle w:val="2"/>
      </w:pPr>
    </w:p>
    <w:p w14:paraId="54F74440">
      <w:pPr>
        <w:pStyle w:val="2"/>
      </w:pPr>
    </w:p>
    <w:p w14:paraId="79FCB257">
      <w:pPr>
        <w:pStyle w:val="2"/>
      </w:pPr>
    </w:p>
    <w:p w14:paraId="561AFF57">
      <w:pPr>
        <w:pStyle w:val="2"/>
      </w:pPr>
    </w:p>
    <w:p w14:paraId="42FFD0A2">
      <w:pPr>
        <w:pStyle w:val="2"/>
      </w:pPr>
    </w:p>
    <w:p w14:paraId="1EC18E7F">
      <w:pPr>
        <w:pStyle w:val="2"/>
      </w:pPr>
    </w:p>
    <w:p w14:paraId="025BBBAA"/>
    <w:p w14:paraId="2D188D38">
      <w:pPr>
        <w:pStyle w:val="6"/>
      </w:pPr>
    </w:p>
    <w:p w14:paraId="23A9CF0E"/>
    <w:p w14:paraId="50AEF09B">
      <w:pPr>
        <w:pStyle w:val="6"/>
      </w:pPr>
    </w:p>
    <w:p w14:paraId="618BB08C">
      <w:pPr>
        <w:pStyle w:val="36"/>
        <w:spacing w:line="600" w:lineRule="exact"/>
        <w:jc w:val="center"/>
        <w:rPr>
          <w:rFonts w:hint="eastAsia" w:ascii="Times New Roman" w:eastAsia="方正小标宋_GBK"/>
          <w:b/>
          <w:sz w:val="44"/>
          <w:szCs w:val="44"/>
          <w:lang w:eastAsia="zh-CN"/>
        </w:rPr>
      </w:pPr>
    </w:p>
    <w:p w14:paraId="58B70827">
      <w:pPr>
        <w:pStyle w:val="36"/>
        <w:spacing w:line="600" w:lineRule="exact"/>
        <w:jc w:val="center"/>
        <w:rPr>
          <w:rFonts w:hint="eastAsia" w:ascii="Times New Roman" w:eastAsia="方正小标宋_GBK"/>
          <w:b/>
          <w:sz w:val="44"/>
          <w:szCs w:val="44"/>
          <w:lang w:eastAsia="zh-CN"/>
        </w:rPr>
      </w:pPr>
      <w:r>
        <w:rPr>
          <w:rFonts w:hint="eastAsia" w:ascii="Times New Roman" w:eastAsia="方正小标宋_GBK"/>
          <w:b/>
          <w:sz w:val="44"/>
          <w:szCs w:val="44"/>
          <w:lang w:eastAsia="zh-CN"/>
        </w:rPr>
        <w:t>盐边县新九镇人民政府</w:t>
      </w:r>
    </w:p>
    <w:p w14:paraId="41BC414E">
      <w:pPr>
        <w:pStyle w:val="36"/>
        <w:spacing w:line="600" w:lineRule="exact"/>
        <w:jc w:val="center"/>
        <w:rPr>
          <w:rFonts w:hint="eastAsia" w:ascii="Times New Roman" w:eastAsia="方正小标宋_GBK"/>
          <w:b/>
          <w:sz w:val="44"/>
          <w:szCs w:val="44"/>
          <w:lang w:eastAsia="zh-CN"/>
        </w:rPr>
      </w:pPr>
      <w:r>
        <w:rPr>
          <w:rFonts w:hint="eastAsia" w:ascii="Times New Roman" w:eastAsia="方正小标宋_GBK"/>
          <w:b/>
          <w:sz w:val="44"/>
          <w:szCs w:val="44"/>
          <w:lang w:eastAsia="zh-CN"/>
        </w:rPr>
        <w:t>关于中央和省级农村综合改革转移支付</w:t>
      </w:r>
    </w:p>
    <w:p w14:paraId="3AD300DA">
      <w:pPr>
        <w:pStyle w:val="36"/>
        <w:spacing w:line="600" w:lineRule="exact"/>
        <w:jc w:val="center"/>
        <w:rPr>
          <w:rFonts w:ascii="Times New Roman" w:eastAsia="方正小标宋_GBK"/>
          <w:b/>
          <w:sz w:val="44"/>
          <w:szCs w:val="44"/>
        </w:rPr>
      </w:pPr>
      <w:r>
        <w:rPr>
          <w:rFonts w:hint="eastAsia" w:ascii="Times New Roman" w:eastAsia="方正小标宋_GBK"/>
          <w:b/>
          <w:sz w:val="44"/>
          <w:szCs w:val="44"/>
          <w:lang w:eastAsia="zh-CN"/>
        </w:rPr>
        <w:t>资金</w:t>
      </w:r>
      <w:r>
        <w:rPr>
          <w:rFonts w:ascii="Times New Roman" w:eastAsia="方正小标宋_GBK"/>
          <w:b/>
          <w:sz w:val="44"/>
          <w:szCs w:val="44"/>
        </w:rPr>
        <w:t>绩效自评报告</w:t>
      </w:r>
    </w:p>
    <w:p w14:paraId="49D95783">
      <w:pPr>
        <w:pStyle w:val="36"/>
        <w:spacing w:line="600" w:lineRule="exact"/>
        <w:ind w:firstLine="640"/>
        <w:jc w:val="center"/>
        <w:rPr>
          <w:rFonts w:ascii="Times New Roman" w:hAnsi="Times New Roman" w:cs="Times New Roman"/>
          <w:color w:val="auto"/>
          <w:kern w:val="2"/>
          <w:sz w:val="32"/>
          <w:szCs w:val="32"/>
        </w:rPr>
      </w:pPr>
    </w:p>
    <w:p w14:paraId="2A9C3E9A">
      <w:pPr>
        <w:ind w:firstLine="640" w:firstLineChars="200"/>
        <w:rPr>
          <w:rFonts w:ascii="Times New Roman" w:eastAsia="方正黑体_GBK"/>
          <w:sz w:val="32"/>
          <w:szCs w:val="32"/>
        </w:rPr>
      </w:pPr>
      <w:r>
        <w:rPr>
          <w:rFonts w:ascii="Times New Roman" w:eastAsia="方正黑体_GBK"/>
          <w:sz w:val="32"/>
          <w:szCs w:val="32"/>
        </w:rPr>
        <w:t>一、项目概况</w:t>
      </w:r>
    </w:p>
    <w:p w14:paraId="2BFFC5D6">
      <w:pPr>
        <w:ind w:firstLine="643" w:firstLineChars="200"/>
        <w:rPr>
          <w:rFonts w:ascii="Times New Roman" w:eastAsia="方正楷体_GBK"/>
          <w:b/>
          <w:sz w:val="32"/>
          <w:szCs w:val="32"/>
        </w:rPr>
      </w:pPr>
      <w:r>
        <w:rPr>
          <w:rFonts w:ascii="Times New Roman" w:eastAsia="方正楷体_GBK"/>
          <w:b/>
          <w:sz w:val="32"/>
          <w:szCs w:val="32"/>
        </w:rPr>
        <w:t>（一）项目基本情况</w:t>
      </w:r>
    </w:p>
    <w:p w14:paraId="7689407A">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1.根据盐财资农〔2023〕12号下达2023年中央和省级农村综合改革转移支付资金81.66万元。</w:t>
      </w:r>
    </w:p>
    <w:p w14:paraId="446D2CBA">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盐财资农〔2024〕74号下达2024年中央和省级农村综合改革转移支付资金56.62万元。</w:t>
      </w:r>
    </w:p>
    <w:p w14:paraId="69CA89EA">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2.严格按照资金文件使用范围支付款项。</w:t>
      </w:r>
    </w:p>
    <w:p w14:paraId="140B5154">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3.资金分配的原则主要是保障镇文化馆正常运转，满足群众精神文化需求。</w:t>
      </w:r>
    </w:p>
    <w:p w14:paraId="44FBD376">
      <w:pPr>
        <w:ind w:firstLine="643" w:firstLineChars="200"/>
        <w:rPr>
          <w:rFonts w:ascii="Times New Roman" w:eastAsia="方正楷体_GBK"/>
          <w:b/>
          <w:sz w:val="32"/>
          <w:szCs w:val="32"/>
        </w:rPr>
      </w:pPr>
      <w:r>
        <w:rPr>
          <w:rFonts w:ascii="Times New Roman" w:eastAsia="方正楷体_GBK"/>
          <w:b/>
          <w:sz w:val="32"/>
          <w:szCs w:val="32"/>
        </w:rPr>
        <w:t>（二）项目绩效目标</w:t>
      </w:r>
    </w:p>
    <w:p w14:paraId="454D5384">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zh-CN" w:eastAsia="zh-CN"/>
        </w:rPr>
        <w:t>通过一事一议项目建设，提升公共设施服务效能，保障群众出行，提高群众满意度</w:t>
      </w:r>
      <w:r>
        <w:rPr>
          <w:rFonts w:hint="eastAsia" w:ascii="Times New Roman" w:hAnsi="Times New Roman" w:eastAsia="方正仿宋_GBK" w:cs="Times New Roman"/>
          <w:sz w:val="32"/>
          <w:szCs w:val="32"/>
          <w:lang w:val="en-US" w:eastAsia="zh-CN"/>
        </w:rPr>
        <w:t>90%以上。</w:t>
      </w:r>
    </w:p>
    <w:p w14:paraId="68EC2E3D">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申报内容与实际相符，申报目标合理可行。</w:t>
      </w:r>
    </w:p>
    <w:p w14:paraId="272BDECC">
      <w:pPr>
        <w:ind w:firstLine="643" w:firstLineChars="200"/>
        <w:rPr>
          <w:rFonts w:ascii="Times New Roman" w:eastAsia="方正楷体_GBK"/>
          <w:b/>
          <w:sz w:val="32"/>
          <w:szCs w:val="32"/>
        </w:rPr>
      </w:pPr>
      <w:r>
        <w:rPr>
          <w:rFonts w:ascii="Times New Roman" w:eastAsia="方正楷体_GBK"/>
          <w:b/>
          <w:sz w:val="32"/>
          <w:szCs w:val="32"/>
        </w:rPr>
        <w:t>（三）项目自评步骤及方法</w:t>
      </w:r>
    </w:p>
    <w:p w14:paraId="497B1897">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说明项目绩效自评采用的组织实施步骤及方法。</w:t>
      </w:r>
    </w:p>
    <w:p w14:paraId="50CDC37A">
      <w:pPr>
        <w:ind w:firstLine="640" w:firstLineChars="200"/>
        <w:rPr>
          <w:rFonts w:ascii="Times New Roman" w:eastAsia="方正黑体_GBK"/>
          <w:sz w:val="32"/>
          <w:szCs w:val="32"/>
        </w:rPr>
      </w:pPr>
      <w:r>
        <w:rPr>
          <w:rFonts w:ascii="Times New Roman" w:eastAsia="方正黑体_GBK"/>
          <w:sz w:val="32"/>
          <w:szCs w:val="32"/>
        </w:rPr>
        <w:t>二、项目资金申报及使用情况</w:t>
      </w:r>
    </w:p>
    <w:p w14:paraId="1686B3D3">
      <w:pPr>
        <w:ind w:firstLine="643" w:firstLineChars="200"/>
        <w:rPr>
          <w:rFonts w:ascii="Times New Roman" w:eastAsia="方正楷体_GBK"/>
          <w:b/>
          <w:sz w:val="32"/>
          <w:szCs w:val="32"/>
        </w:rPr>
      </w:pPr>
      <w:r>
        <w:rPr>
          <w:rFonts w:ascii="Times New Roman" w:eastAsia="方正楷体_GBK"/>
          <w:b/>
          <w:sz w:val="32"/>
          <w:szCs w:val="32"/>
        </w:rPr>
        <w:t>（一）项目资金申报及批复情况</w:t>
      </w:r>
    </w:p>
    <w:p w14:paraId="09AAA24B">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根据中央、省级文件下达指标，在时限内完成资金支付。</w:t>
      </w:r>
    </w:p>
    <w:p w14:paraId="435124EB">
      <w:pPr>
        <w:ind w:firstLine="643" w:firstLineChars="200"/>
        <w:rPr>
          <w:rFonts w:ascii="Times New Roman" w:eastAsia="方正楷体_GBK"/>
          <w:b/>
          <w:sz w:val="32"/>
          <w:szCs w:val="32"/>
        </w:rPr>
      </w:pPr>
      <w:r>
        <w:rPr>
          <w:rFonts w:ascii="Times New Roman" w:eastAsia="方正楷体_GBK"/>
          <w:b/>
          <w:sz w:val="32"/>
          <w:szCs w:val="32"/>
        </w:rPr>
        <w:t>（二）资金计划、到位及使用情况（可用表格形式反映）</w:t>
      </w:r>
    </w:p>
    <w:p w14:paraId="4C998E9A">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1.根据盐财资农〔2023〕12号下达2023年中央和省级农村综合改革转移支付资金</w:t>
      </w:r>
      <w:r>
        <w:rPr>
          <w:rFonts w:hint="eastAsia" w:ascii="Times New Roman" w:hAnsi="Times New Roman" w:eastAsia="方正仿宋_GBK" w:cs="Times New Roman"/>
          <w:sz w:val="32"/>
          <w:szCs w:val="32"/>
          <w:lang w:val="en-US" w:eastAsia="zh-CN"/>
        </w:rPr>
        <w:t>81.66万元</w:t>
      </w:r>
      <w:r>
        <w:rPr>
          <w:rFonts w:hint="eastAsia" w:ascii="Times New Roman" w:hAnsi="Times New Roman" w:eastAsia="方正仿宋_GBK" w:cs="Times New Roman"/>
          <w:sz w:val="32"/>
          <w:szCs w:val="32"/>
          <w:lang w:val="zh-CN" w:eastAsia="zh-CN"/>
        </w:rPr>
        <w:t>。</w:t>
      </w:r>
    </w:p>
    <w:p w14:paraId="7CC2A84A">
      <w:pPr>
        <w:widowControl/>
        <w:spacing w:line="590" w:lineRule="exact"/>
        <w:ind w:firstLine="66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盐财资农〔2024〕74号下达2024年中央和省级农村综合改革转移支付资金56.62万元。</w:t>
      </w:r>
    </w:p>
    <w:p w14:paraId="25DB3590">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2.202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zh-CN" w:eastAsia="zh-CN"/>
        </w:rPr>
        <w:t>年预算下达</w:t>
      </w:r>
      <w:r>
        <w:rPr>
          <w:rFonts w:hint="eastAsia" w:ascii="Times New Roman" w:hAnsi="Times New Roman" w:eastAsia="方正仿宋_GBK" w:cs="Times New Roman"/>
          <w:sz w:val="32"/>
          <w:szCs w:val="32"/>
          <w:lang w:val="en-US" w:eastAsia="zh-CN"/>
        </w:rPr>
        <w:t>中央资金81.66万</w:t>
      </w:r>
      <w:r>
        <w:rPr>
          <w:rFonts w:hint="eastAsia" w:ascii="Times New Roman" w:hAnsi="Times New Roman" w:eastAsia="方正仿宋_GBK" w:cs="Times New Roman"/>
          <w:sz w:val="32"/>
          <w:szCs w:val="32"/>
          <w:lang w:val="zh-CN" w:eastAsia="zh-CN"/>
        </w:rPr>
        <w:t>元</w:t>
      </w:r>
      <w:r>
        <w:rPr>
          <w:rFonts w:hint="eastAsia" w:ascii="Times New Roman" w:hAnsi="Times New Roman" w:eastAsia="方正仿宋_GBK" w:cs="Times New Roman"/>
          <w:sz w:val="32"/>
          <w:szCs w:val="32"/>
          <w:lang w:val="en-US" w:eastAsia="zh-CN"/>
        </w:rPr>
        <w:t>、省级资金56.62万元</w:t>
      </w:r>
      <w:r>
        <w:rPr>
          <w:rFonts w:hint="eastAsia" w:ascii="Times New Roman" w:hAnsi="Times New Roman" w:eastAsia="方正仿宋_GBK" w:cs="Times New Roman"/>
          <w:sz w:val="32"/>
          <w:szCs w:val="32"/>
          <w:lang w:val="zh-CN" w:eastAsia="zh-CN"/>
        </w:rPr>
        <w:t>。资金已于20</w:t>
      </w:r>
      <w:r>
        <w:rPr>
          <w:rFonts w:hint="eastAsia" w:ascii="Times New Roman" w:hAnsi="Times New Roman" w:eastAsia="方正仿宋_GBK" w:cs="Times New Roman"/>
          <w:sz w:val="32"/>
          <w:szCs w:val="32"/>
          <w:lang w:val="en-US" w:eastAsia="zh-CN"/>
        </w:rPr>
        <w:t>24</w:t>
      </w:r>
      <w:r>
        <w:rPr>
          <w:rFonts w:hint="eastAsia" w:ascii="Times New Roman" w:hAnsi="Times New Roman" w:eastAsia="方正仿宋_GBK" w:cs="Times New Roman"/>
          <w:sz w:val="32"/>
          <w:szCs w:val="32"/>
          <w:lang w:val="zh-CN" w:eastAsia="zh-CN"/>
        </w:rPr>
        <w:t>年全部到位，当年全部使用完毕。</w:t>
      </w:r>
    </w:p>
    <w:p w14:paraId="567A954A">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3.资金使用。该资金截至评价时点，支付范围、支付标准、支付进度、支付依据等合规合法、与预算相符。我单位及时报账，按财政局要求专款专用，已全部报账使用。</w:t>
      </w:r>
    </w:p>
    <w:p w14:paraId="58FA6927">
      <w:pPr>
        <w:ind w:firstLine="643" w:firstLineChars="200"/>
        <w:rPr>
          <w:rFonts w:ascii="Times New Roman" w:eastAsia="方正楷体_GBK"/>
          <w:b/>
          <w:sz w:val="32"/>
          <w:szCs w:val="32"/>
        </w:rPr>
      </w:pPr>
      <w:r>
        <w:rPr>
          <w:rFonts w:ascii="Times New Roman" w:eastAsia="方正楷体_GBK"/>
          <w:b/>
          <w:sz w:val="32"/>
          <w:szCs w:val="32"/>
        </w:rPr>
        <w:t>（三）项目财务管理情况</w:t>
      </w:r>
    </w:p>
    <w:p w14:paraId="113DA93B">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3D78D821">
      <w:pPr>
        <w:ind w:firstLine="640" w:firstLineChars="200"/>
        <w:rPr>
          <w:rFonts w:ascii="Times New Roman" w:eastAsia="方正黑体_GBK"/>
          <w:sz w:val="32"/>
          <w:szCs w:val="32"/>
        </w:rPr>
      </w:pPr>
      <w:r>
        <w:rPr>
          <w:rFonts w:ascii="Times New Roman" w:eastAsia="方正黑体_GBK"/>
          <w:sz w:val="32"/>
          <w:szCs w:val="32"/>
        </w:rPr>
        <w:t>三、项目实施及管理情况</w:t>
      </w:r>
    </w:p>
    <w:p w14:paraId="6BD2F099">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结合项目组织实施管理办法，重点围绕以下内容进行分析评价，并对自评中发现的问题分析说明。</w:t>
      </w:r>
    </w:p>
    <w:p w14:paraId="5FF95C29">
      <w:pPr>
        <w:numPr>
          <w:ilvl w:val="0"/>
          <w:numId w:val="0"/>
        </w:numPr>
        <w:ind w:firstLine="643" w:firstLineChars="200"/>
        <w:rPr>
          <w:sz w:val="32"/>
          <w:szCs w:val="32"/>
        </w:rPr>
      </w:pPr>
      <w:r>
        <w:rPr>
          <w:rFonts w:hint="eastAsia" w:ascii="Times New Roman" w:eastAsia="方正楷体_GBK"/>
          <w:b/>
          <w:sz w:val="32"/>
          <w:szCs w:val="32"/>
          <w:highlight w:val="none"/>
          <w:lang w:eastAsia="zh-CN"/>
        </w:rPr>
        <w:t>（一）</w:t>
      </w:r>
      <w:r>
        <w:rPr>
          <w:rFonts w:ascii="Times New Roman" w:eastAsia="方正楷体_GBK"/>
          <w:b/>
          <w:sz w:val="32"/>
          <w:szCs w:val="32"/>
          <w:highlight w:val="none"/>
        </w:rPr>
        <w:t>项目组织架构及实施流程。</w:t>
      </w:r>
    </w:p>
    <w:p w14:paraId="55AB0711">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结合实际，制定了项目实施方案，成立以镇长为组长，分管副镇长为副组长的领导小组，下设办公室在农服中心。明确工作职责，定期对“农村公益事业财政奖补资金项目”推进情况进行监督管理，保障工作落地落实。按照上级要求时间节点，相关经办人员结合实际提供原始凭据及时报账，镇财政所进行审核，向财政局统一预算管理一体化平台申报计划，进行支付、核算。</w:t>
      </w:r>
    </w:p>
    <w:p w14:paraId="6E0771DA">
      <w:pPr>
        <w:numPr>
          <w:ilvl w:val="0"/>
          <w:numId w:val="0"/>
        </w:numPr>
        <w:ind w:firstLine="643" w:firstLineChars="200"/>
        <w:rPr>
          <w:rFonts w:hint="eastAsia" w:ascii="Times New Roman" w:hAnsi="Times New Roman" w:eastAsia="方正仿宋_GBK" w:cs="Times New Roman"/>
          <w:sz w:val="32"/>
          <w:szCs w:val="32"/>
          <w:lang w:val="zh-CN" w:eastAsia="zh-CN"/>
        </w:rPr>
      </w:pPr>
      <w:r>
        <w:rPr>
          <w:rFonts w:hint="eastAsia" w:ascii="Times New Roman" w:eastAsia="方正楷体_GBK"/>
          <w:b/>
          <w:sz w:val="32"/>
          <w:szCs w:val="32"/>
          <w:highlight w:val="none"/>
          <w:lang w:eastAsia="zh-CN"/>
        </w:rPr>
        <w:t>（二）</w:t>
      </w:r>
      <w:r>
        <w:rPr>
          <w:rFonts w:ascii="Times New Roman" w:eastAsia="方正楷体_GBK"/>
          <w:b/>
          <w:sz w:val="32"/>
          <w:szCs w:val="32"/>
          <w:highlight w:val="none"/>
        </w:rPr>
        <w:t>项目管理情况。</w:t>
      </w:r>
      <w:r>
        <w:rPr>
          <w:rFonts w:hint="eastAsia" w:ascii="Times New Roman" w:hAnsi="Times New Roman" w:eastAsia="方正仿宋_GBK" w:cs="Times New Roman"/>
          <w:sz w:val="32"/>
          <w:szCs w:val="32"/>
          <w:lang w:val="zh-CN" w:eastAsia="zh-CN"/>
        </w:rPr>
        <w:t>项目实施执行相关法律法规及项目管理制度，不存在违规管理。</w:t>
      </w:r>
    </w:p>
    <w:p w14:paraId="1CECED5C">
      <w:pPr>
        <w:widowControl/>
        <w:spacing w:line="590" w:lineRule="exact"/>
        <w:ind w:firstLine="660"/>
        <w:rPr>
          <w:rFonts w:hint="eastAsia" w:ascii="仿宋" w:hAnsi="仿宋" w:eastAsia="仿宋" w:cs="仿宋"/>
          <w:color w:val="000000"/>
          <w:sz w:val="32"/>
          <w:szCs w:val="32"/>
          <w:lang w:bidi="ar"/>
        </w:rPr>
      </w:pPr>
      <w:r>
        <w:rPr>
          <w:rFonts w:ascii="Times New Roman" w:eastAsia="方正楷体_GBK"/>
          <w:b/>
          <w:sz w:val="32"/>
          <w:szCs w:val="32"/>
        </w:rPr>
        <w:t>（三）项目监管情况。</w:t>
      </w:r>
      <w:r>
        <w:rPr>
          <w:rFonts w:hint="eastAsia" w:ascii="Times New Roman" w:hAnsi="Times New Roman" w:eastAsia="方正仿宋_GBK" w:cs="Times New Roman"/>
          <w:sz w:val="32"/>
          <w:szCs w:val="32"/>
          <w:lang w:val="zh-CN" w:eastAsia="zh-CN"/>
        </w:rPr>
        <w:t>严格按照项目管理方案要求组织实施，切实做好项目实施所需的工作。</w:t>
      </w:r>
    </w:p>
    <w:p w14:paraId="6C694DE1">
      <w:pPr>
        <w:ind w:firstLine="640" w:firstLineChars="200"/>
        <w:rPr>
          <w:rFonts w:ascii="Times New Roman" w:eastAsia="方正黑体_GBK"/>
          <w:sz w:val="32"/>
          <w:szCs w:val="32"/>
        </w:rPr>
      </w:pPr>
      <w:r>
        <w:rPr>
          <w:rFonts w:ascii="Times New Roman" w:eastAsia="方正黑体_GBK"/>
          <w:sz w:val="32"/>
          <w:szCs w:val="32"/>
        </w:rPr>
        <w:t>四、项目绩效情况</w:t>
      </w:r>
    </w:p>
    <w:p w14:paraId="16C837D4">
      <w:pPr>
        <w:ind w:firstLine="643" w:firstLineChars="200"/>
        <w:rPr>
          <w:rFonts w:ascii="Times New Roman" w:eastAsia="方正楷体_GBK"/>
          <w:b/>
          <w:sz w:val="32"/>
          <w:szCs w:val="32"/>
        </w:rPr>
      </w:pPr>
      <w:r>
        <w:rPr>
          <w:rFonts w:ascii="Times New Roman" w:eastAsia="方正楷体_GBK"/>
          <w:b/>
          <w:sz w:val="32"/>
          <w:szCs w:val="32"/>
        </w:rPr>
        <w:t>（一）项目完成情况</w:t>
      </w:r>
    </w:p>
    <w:p w14:paraId="175C7AB9">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项目资金已于202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zh-CN" w:eastAsia="zh-CN"/>
        </w:rPr>
        <w:t>年全部使用，达到预期资金效益，群众满意度提高</w:t>
      </w:r>
      <w:r>
        <w:rPr>
          <w:rFonts w:hint="eastAsia" w:ascii="Times New Roman" w:hAnsi="Times New Roman" w:eastAsia="方正仿宋_GBK" w:cs="Times New Roman"/>
          <w:sz w:val="32"/>
          <w:szCs w:val="32"/>
          <w:lang w:val="en-US" w:eastAsia="zh-CN"/>
        </w:rPr>
        <w:t>90%以上</w:t>
      </w:r>
      <w:r>
        <w:rPr>
          <w:rFonts w:hint="eastAsia" w:ascii="Times New Roman" w:hAnsi="Times New Roman" w:eastAsia="方正仿宋_GBK" w:cs="Times New Roman"/>
          <w:sz w:val="32"/>
          <w:szCs w:val="32"/>
          <w:lang w:val="zh-CN" w:eastAsia="zh-CN"/>
        </w:rPr>
        <w:t>。项目资金主要用于</w:t>
      </w:r>
      <w:r>
        <w:rPr>
          <w:rFonts w:hint="eastAsia" w:ascii="Times New Roman" w:hAnsi="Times New Roman" w:eastAsia="方正仿宋_GBK" w:cs="Times New Roman"/>
          <w:sz w:val="32"/>
          <w:szCs w:val="32"/>
          <w:lang w:val="en-US" w:eastAsia="zh-CN"/>
        </w:rPr>
        <w:t>农村一事一议项目支出。</w:t>
      </w:r>
    </w:p>
    <w:p w14:paraId="779FEEB6">
      <w:pPr>
        <w:ind w:firstLine="643" w:firstLineChars="200"/>
        <w:rPr>
          <w:rFonts w:ascii="Times New Roman" w:eastAsia="方正楷体_GBK"/>
          <w:b/>
          <w:sz w:val="32"/>
          <w:szCs w:val="32"/>
        </w:rPr>
      </w:pPr>
      <w:r>
        <w:rPr>
          <w:rFonts w:ascii="Times New Roman" w:eastAsia="方正楷体_GBK"/>
          <w:b/>
          <w:sz w:val="32"/>
          <w:szCs w:val="32"/>
        </w:rPr>
        <w:t>（二）项目效益情况</w:t>
      </w:r>
    </w:p>
    <w:p w14:paraId="1D1C5977">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通过道路硬化，可直接解决项目区群众的生产生活出行问题，解决项目区辐射土地的生产、运输、销售难问题，同时道路硬化后可以有效减少水土流失和道路扬尘，为项目区水土保持，生态环境提供良好保障。</w:t>
      </w:r>
    </w:p>
    <w:p w14:paraId="3F7D426A">
      <w:pPr>
        <w:ind w:firstLine="640" w:firstLineChars="200"/>
        <w:rPr>
          <w:rFonts w:ascii="Times New Roman" w:eastAsia="方正黑体_GBK"/>
          <w:sz w:val="32"/>
          <w:szCs w:val="32"/>
        </w:rPr>
      </w:pPr>
      <w:r>
        <w:rPr>
          <w:rFonts w:ascii="Times New Roman" w:eastAsia="方正黑体_GBK"/>
          <w:sz w:val="32"/>
          <w:szCs w:val="32"/>
        </w:rPr>
        <w:t>五、评价结论及建议</w:t>
      </w:r>
    </w:p>
    <w:p w14:paraId="4A5FD301">
      <w:pPr>
        <w:ind w:firstLine="643" w:firstLineChars="200"/>
        <w:rPr>
          <w:rFonts w:ascii="Times New Roman" w:eastAsia="方正楷体_GBK"/>
          <w:b/>
          <w:sz w:val="32"/>
          <w:szCs w:val="32"/>
        </w:rPr>
      </w:pPr>
      <w:r>
        <w:rPr>
          <w:rFonts w:ascii="Times New Roman" w:eastAsia="方正楷体_GBK"/>
          <w:b/>
          <w:sz w:val="32"/>
          <w:szCs w:val="32"/>
        </w:rPr>
        <w:t>（一）评价结论</w:t>
      </w:r>
    </w:p>
    <w:p w14:paraId="3024A15E">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2BC05341">
      <w:pPr>
        <w:ind w:firstLine="643" w:firstLineChars="200"/>
        <w:rPr>
          <w:rFonts w:ascii="Times New Roman" w:eastAsia="方正楷体_GBK"/>
          <w:b/>
          <w:sz w:val="32"/>
          <w:szCs w:val="32"/>
        </w:rPr>
      </w:pPr>
      <w:r>
        <w:rPr>
          <w:rFonts w:ascii="Times New Roman" w:eastAsia="方正楷体_GBK"/>
          <w:b/>
          <w:sz w:val="32"/>
          <w:szCs w:val="32"/>
        </w:rPr>
        <w:t>（二）存在的问题</w:t>
      </w:r>
    </w:p>
    <w:p w14:paraId="38628DD3">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1254CC0C">
      <w:pPr>
        <w:ind w:firstLine="643" w:firstLineChars="200"/>
        <w:rPr>
          <w:rFonts w:ascii="Times New Roman" w:eastAsia="方正楷体_GBK"/>
          <w:b/>
          <w:sz w:val="32"/>
          <w:szCs w:val="32"/>
        </w:rPr>
      </w:pPr>
      <w:r>
        <w:rPr>
          <w:rFonts w:ascii="Times New Roman" w:eastAsia="方正楷体_GBK"/>
          <w:b/>
          <w:sz w:val="32"/>
          <w:szCs w:val="32"/>
        </w:rPr>
        <w:t>（三）相关建议</w:t>
      </w:r>
    </w:p>
    <w:p w14:paraId="2A3B1E98">
      <w:pPr>
        <w:spacing w:line="560" w:lineRule="exact"/>
        <w:ind w:firstLine="640" w:firstLineChars="200"/>
        <w:rPr>
          <w:sz w:val="32"/>
          <w:szCs w:val="32"/>
        </w:rPr>
      </w:pPr>
      <w:r>
        <w:rPr>
          <w:rFonts w:hint="eastAsia" w:hAnsi="Times New Roman" w:cs="Times New Roman"/>
          <w:sz w:val="32"/>
          <w:szCs w:val="32"/>
          <w:lang w:eastAsia="zh-CN"/>
        </w:rPr>
        <w:t>无</w:t>
      </w:r>
    </w:p>
    <w:p w14:paraId="1C508908">
      <w:pPr>
        <w:rPr>
          <w:sz w:val="32"/>
          <w:szCs w:val="32"/>
        </w:rPr>
      </w:pPr>
    </w:p>
    <w:p w14:paraId="7421035D">
      <w:pPr>
        <w:pStyle w:val="6"/>
      </w:pPr>
    </w:p>
    <w:p w14:paraId="139925B7"/>
    <w:p w14:paraId="5CBCE621">
      <w:pPr>
        <w:pStyle w:val="6"/>
      </w:pPr>
    </w:p>
    <w:p w14:paraId="55BD5C0B"/>
    <w:p w14:paraId="206A5AEA">
      <w:pPr>
        <w:pStyle w:val="6"/>
      </w:pPr>
    </w:p>
    <w:p w14:paraId="28D95675"/>
    <w:p w14:paraId="61DB46CA">
      <w:pPr>
        <w:pStyle w:val="6"/>
      </w:pPr>
    </w:p>
    <w:p w14:paraId="4A31FC95"/>
    <w:p w14:paraId="00FD8EA9">
      <w:pPr>
        <w:pStyle w:val="6"/>
      </w:pPr>
    </w:p>
    <w:p w14:paraId="17F2C694"/>
    <w:p w14:paraId="2D35EB22">
      <w:pPr>
        <w:pStyle w:val="36"/>
        <w:spacing w:line="600" w:lineRule="exact"/>
        <w:jc w:val="center"/>
        <w:rPr>
          <w:rFonts w:hint="eastAsia" w:ascii="Times New Roman" w:eastAsia="方正小标宋_GBK"/>
          <w:b/>
          <w:sz w:val="44"/>
          <w:szCs w:val="44"/>
          <w:lang w:eastAsia="zh-CN"/>
        </w:rPr>
      </w:pPr>
      <w:r>
        <w:rPr>
          <w:rFonts w:hint="eastAsia" w:ascii="Times New Roman" w:eastAsia="方正小标宋_GBK"/>
          <w:b/>
          <w:sz w:val="44"/>
          <w:szCs w:val="44"/>
          <w:lang w:eastAsia="zh-CN"/>
        </w:rPr>
        <w:t>盐边县新九镇人民政府</w:t>
      </w:r>
    </w:p>
    <w:p w14:paraId="223D32BB">
      <w:pPr>
        <w:pStyle w:val="36"/>
        <w:spacing w:line="600" w:lineRule="exact"/>
        <w:jc w:val="center"/>
        <w:rPr>
          <w:rFonts w:ascii="Times New Roman" w:eastAsia="方正小标宋_GBK"/>
          <w:b/>
          <w:sz w:val="44"/>
          <w:szCs w:val="44"/>
        </w:rPr>
      </w:pPr>
      <w:r>
        <w:rPr>
          <w:rFonts w:hint="eastAsia" w:ascii="Times New Roman" w:eastAsia="方正小标宋_GBK"/>
          <w:b/>
          <w:sz w:val="44"/>
          <w:szCs w:val="44"/>
          <w:lang w:eastAsia="zh-CN"/>
        </w:rPr>
        <w:t>关于巴拉河大桥及连接线（一期）工程项目征地补偿款</w:t>
      </w:r>
      <w:r>
        <w:rPr>
          <w:rFonts w:ascii="Times New Roman" w:eastAsia="方正小标宋_GBK"/>
          <w:b/>
          <w:sz w:val="44"/>
          <w:szCs w:val="44"/>
        </w:rPr>
        <w:t>绩效自评报告</w:t>
      </w:r>
    </w:p>
    <w:p w14:paraId="37C8C8A6">
      <w:pPr>
        <w:pStyle w:val="36"/>
        <w:spacing w:line="600" w:lineRule="exact"/>
        <w:ind w:firstLine="640"/>
        <w:jc w:val="center"/>
        <w:rPr>
          <w:rFonts w:ascii="Times New Roman" w:hAnsi="Times New Roman" w:cs="Times New Roman"/>
          <w:color w:val="auto"/>
          <w:kern w:val="2"/>
          <w:sz w:val="32"/>
          <w:szCs w:val="32"/>
        </w:rPr>
      </w:pPr>
    </w:p>
    <w:p w14:paraId="680FBEB9">
      <w:pPr>
        <w:ind w:firstLine="640" w:firstLineChars="200"/>
        <w:rPr>
          <w:rFonts w:ascii="Times New Roman" w:eastAsia="方正黑体_GBK"/>
          <w:sz w:val="32"/>
          <w:szCs w:val="32"/>
        </w:rPr>
      </w:pPr>
      <w:r>
        <w:rPr>
          <w:rFonts w:ascii="Times New Roman" w:eastAsia="方正黑体_GBK"/>
          <w:sz w:val="32"/>
          <w:szCs w:val="32"/>
        </w:rPr>
        <w:t>一、项目概况</w:t>
      </w:r>
    </w:p>
    <w:p w14:paraId="72A47DF4">
      <w:pPr>
        <w:ind w:firstLine="643" w:firstLineChars="200"/>
        <w:rPr>
          <w:rFonts w:ascii="Times New Roman" w:eastAsia="方正楷体_GBK"/>
          <w:b/>
          <w:sz w:val="32"/>
          <w:szCs w:val="32"/>
        </w:rPr>
      </w:pPr>
      <w:r>
        <w:rPr>
          <w:rFonts w:ascii="Times New Roman" w:eastAsia="方正楷体_GBK"/>
          <w:b/>
          <w:sz w:val="32"/>
          <w:szCs w:val="32"/>
        </w:rPr>
        <w:t>（一）项目基本情况</w:t>
      </w:r>
    </w:p>
    <w:p w14:paraId="6F71A67E">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1.盐财资建〔2024〕228号关于下达巴拉河大桥及连接线（一期）工程项目征地补偿款</w:t>
      </w:r>
      <w:r>
        <w:rPr>
          <w:rFonts w:hint="eastAsia" w:ascii="Times New Roman" w:hAnsi="Times New Roman" w:eastAsia="方正仿宋_GBK" w:cs="Times New Roman"/>
          <w:sz w:val="32"/>
          <w:szCs w:val="32"/>
          <w:lang w:val="en-US" w:eastAsia="zh-CN"/>
        </w:rPr>
        <w:t>311.18万元</w:t>
      </w:r>
      <w:r>
        <w:rPr>
          <w:rFonts w:hint="eastAsia" w:ascii="Times New Roman" w:hAnsi="Times New Roman" w:eastAsia="方正仿宋_GBK" w:cs="Times New Roman"/>
          <w:sz w:val="32"/>
          <w:szCs w:val="32"/>
          <w:lang w:val="zh-CN" w:eastAsia="zh-CN"/>
        </w:rPr>
        <w:t>。</w:t>
      </w:r>
    </w:p>
    <w:p w14:paraId="71BCC516">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zh-CN" w:eastAsia="zh-CN"/>
        </w:rPr>
        <w:t>.严格按照资金文件使用范围支付款项。</w:t>
      </w:r>
    </w:p>
    <w:p w14:paraId="64BD95D3">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zh-CN" w:eastAsia="zh-CN"/>
        </w:rPr>
        <w:t>.资金分配的原则主要是保障</w:t>
      </w:r>
      <w:r>
        <w:rPr>
          <w:rFonts w:hint="eastAsia" w:ascii="Times New Roman" w:hAnsi="Times New Roman" w:eastAsia="方正仿宋_GBK" w:cs="Times New Roman"/>
          <w:sz w:val="32"/>
          <w:szCs w:val="32"/>
          <w:lang w:val="en-US" w:eastAsia="zh-CN"/>
        </w:rPr>
        <w:t>巴拉河大桥及连接线（一期）工程项目征拆工作顺利开展</w:t>
      </w:r>
      <w:r>
        <w:rPr>
          <w:rFonts w:hint="eastAsia" w:ascii="Times New Roman" w:hAnsi="Times New Roman" w:eastAsia="方正仿宋_GBK" w:cs="Times New Roman"/>
          <w:sz w:val="32"/>
          <w:szCs w:val="32"/>
          <w:lang w:val="zh-CN" w:eastAsia="zh-CN"/>
        </w:rPr>
        <w:t>。</w:t>
      </w:r>
    </w:p>
    <w:p w14:paraId="2F8832A4">
      <w:pPr>
        <w:ind w:firstLine="643" w:firstLineChars="200"/>
        <w:rPr>
          <w:rFonts w:ascii="Times New Roman" w:eastAsia="方正楷体_GBK"/>
          <w:b/>
          <w:sz w:val="32"/>
          <w:szCs w:val="32"/>
        </w:rPr>
      </w:pPr>
      <w:r>
        <w:rPr>
          <w:rFonts w:ascii="Times New Roman" w:eastAsia="方正楷体_GBK"/>
          <w:b/>
          <w:sz w:val="32"/>
          <w:szCs w:val="32"/>
        </w:rPr>
        <w:t>（二）项目绩效目标</w:t>
      </w:r>
    </w:p>
    <w:p w14:paraId="47D36249">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zh-CN" w:eastAsia="zh-CN"/>
        </w:rPr>
        <w:t>巴拉河大桥及接线（一期）工程</w:t>
      </w:r>
      <w:r>
        <w:rPr>
          <w:rFonts w:hint="eastAsia" w:ascii="Times New Roman" w:hAnsi="Times New Roman" w:eastAsia="方正仿宋_GBK" w:cs="Times New Roman"/>
          <w:sz w:val="32"/>
          <w:szCs w:val="32"/>
          <w:lang w:val="en-US" w:eastAsia="zh-CN"/>
        </w:rPr>
        <w:t>位于位于盐边县收费站出口，是盐边县及安宁工业园区对外联系、运输的主要通道。近年来，随着经济社会发展，园区入驻企业数量逐年增多，货物运输量大幅增加，现有道路已无法满足需求，新建道路是为了解决交通瓶颈制约我县经济发展，惠及安宁工业园区近百户企业及附近安宁村、鲊石村4000多人出行。</w:t>
      </w:r>
    </w:p>
    <w:p w14:paraId="6F3075A0">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申报内容与实际相符，申报目标合理可行。</w:t>
      </w:r>
    </w:p>
    <w:p w14:paraId="0C597DE1">
      <w:pPr>
        <w:ind w:firstLine="643" w:firstLineChars="200"/>
        <w:rPr>
          <w:rFonts w:ascii="Times New Roman" w:eastAsia="方正楷体_GBK"/>
          <w:b/>
          <w:sz w:val="32"/>
          <w:szCs w:val="32"/>
        </w:rPr>
      </w:pPr>
      <w:r>
        <w:rPr>
          <w:rFonts w:ascii="Times New Roman" w:eastAsia="方正楷体_GBK"/>
          <w:b/>
          <w:sz w:val="32"/>
          <w:szCs w:val="32"/>
        </w:rPr>
        <w:t>（三）项目自评步骤及方法</w:t>
      </w:r>
    </w:p>
    <w:p w14:paraId="5784AEF6">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说明项目绩效自评采用的组织实施步骤及方法。</w:t>
      </w:r>
    </w:p>
    <w:p w14:paraId="2927CB7F">
      <w:pPr>
        <w:ind w:firstLine="640" w:firstLineChars="200"/>
        <w:rPr>
          <w:rFonts w:ascii="Times New Roman" w:eastAsia="方正黑体_GBK"/>
          <w:sz w:val="32"/>
          <w:szCs w:val="32"/>
        </w:rPr>
      </w:pPr>
      <w:r>
        <w:rPr>
          <w:rFonts w:ascii="Times New Roman" w:eastAsia="方正黑体_GBK"/>
          <w:sz w:val="32"/>
          <w:szCs w:val="32"/>
        </w:rPr>
        <w:t>二、项目资金申报及使用情况</w:t>
      </w:r>
    </w:p>
    <w:p w14:paraId="0E8D24D9">
      <w:pPr>
        <w:ind w:firstLine="643" w:firstLineChars="200"/>
        <w:rPr>
          <w:rFonts w:ascii="Times New Roman" w:eastAsia="方正楷体_GBK"/>
          <w:b/>
          <w:sz w:val="32"/>
          <w:szCs w:val="32"/>
        </w:rPr>
      </w:pPr>
      <w:r>
        <w:rPr>
          <w:rFonts w:ascii="Times New Roman" w:eastAsia="方正楷体_GBK"/>
          <w:b/>
          <w:sz w:val="32"/>
          <w:szCs w:val="32"/>
        </w:rPr>
        <w:t>（一）项目资金申报及批复情况</w:t>
      </w:r>
    </w:p>
    <w:p w14:paraId="2B658EDD">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根据文件下达指标，在时限内完成资金支付。</w:t>
      </w:r>
    </w:p>
    <w:p w14:paraId="61E3F709">
      <w:pPr>
        <w:ind w:firstLine="643" w:firstLineChars="200"/>
        <w:rPr>
          <w:rFonts w:ascii="Times New Roman" w:eastAsia="方正楷体_GBK"/>
          <w:b/>
          <w:sz w:val="32"/>
          <w:szCs w:val="32"/>
        </w:rPr>
      </w:pPr>
      <w:r>
        <w:rPr>
          <w:rFonts w:ascii="Times New Roman" w:eastAsia="方正楷体_GBK"/>
          <w:b/>
          <w:sz w:val="32"/>
          <w:szCs w:val="32"/>
        </w:rPr>
        <w:t>（二）资金计划、到位及使用情况（可用表格形式反映）</w:t>
      </w:r>
    </w:p>
    <w:p w14:paraId="2BDD7D22">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zh-CN" w:eastAsia="zh-CN"/>
        </w:rPr>
        <w:t>1.盐财资建〔2024〕228号关于下达巴拉河大桥及连接线（一期）工程项目征地补偿款</w:t>
      </w:r>
      <w:r>
        <w:rPr>
          <w:rFonts w:hint="eastAsia" w:ascii="Times New Roman" w:hAnsi="Times New Roman" w:eastAsia="方正仿宋_GBK" w:cs="Times New Roman"/>
          <w:sz w:val="32"/>
          <w:szCs w:val="32"/>
          <w:lang w:val="en-US" w:eastAsia="zh-CN"/>
        </w:rPr>
        <w:t>311.18万元</w:t>
      </w:r>
      <w:r>
        <w:rPr>
          <w:rFonts w:hint="eastAsia" w:ascii="Times New Roman" w:hAnsi="Times New Roman" w:eastAsia="方正仿宋_GBK" w:cs="Times New Roman"/>
          <w:sz w:val="32"/>
          <w:szCs w:val="32"/>
          <w:lang w:val="zh-CN" w:eastAsia="zh-CN"/>
        </w:rPr>
        <w:t>。</w:t>
      </w:r>
    </w:p>
    <w:p w14:paraId="130A8568">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2.202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zh-CN" w:eastAsia="zh-CN"/>
        </w:rPr>
        <w:t>年预算下达</w:t>
      </w:r>
      <w:r>
        <w:rPr>
          <w:rFonts w:hint="eastAsia" w:ascii="Times New Roman" w:hAnsi="Times New Roman" w:eastAsia="方正仿宋_GBK" w:cs="Times New Roman"/>
          <w:sz w:val="32"/>
          <w:szCs w:val="32"/>
          <w:lang w:val="en-US" w:eastAsia="zh-CN"/>
        </w:rPr>
        <w:t>311.18万元</w:t>
      </w:r>
      <w:r>
        <w:rPr>
          <w:rFonts w:hint="eastAsia" w:ascii="Times New Roman" w:hAnsi="Times New Roman" w:eastAsia="方正仿宋_GBK" w:cs="Times New Roman"/>
          <w:sz w:val="32"/>
          <w:szCs w:val="32"/>
          <w:lang w:val="zh-CN" w:eastAsia="zh-CN"/>
        </w:rPr>
        <w:t>。资金已于20</w:t>
      </w:r>
      <w:r>
        <w:rPr>
          <w:rFonts w:hint="eastAsia" w:ascii="Times New Roman" w:hAnsi="Times New Roman" w:eastAsia="方正仿宋_GBK" w:cs="Times New Roman"/>
          <w:sz w:val="32"/>
          <w:szCs w:val="32"/>
          <w:lang w:val="en-US" w:eastAsia="zh-CN"/>
        </w:rPr>
        <w:t>24</w:t>
      </w:r>
      <w:r>
        <w:rPr>
          <w:rFonts w:hint="eastAsia" w:ascii="Times New Roman" w:hAnsi="Times New Roman" w:eastAsia="方正仿宋_GBK" w:cs="Times New Roman"/>
          <w:sz w:val="32"/>
          <w:szCs w:val="32"/>
          <w:lang w:val="zh-CN" w:eastAsia="zh-CN"/>
        </w:rPr>
        <w:t>年全部到位，当年全部使用完毕。</w:t>
      </w:r>
    </w:p>
    <w:p w14:paraId="0E20089A">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3.资金使用。该资金截至评价时点，支付范围、支付标准、支付进度、支付依据等合规合法、与预算相符。我单位及时报账，按财政局要求专款专用，已全部报账使用。</w:t>
      </w:r>
    </w:p>
    <w:p w14:paraId="23CC93BD">
      <w:pPr>
        <w:ind w:firstLine="643" w:firstLineChars="200"/>
        <w:rPr>
          <w:rFonts w:ascii="Times New Roman" w:eastAsia="方正楷体_GBK"/>
          <w:b/>
          <w:sz w:val="32"/>
          <w:szCs w:val="32"/>
        </w:rPr>
      </w:pPr>
      <w:r>
        <w:rPr>
          <w:rFonts w:ascii="Times New Roman" w:eastAsia="方正楷体_GBK"/>
          <w:b/>
          <w:sz w:val="32"/>
          <w:szCs w:val="32"/>
        </w:rPr>
        <w:t>（三）项目财务管理情况</w:t>
      </w:r>
    </w:p>
    <w:p w14:paraId="00881B94">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5D446992">
      <w:pPr>
        <w:ind w:firstLine="640" w:firstLineChars="200"/>
        <w:rPr>
          <w:rFonts w:ascii="Times New Roman" w:eastAsia="方正黑体_GBK"/>
          <w:sz w:val="32"/>
          <w:szCs w:val="32"/>
        </w:rPr>
      </w:pPr>
      <w:r>
        <w:rPr>
          <w:rFonts w:ascii="Times New Roman" w:eastAsia="方正黑体_GBK"/>
          <w:sz w:val="32"/>
          <w:szCs w:val="32"/>
        </w:rPr>
        <w:t>三、项目实施及管理情况</w:t>
      </w:r>
    </w:p>
    <w:p w14:paraId="0EE7AE6A">
      <w:pPr>
        <w:widowControl/>
        <w:spacing w:line="590" w:lineRule="exact"/>
        <w:ind w:firstLine="660"/>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结合项目组织实施管理办法，重点围绕以下内容进行分析评价，并对自评中发现的问题分析说明。</w:t>
      </w:r>
    </w:p>
    <w:p w14:paraId="20DF01C4">
      <w:pPr>
        <w:numPr>
          <w:ilvl w:val="0"/>
          <w:numId w:val="0"/>
        </w:numPr>
        <w:ind w:firstLine="643" w:firstLineChars="200"/>
        <w:rPr>
          <w:rFonts w:ascii="Times New Roman" w:eastAsia="方正楷体_GBK"/>
          <w:b/>
          <w:sz w:val="32"/>
          <w:szCs w:val="32"/>
          <w:highlight w:val="none"/>
        </w:rPr>
      </w:pPr>
      <w:r>
        <w:rPr>
          <w:rFonts w:hint="eastAsia" w:ascii="Times New Roman" w:eastAsia="方正楷体_GBK"/>
          <w:b/>
          <w:sz w:val="32"/>
          <w:szCs w:val="32"/>
          <w:highlight w:val="none"/>
          <w:lang w:eastAsia="zh-CN"/>
        </w:rPr>
        <w:t>（一）</w:t>
      </w:r>
      <w:r>
        <w:rPr>
          <w:rFonts w:ascii="Times New Roman" w:eastAsia="方正楷体_GBK"/>
          <w:b/>
          <w:sz w:val="32"/>
          <w:szCs w:val="32"/>
          <w:highlight w:val="none"/>
        </w:rPr>
        <w:t>项目组织架构及实施流程。</w:t>
      </w:r>
    </w:p>
    <w:p w14:paraId="426A3F6E">
      <w:pPr>
        <w:widowControl/>
        <w:spacing w:line="590" w:lineRule="exact"/>
        <w:ind w:firstLine="660"/>
        <w:rPr>
          <w:rFonts w:hint="eastAsia"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结合实际，制定了项目实施方案，成立以镇长为组长，分管副镇长为副组长的领导小组，下设办公室在交管办。明确工作职责，定期</w:t>
      </w:r>
      <w:r>
        <w:rPr>
          <w:rFonts w:hint="default" w:ascii="Times New Roman" w:hAnsi="Times New Roman" w:eastAsia="方正仿宋_GBK" w:cs="Times New Roman"/>
          <w:sz w:val="32"/>
          <w:szCs w:val="32"/>
          <w:lang w:val="zh-CN" w:eastAsia="zh-CN"/>
        </w:rPr>
        <w:t>对</w:t>
      </w:r>
      <w:r>
        <w:rPr>
          <w:rFonts w:hint="eastAsia" w:ascii="Times New Roman" w:hAnsi="Times New Roman" w:eastAsia="方正仿宋_GBK" w:cs="Times New Roman"/>
          <w:sz w:val="32"/>
          <w:szCs w:val="32"/>
          <w:lang w:val="en-US" w:eastAsia="zh-CN"/>
        </w:rPr>
        <w:t>盐边县巴拉河大桥及接线（一期）工程</w:t>
      </w:r>
      <w:r>
        <w:rPr>
          <w:rFonts w:hint="default" w:ascii="Times New Roman" w:hAnsi="Times New Roman" w:eastAsia="方正仿宋_GBK" w:cs="Times New Roman"/>
          <w:sz w:val="32"/>
          <w:szCs w:val="32"/>
          <w:lang w:val="zh-CN" w:eastAsia="zh-CN"/>
        </w:rPr>
        <w:t>实行监督管理，</w:t>
      </w:r>
      <w:r>
        <w:rPr>
          <w:rFonts w:hint="default" w:ascii="Times New Roman" w:hAnsi="Times New Roman" w:eastAsia="方正仿宋_GBK" w:cs="Times New Roman"/>
          <w:sz w:val="32"/>
          <w:szCs w:val="32"/>
          <w:lang w:val="en-US" w:eastAsia="zh-CN"/>
        </w:rPr>
        <w:t>有效保障</w:t>
      </w:r>
      <w:r>
        <w:rPr>
          <w:rFonts w:hint="eastAsia" w:ascii="Times New Roman" w:hAnsi="Times New Roman" w:eastAsia="方正仿宋_GBK" w:cs="Times New Roman"/>
          <w:sz w:val="32"/>
          <w:szCs w:val="32"/>
          <w:lang w:val="en-US" w:eastAsia="zh-CN"/>
        </w:rPr>
        <w:t>项目有序</w:t>
      </w:r>
      <w:r>
        <w:rPr>
          <w:rFonts w:hint="default" w:ascii="Times New Roman" w:hAnsi="Times New Roman" w:eastAsia="方正仿宋_GBK" w:cs="Times New Roman"/>
          <w:sz w:val="32"/>
          <w:szCs w:val="32"/>
          <w:lang w:val="en-US" w:eastAsia="zh-CN"/>
        </w:rPr>
        <w:t>实施。</w:t>
      </w:r>
      <w:r>
        <w:rPr>
          <w:rFonts w:hint="eastAsia" w:ascii="Times New Roman" w:hAnsi="Times New Roman" w:eastAsia="方正仿宋_GBK" w:cs="Times New Roman"/>
          <w:sz w:val="32"/>
          <w:szCs w:val="32"/>
          <w:lang w:val="zh-CN" w:eastAsia="zh-CN"/>
        </w:rPr>
        <w:t>按照上级要求时间节点，相关经办人员结合实际提供原始凭据及时报账，镇财政所进行审核，向财政局统一预算管理一体化平台申报计划，进行支付、核算。</w:t>
      </w:r>
    </w:p>
    <w:p w14:paraId="750FD1C1">
      <w:pPr>
        <w:numPr>
          <w:ilvl w:val="0"/>
          <w:numId w:val="0"/>
        </w:numPr>
        <w:ind w:firstLine="643" w:firstLineChars="200"/>
        <w:rPr>
          <w:rFonts w:hint="eastAsia" w:ascii="Times New Roman" w:hAnsi="Times New Roman" w:eastAsia="方正仿宋_GBK" w:cs="Times New Roman"/>
          <w:sz w:val="32"/>
          <w:szCs w:val="32"/>
          <w:lang w:val="en-US" w:eastAsia="zh-CN"/>
        </w:rPr>
      </w:pPr>
      <w:r>
        <w:rPr>
          <w:rFonts w:hint="eastAsia" w:ascii="Times New Roman" w:eastAsia="方正楷体_GBK"/>
          <w:b/>
          <w:sz w:val="32"/>
          <w:szCs w:val="32"/>
          <w:highlight w:val="none"/>
          <w:lang w:eastAsia="zh-CN"/>
        </w:rPr>
        <w:t>（二）</w:t>
      </w:r>
      <w:r>
        <w:rPr>
          <w:rFonts w:ascii="Times New Roman" w:eastAsia="方正楷体_GBK"/>
          <w:b/>
          <w:sz w:val="32"/>
          <w:szCs w:val="32"/>
          <w:highlight w:val="none"/>
        </w:rPr>
        <w:t>项目管理情况。</w:t>
      </w:r>
      <w:r>
        <w:rPr>
          <w:rFonts w:hint="default" w:ascii="Times New Roman" w:hAnsi="Times New Roman" w:eastAsia="方正仿宋_GBK" w:cs="Times New Roman"/>
          <w:sz w:val="32"/>
          <w:szCs w:val="32"/>
          <w:lang w:val="en-US" w:eastAsia="zh-CN"/>
        </w:rPr>
        <w:t>项目实施执行相关法律法规及项目管理制度</w:t>
      </w:r>
      <w:r>
        <w:rPr>
          <w:rFonts w:hint="eastAsia" w:ascii="Times New Roman" w:hAnsi="Times New Roman" w:eastAsia="方正仿宋_GBK" w:cs="Times New Roman"/>
          <w:sz w:val="32"/>
          <w:szCs w:val="32"/>
          <w:lang w:val="en-US" w:eastAsia="zh-CN"/>
        </w:rPr>
        <w:t>，不存在违规管理。</w:t>
      </w:r>
    </w:p>
    <w:p w14:paraId="41F720FA">
      <w:pPr>
        <w:widowControl/>
        <w:spacing w:line="590" w:lineRule="exact"/>
        <w:ind w:firstLine="660"/>
        <w:rPr>
          <w:rFonts w:hint="eastAsia" w:ascii="仿宋" w:hAnsi="仿宋" w:eastAsia="仿宋" w:cs="仿宋"/>
          <w:color w:val="000000"/>
          <w:sz w:val="32"/>
          <w:szCs w:val="32"/>
          <w:lang w:bidi="ar"/>
        </w:rPr>
      </w:pPr>
      <w:r>
        <w:rPr>
          <w:rFonts w:ascii="Times New Roman" w:eastAsia="方正楷体_GBK"/>
          <w:b/>
          <w:sz w:val="32"/>
          <w:szCs w:val="32"/>
        </w:rPr>
        <w:t>（三）项目监管情况。</w:t>
      </w:r>
      <w:r>
        <w:rPr>
          <w:rFonts w:hint="eastAsia" w:ascii="Times New Roman" w:hAnsi="Times New Roman" w:eastAsia="方正仿宋_GBK" w:cs="Times New Roman"/>
          <w:sz w:val="32"/>
          <w:szCs w:val="32"/>
          <w:lang w:val="en-US" w:eastAsia="zh-CN"/>
        </w:rPr>
        <w:t>严格按照项目管理方案要求组织实施，切实做好项目实施所需的工作</w:t>
      </w:r>
      <w:r>
        <w:rPr>
          <w:rFonts w:hint="eastAsia" w:hAnsi="Times New Roman" w:cs="Times New Roman"/>
          <w:sz w:val="32"/>
          <w:szCs w:val="32"/>
        </w:rPr>
        <w:t>。</w:t>
      </w:r>
    </w:p>
    <w:p w14:paraId="1213AB46">
      <w:pPr>
        <w:ind w:firstLine="640" w:firstLineChars="200"/>
        <w:rPr>
          <w:rFonts w:ascii="Times New Roman" w:eastAsia="方正黑体_GBK"/>
          <w:sz w:val="32"/>
          <w:szCs w:val="32"/>
        </w:rPr>
      </w:pPr>
      <w:r>
        <w:rPr>
          <w:rFonts w:ascii="Times New Roman" w:eastAsia="方正黑体_GBK"/>
          <w:sz w:val="32"/>
          <w:szCs w:val="32"/>
        </w:rPr>
        <w:t>四、项目绩效情况</w:t>
      </w:r>
    </w:p>
    <w:p w14:paraId="1E0A7614">
      <w:pPr>
        <w:ind w:firstLine="643" w:firstLineChars="200"/>
        <w:rPr>
          <w:rFonts w:ascii="Times New Roman" w:eastAsia="方正楷体_GBK"/>
          <w:b/>
          <w:sz w:val="32"/>
          <w:szCs w:val="32"/>
        </w:rPr>
      </w:pPr>
      <w:r>
        <w:rPr>
          <w:rFonts w:ascii="Times New Roman" w:eastAsia="方正楷体_GBK"/>
          <w:b/>
          <w:sz w:val="32"/>
          <w:szCs w:val="32"/>
        </w:rPr>
        <w:t>（一）项目完成情况</w:t>
      </w:r>
    </w:p>
    <w:p w14:paraId="6A2CBAD5">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项目资金已于2024年全部使用，达到预期资金效益，群众满意度提高90%以上。项目资金主要用于征拆补偿支出。</w:t>
      </w:r>
    </w:p>
    <w:p w14:paraId="2975FC1B">
      <w:pPr>
        <w:ind w:firstLine="643" w:firstLineChars="200"/>
        <w:rPr>
          <w:rFonts w:ascii="Times New Roman" w:eastAsia="方正楷体_GBK"/>
          <w:b/>
          <w:sz w:val="32"/>
          <w:szCs w:val="32"/>
        </w:rPr>
      </w:pPr>
      <w:r>
        <w:rPr>
          <w:rFonts w:ascii="Times New Roman" w:eastAsia="方正楷体_GBK"/>
          <w:b/>
          <w:sz w:val="32"/>
          <w:szCs w:val="32"/>
        </w:rPr>
        <w:t>（二）项目效益情况</w:t>
      </w:r>
    </w:p>
    <w:p w14:paraId="2D5DD71D">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按照征拆协议约定，及时兑付征拆补偿，拆迁户满意度不断提高。</w:t>
      </w:r>
    </w:p>
    <w:p w14:paraId="5A798099">
      <w:pPr>
        <w:ind w:firstLine="640" w:firstLineChars="200"/>
        <w:rPr>
          <w:rFonts w:ascii="Times New Roman" w:eastAsia="方正黑体_GBK"/>
          <w:sz w:val="32"/>
          <w:szCs w:val="32"/>
        </w:rPr>
      </w:pPr>
      <w:r>
        <w:rPr>
          <w:rFonts w:ascii="Times New Roman" w:eastAsia="方正黑体_GBK"/>
          <w:sz w:val="32"/>
          <w:szCs w:val="32"/>
        </w:rPr>
        <w:t>五、评价结论及建议</w:t>
      </w:r>
    </w:p>
    <w:p w14:paraId="799EC7FA">
      <w:pPr>
        <w:ind w:firstLine="643" w:firstLineChars="200"/>
        <w:rPr>
          <w:rFonts w:ascii="Times New Roman" w:eastAsia="方正楷体_GBK"/>
          <w:b/>
          <w:sz w:val="32"/>
          <w:szCs w:val="32"/>
        </w:rPr>
      </w:pPr>
      <w:r>
        <w:rPr>
          <w:rFonts w:ascii="Times New Roman" w:eastAsia="方正楷体_GBK"/>
          <w:b/>
          <w:sz w:val="32"/>
          <w:szCs w:val="32"/>
        </w:rPr>
        <w:t>（一）评价结论</w:t>
      </w:r>
    </w:p>
    <w:p w14:paraId="7E6EF5AF">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4C0FC114">
      <w:pPr>
        <w:ind w:firstLine="643" w:firstLineChars="200"/>
        <w:rPr>
          <w:rFonts w:ascii="Times New Roman" w:eastAsia="方正楷体_GBK"/>
          <w:b/>
          <w:sz w:val="32"/>
          <w:szCs w:val="32"/>
        </w:rPr>
      </w:pPr>
      <w:r>
        <w:rPr>
          <w:rFonts w:ascii="Times New Roman" w:eastAsia="方正楷体_GBK"/>
          <w:b/>
          <w:sz w:val="32"/>
          <w:szCs w:val="32"/>
        </w:rPr>
        <w:t>（二）存在的问题</w:t>
      </w:r>
    </w:p>
    <w:p w14:paraId="408AFA10">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34109CFB">
      <w:pPr>
        <w:ind w:firstLine="643" w:firstLineChars="200"/>
        <w:rPr>
          <w:rFonts w:ascii="Times New Roman" w:eastAsia="方正楷体_GBK"/>
          <w:b/>
          <w:sz w:val="32"/>
          <w:szCs w:val="32"/>
        </w:rPr>
      </w:pPr>
      <w:r>
        <w:rPr>
          <w:rFonts w:ascii="Times New Roman" w:eastAsia="方正楷体_GBK"/>
          <w:b/>
          <w:sz w:val="32"/>
          <w:szCs w:val="32"/>
        </w:rPr>
        <w:t>（三）相关建议</w:t>
      </w:r>
    </w:p>
    <w:p w14:paraId="520A024F">
      <w:pPr>
        <w:spacing w:line="560" w:lineRule="exact"/>
        <w:ind w:firstLine="640" w:firstLineChars="200"/>
        <w:rPr>
          <w:sz w:val="32"/>
          <w:szCs w:val="32"/>
        </w:rPr>
      </w:pPr>
      <w:r>
        <w:rPr>
          <w:rFonts w:hint="eastAsia" w:hAnsi="Times New Roman" w:cs="Times New Roman"/>
          <w:sz w:val="32"/>
          <w:szCs w:val="32"/>
          <w:lang w:eastAsia="zh-CN"/>
        </w:rPr>
        <w:t>无</w:t>
      </w:r>
    </w:p>
    <w:p w14:paraId="7B179C92">
      <w:pPr>
        <w:pStyle w:val="6"/>
      </w:pPr>
    </w:p>
    <w:p w14:paraId="5972A9A9"/>
    <w:p w14:paraId="444575F5">
      <w:pPr>
        <w:pStyle w:val="6"/>
      </w:pPr>
    </w:p>
    <w:p w14:paraId="18E8B54E"/>
    <w:p w14:paraId="42E6ECCF">
      <w:pPr>
        <w:pStyle w:val="6"/>
      </w:pPr>
    </w:p>
    <w:p w14:paraId="3DC79537"/>
    <w:p w14:paraId="688A9071">
      <w:pPr>
        <w:pStyle w:val="6"/>
      </w:pPr>
    </w:p>
    <w:p w14:paraId="1896E46E"/>
    <w:p w14:paraId="35BC7B88">
      <w:pPr>
        <w:pStyle w:val="6"/>
      </w:pPr>
    </w:p>
    <w:p w14:paraId="4060278E"/>
    <w:p w14:paraId="4C653538">
      <w:pPr>
        <w:pStyle w:val="6"/>
      </w:pPr>
    </w:p>
    <w:p w14:paraId="084DF8DD"/>
    <w:p w14:paraId="7E05A772">
      <w:pPr>
        <w:pStyle w:val="2"/>
      </w:pPr>
    </w:p>
    <w:p w14:paraId="19ACB066">
      <w:pPr>
        <w:pStyle w:val="2"/>
      </w:pPr>
    </w:p>
    <w:p w14:paraId="34C1C98C">
      <w:pPr>
        <w:pStyle w:val="2"/>
      </w:pPr>
    </w:p>
    <w:p w14:paraId="58EA26DC">
      <w:pPr>
        <w:pStyle w:val="2"/>
      </w:pPr>
    </w:p>
    <w:p w14:paraId="11EA60F6">
      <w:pPr>
        <w:pStyle w:val="2"/>
      </w:pPr>
    </w:p>
    <w:p w14:paraId="22D8727A"/>
    <w:p w14:paraId="100FFDA6">
      <w:pPr>
        <w:pStyle w:val="36"/>
        <w:spacing w:line="600" w:lineRule="exact"/>
        <w:jc w:val="center"/>
        <w:rPr>
          <w:rFonts w:hint="eastAsia" w:ascii="Times New Roman" w:eastAsia="方正小标宋_GBK"/>
          <w:b/>
          <w:sz w:val="44"/>
          <w:szCs w:val="44"/>
          <w:lang w:eastAsia="zh-CN"/>
        </w:rPr>
      </w:pPr>
      <w:r>
        <w:rPr>
          <w:rFonts w:hint="eastAsia" w:ascii="Times New Roman" w:eastAsia="方正小标宋_GBK"/>
          <w:b/>
          <w:sz w:val="44"/>
          <w:szCs w:val="44"/>
          <w:lang w:eastAsia="zh-CN"/>
        </w:rPr>
        <w:t>盐边县新九镇人民政府</w:t>
      </w:r>
    </w:p>
    <w:p w14:paraId="14381339">
      <w:pPr>
        <w:pStyle w:val="36"/>
        <w:spacing w:line="600" w:lineRule="exact"/>
        <w:jc w:val="center"/>
        <w:rPr>
          <w:rFonts w:hint="eastAsia" w:ascii="Times New Roman" w:eastAsia="方正小标宋_GBK"/>
          <w:b/>
          <w:sz w:val="44"/>
          <w:szCs w:val="44"/>
          <w:lang w:eastAsia="zh-CN"/>
        </w:rPr>
      </w:pPr>
      <w:r>
        <w:rPr>
          <w:rFonts w:hint="eastAsia" w:ascii="Times New Roman" w:eastAsia="方正小标宋_GBK"/>
          <w:b/>
          <w:sz w:val="44"/>
          <w:szCs w:val="44"/>
          <w:lang w:eastAsia="zh-CN"/>
        </w:rPr>
        <w:t>2023年全省村（社区）森林防火奖补资金</w:t>
      </w:r>
    </w:p>
    <w:p w14:paraId="79390CBD">
      <w:pPr>
        <w:pStyle w:val="36"/>
        <w:spacing w:line="600" w:lineRule="exact"/>
        <w:jc w:val="center"/>
        <w:rPr>
          <w:rFonts w:ascii="Times New Roman" w:eastAsia="方正小标宋_GBK"/>
          <w:b/>
          <w:sz w:val="44"/>
          <w:szCs w:val="44"/>
        </w:rPr>
      </w:pPr>
      <w:r>
        <w:rPr>
          <w:rFonts w:ascii="Times New Roman" w:eastAsia="方正小标宋_GBK"/>
          <w:b/>
          <w:sz w:val="44"/>
          <w:szCs w:val="44"/>
        </w:rPr>
        <w:t>绩效自评报告</w:t>
      </w:r>
    </w:p>
    <w:p w14:paraId="60AD0137">
      <w:pPr>
        <w:pStyle w:val="36"/>
        <w:spacing w:line="600" w:lineRule="exact"/>
        <w:ind w:firstLine="640"/>
        <w:jc w:val="center"/>
        <w:rPr>
          <w:rFonts w:ascii="Times New Roman" w:hAnsi="Times New Roman" w:cs="Times New Roman"/>
          <w:color w:val="auto"/>
          <w:kern w:val="2"/>
          <w:sz w:val="32"/>
          <w:szCs w:val="32"/>
        </w:rPr>
      </w:pPr>
    </w:p>
    <w:p w14:paraId="54A141CE">
      <w:pPr>
        <w:ind w:firstLine="640" w:firstLineChars="200"/>
        <w:rPr>
          <w:rFonts w:ascii="Times New Roman" w:eastAsia="方正黑体_GBK"/>
          <w:sz w:val="32"/>
          <w:szCs w:val="32"/>
        </w:rPr>
      </w:pPr>
      <w:r>
        <w:rPr>
          <w:rFonts w:ascii="Times New Roman" w:eastAsia="方正黑体_GBK"/>
          <w:sz w:val="32"/>
          <w:szCs w:val="32"/>
        </w:rPr>
        <w:t>一、项目概况</w:t>
      </w:r>
    </w:p>
    <w:p w14:paraId="2FC1366C">
      <w:pPr>
        <w:ind w:firstLine="643" w:firstLineChars="200"/>
        <w:rPr>
          <w:rFonts w:ascii="Times New Roman" w:eastAsia="方正楷体_GBK"/>
          <w:b/>
          <w:sz w:val="32"/>
          <w:szCs w:val="32"/>
        </w:rPr>
      </w:pPr>
      <w:r>
        <w:rPr>
          <w:rFonts w:ascii="Times New Roman" w:eastAsia="方正楷体_GBK"/>
          <w:b/>
          <w:sz w:val="32"/>
          <w:szCs w:val="32"/>
        </w:rPr>
        <w:t>（一）项目基本情况</w:t>
      </w:r>
    </w:p>
    <w:p w14:paraId="03A3E1EA">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1.新九镇镇林业站主管森林草原防灭火方面的工作。</w:t>
      </w:r>
    </w:p>
    <w:p w14:paraId="578FDFA6">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2.盐财资建〔2024〕50号关于调整下达2023年全省村（社区）森林防火奖补资金13万元。</w:t>
      </w:r>
    </w:p>
    <w:p w14:paraId="2574B3C6">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3.严格按照资金文件使用范围支付款项。</w:t>
      </w:r>
    </w:p>
    <w:p w14:paraId="4D81BB07">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4.资金分配的原则主要是保障森林草原防灭火工作顺利开展。</w:t>
      </w:r>
    </w:p>
    <w:p w14:paraId="0C66DD5B">
      <w:pPr>
        <w:ind w:firstLine="643" w:firstLineChars="200"/>
        <w:rPr>
          <w:rFonts w:ascii="Times New Roman" w:eastAsia="方正楷体_GBK"/>
          <w:b/>
          <w:sz w:val="32"/>
          <w:szCs w:val="32"/>
        </w:rPr>
      </w:pPr>
      <w:r>
        <w:rPr>
          <w:rFonts w:ascii="Times New Roman" w:eastAsia="方正楷体_GBK"/>
          <w:b/>
          <w:sz w:val="32"/>
          <w:szCs w:val="32"/>
        </w:rPr>
        <w:t>（二）项目绩效目标</w:t>
      </w:r>
    </w:p>
    <w:p w14:paraId="1FF1224E">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实施森林防灭火，以“预防为主，积极消灭”为主的森林防火方针，宣教为先，严格制度、强化队伍。促进山河森林防火工作由原来以模拟的经验型防火向数字现代化科学防火方面转变，将无线通讯现代化手段应用于日常业务工作通讯,联络，加大了保护区森林防火工作的技术含量，提高保护区防火工作人员的技术水平，有力地促进了森林防火工作的现代化进程。因此，本项目建设是全面实现科学林火管理的迫切需要。</w:t>
      </w:r>
    </w:p>
    <w:p w14:paraId="4F16BA4E">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申报内容与实际相符，申报目标合理可行。</w:t>
      </w:r>
    </w:p>
    <w:p w14:paraId="18C73DD6">
      <w:pPr>
        <w:ind w:firstLine="643" w:firstLineChars="200"/>
        <w:rPr>
          <w:rFonts w:ascii="Times New Roman" w:eastAsia="方正楷体_GBK"/>
          <w:b/>
          <w:sz w:val="32"/>
          <w:szCs w:val="32"/>
        </w:rPr>
      </w:pPr>
      <w:r>
        <w:rPr>
          <w:rFonts w:ascii="Times New Roman" w:eastAsia="方正楷体_GBK"/>
          <w:b/>
          <w:sz w:val="32"/>
          <w:szCs w:val="32"/>
        </w:rPr>
        <w:t>（三）项目自评步骤及方法</w:t>
      </w:r>
    </w:p>
    <w:p w14:paraId="3BA1489E">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说明项目绩效自评采用的组织实施步骤及方法。</w:t>
      </w:r>
    </w:p>
    <w:p w14:paraId="3FA014EF">
      <w:pPr>
        <w:ind w:firstLine="640" w:firstLineChars="200"/>
        <w:rPr>
          <w:rFonts w:ascii="Times New Roman" w:eastAsia="方正黑体_GBK"/>
          <w:sz w:val="32"/>
          <w:szCs w:val="32"/>
        </w:rPr>
      </w:pPr>
      <w:r>
        <w:rPr>
          <w:rFonts w:ascii="Times New Roman" w:eastAsia="方正黑体_GBK"/>
          <w:sz w:val="32"/>
          <w:szCs w:val="32"/>
        </w:rPr>
        <w:t>二、项目资金申报及使用情况</w:t>
      </w:r>
    </w:p>
    <w:p w14:paraId="212B8333">
      <w:pPr>
        <w:ind w:firstLine="643" w:firstLineChars="200"/>
        <w:rPr>
          <w:rFonts w:ascii="Times New Roman" w:eastAsia="方正楷体_GBK"/>
          <w:b/>
          <w:sz w:val="32"/>
          <w:szCs w:val="32"/>
        </w:rPr>
      </w:pPr>
      <w:r>
        <w:rPr>
          <w:rFonts w:ascii="Times New Roman" w:eastAsia="方正楷体_GBK"/>
          <w:b/>
          <w:sz w:val="32"/>
          <w:szCs w:val="32"/>
        </w:rPr>
        <w:t>（一）项目资金申报及批复情况</w:t>
      </w:r>
    </w:p>
    <w:p w14:paraId="5D25A525">
      <w:pPr>
        <w:ind w:firstLine="640" w:firstLineChars="200"/>
        <w:rPr>
          <w:rFonts w:hint="eastAsia" w:ascii="Times New Roman" w:hAnsi="Times New Roman" w:cs="Times New Roman"/>
          <w:sz w:val="32"/>
          <w:szCs w:val="32"/>
          <w:lang w:eastAsia="zh-CN"/>
        </w:rPr>
      </w:pPr>
      <w:r>
        <w:rPr>
          <w:rFonts w:hint="eastAsia" w:ascii="Times New Roman" w:hAnsi="Times New Roman" w:eastAsia="方正仿宋_GBK" w:cs="Times New Roman"/>
          <w:sz w:val="32"/>
          <w:szCs w:val="32"/>
          <w:lang w:val="en-US" w:eastAsia="zh-CN"/>
        </w:rPr>
        <w:t>根据省级文件下达指标，在时限内完成资金支付。</w:t>
      </w:r>
    </w:p>
    <w:p w14:paraId="38CFF980">
      <w:pPr>
        <w:ind w:firstLine="643" w:firstLineChars="200"/>
        <w:rPr>
          <w:rFonts w:ascii="Times New Roman" w:eastAsia="方正楷体_GBK"/>
          <w:b/>
          <w:sz w:val="32"/>
          <w:szCs w:val="32"/>
        </w:rPr>
      </w:pPr>
      <w:r>
        <w:rPr>
          <w:rFonts w:ascii="Times New Roman" w:eastAsia="方正楷体_GBK"/>
          <w:b/>
          <w:sz w:val="32"/>
          <w:szCs w:val="32"/>
        </w:rPr>
        <w:t>（二）资金计划、到位及使用情况（可用表格形式反映）</w:t>
      </w:r>
    </w:p>
    <w:p w14:paraId="400DFC50">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1.盐财资建〔2024〕50号关于调整下达2023年全省村（社区）森林防火奖补资金13万元。</w:t>
      </w:r>
    </w:p>
    <w:p w14:paraId="07547616">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2.2024年预算下达省级资金13万元。资金已于2024年全部到位，当年全部使用完毕。</w:t>
      </w:r>
    </w:p>
    <w:p w14:paraId="74B28691">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3.资金使用。该资金截至评价时点，支付范围、支付标准、支付进度、支付依据等合规合法、与预算相符。我单位及时报账，按财政局要求专款专用，已全部报账使用。</w:t>
      </w:r>
    </w:p>
    <w:p w14:paraId="0D047EF8">
      <w:pPr>
        <w:ind w:firstLine="643" w:firstLineChars="200"/>
        <w:rPr>
          <w:rFonts w:ascii="Times New Roman" w:eastAsia="方正楷体_GBK"/>
          <w:b/>
          <w:sz w:val="32"/>
          <w:szCs w:val="32"/>
        </w:rPr>
      </w:pPr>
      <w:r>
        <w:rPr>
          <w:rFonts w:ascii="Times New Roman" w:eastAsia="方正楷体_GBK"/>
          <w:b/>
          <w:sz w:val="32"/>
          <w:szCs w:val="32"/>
        </w:rPr>
        <w:t>（三）项目财务管理情况</w:t>
      </w:r>
    </w:p>
    <w:p w14:paraId="3A3F00B9">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14:paraId="4C840943">
      <w:pPr>
        <w:ind w:firstLine="640" w:firstLineChars="200"/>
        <w:rPr>
          <w:rFonts w:ascii="Times New Roman" w:eastAsia="方正黑体_GBK"/>
          <w:sz w:val="32"/>
          <w:szCs w:val="32"/>
        </w:rPr>
      </w:pPr>
      <w:r>
        <w:rPr>
          <w:rFonts w:ascii="Times New Roman" w:eastAsia="方正黑体_GBK"/>
          <w:sz w:val="32"/>
          <w:szCs w:val="32"/>
        </w:rPr>
        <w:t>三、项目实施及管理情况</w:t>
      </w:r>
    </w:p>
    <w:p w14:paraId="13D75538">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结合项目组织实施管理办法，重点围绕以下内容进行分析评价，并对自评中发现的问题分析说明。</w:t>
      </w:r>
    </w:p>
    <w:p w14:paraId="684502E0">
      <w:pPr>
        <w:numPr>
          <w:ilvl w:val="0"/>
          <w:numId w:val="0"/>
        </w:numPr>
        <w:ind w:firstLine="643" w:firstLineChars="200"/>
        <w:rPr>
          <w:rFonts w:ascii="Times New Roman" w:eastAsia="方正楷体_GBK"/>
          <w:b/>
          <w:sz w:val="32"/>
          <w:szCs w:val="32"/>
          <w:highlight w:val="none"/>
        </w:rPr>
      </w:pPr>
      <w:r>
        <w:rPr>
          <w:rFonts w:hint="eastAsia" w:ascii="Times New Roman" w:eastAsia="方正楷体_GBK"/>
          <w:b/>
          <w:sz w:val="32"/>
          <w:szCs w:val="32"/>
          <w:highlight w:val="none"/>
          <w:lang w:eastAsia="zh-CN"/>
        </w:rPr>
        <w:t>（一）</w:t>
      </w:r>
      <w:r>
        <w:rPr>
          <w:rFonts w:ascii="Times New Roman" w:eastAsia="方正楷体_GBK"/>
          <w:b/>
          <w:sz w:val="32"/>
          <w:szCs w:val="32"/>
          <w:highlight w:val="none"/>
        </w:rPr>
        <w:t>项目组织架构及实施流程。</w:t>
      </w:r>
    </w:p>
    <w:p w14:paraId="7797128D">
      <w:pPr>
        <w:ind w:firstLine="640" w:firstLineChars="20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结合实际，制定了项目实施方案，成立以</w:t>
      </w:r>
      <w:r>
        <w:rPr>
          <w:rFonts w:hint="eastAsia" w:ascii="Times New Roman" w:hAnsi="Times New Roman" w:eastAsia="方正仿宋_GBK" w:cs="Times New Roman"/>
          <w:sz w:val="32"/>
          <w:szCs w:val="32"/>
          <w:lang w:val="en-US" w:eastAsia="zh-CN"/>
        </w:rPr>
        <w:t>党委书记</w:t>
      </w:r>
      <w:r>
        <w:rPr>
          <w:rFonts w:hint="default" w:ascii="Times New Roman" w:hAnsi="Times New Roman" w:eastAsia="方正仿宋_GBK" w:cs="Times New Roman"/>
          <w:sz w:val="32"/>
          <w:szCs w:val="32"/>
          <w:lang w:val="en-US" w:eastAsia="zh-CN"/>
        </w:rPr>
        <w:t>为组长，</w:t>
      </w:r>
      <w:r>
        <w:rPr>
          <w:rFonts w:hint="eastAsia" w:ascii="Times New Roman" w:hAnsi="Times New Roman" w:eastAsia="方正仿宋_GBK" w:cs="Times New Roman"/>
          <w:sz w:val="32"/>
          <w:szCs w:val="32"/>
          <w:lang w:val="en-US" w:eastAsia="zh-CN"/>
        </w:rPr>
        <w:t>镇长、副镇长</w:t>
      </w:r>
      <w:r>
        <w:rPr>
          <w:rFonts w:hint="default" w:ascii="Times New Roman" w:hAnsi="Times New Roman" w:eastAsia="方正仿宋_GBK" w:cs="Times New Roman"/>
          <w:sz w:val="32"/>
          <w:szCs w:val="32"/>
          <w:lang w:val="en-US" w:eastAsia="zh-CN"/>
        </w:rPr>
        <w:t>为副组长的领导小组，下设办公室在</w:t>
      </w:r>
      <w:r>
        <w:rPr>
          <w:rFonts w:hint="eastAsia" w:ascii="Times New Roman" w:hAnsi="Times New Roman" w:eastAsia="方正仿宋_GBK" w:cs="Times New Roman"/>
          <w:sz w:val="32"/>
          <w:szCs w:val="32"/>
          <w:lang w:val="en-US" w:eastAsia="zh-CN"/>
        </w:rPr>
        <w:t>林业站</w:t>
      </w:r>
      <w:r>
        <w:rPr>
          <w:rFonts w:hint="default" w:ascii="Times New Roman" w:hAnsi="Times New Roman" w:eastAsia="方正仿宋_GBK" w:cs="Times New Roman"/>
          <w:sz w:val="32"/>
          <w:szCs w:val="32"/>
          <w:lang w:val="en-US" w:eastAsia="zh-CN"/>
        </w:rPr>
        <w:t>。明确工作职责，定期</w:t>
      </w:r>
      <w:r>
        <w:rPr>
          <w:rFonts w:hint="eastAsia" w:ascii="Times New Roman" w:hAnsi="Times New Roman" w:eastAsia="方正仿宋_GBK" w:cs="Times New Roman"/>
          <w:sz w:val="32"/>
          <w:szCs w:val="32"/>
          <w:lang w:val="en-US" w:eastAsia="zh-CN"/>
        </w:rPr>
        <w:t>不定期</w:t>
      </w:r>
      <w:r>
        <w:rPr>
          <w:rFonts w:hint="default" w:ascii="Times New Roman" w:hAnsi="Times New Roman" w:eastAsia="方正仿宋_GBK" w:cs="Times New Roman"/>
          <w:sz w:val="32"/>
          <w:szCs w:val="32"/>
          <w:lang w:val="en-US" w:eastAsia="zh-CN"/>
        </w:rPr>
        <w:t>对</w:t>
      </w:r>
      <w:r>
        <w:rPr>
          <w:rFonts w:hint="eastAsia" w:ascii="Times New Roman" w:hAnsi="Times New Roman" w:eastAsia="方正仿宋_GBK" w:cs="Times New Roman"/>
          <w:sz w:val="32"/>
          <w:szCs w:val="32"/>
          <w:lang w:val="en-US" w:eastAsia="zh-CN"/>
        </w:rPr>
        <w:t>全镇森林防灭火</w:t>
      </w:r>
      <w:r>
        <w:rPr>
          <w:rFonts w:hint="default" w:ascii="Times New Roman" w:hAnsi="Times New Roman" w:eastAsia="方正仿宋_GBK" w:cs="Times New Roman"/>
          <w:sz w:val="32"/>
          <w:szCs w:val="32"/>
          <w:lang w:val="en-US" w:eastAsia="zh-CN"/>
        </w:rPr>
        <w:t>工作实行监督管理。</w:t>
      </w:r>
      <w:r>
        <w:rPr>
          <w:rFonts w:hint="eastAsia" w:ascii="Times New Roman" w:hAnsi="Times New Roman" w:eastAsia="方正仿宋_GBK" w:cs="Times New Roman"/>
          <w:sz w:val="32"/>
          <w:szCs w:val="32"/>
          <w:lang w:val="en-US" w:eastAsia="zh-CN"/>
        </w:rPr>
        <w:t>按照上级要求时间节点，相关经办人员结合实际提供原始凭据及时报账，镇财政所进行审核，向财政局统一预算管理一体化平台申报计划，进行支付、核算。</w:t>
      </w:r>
    </w:p>
    <w:p w14:paraId="1EE8E136">
      <w:pPr>
        <w:numPr>
          <w:ilvl w:val="0"/>
          <w:numId w:val="0"/>
        </w:numPr>
        <w:ind w:firstLine="643" w:firstLineChars="200"/>
        <w:rPr>
          <w:rFonts w:hint="eastAsia" w:ascii="Times New Roman" w:hAnsi="Times New Roman" w:eastAsia="方正仿宋_GBK" w:cs="Times New Roman"/>
          <w:sz w:val="32"/>
          <w:szCs w:val="32"/>
          <w:lang w:val="en-US" w:eastAsia="zh-CN"/>
        </w:rPr>
      </w:pPr>
      <w:r>
        <w:rPr>
          <w:rFonts w:hint="eastAsia" w:ascii="Times New Roman" w:eastAsia="方正楷体_GBK"/>
          <w:b/>
          <w:sz w:val="32"/>
          <w:szCs w:val="32"/>
          <w:highlight w:val="none"/>
          <w:lang w:eastAsia="zh-CN"/>
        </w:rPr>
        <w:t>（二）</w:t>
      </w:r>
      <w:r>
        <w:rPr>
          <w:rFonts w:ascii="Times New Roman" w:eastAsia="方正楷体_GBK"/>
          <w:b/>
          <w:sz w:val="32"/>
          <w:szCs w:val="32"/>
          <w:highlight w:val="none"/>
        </w:rPr>
        <w:t>项目管理情况。</w:t>
      </w:r>
      <w:r>
        <w:rPr>
          <w:rFonts w:hint="default" w:ascii="Times New Roman" w:hAnsi="Times New Roman" w:eastAsia="方正仿宋_GBK" w:cs="Times New Roman"/>
          <w:sz w:val="32"/>
          <w:szCs w:val="32"/>
          <w:lang w:val="en-US" w:eastAsia="zh-CN"/>
        </w:rPr>
        <w:t>项目实施执行相关法律法规及项目管理制度</w:t>
      </w:r>
      <w:r>
        <w:rPr>
          <w:rFonts w:hint="eastAsia" w:ascii="Times New Roman" w:hAnsi="Times New Roman" w:eastAsia="方正仿宋_GBK" w:cs="Times New Roman"/>
          <w:sz w:val="32"/>
          <w:szCs w:val="32"/>
          <w:lang w:val="en-US" w:eastAsia="zh-CN"/>
        </w:rPr>
        <w:t>，不存在违规管理。</w:t>
      </w:r>
    </w:p>
    <w:p w14:paraId="7F2FBD49">
      <w:pPr>
        <w:widowControl/>
        <w:spacing w:line="590" w:lineRule="exact"/>
        <w:ind w:firstLine="660"/>
        <w:rPr>
          <w:rFonts w:hint="eastAsia" w:ascii="仿宋" w:hAnsi="仿宋" w:eastAsia="仿宋" w:cs="仿宋"/>
          <w:color w:val="000000"/>
          <w:sz w:val="32"/>
          <w:szCs w:val="32"/>
          <w:lang w:bidi="ar"/>
        </w:rPr>
      </w:pPr>
      <w:r>
        <w:rPr>
          <w:rFonts w:ascii="Times New Roman" w:eastAsia="方正楷体_GBK"/>
          <w:b/>
          <w:sz w:val="32"/>
          <w:szCs w:val="32"/>
        </w:rPr>
        <w:t>（三）项目监管情况。</w:t>
      </w:r>
      <w:r>
        <w:rPr>
          <w:rFonts w:hint="eastAsia" w:ascii="Times New Roman" w:hAnsi="Times New Roman" w:eastAsia="方正仿宋_GBK" w:cs="Times New Roman"/>
          <w:sz w:val="32"/>
          <w:szCs w:val="32"/>
          <w:lang w:val="en-US" w:eastAsia="zh-CN"/>
        </w:rPr>
        <w:t>严格按照项目管理方案要求组织实施，切实做好项目实施所需的工作。</w:t>
      </w:r>
    </w:p>
    <w:p w14:paraId="26133E58">
      <w:pPr>
        <w:ind w:firstLine="640" w:firstLineChars="200"/>
        <w:rPr>
          <w:rFonts w:ascii="Times New Roman" w:eastAsia="方正黑体_GBK"/>
          <w:sz w:val="32"/>
          <w:szCs w:val="32"/>
        </w:rPr>
      </w:pPr>
      <w:r>
        <w:rPr>
          <w:rFonts w:ascii="Times New Roman" w:eastAsia="方正黑体_GBK"/>
          <w:sz w:val="32"/>
          <w:szCs w:val="32"/>
        </w:rPr>
        <w:t>四、项目绩效情况</w:t>
      </w:r>
    </w:p>
    <w:p w14:paraId="2D8387C9">
      <w:pPr>
        <w:ind w:firstLine="643" w:firstLineChars="200"/>
        <w:rPr>
          <w:rFonts w:ascii="Times New Roman" w:eastAsia="方正楷体_GBK"/>
          <w:b/>
          <w:sz w:val="32"/>
          <w:szCs w:val="32"/>
        </w:rPr>
      </w:pPr>
      <w:r>
        <w:rPr>
          <w:rFonts w:ascii="Times New Roman" w:eastAsia="方正楷体_GBK"/>
          <w:b/>
          <w:sz w:val="32"/>
          <w:szCs w:val="32"/>
        </w:rPr>
        <w:t>（一）项目完成情况</w:t>
      </w:r>
    </w:p>
    <w:p w14:paraId="75704241">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项目资金已于2024年全部使用，达到预期资金效益，群众满意度提高90%以上。项目资金主要用于森林草原防灭火相关支出等。</w:t>
      </w:r>
    </w:p>
    <w:p w14:paraId="75A12360">
      <w:pPr>
        <w:ind w:firstLine="643" w:firstLineChars="200"/>
        <w:rPr>
          <w:rFonts w:ascii="Times New Roman" w:eastAsia="方正楷体_GBK"/>
          <w:b/>
          <w:sz w:val="32"/>
          <w:szCs w:val="32"/>
        </w:rPr>
      </w:pPr>
      <w:r>
        <w:rPr>
          <w:rFonts w:ascii="Times New Roman" w:eastAsia="方正楷体_GBK"/>
          <w:b/>
          <w:sz w:val="32"/>
          <w:szCs w:val="32"/>
        </w:rPr>
        <w:t>（二）项目效益情况</w:t>
      </w:r>
    </w:p>
    <w:p w14:paraId="1237BBED">
      <w:pPr>
        <w:widowControl/>
        <w:spacing w:line="590" w:lineRule="exact"/>
        <w:ind w:firstLine="66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森林防火工作是一项长期工程。通过森林防火工作的系统工程，增强我镇森林火灾的控制和扑救能力，改善森林防火监管力度和现代化水平，亦提高了森林生态系统，保护生物多样性持续性，间接促进农产品价值的可持续发展，落实以人为本的自然发展观，保护了森林生态环境及人民生命财产安全。</w:t>
      </w:r>
    </w:p>
    <w:p w14:paraId="2D6AAB23">
      <w:pPr>
        <w:ind w:firstLine="640" w:firstLineChars="200"/>
        <w:rPr>
          <w:rFonts w:ascii="Times New Roman" w:eastAsia="方正黑体_GBK"/>
          <w:sz w:val="32"/>
          <w:szCs w:val="32"/>
        </w:rPr>
      </w:pPr>
      <w:r>
        <w:rPr>
          <w:rFonts w:ascii="Times New Roman" w:eastAsia="方正黑体_GBK"/>
          <w:sz w:val="32"/>
          <w:szCs w:val="32"/>
        </w:rPr>
        <w:t>五、评价结论及建议</w:t>
      </w:r>
    </w:p>
    <w:p w14:paraId="058E4DC7">
      <w:pPr>
        <w:ind w:firstLine="643" w:firstLineChars="200"/>
        <w:rPr>
          <w:rFonts w:ascii="Times New Roman" w:eastAsia="方正楷体_GBK"/>
          <w:b/>
          <w:sz w:val="32"/>
          <w:szCs w:val="32"/>
        </w:rPr>
      </w:pPr>
      <w:r>
        <w:rPr>
          <w:rFonts w:ascii="Times New Roman" w:eastAsia="方正楷体_GBK"/>
          <w:b/>
          <w:sz w:val="32"/>
          <w:szCs w:val="32"/>
        </w:rPr>
        <w:t>（一）评价结论</w:t>
      </w:r>
    </w:p>
    <w:p w14:paraId="66CBC410">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67BA9C87">
      <w:pPr>
        <w:ind w:firstLine="643" w:firstLineChars="200"/>
        <w:rPr>
          <w:rFonts w:ascii="Times New Roman" w:eastAsia="方正楷体_GBK"/>
          <w:b/>
          <w:sz w:val="32"/>
          <w:szCs w:val="32"/>
        </w:rPr>
      </w:pPr>
      <w:r>
        <w:rPr>
          <w:rFonts w:ascii="Times New Roman" w:eastAsia="方正楷体_GBK"/>
          <w:b/>
          <w:sz w:val="32"/>
          <w:szCs w:val="32"/>
        </w:rPr>
        <w:t>（二）存在的问题</w:t>
      </w:r>
    </w:p>
    <w:p w14:paraId="1F37AF21">
      <w:pPr>
        <w:spacing w:line="560" w:lineRule="exact"/>
        <w:ind w:firstLine="640" w:firstLineChars="200"/>
        <w:rPr>
          <w:rFonts w:hint="eastAsia" w:hAnsi="Times New Roman" w:cs="Times New Roman"/>
          <w:sz w:val="32"/>
          <w:szCs w:val="32"/>
          <w:lang w:eastAsia="zh-CN"/>
        </w:rPr>
      </w:pPr>
      <w:r>
        <w:rPr>
          <w:rFonts w:hint="eastAsia" w:hAnsi="Times New Roman" w:cs="Times New Roman"/>
          <w:sz w:val="32"/>
          <w:szCs w:val="32"/>
          <w:lang w:eastAsia="zh-CN"/>
        </w:rPr>
        <w:t>无</w:t>
      </w:r>
    </w:p>
    <w:p w14:paraId="3816A3FF">
      <w:pPr>
        <w:ind w:firstLine="643" w:firstLineChars="200"/>
        <w:rPr>
          <w:rFonts w:ascii="Times New Roman" w:eastAsia="方正楷体_GBK"/>
          <w:b/>
          <w:sz w:val="32"/>
          <w:szCs w:val="32"/>
        </w:rPr>
      </w:pPr>
      <w:r>
        <w:rPr>
          <w:rFonts w:ascii="Times New Roman" w:eastAsia="方正楷体_GBK"/>
          <w:b/>
          <w:sz w:val="32"/>
          <w:szCs w:val="32"/>
        </w:rPr>
        <w:t>（三）相关建议</w:t>
      </w:r>
    </w:p>
    <w:p w14:paraId="735EC9AD">
      <w:pPr>
        <w:spacing w:line="560" w:lineRule="exact"/>
        <w:ind w:firstLine="640" w:firstLineChars="200"/>
        <w:rPr>
          <w:sz w:val="32"/>
          <w:szCs w:val="32"/>
        </w:rPr>
      </w:pPr>
      <w:r>
        <w:rPr>
          <w:rFonts w:hint="eastAsia" w:hAnsi="Times New Roman" w:cs="Times New Roman"/>
          <w:sz w:val="32"/>
          <w:szCs w:val="32"/>
          <w:lang w:eastAsia="zh-CN"/>
        </w:rPr>
        <w:t>无</w:t>
      </w:r>
    </w:p>
    <w:p w14:paraId="68A7D31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738C93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726DC0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2"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52D11467">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6"/>
      <w:bookmarkEnd w:id="62"/>
      <w:bookmarkStart w:id="63" w:name="_Toc15396619"/>
    </w:p>
    <w:p w14:paraId="160BBC4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BC28B9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3"/>
    </w:p>
    <w:p w14:paraId="44F4033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0"/>
      <w:r>
        <w:rPr>
          <w:rFonts w:hint="eastAsia" w:ascii="Times New Roman" w:hAnsi="Times New Roman" w:eastAsia="仿宋_GB2312" w:cs="仿宋_GB2312"/>
          <w:color w:val="auto"/>
          <w:sz w:val="32"/>
          <w:szCs w:val="32"/>
          <w:highlight w:val="none"/>
        </w:rPr>
        <w:t>二、收入决算表</w:t>
      </w:r>
      <w:bookmarkEnd w:id="64"/>
    </w:p>
    <w:p w14:paraId="2735EE8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1"/>
      <w:r>
        <w:rPr>
          <w:rFonts w:hint="eastAsia" w:ascii="Times New Roman" w:hAnsi="Times New Roman" w:eastAsia="仿宋_GB2312" w:cs="仿宋_GB2312"/>
          <w:color w:val="auto"/>
          <w:sz w:val="32"/>
          <w:szCs w:val="32"/>
          <w:highlight w:val="none"/>
        </w:rPr>
        <w:t>三、支出决算表</w:t>
      </w:r>
      <w:bookmarkEnd w:id="65"/>
    </w:p>
    <w:p w14:paraId="4576376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2"/>
      <w:r>
        <w:rPr>
          <w:rFonts w:hint="eastAsia" w:ascii="Times New Roman" w:hAnsi="Times New Roman" w:eastAsia="仿宋_GB2312" w:cs="仿宋_GB2312"/>
          <w:color w:val="auto"/>
          <w:sz w:val="32"/>
          <w:szCs w:val="32"/>
          <w:highlight w:val="none"/>
        </w:rPr>
        <w:t>四、财政拨款收入支出决算总表</w:t>
      </w:r>
      <w:bookmarkEnd w:id="66"/>
    </w:p>
    <w:p w14:paraId="76340D6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3"/>
      <w:r>
        <w:rPr>
          <w:rFonts w:hint="eastAsia" w:ascii="Times New Roman" w:hAnsi="Times New Roman" w:eastAsia="仿宋_GB2312" w:cs="仿宋_GB2312"/>
          <w:color w:val="auto"/>
          <w:sz w:val="32"/>
          <w:szCs w:val="32"/>
          <w:highlight w:val="none"/>
        </w:rPr>
        <w:t>五、财政拨款支出决算明细表</w:t>
      </w:r>
      <w:bookmarkEnd w:id="67"/>
      <w:bookmarkStart w:id="68" w:name="_Toc15396624"/>
    </w:p>
    <w:p w14:paraId="7B32F7B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8"/>
    </w:p>
    <w:p w14:paraId="2225A64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5"/>
      <w:r>
        <w:rPr>
          <w:rFonts w:hint="eastAsia" w:ascii="Times New Roman" w:hAnsi="Times New Roman" w:eastAsia="仿宋_GB2312" w:cs="仿宋_GB2312"/>
          <w:color w:val="auto"/>
          <w:sz w:val="32"/>
          <w:szCs w:val="32"/>
          <w:highlight w:val="none"/>
        </w:rPr>
        <w:t>七、一般公共预算财政拨款支出决算明细表</w:t>
      </w:r>
      <w:bookmarkEnd w:id="69"/>
    </w:p>
    <w:p w14:paraId="62DBE8B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6"/>
      <w:r>
        <w:rPr>
          <w:rFonts w:hint="eastAsia" w:ascii="Times New Roman" w:hAnsi="Times New Roman" w:eastAsia="仿宋_GB2312" w:cs="仿宋_GB2312"/>
          <w:color w:val="auto"/>
          <w:sz w:val="32"/>
          <w:szCs w:val="32"/>
          <w:highlight w:val="none"/>
        </w:rPr>
        <w:t>八、一般公共预算财政拨款基本支出决算表</w:t>
      </w:r>
      <w:bookmarkEnd w:id="70"/>
    </w:p>
    <w:p w14:paraId="05A2852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7"/>
      <w:r>
        <w:rPr>
          <w:rFonts w:hint="eastAsia" w:ascii="Times New Roman" w:hAnsi="Times New Roman" w:eastAsia="仿宋_GB2312" w:cs="仿宋_GB2312"/>
          <w:color w:val="auto"/>
          <w:sz w:val="32"/>
          <w:szCs w:val="32"/>
          <w:highlight w:val="none"/>
        </w:rPr>
        <w:t>九、一般公共预算财政拨款项目支出决算表</w:t>
      </w:r>
      <w:bookmarkEnd w:id="71"/>
    </w:p>
    <w:p w14:paraId="55A6A7F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8"/>
      <w:r>
        <w:rPr>
          <w:rFonts w:hint="eastAsia" w:ascii="Times New Roman" w:hAnsi="Times New Roman" w:eastAsia="仿宋_GB2312" w:cs="仿宋_GB2312"/>
          <w:color w:val="auto"/>
          <w:sz w:val="32"/>
          <w:szCs w:val="32"/>
          <w:highlight w:val="none"/>
        </w:rPr>
        <w:t>十、</w:t>
      </w:r>
      <w:bookmarkEnd w:id="72"/>
      <w:r>
        <w:rPr>
          <w:rFonts w:hint="eastAsia" w:ascii="Times New Roman" w:hAnsi="Times New Roman" w:eastAsia="仿宋_GB2312" w:cs="仿宋_GB2312"/>
          <w:color w:val="auto"/>
          <w:sz w:val="32"/>
          <w:szCs w:val="32"/>
          <w:highlight w:val="none"/>
        </w:rPr>
        <w:t>政府性基金预算财政拨款收入支出决算表</w:t>
      </w:r>
    </w:p>
    <w:p w14:paraId="55A249C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9"/>
      <w:r>
        <w:rPr>
          <w:rFonts w:hint="eastAsia" w:ascii="Times New Roman" w:hAnsi="Times New Roman" w:eastAsia="仿宋_GB2312" w:cs="仿宋_GB2312"/>
          <w:color w:val="auto"/>
          <w:sz w:val="32"/>
          <w:szCs w:val="32"/>
          <w:highlight w:val="none"/>
        </w:rPr>
        <w:t>十一、</w:t>
      </w:r>
      <w:bookmarkEnd w:id="7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161DF8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30"/>
      <w:r>
        <w:rPr>
          <w:rFonts w:hint="eastAsia" w:ascii="Times New Roman" w:hAnsi="Times New Roman" w:eastAsia="仿宋_GB2312" w:cs="仿宋_GB2312"/>
          <w:color w:val="auto"/>
          <w:sz w:val="32"/>
          <w:szCs w:val="32"/>
          <w:highlight w:val="none"/>
        </w:rPr>
        <w:t>十二、</w:t>
      </w:r>
      <w:bookmarkEnd w:id="74"/>
      <w:r>
        <w:rPr>
          <w:rFonts w:hint="eastAsia" w:ascii="Times New Roman" w:hAnsi="Times New Roman" w:eastAsia="仿宋_GB2312" w:cs="仿宋_GB2312"/>
          <w:color w:val="auto"/>
          <w:sz w:val="32"/>
          <w:szCs w:val="32"/>
          <w:highlight w:val="none"/>
          <w:lang w:eastAsia="zh-CN"/>
        </w:rPr>
        <w:t>国有资本经营预算财政拨款支出决算表</w:t>
      </w:r>
    </w:p>
    <w:p w14:paraId="0449F81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5" w:name="_Toc15396631"/>
      <w:r>
        <w:rPr>
          <w:rFonts w:hint="eastAsia" w:ascii="Times New Roman" w:hAnsi="Times New Roman" w:eastAsia="仿宋_GB2312" w:cs="仿宋_GB2312"/>
          <w:color w:val="auto"/>
          <w:sz w:val="32"/>
          <w:szCs w:val="32"/>
          <w:highlight w:val="none"/>
        </w:rPr>
        <w:t>十三、</w:t>
      </w:r>
      <w:bookmarkEnd w:id="75"/>
      <w:r>
        <w:rPr>
          <w:rFonts w:hint="eastAsia" w:ascii="Times New Roman" w:hAnsi="Times New Roman" w:eastAsia="仿宋_GB2312" w:cs="仿宋_GB2312"/>
          <w:color w:val="auto"/>
          <w:sz w:val="32"/>
          <w:szCs w:val="32"/>
          <w:highlight w:val="none"/>
          <w:lang w:eastAsia="zh-CN"/>
        </w:rPr>
        <w:t>财政拨款“三公”经费支出决算表</w:t>
      </w:r>
    </w:p>
    <w:p w14:paraId="57167467">
      <w:pPr>
        <w:rPr>
          <w:rFonts w:hint="eastAsia" w:ascii="Times New Roman" w:hAnsi="Times New Roman"/>
          <w:lang w:eastAsia="zh-CN"/>
        </w:rPr>
      </w:pPr>
    </w:p>
    <w:sectPr>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2C12C">
    <w:pPr>
      <w:pStyle w:val="12"/>
      <w:jc w:val="center"/>
    </w:pPr>
  </w:p>
  <w:p w14:paraId="1F58831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0ECC0">
    <w:pPr>
      <w:pStyle w:val="12"/>
      <w:jc w:val="center"/>
    </w:pPr>
  </w:p>
  <w:p w14:paraId="1D8EC6C0">
    <w:pPr>
      <w:pStyle w:val="12"/>
      <w:jc w:val="center"/>
    </w:pPr>
  </w:p>
  <w:p w14:paraId="5488CC5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B809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AD913">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4AD913">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CFED0">
    <w:pPr>
      <w:pStyle w:val="12"/>
      <w:jc w:val="center"/>
    </w:pPr>
  </w:p>
  <w:p w14:paraId="5F4CCDF7">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990E1">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61990E1">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5F7D94E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E326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63754">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4BBE1"/>
    <w:multiLevelType w:val="singleLevel"/>
    <w:tmpl w:val="8EF4BBE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1C6263"/>
    <w:rsid w:val="04916F1E"/>
    <w:rsid w:val="05234495"/>
    <w:rsid w:val="05457B44"/>
    <w:rsid w:val="05B57D65"/>
    <w:rsid w:val="061E35DE"/>
    <w:rsid w:val="066E0107"/>
    <w:rsid w:val="07821BCC"/>
    <w:rsid w:val="07996F6E"/>
    <w:rsid w:val="07DFD8BA"/>
    <w:rsid w:val="08C14F46"/>
    <w:rsid w:val="09867E8F"/>
    <w:rsid w:val="0A094D1A"/>
    <w:rsid w:val="0A2032A3"/>
    <w:rsid w:val="0C971145"/>
    <w:rsid w:val="0CA8290A"/>
    <w:rsid w:val="0D35B1ED"/>
    <w:rsid w:val="0D57626E"/>
    <w:rsid w:val="0E254B6B"/>
    <w:rsid w:val="0E285D2B"/>
    <w:rsid w:val="0E7814D5"/>
    <w:rsid w:val="0EE72B2F"/>
    <w:rsid w:val="0F870937"/>
    <w:rsid w:val="0F897F96"/>
    <w:rsid w:val="0F98263C"/>
    <w:rsid w:val="101860EC"/>
    <w:rsid w:val="101F47CC"/>
    <w:rsid w:val="10C055FF"/>
    <w:rsid w:val="11694EBD"/>
    <w:rsid w:val="11772AA4"/>
    <w:rsid w:val="118107EC"/>
    <w:rsid w:val="12274A8F"/>
    <w:rsid w:val="12870DFB"/>
    <w:rsid w:val="12E24EE2"/>
    <w:rsid w:val="13675EB7"/>
    <w:rsid w:val="137B46BA"/>
    <w:rsid w:val="13D50BC4"/>
    <w:rsid w:val="1445023F"/>
    <w:rsid w:val="14B17F78"/>
    <w:rsid w:val="14C8365C"/>
    <w:rsid w:val="165E0673"/>
    <w:rsid w:val="16B831D5"/>
    <w:rsid w:val="16BB723D"/>
    <w:rsid w:val="17E50567"/>
    <w:rsid w:val="186504BB"/>
    <w:rsid w:val="19A445FC"/>
    <w:rsid w:val="1BB33C32"/>
    <w:rsid w:val="1BE8440E"/>
    <w:rsid w:val="1D155CEE"/>
    <w:rsid w:val="1D1638FE"/>
    <w:rsid w:val="1E312DEB"/>
    <w:rsid w:val="1E740ACF"/>
    <w:rsid w:val="1FF35744"/>
    <w:rsid w:val="1FF6BC77"/>
    <w:rsid w:val="20AC1E9A"/>
    <w:rsid w:val="215C6521"/>
    <w:rsid w:val="2186353C"/>
    <w:rsid w:val="23860B96"/>
    <w:rsid w:val="23D017BF"/>
    <w:rsid w:val="23F62620"/>
    <w:rsid w:val="240371BF"/>
    <w:rsid w:val="244F3473"/>
    <w:rsid w:val="247D7106"/>
    <w:rsid w:val="24C97D99"/>
    <w:rsid w:val="250014F0"/>
    <w:rsid w:val="25951B28"/>
    <w:rsid w:val="25A718F0"/>
    <w:rsid w:val="25B75415"/>
    <w:rsid w:val="25BB59F6"/>
    <w:rsid w:val="260F557C"/>
    <w:rsid w:val="26213982"/>
    <w:rsid w:val="26970054"/>
    <w:rsid w:val="281408E2"/>
    <w:rsid w:val="29070AC5"/>
    <w:rsid w:val="29F07470"/>
    <w:rsid w:val="29FD04D3"/>
    <w:rsid w:val="2B2622F4"/>
    <w:rsid w:val="2BFF7BC6"/>
    <w:rsid w:val="2C8A61B5"/>
    <w:rsid w:val="2DF04E50"/>
    <w:rsid w:val="2E0A021D"/>
    <w:rsid w:val="2E586DFA"/>
    <w:rsid w:val="2E745770"/>
    <w:rsid w:val="2EA41F13"/>
    <w:rsid w:val="2F040D46"/>
    <w:rsid w:val="2F6B035B"/>
    <w:rsid w:val="2FAE5751"/>
    <w:rsid w:val="2FB1A395"/>
    <w:rsid w:val="2FD9A7D8"/>
    <w:rsid w:val="2FDBF714"/>
    <w:rsid w:val="30AB6865"/>
    <w:rsid w:val="319F7F4E"/>
    <w:rsid w:val="31AF6C27"/>
    <w:rsid w:val="327D5FBF"/>
    <w:rsid w:val="32BD1EF1"/>
    <w:rsid w:val="3304709D"/>
    <w:rsid w:val="33A773CB"/>
    <w:rsid w:val="349D6851"/>
    <w:rsid w:val="361B5BAF"/>
    <w:rsid w:val="36AA5135"/>
    <w:rsid w:val="36BE0DA7"/>
    <w:rsid w:val="36D349D5"/>
    <w:rsid w:val="3763170A"/>
    <w:rsid w:val="376B6AA6"/>
    <w:rsid w:val="376D39B2"/>
    <w:rsid w:val="37E16F03"/>
    <w:rsid w:val="37F53A3B"/>
    <w:rsid w:val="389B6C89"/>
    <w:rsid w:val="38D469F0"/>
    <w:rsid w:val="39627CCD"/>
    <w:rsid w:val="397BAF1F"/>
    <w:rsid w:val="39AD3F79"/>
    <w:rsid w:val="3A467A4C"/>
    <w:rsid w:val="3A587EB7"/>
    <w:rsid w:val="3AB79AF3"/>
    <w:rsid w:val="3AE834C0"/>
    <w:rsid w:val="3B7EF35A"/>
    <w:rsid w:val="3B9FDB6C"/>
    <w:rsid w:val="3BF5BC2F"/>
    <w:rsid w:val="3BF64EA9"/>
    <w:rsid w:val="3BFD2C1D"/>
    <w:rsid w:val="3C180C67"/>
    <w:rsid w:val="3CB34C32"/>
    <w:rsid w:val="3CEBA265"/>
    <w:rsid w:val="3D98207C"/>
    <w:rsid w:val="3DEE7CF3"/>
    <w:rsid w:val="3E740A63"/>
    <w:rsid w:val="3E78745D"/>
    <w:rsid w:val="3EE17838"/>
    <w:rsid w:val="3F55381A"/>
    <w:rsid w:val="3F7F7599"/>
    <w:rsid w:val="3FF4CAE0"/>
    <w:rsid w:val="3FF7B227"/>
    <w:rsid w:val="40FA55BB"/>
    <w:rsid w:val="41F52EDC"/>
    <w:rsid w:val="42A209D3"/>
    <w:rsid w:val="42F478FB"/>
    <w:rsid w:val="44E268DA"/>
    <w:rsid w:val="450D13D7"/>
    <w:rsid w:val="45506656"/>
    <w:rsid w:val="46924A6A"/>
    <w:rsid w:val="486A6C7A"/>
    <w:rsid w:val="497E1813"/>
    <w:rsid w:val="4A627F82"/>
    <w:rsid w:val="4B0E749A"/>
    <w:rsid w:val="4B2477C4"/>
    <w:rsid w:val="4B4F25DA"/>
    <w:rsid w:val="4BDA6F58"/>
    <w:rsid w:val="4BE068DB"/>
    <w:rsid w:val="4D2832DD"/>
    <w:rsid w:val="4D577224"/>
    <w:rsid w:val="4DBF1CEB"/>
    <w:rsid w:val="4DF0007C"/>
    <w:rsid w:val="4EAB630A"/>
    <w:rsid w:val="4ECE2238"/>
    <w:rsid w:val="4F833267"/>
    <w:rsid w:val="4FE9BD67"/>
    <w:rsid w:val="4FFB052F"/>
    <w:rsid w:val="50F66C4D"/>
    <w:rsid w:val="51C519F5"/>
    <w:rsid w:val="53223D05"/>
    <w:rsid w:val="537E6D0A"/>
    <w:rsid w:val="538E197F"/>
    <w:rsid w:val="53F74C96"/>
    <w:rsid w:val="55170BA8"/>
    <w:rsid w:val="553218C9"/>
    <w:rsid w:val="563D77B0"/>
    <w:rsid w:val="567E1AA5"/>
    <w:rsid w:val="56E47B74"/>
    <w:rsid w:val="57175D52"/>
    <w:rsid w:val="57BD3DD4"/>
    <w:rsid w:val="58F86A7B"/>
    <w:rsid w:val="59CA7248"/>
    <w:rsid w:val="5AD2330E"/>
    <w:rsid w:val="5AF92295"/>
    <w:rsid w:val="5B250254"/>
    <w:rsid w:val="5BDD79E6"/>
    <w:rsid w:val="5BF561CA"/>
    <w:rsid w:val="5BFF5DFC"/>
    <w:rsid w:val="5C3E2C63"/>
    <w:rsid w:val="5CD71FC4"/>
    <w:rsid w:val="5D1F11B5"/>
    <w:rsid w:val="5D695134"/>
    <w:rsid w:val="5DAE1B18"/>
    <w:rsid w:val="5DE7D9E5"/>
    <w:rsid w:val="5ECEC941"/>
    <w:rsid w:val="5FBF9FF3"/>
    <w:rsid w:val="5FCD4E2C"/>
    <w:rsid w:val="5FEF394A"/>
    <w:rsid w:val="5FF67715"/>
    <w:rsid w:val="61737628"/>
    <w:rsid w:val="623C4106"/>
    <w:rsid w:val="628F7EDF"/>
    <w:rsid w:val="62BF3928"/>
    <w:rsid w:val="63815D23"/>
    <w:rsid w:val="63B3701E"/>
    <w:rsid w:val="647F5392"/>
    <w:rsid w:val="65E66580"/>
    <w:rsid w:val="663C2970"/>
    <w:rsid w:val="664B1D71"/>
    <w:rsid w:val="664B4E8E"/>
    <w:rsid w:val="67277B67"/>
    <w:rsid w:val="67AA3209"/>
    <w:rsid w:val="67E5382B"/>
    <w:rsid w:val="68A1024E"/>
    <w:rsid w:val="697B7E42"/>
    <w:rsid w:val="698D0931"/>
    <w:rsid w:val="69920B82"/>
    <w:rsid w:val="69FF090B"/>
    <w:rsid w:val="6A7FE5F3"/>
    <w:rsid w:val="6B053271"/>
    <w:rsid w:val="6BDD78B3"/>
    <w:rsid w:val="6C4A05C8"/>
    <w:rsid w:val="6C8742B8"/>
    <w:rsid w:val="6CEF56DB"/>
    <w:rsid w:val="6DAD6523"/>
    <w:rsid w:val="6DBF5E93"/>
    <w:rsid w:val="6DFF077E"/>
    <w:rsid w:val="6E714EF0"/>
    <w:rsid w:val="6E7E3605"/>
    <w:rsid w:val="6E7FDCC7"/>
    <w:rsid w:val="6ED6A62E"/>
    <w:rsid w:val="6EE00B15"/>
    <w:rsid w:val="6EE114D3"/>
    <w:rsid w:val="6F1F4A0E"/>
    <w:rsid w:val="6F6FB3EB"/>
    <w:rsid w:val="6F8731EA"/>
    <w:rsid w:val="6FB977CA"/>
    <w:rsid w:val="6FCE6052"/>
    <w:rsid w:val="6FD57C00"/>
    <w:rsid w:val="6FEFFFD8"/>
    <w:rsid w:val="6FF5CC65"/>
    <w:rsid w:val="6FFB47EC"/>
    <w:rsid w:val="6FFF034A"/>
    <w:rsid w:val="70484440"/>
    <w:rsid w:val="712A28F1"/>
    <w:rsid w:val="715C0E4B"/>
    <w:rsid w:val="71992E7C"/>
    <w:rsid w:val="72233669"/>
    <w:rsid w:val="72683AF0"/>
    <w:rsid w:val="72734D90"/>
    <w:rsid w:val="73160E6D"/>
    <w:rsid w:val="7332FE48"/>
    <w:rsid w:val="73AB61DA"/>
    <w:rsid w:val="73AD73D5"/>
    <w:rsid w:val="73B6EB34"/>
    <w:rsid w:val="73FA497D"/>
    <w:rsid w:val="744731E5"/>
    <w:rsid w:val="74BBD01D"/>
    <w:rsid w:val="74ED5379"/>
    <w:rsid w:val="75336123"/>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EF406F"/>
    <w:rsid w:val="7AFF7572"/>
    <w:rsid w:val="7B6C7DFB"/>
    <w:rsid w:val="7BBFBED0"/>
    <w:rsid w:val="7BC3E394"/>
    <w:rsid w:val="7C1F3737"/>
    <w:rsid w:val="7C2559B4"/>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Normal Indent"/>
    <w:basedOn w:val="1"/>
    <w:next w:val="1"/>
    <w:unhideWhenUsed/>
    <w:qFormat/>
    <w:uiPriority w:val="99"/>
    <w:pPr>
      <w:ind w:firstLine="420" w:firstLineChars="200"/>
    </w:pPr>
    <w:rPr>
      <w:rFonts w:ascii="Calibri" w:hAnsi="Calibri" w:cs="Calibri"/>
    </w:rPr>
  </w:style>
  <w:style w:type="paragraph" w:styleId="7">
    <w:name w:val="Body Text"/>
    <w:basedOn w:val="1"/>
    <w:next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next w:val="1"/>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Char"/>
    <w:basedOn w:val="19"/>
    <w:link w:val="3"/>
    <w:qFormat/>
    <w:uiPriority w:val="9"/>
    <w:rPr>
      <w:rFonts w:ascii="Times New Roman" w:hAnsi="Times New Roman"/>
      <w:b/>
      <w:bCs/>
      <w:kern w:val="44"/>
      <w:sz w:val="44"/>
      <w:szCs w:val="44"/>
    </w:rPr>
  </w:style>
  <w:style w:type="character" w:customStyle="1" w:styleId="31">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1"/>
    <w:semiHidden/>
    <w:qFormat/>
    <w:uiPriority w:val="99"/>
    <w:rPr>
      <w:rFonts w:ascii="Times New Roman" w:hAnsi="Times New Roman"/>
      <w:kern w:val="2"/>
      <w:sz w:val="18"/>
      <w:szCs w:val="18"/>
    </w:rPr>
  </w:style>
  <w:style w:type="character" w:customStyle="1" w:styleId="34">
    <w:name w:val="标题 3 Char"/>
    <w:basedOn w:val="19"/>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0d3b32d-f624-450f-80f4-420ce6947e86}"/>
        <w:style w:val=""/>
        <w:category>
          <w:name w:val="常规"/>
          <w:gallery w:val="placeholder"/>
        </w:category>
        <w:types>
          <w:type w:val="bbPlcHdr"/>
        </w:types>
        <w:behaviors>
          <w:behavior w:val="content"/>
        </w:behaviors>
        <w:description w:val=""/>
        <w:guid w:val="{50d3b32d-f624-450f-80f4-420ce6947e86}"/>
      </w:docPartPr>
      <w:docPartBody>
        <w:p w14:paraId="069D496E">
          <w:r>
            <w:rPr>
              <w:color w:val="808080"/>
            </w:rPr>
            <w:t>单击此处输入文字。</w:t>
          </w:r>
        </w:p>
      </w:docPartBody>
    </w:docPart>
    <w:docPart>
      <w:docPartPr>
        <w:name w:val="{cc7ea82c-d207-4aaa-92b5-043d24c05323}"/>
        <w:style w:val=""/>
        <w:category>
          <w:name w:val="常规"/>
          <w:gallery w:val="placeholder"/>
        </w:category>
        <w:types>
          <w:type w:val="bbPlcHdr"/>
        </w:types>
        <w:behaviors>
          <w:behavior w:val="content"/>
        </w:behaviors>
        <w:description w:val=""/>
        <w:guid w:val="{cc7ea82c-d207-4aaa-92b5-043d24c05323}"/>
      </w:docPartPr>
      <w:docPartBody>
        <w:p w14:paraId="6D1BBE6E">
          <w:r>
            <w:rPr>
              <w:color w:val="808080"/>
            </w:rPr>
            <w:t>单击此处输入文字。</w:t>
          </w:r>
        </w:p>
      </w:docPartBody>
    </w:docPart>
    <w:docPart>
      <w:docPartPr>
        <w:name w:val="{26b466b3-ed74-4158-aa76-9f420a6b32bf}"/>
        <w:style w:val=""/>
        <w:category>
          <w:name w:val="常规"/>
          <w:gallery w:val="placeholder"/>
        </w:category>
        <w:types>
          <w:type w:val="bbPlcHdr"/>
        </w:types>
        <w:behaviors>
          <w:behavior w:val="content"/>
        </w:behaviors>
        <w:description w:val=""/>
        <w:guid w:val="{26b466b3-ed74-4158-aa76-9f420a6b32bf}"/>
      </w:docPartPr>
      <w:docPartBody>
        <w:p w14:paraId="3FC4E2F8">
          <w:r>
            <w:rPr>
              <w:color w:val="808080"/>
            </w:rPr>
            <w:t>单击此处输入文字。</w:t>
          </w:r>
        </w:p>
      </w:docPartBody>
    </w:docPart>
    <w:docPart>
      <w:docPartPr>
        <w:name w:val="{77cdb140-7272-41a1-adaa-ef08a02bd36e}"/>
        <w:style w:val=""/>
        <w:category>
          <w:name w:val="常规"/>
          <w:gallery w:val="placeholder"/>
        </w:category>
        <w:types>
          <w:type w:val="bbPlcHdr"/>
        </w:types>
        <w:behaviors>
          <w:behavior w:val="content"/>
        </w:behaviors>
        <w:description w:val=""/>
        <w:guid w:val="{77cdb140-7272-41a1-adaa-ef08a02bd36e}"/>
      </w:docPartPr>
      <w:docPartBody>
        <w:p w14:paraId="04AE6D92">
          <w:r>
            <w:rPr>
              <w:color w:val="808080"/>
            </w:rPr>
            <w:t>单击此处输入文字。</w:t>
          </w:r>
        </w:p>
      </w:docPartBody>
    </w:docPart>
    <w:docPart>
      <w:docPartPr>
        <w:name w:val="{46d6da7e-709a-438b-a706-c2e2908c4929}"/>
        <w:style w:val=""/>
        <w:category>
          <w:name w:val="常规"/>
          <w:gallery w:val="placeholder"/>
        </w:category>
        <w:types>
          <w:type w:val="bbPlcHdr"/>
        </w:types>
        <w:behaviors>
          <w:behavior w:val="content"/>
        </w:behaviors>
        <w:description w:val=""/>
        <w:guid w:val="{46d6da7e-709a-438b-a706-c2e2908c4929}"/>
      </w:docPartPr>
      <w:docPartBody>
        <w:p w14:paraId="208DA02F">
          <w:r>
            <w:rPr>
              <w:color w:val="808080"/>
            </w:rPr>
            <w:t>单击此处输入文字。</w:t>
          </w:r>
        </w:p>
      </w:docPartBody>
    </w:docPart>
    <w:docPart>
      <w:docPartPr>
        <w:name w:val="{58902c2f-c012-4747-b991-9e006313d422}"/>
        <w:style w:val=""/>
        <w:category>
          <w:name w:val="常规"/>
          <w:gallery w:val="placeholder"/>
        </w:category>
        <w:types>
          <w:type w:val="bbPlcHdr"/>
        </w:types>
        <w:behaviors>
          <w:behavior w:val="content"/>
        </w:behaviors>
        <w:description w:val=""/>
        <w:guid w:val="{58902c2f-c012-4747-b991-9e006313d422}"/>
      </w:docPartPr>
      <w:docPartBody>
        <w:p w14:paraId="1DEB7283">
          <w:r>
            <w:rPr>
              <w:color w:val="808080"/>
            </w:rPr>
            <w:t>单击此处输入文字。</w:t>
          </w:r>
        </w:p>
      </w:docPartBody>
    </w:docPart>
    <w:docPart>
      <w:docPartPr>
        <w:name w:val="{5ba1c3f3-69ad-40f8-a437-251be17ab331}"/>
        <w:style w:val=""/>
        <w:category>
          <w:name w:val="常规"/>
          <w:gallery w:val="placeholder"/>
        </w:category>
        <w:types>
          <w:type w:val="bbPlcHdr"/>
        </w:types>
        <w:behaviors>
          <w:behavior w:val="content"/>
        </w:behaviors>
        <w:description w:val=""/>
        <w:guid w:val="{5ba1c3f3-69ad-40f8-a437-251be17ab331}"/>
      </w:docPartPr>
      <w:docPartBody>
        <w:p w14:paraId="103F94FD">
          <w:r>
            <w:rPr>
              <w:color w:val="808080"/>
            </w:rPr>
            <w:t>单击此处输入文字。</w:t>
          </w:r>
        </w:p>
      </w:docPartBody>
    </w:docPart>
    <w:docPart>
      <w:docPartPr>
        <w:name w:val="{bb932895-777d-4173-a811-35ee089e7ea0}"/>
        <w:style w:val=""/>
        <w:category>
          <w:name w:val="常规"/>
          <w:gallery w:val="placeholder"/>
        </w:category>
        <w:types>
          <w:type w:val="bbPlcHdr"/>
        </w:types>
        <w:behaviors>
          <w:behavior w:val="content"/>
        </w:behaviors>
        <w:description w:val=""/>
        <w:guid w:val="{bb932895-777d-4173-a811-35ee089e7ea0}"/>
      </w:docPartPr>
      <w:docPartBody>
        <w:p w14:paraId="265CA291">
          <w:r>
            <w:rPr>
              <w:color w:val="808080"/>
            </w:rPr>
            <w:t>单击此处输入文字。</w:t>
          </w:r>
        </w:p>
      </w:docPartBody>
    </w:docPart>
    <w:docPart>
      <w:docPartPr>
        <w:name w:val="{350e661e-3b11-4f47-b198-3f02e2354c0c}"/>
        <w:style w:val=""/>
        <w:category>
          <w:name w:val="常规"/>
          <w:gallery w:val="placeholder"/>
        </w:category>
        <w:types>
          <w:type w:val="bbPlcHdr"/>
        </w:types>
        <w:behaviors>
          <w:behavior w:val="content"/>
        </w:behaviors>
        <w:description w:val=""/>
        <w:guid w:val="{350e661e-3b11-4f47-b198-3f02e2354c0c}"/>
      </w:docPartPr>
      <w:docPartBody>
        <w:p w14:paraId="1A62265D">
          <w:r>
            <w:rPr>
              <w:color w:val="808080"/>
            </w:rPr>
            <w:t>单击此处输入文字。</w:t>
          </w:r>
        </w:p>
      </w:docPartBody>
    </w:docPart>
    <w:docPart>
      <w:docPartPr>
        <w:name w:val="{7f097bff-60a1-41f4-a107-cee3fc3a9b62}"/>
        <w:style w:val=""/>
        <w:category>
          <w:name w:val="常规"/>
          <w:gallery w:val="placeholder"/>
        </w:category>
        <w:types>
          <w:type w:val="bbPlcHdr"/>
        </w:types>
        <w:behaviors>
          <w:behavior w:val="content"/>
        </w:behaviors>
        <w:description w:val=""/>
        <w:guid w:val="{7f097bff-60a1-41f4-a107-cee3fc3a9b62}"/>
      </w:docPartPr>
      <w:docPartBody>
        <w:p w14:paraId="5FBC54E7">
          <w:r>
            <w:rPr>
              <w:color w:val="808080"/>
            </w:rPr>
            <w:t>单击此处输入文字。</w:t>
          </w:r>
        </w:p>
      </w:docPartBody>
    </w:docPart>
    <w:docPart>
      <w:docPartPr>
        <w:name w:val="{615f6aac-02ce-4a76-8d3c-4f8be3e4bc73}"/>
        <w:style w:val=""/>
        <w:category>
          <w:name w:val="常规"/>
          <w:gallery w:val="placeholder"/>
        </w:category>
        <w:types>
          <w:type w:val="bbPlcHdr"/>
        </w:types>
        <w:behaviors>
          <w:behavior w:val="content"/>
        </w:behaviors>
        <w:description w:val=""/>
        <w:guid w:val="{615f6aac-02ce-4a76-8d3c-4f8be3e4bc73}"/>
      </w:docPartPr>
      <w:docPartBody>
        <w:p w14:paraId="03244D7C">
          <w:r>
            <w:rPr>
              <w:color w:val="808080"/>
            </w:rPr>
            <w:t>单击此处输入文字。</w:t>
          </w:r>
        </w:p>
      </w:docPartBody>
    </w:docPart>
    <w:docPart>
      <w:docPartPr>
        <w:name w:val="{94b2d290-6cd1-408d-bb6b-9259ded28b98}"/>
        <w:style w:val=""/>
        <w:category>
          <w:name w:val="常规"/>
          <w:gallery w:val="placeholder"/>
        </w:category>
        <w:types>
          <w:type w:val="bbPlcHdr"/>
        </w:types>
        <w:behaviors>
          <w:behavior w:val="content"/>
        </w:behaviors>
        <w:description w:val=""/>
        <w:guid w:val="{94b2d290-6cd1-408d-bb6b-9259ded28b98}"/>
      </w:docPartPr>
      <w:docPartBody>
        <w:p w14:paraId="2141CAD5">
          <w:r>
            <w:rPr>
              <w:color w:val="808080"/>
            </w:rPr>
            <w:t>单击此处输入文字。</w:t>
          </w:r>
        </w:p>
      </w:docPartBody>
    </w:docPart>
    <w:docPart>
      <w:docPartPr>
        <w:name w:val="{db6c313b-06fc-4700-b065-3d1414638155}"/>
        <w:style w:val=""/>
        <w:category>
          <w:name w:val="常规"/>
          <w:gallery w:val="placeholder"/>
        </w:category>
        <w:types>
          <w:type w:val="bbPlcHdr"/>
        </w:types>
        <w:behaviors>
          <w:behavior w:val="content"/>
        </w:behaviors>
        <w:description w:val=""/>
        <w:guid w:val="{db6c313b-06fc-4700-b065-3d1414638155}"/>
      </w:docPartPr>
      <w:docPartBody>
        <w:p w14:paraId="1C46B28D">
          <w:r>
            <w:rPr>
              <w:color w:val="808080"/>
            </w:rPr>
            <w:t>单击此处输入文字。</w:t>
          </w:r>
        </w:p>
      </w:docPartBody>
    </w:docPart>
    <w:docPart>
      <w:docPartPr>
        <w:name w:val="{c78bd95e-99a4-4c60-b315-092b24922a2a}"/>
        <w:style w:val=""/>
        <w:category>
          <w:name w:val="常规"/>
          <w:gallery w:val="placeholder"/>
        </w:category>
        <w:types>
          <w:type w:val="bbPlcHdr"/>
        </w:types>
        <w:behaviors>
          <w:behavior w:val="content"/>
        </w:behaviors>
        <w:description w:val=""/>
        <w:guid w:val="{c78bd95e-99a4-4c60-b315-092b24922a2a}"/>
      </w:docPartPr>
      <w:docPartBody>
        <w:p w14:paraId="322072D9">
          <w:r>
            <w:rPr>
              <w:color w:val="808080"/>
            </w:rPr>
            <w:t>单击此处输入文字。</w:t>
          </w:r>
        </w:p>
      </w:docPartBody>
    </w:docPart>
    <w:docPart>
      <w:docPartPr>
        <w:name w:val="{6479794d-2917-487b-9403-93b6caf0018e}"/>
        <w:style w:val=""/>
        <w:category>
          <w:name w:val="常规"/>
          <w:gallery w:val="placeholder"/>
        </w:category>
        <w:types>
          <w:type w:val="bbPlcHdr"/>
        </w:types>
        <w:behaviors>
          <w:behavior w:val="content"/>
        </w:behaviors>
        <w:description w:val=""/>
        <w:guid w:val="{6479794d-2917-487b-9403-93b6caf0018e}"/>
      </w:docPartPr>
      <w:docPartBody>
        <w:p w14:paraId="6991E50D">
          <w:r>
            <w:rPr>
              <w:color w:val="808080"/>
            </w:rPr>
            <w:t>单击此处输入文字。</w:t>
          </w:r>
        </w:p>
      </w:docPartBody>
    </w:docPart>
    <w:docPart>
      <w:docPartPr>
        <w:name w:val="{eed64789-e124-404d-b11d-65adbd03559b}"/>
        <w:style w:val=""/>
        <w:category>
          <w:name w:val="常规"/>
          <w:gallery w:val="placeholder"/>
        </w:category>
        <w:types>
          <w:type w:val="bbPlcHdr"/>
        </w:types>
        <w:behaviors>
          <w:behavior w:val="content"/>
        </w:behaviors>
        <w:description w:val=""/>
        <w:guid w:val="{eed64789-e124-404d-b11d-65adbd03559b}"/>
      </w:docPartPr>
      <w:docPartBody>
        <w:p w14:paraId="6C17E1E0">
          <w:r>
            <w:rPr>
              <w:color w:val="808080"/>
            </w:rPr>
            <w:t>单击此处输入文字。</w:t>
          </w:r>
        </w:p>
      </w:docPartBody>
    </w:docPart>
    <w:docPart>
      <w:docPartPr>
        <w:name w:val="{90806ed1-2b49-4a9b-8e94-927c44058db9}"/>
        <w:style w:val=""/>
        <w:category>
          <w:name w:val="常规"/>
          <w:gallery w:val="placeholder"/>
        </w:category>
        <w:types>
          <w:type w:val="bbPlcHdr"/>
        </w:types>
        <w:behaviors>
          <w:behavior w:val="content"/>
        </w:behaviors>
        <w:description w:val=""/>
        <w:guid w:val="{90806ed1-2b49-4a9b-8e94-927c44058db9}"/>
      </w:docPartPr>
      <w:docPartBody>
        <w:p w14:paraId="1DC3329F">
          <w:r>
            <w:rPr>
              <w:color w:val="808080"/>
            </w:rPr>
            <w:t>单击此处输入文字。</w:t>
          </w:r>
        </w:p>
      </w:docPartBody>
    </w:docPart>
    <w:docPart>
      <w:docPartPr>
        <w:name w:val="{43a35f11-ab02-4b58-b676-d3a20b338a7d}"/>
        <w:style w:val=""/>
        <w:category>
          <w:name w:val="常规"/>
          <w:gallery w:val="placeholder"/>
        </w:category>
        <w:types>
          <w:type w:val="bbPlcHdr"/>
        </w:types>
        <w:behaviors>
          <w:behavior w:val="content"/>
        </w:behaviors>
        <w:description w:val=""/>
        <w:guid w:val="{43a35f11-ab02-4b58-b676-d3a20b338a7d}"/>
      </w:docPartPr>
      <w:docPartBody>
        <w:p w14:paraId="0D69D541">
          <w:r>
            <w:rPr>
              <w:color w:val="808080"/>
            </w:rPr>
            <w:t>单击此处输入文字。</w:t>
          </w:r>
        </w:p>
      </w:docPartBody>
    </w:docPart>
    <w:docPart>
      <w:docPartPr>
        <w:name w:val="{5f6f9d6b-06ba-40a3-9378-c3b93edf598e}"/>
        <w:style w:val=""/>
        <w:category>
          <w:name w:val="常规"/>
          <w:gallery w:val="placeholder"/>
        </w:category>
        <w:types>
          <w:type w:val="bbPlcHdr"/>
        </w:types>
        <w:behaviors>
          <w:behavior w:val="content"/>
        </w:behaviors>
        <w:description w:val=""/>
        <w:guid w:val="{5f6f9d6b-06ba-40a3-9378-c3b93edf598e}"/>
      </w:docPartPr>
      <w:docPartBody>
        <w:p w14:paraId="6F3C56AB">
          <w:r>
            <w:rPr>
              <w:color w:val="808080"/>
            </w:rPr>
            <w:t>单击此处输入文字。</w:t>
          </w:r>
        </w:p>
      </w:docPartBody>
    </w:docPart>
    <w:docPart>
      <w:docPartPr>
        <w:name w:val="{4efe3f21-57a2-4ac8-9a2f-03e0687c29f9}"/>
        <w:style w:val=""/>
        <w:category>
          <w:name w:val="常规"/>
          <w:gallery w:val="placeholder"/>
        </w:category>
        <w:types>
          <w:type w:val="bbPlcHdr"/>
        </w:types>
        <w:behaviors>
          <w:behavior w:val="content"/>
        </w:behaviors>
        <w:description w:val=""/>
        <w:guid w:val="{4efe3f21-57a2-4ac8-9a2f-03e0687c29f9}"/>
      </w:docPartPr>
      <w:docPartBody>
        <w:p w14:paraId="5D2508F7">
          <w:r>
            <w:rPr>
              <w:color w:val="808080"/>
            </w:rPr>
            <w:t>单击此处输入文字。</w:t>
          </w:r>
        </w:p>
      </w:docPartBody>
    </w:docPart>
    <w:docPart>
      <w:docPartPr>
        <w:name w:val="{d478a527-bb9f-4a76-9f68-7074808a6357}"/>
        <w:style w:val=""/>
        <w:category>
          <w:name w:val="常规"/>
          <w:gallery w:val="placeholder"/>
        </w:category>
        <w:types>
          <w:type w:val="bbPlcHdr"/>
        </w:types>
        <w:behaviors>
          <w:behavior w:val="content"/>
        </w:behaviors>
        <w:description w:val=""/>
        <w:guid w:val="{d478a527-bb9f-4a76-9f68-7074808a6357}"/>
      </w:docPartPr>
      <w:docPartBody>
        <w:p w14:paraId="11DAB8F8">
          <w:r>
            <w:rPr>
              <w:color w:val="808080"/>
            </w:rPr>
            <w:t>单击此处输入文字。</w:t>
          </w:r>
        </w:p>
      </w:docPartBody>
    </w:docPart>
    <w:docPart>
      <w:docPartPr>
        <w:name w:val="{aeab53e9-4f22-4f67-ae22-747ffb7f99d5}"/>
        <w:style w:val=""/>
        <w:category>
          <w:name w:val="常规"/>
          <w:gallery w:val="placeholder"/>
        </w:category>
        <w:types>
          <w:type w:val="bbPlcHdr"/>
        </w:types>
        <w:behaviors>
          <w:behavior w:val="content"/>
        </w:behaviors>
        <w:description w:val=""/>
        <w:guid w:val="{aeab53e9-4f22-4f67-ae22-747ffb7f99d5}"/>
      </w:docPartPr>
      <w:docPartBody>
        <w:p w14:paraId="247A863D">
          <w:r>
            <w:rPr>
              <w:color w:val="808080"/>
            </w:rPr>
            <w:t>单击此处输入文字。</w:t>
          </w:r>
        </w:p>
      </w:docPartBody>
    </w:docPart>
    <w:docPart>
      <w:docPartPr>
        <w:name w:val="{76d0885a-69cd-467b-9602-3f17e827be34}"/>
        <w:style w:val=""/>
        <w:category>
          <w:name w:val="常规"/>
          <w:gallery w:val="placeholder"/>
        </w:category>
        <w:types>
          <w:type w:val="bbPlcHdr"/>
        </w:types>
        <w:behaviors>
          <w:behavior w:val="content"/>
        </w:behaviors>
        <w:description w:val=""/>
        <w:guid w:val="{76d0885a-69cd-467b-9602-3f17e827be34}"/>
      </w:docPartPr>
      <w:docPartBody>
        <w:p w14:paraId="5043BE92">
          <w:r>
            <w:rPr>
              <w:color w:val="808080"/>
            </w:rPr>
            <w:t>单击此处输入文字。</w:t>
          </w:r>
        </w:p>
      </w:docPartBody>
    </w:docPart>
    <w:docPart>
      <w:docPartPr>
        <w:name w:val="{f9046720-0611-48ed-bd78-bc842647db9c}"/>
        <w:style w:val=""/>
        <w:category>
          <w:name w:val="常规"/>
          <w:gallery w:val="placeholder"/>
        </w:category>
        <w:types>
          <w:type w:val="bbPlcHdr"/>
        </w:types>
        <w:behaviors>
          <w:behavior w:val="content"/>
        </w:behaviors>
        <w:description w:val=""/>
        <w:guid w:val="{f9046720-0611-48ed-bd78-bc842647db9c}"/>
      </w:docPartPr>
      <w:docPartBody>
        <w:p w14:paraId="714125C6">
          <w:r>
            <w:rPr>
              <w:color w:val="808080"/>
            </w:rPr>
            <w:t>单击此处输入文字。</w:t>
          </w:r>
        </w:p>
      </w:docPartBody>
    </w:docPart>
    <w:docPart>
      <w:docPartPr>
        <w:name w:val="{4a311476-f2c3-4456-9fd2-a90ca78931b3}"/>
        <w:style w:val=""/>
        <w:category>
          <w:name w:val="常规"/>
          <w:gallery w:val="placeholder"/>
        </w:category>
        <w:types>
          <w:type w:val="bbPlcHdr"/>
        </w:types>
        <w:behaviors>
          <w:behavior w:val="content"/>
        </w:behaviors>
        <w:description w:val=""/>
        <w:guid w:val="{4a311476-f2c3-4456-9fd2-a90ca78931b3}"/>
      </w:docPartPr>
      <w:docPartBody>
        <w:p w14:paraId="02104DBE">
          <w:r>
            <w:rPr>
              <w:color w:val="808080"/>
            </w:rPr>
            <w:t>单击此处输入文字。</w:t>
          </w:r>
        </w:p>
      </w:docPartBody>
    </w:docPart>
    <w:docPart>
      <w:docPartPr>
        <w:name w:val="{38ee04b7-f0e0-4c20-8df0-d3df23d66a51}"/>
        <w:style w:val=""/>
        <w:category>
          <w:name w:val="常规"/>
          <w:gallery w:val="placeholder"/>
        </w:category>
        <w:types>
          <w:type w:val="bbPlcHdr"/>
        </w:types>
        <w:behaviors>
          <w:behavior w:val="content"/>
        </w:behaviors>
        <w:description w:val=""/>
        <w:guid w:val="{38ee04b7-f0e0-4c20-8df0-d3df23d66a51}"/>
      </w:docPartPr>
      <w:docPartBody>
        <w:p w14:paraId="0C75FB17">
          <w:r>
            <w:rPr>
              <w:color w:val="808080"/>
            </w:rPr>
            <w:t>单击此处输入文字。</w:t>
          </w:r>
        </w:p>
      </w:docPartBody>
    </w:docPart>
    <w:docPart>
      <w:docPartPr>
        <w:name w:val="{230e08c6-c60e-4c7d-87d7-a94ba2d84d52}"/>
        <w:style w:val=""/>
        <w:category>
          <w:name w:val="常规"/>
          <w:gallery w:val="placeholder"/>
        </w:category>
        <w:types>
          <w:type w:val="bbPlcHdr"/>
        </w:types>
        <w:behaviors>
          <w:behavior w:val="content"/>
        </w:behaviors>
        <w:description w:val=""/>
        <w:guid w:val="{230e08c6-c60e-4c7d-87d7-a94ba2d84d52}"/>
      </w:docPartPr>
      <w:docPartBody>
        <w:p w14:paraId="3F0C724D">
          <w:r>
            <w:rPr>
              <w:color w:val="808080"/>
            </w:rPr>
            <w:t>单击此处输入文字。</w:t>
          </w:r>
        </w:p>
      </w:docPartBody>
    </w:docPart>
    <w:docPart>
      <w:docPartPr>
        <w:name w:val="{b126b96e-3c7d-4aef-9b93-1c096b2e71a3}"/>
        <w:style w:val=""/>
        <w:category>
          <w:name w:val="常规"/>
          <w:gallery w:val="placeholder"/>
        </w:category>
        <w:types>
          <w:type w:val="bbPlcHdr"/>
        </w:types>
        <w:behaviors>
          <w:behavior w:val="content"/>
        </w:behaviors>
        <w:description w:val=""/>
        <w:guid w:val="{b126b96e-3c7d-4aef-9b93-1c096b2e71a3}"/>
      </w:docPartPr>
      <w:docPartBody>
        <w:p w14:paraId="4424CB2D">
          <w:r>
            <w:rPr>
              <w:color w:val="808080"/>
            </w:rPr>
            <w:t>单击此处输入文字。</w:t>
          </w:r>
        </w:p>
      </w:docPartBody>
    </w:docPart>
    <w:docPart>
      <w:docPartPr>
        <w:name w:val="{a3be8841-5b66-4072-84e4-15b80e2e9d54}"/>
        <w:style w:val=""/>
        <w:category>
          <w:name w:val="常规"/>
          <w:gallery w:val="placeholder"/>
        </w:category>
        <w:types>
          <w:type w:val="bbPlcHdr"/>
        </w:types>
        <w:behaviors>
          <w:behavior w:val="content"/>
        </w:behaviors>
        <w:description w:val=""/>
        <w:guid w:val="{a3be8841-5b66-4072-84e4-15b80e2e9d54}"/>
      </w:docPartPr>
      <w:docPartBody>
        <w:p w14:paraId="5A0D3159">
          <w:r>
            <w:rPr>
              <w:color w:val="808080"/>
            </w:rPr>
            <w:t>单击此处输入文字。</w:t>
          </w:r>
        </w:p>
      </w:docPartBody>
    </w:docPart>
    <w:docPart>
      <w:docPartPr>
        <w:name w:val="{1e149bd5-a632-4727-8df3-25c8f7d34ee3}"/>
        <w:style w:val=""/>
        <w:category>
          <w:name w:val="常规"/>
          <w:gallery w:val="placeholder"/>
        </w:category>
        <w:types>
          <w:type w:val="bbPlcHdr"/>
        </w:types>
        <w:behaviors>
          <w:behavior w:val="content"/>
        </w:behaviors>
        <w:description w:val=""/>
        <w:guid w:val="{1e149bd5-a632-4727-8df3-25c8f7d34ee3}"/>
      </w:docPartPr>
      <w:docPartBody>
        <w:p w14:paraId="508A6D23">
          <w:r>
            <w:rPr>
              <w:color w:val="808080"/>
            </w:rPr>
            <w:t>单击此处输入文字。</w:t>
          </w:r>
        </w:p>
      </w:docPartBody>
    </w:docPart>
    <w:docPart>
      <w:docPartPr>
        <w:name w:val="{09cdc2c5-0e16-4a76-a144-c510aa6b6583}"/>
        <w:style w:val=""/>
        <w:category>
          <w:name w:val="常规"/>
          <w:gallery w:val="placeholder"/>
        </w:category>
        <w:types>
          <w:type w:val="bbPlcHdr"/>
        </w:types>
        <w:behaviors>
          <w:behavior w:val="content"/>
        </w:behaviors>
        <w:description w:val=""/>
        <w:guid w:val="{09cdc2c5-0e16-4a76-a144-c510aa6b6583}"/>
      </w:docPartPr>
      <w:docPartBody>
        <w:p w14:paraId="16C4C7DB">
          <w:r>
            <w:rPr>
              <w:color w:val="808080"/>
            </w:rPr>
            <w:t>单击此处输入文字。</w:t>
          </w:r>
        </w:p>
      </w:docPartBody>
    </w:docPart>
    <w:docPart>
      <w:docPartPr>
        <w:name w:val="{da2ea6ae-80d4-441a-9918-0577a291fd46}"/>
        <w:style w:val=""/>
        <w:category>
          <w:name w:val="常规"/>
          <w:gallery w:val="placeholder"/>
        </w:category>
        <w:types>
          <w:type w:val="bbPlcHdr"/>
        </w:types>
        <w:behaviors>
          <w:behavior w:val="content"/>
        </w:behaviors>
        <w:description w:val=""/>
        <w:guid w:val="{da2ea6ae-80d4-441a-9918-0577a291fd46}"/>
      </w:docPartPr>
      <w:docPartBody>
        <w:p w14:paraId="2AE7549B">
          <w:r>
            <w:rPr>
              <w:color w:val="808080"/>
            </w:rPr>
            <w:t>单击此处输入文字。</w:t>
          </w:r>
        </w:p>
      </w:docPartBody>
    </w:docPart>
    <w:docPart>
      <w:docPartPr>
        <w:name w:val="{c74921e2-2989-4758-a067-54e7354590ac}"/>
        <w:style w:val=""/>
        <w:category>
          <w:name w:val="常规"/>
          <w:gallery w:val="placeholder"/>
        </w:category>
        <w:types>
          <w:type w:val="bbPlcHdr"/>
        </w:types>
        <w:behaviors>
          <w:behavior w:val="content"/>
        </w:behaviors>
        <w:description w:val=""/>
        <w:guid w:val="{c74921e2-2989-4758-a067-54e7354590ac}"/>
      </w:docPartPr>
      <w:docPartBody>
        <w:p w14:paraId="0D573AD8">
          <w:r>
            <w:rPr>
              <w:color w:val="808080"/>
            </w:rPr>
            <w:t>单击此处输入文字。</w:t>
          </w:r>
        </w:p>
      </w:docPartBody>
    </w:docPart>
    <w:docPart>
      <w:docPartPr>
        <w:name w:val="{781ff366-d4b0-4b20-a354-41581e87b8b6}"/>
        <w:style w:val=""/>
        <w:category>
          <w:name w:val="常规"/>
          <w:gallery w:val="placeholder"/>
        </w:category>
        <w:types>
          <w:type w:val="bbPlcHdr"/>
        </w:types>
        <w:behaviors>
          <w:behavior w:val="content"/>
        </w:behaviors>
        <w:description w:val=""/>
        <w:guid w:val="{781ff366-d4b0-4b20-a354-41581e87b8b6}"/>
      </w:docPartPr>
      <w:docPartBody>
        <w:p w14:paraId="18B08C53">
          <w:r>
            <w:rPr>
              <w:color w:val="808080"/>
            </w:rPr>
            <w:t>单击此处输入文字。</w:t>
          </w:r>
        </w:p>
      </w:docPartBody>
    </w:docPart>
    <w:docPart>
      <w:docPartPr>
        <w:name w:val="{9069e390-4fde-4fa5-9606-8fc9b9dbd0aa}"/>
        <w:style w:val=""/>
        <w:category>
          <w:name w:val="常规"/>
          <w:gallery w:val="placeholder"/>
        </w:category>
        <w:types>
          <w:type w:val="bbPlcHdr"/>
        </w:types>
        <w:behaviors>
          <w:behavior w:val="content"/>
        </w:behaviors>
        <w:description w:val=""/>
        <w:guid w:val="{9069e390-4fde-4fa5-9606-8fc9b9dbd0aa}"/>
      </w:docPartPr>
      <w:docPartBody>
        <w:p w14:paraId="7BD0240A">
          <w:r>
            <w:rPr>
              <w:color w:val="808080"/>
            </w:rPr>
            <w:t>单击此处输入文字。</w:t>
          </w:r>
        </w:p>
      </w:docPartBody>
    </w:docPart>
    <w:docPart>
      <w:docPartPr>
        <w:name w:val="{daebd082-74df-406f-a1e1-d1fe9bd06e06}"/>
        <w:style w:val=""/>
        <w:category>
          <w:name w:val="常规"/>
          <w:gallery w:val="placeholder"/>
        </w:category>
        <w:types>
          <w:type w:val="bbPlcHdr"/>
        </w:types>
        <w:behaviors>
          <w:behavior w:val="content"/>
        </w:behaviors>
        <w:description w:val=""/>
        <w:guid w:val="{daebd082-74df-406f-a1e1-d1fe9bd06e06}"/>
      </w:docPartPr>
      <w:docPartBody>
        <w:p w14:paraId="52BF05D5">
          <w:r>
            <w:rPr>
              <w:color w:val="808080"/>
            </w:rPr>
            <w:t>单击此处输入文字。</w:t>
          </w:r>
        </w:p>
      </w:docPartBody>
    </w:docPart>
    <w:docPart>
      <w:docPartPr>
        <w:name w:val="{8a6ca592-6615-493b-bd10-b6793079f292}"/>
        <w:style w:val=""/>
        <w:category>
          <w:name w:val="常规"/>
          <w:gallery w:val="placeholder"/>
        </w:category>
        <w:types>
          <w:type w:val="bbPlcHdr"/>
        </w:types>
        <w:behaviors>
          <w:behavior w:val="content"/>
        </w:behaviors>
        <w:description w:val=""/>
        <w:guid w:val="{8a6ca592-6615-493b-bd10-b6793079f292}"/>
      </w:docPartPr>
      <w:docPartBody>
        <w:p w14:paraId="19B9CE45">
          <w:r>
            <w:rPr>
              <w:color w:val="808080"/>
            </w:rPr>
            <w:t>单击此处输入文字。</w:t>
          </w:r>
        </w:p>
      </w:docPartBody>
    </w:docPart>
    <w:docPart>
      <w:docPartPr>
        <w:name w:val="{685fb4a8-b838-4a52-8f9a-d69c032fe2d0}"/>
        <w:style w:val=""/>
        <w:category>
          <w:name w:val="常规"/>
          <w:gallery w:val="placeholder"/>
        </w:category>
        <w:types>
          <w:type w:val="bbPlcHdr"/>
        </w:types>
        <w:behaviors>
          <w:behavior w:val="content"/>
        </w:behaviors>
        <w:description w:val=""/>
        <w:guid w:val="{685fb4a8-b838-4a52-8f9a-d69c032fe2d0}"/>
      </w:docPartPr>
      <w:docPartBody>
        <w:p w14:paraId="6339AA5B">
          <w:r>
            <w:rPr>
              <w:color w:val="808080"/>
            </w:rPr>
            <w:t>单击此处输入文字。</w:t>
          </w:r>
        </w:p>
      </w:docPartBody>
    </w:docPart>
    <w:docPart>
      <w:docPartPr>
        <w:name w:val="{96fba0f9-6ffe-4c52-9cb7-93e3dfb6f387}"/>
        <w:style w:val=""/>
        <w:category>
          <w:name w:val="常规"/>
          <w:gallery w:val="placeholder"/>
        </w:category>
        <w:types>
          <w:type w:val="bbPlcHdr"/>
        </w:types>
        <w:behaviors>
          <w:behavior w:val="content"/>
        </w:behaviors>
        <w:description w:val=""/>
        <w:guid w:val="{96fba0f9-6ffe-4c52-9cb7-93e3dfb6f387}"/>
      </w:docPartPr>
      <w:docPartBody>
        <w:p w14:paraId="0271A4E6">
          <w:r>
            <w:rPr>
              <w:color w:val="808080"/>
            </w:rPr>
            <w:t>单击此处输入文字。</w:t>
          </w:r>
        </w:p>
      </w:docPartBody>
    </w:docPart>
    <w:docPart>
      <w:docPartPr>
        <w:name w:val="{84fd91be-0dff-4963-800b-b9a45b0e471c}"/>
        <w:style w:val=""/>
        <w:category>
          <w:name w:val="常规"/>
          <w:gallery w:val="placeholder"/>
        </w:category>
        <w:types>
          <w:type w:val="bbPlcHdr"/>
        </w:types>
        <w:behaviors>
          <w:behavior w:val="content"/>
        </w:behaviors>
        <w:description w:val=""/>
        <w:guid w:val="{84fd91be-0dff-4963-800b-b9a45b0e471c}"/>
      </w:docPartPr>
      <w:docPartBody>
        <w:p w14:paraId="14F13F58">
          <w:r>
            <w:rPr>
              <w:color w:val="808080"/>
            </w:rPr>
            <w:t>单击此处输入文字。</w:t>
          </w:r>
        </w:p>
      </w:docPartBody>
    </w:docPart>
    <w:docPart>
      <w:docPartPr>
        <w:name w:val="{26615c55-ce0a-42e2-a35b-4e96c1efe6b3}"/>
        <w:style w:val=""/>
        <w:category>
          <w:name w:val="常规"/>
          <w:gallery w:val="placeholder"/>
        </w:category>
        <w:types>
          <w:type w:val="bbPlcHdr"/>
        </w:types>
        <w:behaviors>
          <w:behavior w:val="content"/>
        </w:behaviors>
        <w:description w:val=""/>
        <w:guid w:val="{26615c55-ce0a-42e2-a35b-4e96c1efe6b3}"/>
      </w:docPartPr>
      <w:docPartBody>
        <w:p w14:paraId="4B2D7CEE">
          <w:r>
            <w:rPr>
              <w:color w:val="808080"/>
            </w:rPr>
            <w:t>单击此处输入文字。</w:t>
          </w:r>
        </w:p>
      </w:docPartBody>
    </w:docPart>
    <w:docPart>
      <w:docPartPr>
        <w:name w:val="{4f53c6d8-67c8-4b75-a80f-dd3ed720a53f}"/>
        <w:style w:val=""/>
        <w:category>
          <w:name w:val="常规"/>
          <w:gallery w:val="placeholder"/>
        </w:category>
        <w:types>
          <w:type w:val="bbPlcHdr"/>
        </w:types>
        <w:behaviors>
          <w:behavior w:val="content"/>
        </w:behaviors>
        <w:description w:val=""/>
        <w:guid w:val="{4f53c6d8-67c8-4b75-a80f-dd3ed720a53f}"/>
      </w:docPartPr>
      <w:docPartBody>
        <w:p w14:paraId="6268FD64">
          <w:r>
            <w:rPr>
              <w:color w:val="808080"/>
            </w:rPr>
            <w:t>单击此处输入文字。</w:t>
          </w:r>
        </w:p>
      </w:docPartBody>
    </w:docPart>
    <w:docPart>
      <w:docPartPr>
        <w:name w:val="{c03787e0-2cb6-4d41-b96f-10984c7c04c2}"/>
        <w:style w:val=""/>
        <w:category>
          <w:name w:val="常规"/>
          <w:gallery w:val="placeholder"/>
        </w:category>
        <w:types>
          <w:type w:val="bbPlcHdr"/>
        </w:types>
        <w:behaviors>
          <w:behavior w:val="content"/>
        </w:behaviors>
        <w:description w:val=""/>
        <w:guid w:val="{c03787e0-2cb6-4d41-b96f-10984c7c04c2}"/>
      </w:docPartPr>
      <w:docPartBody>
        <w:p w14:paraId="024CA2AD">
          <w:r>
            <w:rPr>
              <w:color w:val="808080"/>
            </w:rPr>
            <w:t>单击此处输入文字。</w:t>
          </w:r>
        </w:p>
      </w:docPartBody>
    </w:docPart>
    <w:docPart>
      <w:docPartPr>
        <w:name w:val="{262d653f-244b-4af5-b7ca-c574d5ad2693}"/>
        <w:style w:val=""/>
        <w:category>
          <w:name w:val="常规"/>
          <w:gallery w:val="placeholder"/>
        </w:category>
        <w:types>
          <w:type w:val="bbPlcHdr"/>
        </w:types>
        <w:behaviors>
          <w:behavior w:val="content"/>
        </w:behaviors>
        <w:description w:val=""/>
        <w:guid w:val="{262d653f-244b-4af5-b7ca-c574d5ad2693}"/>
      </w:docPartPr>
      <w:docPartBody>
        <w:p w14:paraId="08C24CCC">
          <w:r>
            <w:rPr>
              <w:color w:val="808080"/>
            </w:rPr>
            <w:t>单击此处输入文字。</w:t>
          </w:r>
        </w:p>
      </w:docPartBody>
    </w:docPart>
    <w:docPart>
      <w:docPartPr>
        <w:name w:val="{578fdbab-f055-42f2-8331-ee92dc5d7615}"/>
        <w:style w:val=""/>
        <w:category>
          <w:name w:val="常规"/>
          <w:gallery w:val="placeholder"/>
        </w:category>
        <w:types>
          <w:type w:val="bbPlcHdr"/>
        </w:types>
        <w:behaviors>
          <w:behavior w:val="content"/>
        </w:behaviors>
        <w:description w:val=""/>
        <w:guid w:val="{578fdbab-f055-42f2-8331-ee92dc5d7615}"/>
      </w:docPartPr>
      <w:docPartBody>
        <w:p w14:paraId="3256852E">
          <w:r>
            <w:rPr>
              <w:color w:val="808080"/>
            </w:rPr>
            <w:t>单击此处输入文字。</w:t>
          </w:r>
        </w:p>
      </w:docPartBody>
    </w:docPart>
    <w:docPart>
      <w:docPartPr>
        <w:name w:val="{95c54174-a2a3-448f-83a7-3db09325bba9}"/>
        <w:style w:val=""/>
        <w:category>
          <w:name w:val="常规"/>
          <w:gallery w:val="placeholder"/>
        </w:category>
        <w:types>
          <w:type w:val="bbPlcHdr"/>
        </w:types>
        <w:behaviors>
          <w:behavior w:val="content"/>
        </w:behaviors>
        <w:description w:val=""/>
        <w:guid w:val="{95c54174-a2a3-448f-83a7-3db09325bba9}"/>
      </w:docPartPr>
      <w:docPartBody>
        <w:p w14:paraId="215784FA">
          <w:r>
            <w:rPr>
              <w:color w:val="808080"/>
            </w:rPr>
            <w:t>单击此处输入文字。</w:t>
          </w:r>
        </w:p>
      </w:docPartBody>
    </w:docPart>
    <w:docPart>
      <w:docPartPr>
        <w:name w:val="{a5629406-73ed-44d6-901a-0f5a3d85e623}"/>
        <w:style w:val=""/>
        <w:category>
          <w:name w:val="常规"/>
          <w:gallery w:val="placeholder"/>
        </w:category>
        <w:types>
          <w:type w:val="bbPlcHdr"/>
        </w:types>
        <w:behaviors>
          <w:behavior w:val="content"/>
        </w:behaviors>
        <w:description w:val=""/>
        <w:guid w:val="{a5629406-73ed-44d6-901a-0f5a3d85e623}"/>
      </w:docPartPr>
      <w:docPartBody>
        <w:p w14:paraId="5165FC15">
          <w:r>
            <w:rPr>
              <w:color w:val="808080"/>
            </w:rPr>
            <w:t>单击此处输入文字。</w:t>
          </w:r>
        </w:p>
      </w:docPartBody>
    </w:docPart>
    <w:docPart>
      <w:docPartPr>
        <w:name w:val="{aed44e00-408d-4a19-8c49-b6b38c03d170}"/>
        <w:style w:val=""/>
        <w:category>
          <w:name w:val="常规"/>
          <w:gallery w:val="placeholder"/>
        </w:category>
        <w:types>
          <w:type w:val="bbPlcHdr"/>
        </w:types>
        <w:behaviors>
          <w:behavior w:val="content"/>
        </w:behaviors>
        <w:description w:val=""/>
        <w:guid w:val="{aed44e00-408d-4a19-8c49-b6b38c03d170}"/>
      </w:docPartPr>
      <w:docPartBody>
        <w:p w14:paraId="691D2BF5">
          <w:r>
            <w:rPr>
              <w:color w:val="808080"/>
            </w:rPr>
            <w:t>单击此处输入文字。</w:t>
          </w:r>
        </w:p>
      </w:docPartBody>
    </w:docPart>
    <w:docPart>
      <w:docPartPr>
        <w:name w:val="{f4253b50-e3ef-4a2a-9ccb-69a09fbc5598}"/>
        <w:style w:val=""/>
        <w:category>
          <w:name w:val="常规"/>
          <w:gallery w:val="placeholder"/>
        </w:category>
        <w:types>
          <w:type w:val="bbPlcHdr"/>
        </w:types>
        <w:behaviors>
          <w:behavior w:val="content"/>
        </w:behaviors>
        <w:description w:val=""/>
        <w:guid w:val="{f4253b50-e3ef-4a2a-9ccb-69a09fbc5598}"/>
      </w:docPartPr>
      <w:docPartBody>
        <w:p w14:paraId="2C492004">
          <w:r>
            <w:rPr>
              <w:color w:val="808080"/>
            </w:rPr>
            <w:t>单击此处输入文字。</w:t>
          </w:r>
        </w:p>
      </w:docPartBody>
    </w:docPart>
    <w:docPart>
      <w:docPartPr>
        <w:name w:val="{f9105d8f-3287-4a84-9b6d-f6194f3a9b81}"/>
        <w:style w:val=""/>
        <w:category>
          <w:name w:val="常规"/>
          <w:gallery w:val="placeholder"/>
        </w:category>
        <w:types>
          <w:type w:val="bbPlcHdr"/>
        </w:types>
        <w:behaviors>
          <w:behavior w:val="content"/>
        </w:behaviors>
        <w:description w:val=""/>
        <w:guid w:val="{f9105d8f-3287-4a84-9b6d-f6194f3a9b81}"/>
      </w:docPartPr>
      <w:docPartBody>
        <w:p w14:paraId="79D183AD">
          <w:r>
            <w:rPr>
              <w:color w:val="808080"/>
            </w:rPr>
            <w:t>单击此处输入文字。</w:t>
          </w:r>
        </w:p>
      </w:docPartBody>
    </w:docPart>
    <w:docPart>
      <w:docPartPr>
        <w:name w:val="{db03b747-9c4c-4dad-98d4-6f2e2abfdaee}"/>
        <w:style w:val=""/>
        <w:category>
          <w:name w:val="常规"/>
          <w:gallery w:val="placeholder"/>
        </w:category>
        <w:types>
          <w:type w:val="bbPlcHdr"/>
        </w:types>
        <w:behaviors>
          <w:behavior w:val="content"/>
        </w:behaviors>
        <w:description w:val=""/>
        <w:guid w:val="{db03b747-9c4c-4dad-98d4-6f2e2abfdaee}"/>
      </w:docPartPr>
      <w:docPartBody>
        <w:p w14:paraId="4B955EAA">
          <w:r>
            <w:rPr>
              <w:color w:val="808080"/>
            </w:rPr>
            <w:t>单击此处输入文字。</w:t>
          </w:r>
        </w:p>
      </w:docPartBody>
    </w:docPart>
    <w:docPart>
      <w:docPartPr>
        <w:name w:val="{e187964e-96fe-488a-bcaf-c7c55987569c}"/>
        <w:style w:val=""/>
        <w:category>
          <w:name w:val="常规"/>
          <w:gallery w:val="placeholder"/>
        </w:category>
        <w:types>
          <w:type w:val="bbPlcHdr"/>
        </w:types>
        <w:behaviors>
          <w:behavior w:val="content"/>
        </w:behaviors>
        <w:description w:val=""/>
        <w:guid w:val="{e187964e-96fe-488a-bcaf-c7c55987569c}"/>
      </w:docPartPr>
      <w:docPartBody>
        <w:p w14:paraId="0C56A68B">
          <w:r>
            <w:rPr>
              <w:color w:val="808080"/>
            </w:rPr>
            <w:t>单击此处输入文字。</w:t>
          </w:r>
        </w:p>
      </w:docPartBody>
    </w:docPart>
    <w:docPart>
      <w:docPartPr>
        <w:name w:val="{fe86c75b-56f5-4fee-b85a-342a8f327ade}"/>
        <w:style w:val=""/>
        <w:category>
          <w:name w:val="常规"/>
          <w:gallery w:val="placeholder"/>
        </w:category>
        <w:types>
          <w:type w:val="bbPlcHdr"/>
        </w:types>
        <w:behaviors>
          <w:behavior w:val="content"/>
        </w:behaviors>
        <w:description w:val=""/>
        <w:guid w:val="{fe86c75b-56f5-4fee-b85a-342a8f327ade}"/>
      </w:docPartPr>
      <w:docPartBody>
        <w:p w14:paraId="3E4BB9EA">
          <w:r>
            <w:rPr>
              <w:color w:val="808080"/>
            </w:rPr>
            <w:t>单击此处输入文字。</w:t>
          </w:r>
        </w:p>
      </w:docPartBody>
    </w:docPart>
    <w:docPart>
      <w:docPartPr>
        <w:name w:val="{95a30a29-074c-4e5c-9ffe-ecd289f7771b}"/>
        <w:style w:val=""/>
        <w:category>
          <w:name w:val="常规"/>
          <w:gallery w:val="placeholder"/>
        </w:category>
        <w:types>
          <w:type w:val="bbPlcHdr"/>
        </w:types>
        <w:behaviors>
          <w:behavior w:val="content"/>
        </w:behaviors>
        <w:description w:val=""/>
        <w:guid w:val="{95a30a29-074c-4e5c-9ffe-ecd289f7771b}"/>
      </w:docPartPr>
      <w:docPartBody>
        <w:p w14:paraId="620009D7">
          <w:r>
            <w:rPr>
              <w:color w:val="808080"/>
            </w:rPr>
            <w:t>单击此处输入文字。</w:t>
          </w:r>
        </w:p>
      </w:docPartBody>
    </w:docPart>
    <w:docPart>
      <w:docPartPr>
        <w:name w:val="{b160b98d-8b08-4507-8a9e-a762f986e774}"/>
        <w:style w:val=""/>
        <w:category>
          <w:name w:val="常规"/>
          <w:gallery w:val="placeholder"/>
        </w:category>
        <w:types>
          <w:type w:val="bbPlcHdr"/>
        </w:types>
        <w:behaviors>
          <w:behavior w:val="content"/>
        </w:behaviors>
        <w:description w:val=""/>
        <w:guid w:val="{b160b98d-8b08-4507-8a9e-a762f986e774}"/>
      </w:docPartPr>
      <w:docPartBody>
        <w:p w14:paraId="56808090">
          <w:r>
            <w:rPr>
              <w:color w:val="808080"/>
            </w:rPr>
            <w:t>单击此处输入文字。</w:t>
          </w:r>
        </w:p>
      </w:docPartBody>
    </w:docPart>
    <w:docPart>
      <w:docPartPr>
        <w:name w:val="{7f5dd02e-be15-4321-9ba7-3d9fb97d2286}"/>
        <w:style w:val=""/>
        <w:category>
          <w:name w:val="常规"/>
          <w:gallery w:val="placeholder"/>
        </w:category>
        <w:types>
          <w:type w:val="bbPlcHdr"/>
        </w:types>
        <w:behaviors>
          <w:behavior w:val="content"/>
        </w:behaviors>
        <w:description w:val=""/>
        <w:guid w:val="{7f5dd02e-be15-4321-9ba7-3d9fb97d2286}"/>
      </w:docPartPr>
      <w:docPartBody>
        <w:p w14:paraId="5B47D285">
          <w:r>
            <w:rPr>
              <w:color w:val="808080"/>
            </w:rPr>
            <w:t>单击此处输入文字。</w:t>
          </w:r>
        </w:p>
      </w:docPartBody>
    </w:docPart>
    <w:docPart>
      <w:docPartPr>
        <w:name w:val="{2d1deac8-6132-4dfe-92ba-0db08e49e04c}"/>
        <w:style w:val=""/>
        <w:category>
          <w:name w:val="常规"/>
          <w:gallery w:val="placeholder"/>
        </w:category>
        <w:types>
          <w:type w:val="bbPlcHdr"/>
        </w:types>
        <w:behaviors>
          <w:behavior w:val="content"/>
        </w:behaviors>
        <w:description w:val=""/>
        <w:guid w:val="{2d1deac8-6132-4dfe-92ba-0db08e49e04c}"/>
      </w:docPartPr>
      <w:docPartBody>
        <w:p w14:paraId="514CBDFF">
          <w:r>
            <w:rPr>
              <w:color w:val="808080"/>
            </w:rPr>
            <w:t>单击此处输入文字。</w:t>
          </w:r>
        </w:p>
      </w:docPartBody>
    </w:docPart>
    <w:docPart>
      <w:docPartPr>
        <w:name w:val="{ecd03dfd-2403-4dc5-b0ef-e46bbb1ee206}"/>
        <w:style w:val=""/>
        <w:category>
          <w:name w:val="常规"/>
          <w:gallery w:val="placeholder"/>
        </w:category>
        <w:types>
          <w:type w:val="bbPlcHdr"/>
        </w:types>
        <w:behaviors>
          <w:behavior w:val="content"/>
        </w:behaviors>
        <w:description w:val=""/>
        <w:guid w:val="{ecd03dfd-2403-4dc5-b0ef-e46bbb1ee206}"/>
      </w:docPartPr>
      <w:docPartBody>
        <w:p w14:paraId="17E32BED">
          <w:r>
            <w:rPr>
              <w:color w:val="808080"/>
            </w:rPr>
            <w:t>单击此处输入文字。</w:t>
          </w:r>
        </w:p>
      </w:docPartBody>
    </w:docPart>
    <w:docPart>
      <w:docPartPr>
        <w:name w:val="{d12e7d39-e9d4-49f0-a733-020af01f1efd}"/>
        <w:style w:val=""/>
        <w:category>
          <w:name w:val="常规"/>
          <w:gallery w:val="placeholder"/>
        </w:category>
        <w:types>
          <w:type w:val="bbPlcHdr"/>
        </w:types>
        <w:behaviors>
          <w:behavior w:val="content"/>
        </w:behaviors>
        <w:description w:val=""/>
        <w:guid w:val="{d12e7d39-e9d4-49f0-a733-020af01f1efd}"/>
      </w:docPartPr>
      <w:docPartBody>
        <w:p w14:paraId="60CEF4E8">
          <w:r>
            <w:rPr>
              <w:color w:val="808080"/>
            </w:rPr>
            <w:t>单击此处输入文字。</w:t>
          </w:r>
        </w:p>
      </w:docPartBody>
    </w:docPart>
    <w:docPart>
      <w:docPartPr>
        <w:name w:val="{882bf7a9-2ff8-4b11-80c3-3eb615e2c08a}"/>
        <w:style w:val=""/>
        <w:category>
          <w:name w:val="常规"/>
          <w:gallery w:val="placeholder"/>
        </w:category>
        <w:types>
          <w:type w:val="bbPlcHdr"/>
        </w:types>
        <w:behaviors>
          <w:behavior w:val="content"/>
        </w:behaviors>
        <w:description w:val=""/>
        <w:guid w:val="{882bf7a9-2ff8-4b11-80c3-3eb615e2c08a}"/>
      </w:docPartPr>
      <w:docPartBody>
        <w:p w14:paraId="5D37D4CD">
          <w:r>
            <w:rPr>
              <w:color w:val="808080"/>
            </w:rPr>
            <w:t>单击此处输入文字。</w:t>
          </w:r>
        </w:p>
      </w:docPartBody>
    </w:docPart>
    <w:docPart>
      <w:docPartPr>
        <w:name w:val="{ecd5a8da-d146-4e0c-b13b-ec7e6561c1dc}"/>
        <w:style w:val=""/>
        <w:category>
          <w:name w:val="常规"/>
          <w:gallery w:val="placeholder"/>
        </w:category>
        <w:types>
          <w:type w:val="bbPlcHdr"/>
        </w:types>
        <w:behaviors>
          <w:behavior w:val="content"/>
        </w:behaviors>
        <w:description w:val=""/>
        <w:guid w:val="{ecd5a8da-d146-4e0c-b13b-ec7e6561c1dc}"/>
      </w:docPartPr>
      <w:docPartBody>
        <w:p w14:paraId="43F7CCB5">
          <w:r>
            <w:rPr>
              <w:color w:val="808080"/>
            </w:rPr>
            <w:t>单击此处输入文字。</w:t>
          </w:r>
        </w:p>
      </w:docPartBody>
    </w:docPart>
    <w:docPart>
      <w:docPartPr>
        <w:name w:val="{2af955f5-452b-460c-8081-a590a748752b}"/>
        <w:style w:val=""/>
        <w:category>
          <w:name w:val="常规"/>
          <w:gallery w:val="placeholder"/>
        </w:category>
        <w:types>
          <w:type w:val="bbPlcHdr"/>
        </w:types>
        <w:behaviors>
          <w:behavior w:val="content"/>
        </w:behaviors>
        <w:description w:val=""/>
        <w:guid w:val="{2af955f5-452b-460c-8081-a590a748752b}"/>
      </w:docPartPr>
      <w:docPartBody>
        <w:p w14:paraId="42E1606E">
          <w:r>
            <w:rPr>
              <w:color w:val="808080"/>
            </w:rPr>
            <w:t>单击此处输入文字。</w:t>
          </w:r>
        </w:p>
      </w:docPartBody>
    </w:docPart>
    <w:docPart>
      <w:docPartPr>
        <w:name w:val="{d58e2859-abdf-4912-a46a-d2e8c31cf8cb}"/>
        <w:style w:val=""/>
        <w:category>
          <w:name w:val="常规"/>
          <w:gallery w:val="placeholder"/>
        </w:category>
        <w:types>
          <w:type w:val="bbPlcHdr"/>
        </w:types>
        <w:behaviors>
          <w:behavior w:val="content"/>
        </w:behaviors>
        <w:description w:val=""/>
        <w:guid w:val="{d58e2859-abdf-4912-a46a-d2e8c31cf8cb}"/>
      </w:docPartPr>
      <w:docPartBody>
        <w:p w14:paraId="2AC61709">
          <w:r>
            <w:rPr>
              <w:color w:val="808080"/>
            </w:rPr>
            <w:t>单击此处输入文字。</w:t>
          </w:r>
        </w:p>
      </w:docPartBody>
    </w:docPart>
    <w:docPart>
      <w:docPartPr>
        <w:name w:val="{969ba208-b57b-40c0-a719-38e228477088}"/>
        <w:style w:val=""/>
        <w:category>
          <w:name w:val="常规"/>
          <w:gallery w:val="placeholder"/>
        </w:category>
        <w:types>
          <w:type w:val="bbPlcHdr"/>
        </w:types>
        <w:behaviors>
          <w:behavior w:val="content"/>
        </w:behaviors>
        <w:description w:val=""/>
        <w:guid w:val="{969ba208-b57b-40c0-a719-38e228477088}"/>
      </w:docPartPr>
      <w:docPartBody>
        <w:p w14:paraId="60C021A0">
          <w:r>
            <w:rPr>
              <w:color w:val="808080"/>
            </w:rPr>
            <w:t>单击此处输入文字。</w:t>
          </w:r>
        </w:p>
      </w:docPartBody>
    </w:docPart>
    <w:docPart>
      <w:docPartPr>
        <w:name w:val="{ebe68d60-bca3-4bd9-b61e-294c85677342}"/>
        <w:style w:val=""/>
        <w:category>
          <w:name w:val="常规"/>
          <w:gallery w:val="placeholder"/>
        </w:category>
        <w:types>
          <w:type w:val="bbPlcHdr"/>
        </w:types>
        <w:behaviors>
          <w:behavior w:val="content"/>
        </w:behaviors>
        <w:description w:val=""/>
        <w:guid w:val="{ebe68d60-bca3-4bd9-b61e-294c85677342}"/>
      </w:docPartPr>
      <w:docPartBody>
        <w:p w14:paraId="54ECDA09">
          <w:r>
            <w:rPr>
              <w:color w:val="808080"/>
            </w:rPr>
            <w:t>单击此处输入文字。</w:t>
          </w:r>
        </w:p>
      </w:docPartBody>
    </w:docPart>
    <w:docPart>
      <w:docPartPr>
        <w:name w:val="{65014977-75be-4dfe-9b6c-b0c5cb7882f9}"/>
        <w:style w:val=""/>
        <w:category>
          <w:name w:val="常规"/>
          <w:gallery w:val="placeholder"/>
        </w:category>
        <w:types>
          <w:type w:val="bbPlcHdr"/>
        </w:types>
        <w:behaviors>
          <w:behavior w:val="content"/>
        </w:behaviors>
        <w:description w:val=""/>
        <w:guid w:val="{65014977-75be-4dfe-9b6c-b0c5cb7882f9}"/>
      </w:docPartPr>
      <w:docPartBody>
        <w:p w14:paraId="68F1FAEE">
          <w:r>
            <w:rPr>
              <w:color w:val="808080"/>
            </w:rPr>
            <w:t>单击此处输入文字。</w:t>
          </w:r>
        </w:p>
      </w:docPartBody>
    </w:docPart>
    <w:docPart>
      <w:docPartPr>
        <w:name w:val="{7991b967-44f2-4018-b74e-6cf3b0ce65ad}"/>
        <w:style w:val=""/>
        <w:category>
          <w:name w:val="常规"/>
          <w:gallery w:val="placeholder"/>
        </w:category>
        <w:types>
          <w:type w:val="bbPlcHdr"/>
        </w:types>
        <w:behaviors>
          <w:behavior w:val="content"/>
        </w:behaviors>
        <w:description w:val=""/>
        <w:guid w:val="{7991b967-44f2-4018-b74e-6cf3b0ce65ad}"/>
      </w:docPartPr>
      <w:docPartBody>
        <w:p w14:paraId="5AAE5CC4">
          <w:r>
            <w:rPr>
              <w:color w:val="808080"/>
            </w:rPr>
            <w:t>单击此处输入文字。</w:t>
          </w:r>
        </w:p>
      </w:docPartBody>
    </w:docPart>
    <w:docPart>
      <w:docPartPr>
        <w:name w:val="{57b7309d-0caf-4e9c-b142-3a9c9fddab96}"/>
        <w:style w:val=""/>
        <w:category>
          <w:name w:val="常规"/>
          <w:gallery w:val="placeholder"/>
        </w:category>
        <w:types>
          <w:type w:val="bbPlcHdr"/>
        </w:types>
        <w:behaviors>
          <w:behavior w:val="content"/>
        </w:behaviors>
        <w:description w:val=""/>
        <w:guid w:val="{57b7309d-0caf-4e9c-b142-3a9c9fddab96}"/>
      </w:docPartPr>
      <w:docPartBody>
        <w:p w14:paraId="0C518F8E">
          <w:r>
            <w:rPr>
              <w:color w:val="808080"/>
            </w:rPr>
            <w:t>单击此处输入文字。</w:t>
          </w:r>
        </w:p>
      </w:docPartBody>
    </w:docPart>
    <w:docPart>
      <w:docPartPr>
        <w:name w:val="{2576053b-0b08-4a90-aa83-c8a330d0e21f}"/>
        <w:style w:val=""/>
        <w:category>
          <w:name w:val="常规"/>
          <w:gallery w:val="placeholder"/>
        </w:category>
        <w:types>
          <w:type w:val="bbPlcHdr"/>
        </w:types>
        <w:behaviors>
          <w:behavior w:val="content"/>
        </w:behaviors>
        <w:description w:val=""/>
        <w:guid w:val="{2576053b-0b08-4a90-aa83-c8a330d0e21f}"/>
      </w:docPartPr>
      <w:docPartBody>
        <w:p w14:paraId="11E33797">
          <w:r>
            <w:rPr>
              <w:color w:val="808080"/>
            </w:rPr>
            <w:t>单击此处输入文字。</w:t>
          </w:r>
        </w:p>
      </w:docPartBody>
    </w:docPart>
    <w:docPart>
      <w:docPartPr>
        <w:name w:val="{14ff7dfb-003c-417c-a9d6-4441b43d6118}"/>
        <w:style w:val=""/>
        <w:category>
          <w:name w:val="常规"/>
          <w:gallery w:val="placeholder"/>
        </w:category>
        <w:types>
          <w:type w:val="bbPlcHdr"/>
        </w:types>
        <w:behaviors>
          <w:behavior w:val="content"/>
        </w:behaviors>
        <w:description w:val=""/>
        <w:guid w:val="{14ff7dfb-003c-417c-a9d6-4441b43d6118}"/>
      </w:docPartPr>
      <w:docPartBody>
        <w:p w14:paraId="023B63E3">
          <w:r>
            <w:rPr>
              <w:color w:val="808080"/>
            </w:rPr>
            <w:t>单击此处输入文字。</w:t>
          </w:r>
        </w:p>
      </w:docPartBody>
    </w:docPart>
    <w:docPart>
      <w:docPartPr>
        <w:name w:val="{6dab9ad9-0681-418a-ada2-f6dee2137855}"/>
        <w:style w:val=""/>
        <w:category>
          <w:name w:val="常规"/>
          <w:gallery w:val="placeholder"/>
        </w:category>
        <w:types>
          <w:type w:val="bbPlcHdr"/>
        </w:types>
        <w:behaviors>
          <w:behavior w:val="content"/>
        </w:behaviors>
        <w:description w:val=""/>
        <w:guid w:val="{6dab9ad9-0681-418a-ada2-f6dee2137855}"/>
      </w:docPartPr>
      <w:docPartBody>
        <w:p w14:paraId="53FF0C56">
          <w:r>
            <w:rPr>
              <w:color w:val="808080"/>
            </w:rPr>
            <w:t>单击此处输入文字。</w:t>
          </w:r>
        </w:p>
      </w:docPartBody>
    </w:docPart>
    <w:docPart>
      <w:docPartPr>
        <w:name w:val="{c3c73c77-e6b0-4192-b1a7-1f6dfc228282}"/>
        <w:style w:val=""/>
        <w:category>
          <w:name w:val="常规"/>
          <w:gallery w:val="placeholder"/>
        </w:category>
        <w:types>
          <w:type w:val="bbPlcHdr"/>
        </w:types>
        <w:behaviors>
          <w:behavior w:val="content"/>
        </w:behaviors>
        <w:description w:val=""/>
        <w:guid w:val="{c3c73c77-e6b0-4192-b1a7-1f6dfc228282}"/>
      </w:docPartPr>
      <w:docPartBody>
        <w:p w14:paraId="72C763A3">
          <w:r>
            <w:rPr>
              <w:color w:val="808080"/>
            </w:rPr>
            <w:t>单击此处输入文字。</w:t>
          </w:r>
        </w:p>
      </w:docPartBody>
    </w:docPart>
    <w:docPart>
      <w:docPartPr>
        <w:name w:val="{c882f25b-f7d3-4234-b151-2dda75708a8d}"/>
        <w:style w:val=""/>
        <w:category>
          <w:name w:val="常规"/>
          <w:gallery w:val="placeholder"/>
        </w:category>
        <w:types>
          <w:type w:val="bbPlcHdr"/>
        </w:types>
        <w:behaviors>
          <w:behavior w:val="content"/>
        </w:behaviors>
        <w:description w:val=""/>
        <w:guid w:val="{c882f25b-f7d3-4234-b151-2dda75708a8d}"/>
      </w:docPartPr>
      <w:docPartBody>
        <w:p w14:paraId="0C383BC6">
          <w:r>
            <w:rPr>
              <w:color w:val="808080"/>
            </w:rPr>
            <w:t>单击此处输入文字。</w:t>
          </w:r>
        </w:p>
      </w:docPartBody>
    </w:docPart>
    <w:docPart>
      <w:docPartPr>
        <w:name w:val="{53c2ae88-1cc4-41b7-88de-576aafebe381}"/>
        <w:style w:val=""/>
        <w:category>
          <w:name w:val="常规"/>
          <w:gallery w:val="placeholder"/>
        </w:category>
        <w:types>
          <w:type w:val="bbPlcHdr"/>
        </w:types>
        <w:behaviors>
          <w:behavior w:val="content"/>
        </w:behaviors>
        <w:description w:val=""/>
        <w:guid w:val="{53c2ae88-1cc4-41b7-88de-576aafebe381}"/>
      </w:docPartPr>
      <w:docPartBody>
        <w:p w14:paraId="3AE787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77</Pages>
  <Words>36</Words>
  <Characters>44</Characters>
  <Lines>61</Lines>
  <Paragraphs>17</Paragraphs>
  <TotalTime>1</TotalTime>
  <ScaleCrop>false</ScaleCrop>
  <LinksUpToDate>false</LinksUpToDate>
  <CharactersWithSpaces>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2025-12-19T02:22:20Z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04787F2533EB45DC91BCDE4AB213247F</vt:lpwstr>
  </property>
  <property fmtid="{D5CDD505-2E9C-101B-9397-08002B2CF9AE}" pid="4" name="KSOTemplateDocerSaveRecord">
    <vt:lpwstr>eyJoZGlkIjoiMzMzZTVlYzkzMDcyYTBjMjQyZjliODgyZTM2ZDFmZTAiLCJ1c2VySWQiOiI2OTAxODM3MjMifQ==</vt:lpwstr>
  </property>
</Properties>
</file>