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方正小标宋简体" w:hAnsi="方正小标宋简体" w:eastAsia="方正小标宋简体" w:cs="方正小标宋简体"/>
          <w:sz w:val="44"/>
          <w:szCs w:val="44"/>
        </w:rPr>
      </w:pPr>
      <w:bookmarkStart w:id="0" w:name="_Toc15396475"/>
      <w:bookmarkStart w:id="1" w:name="_Toc15377193"/>
      <w:bookmarkStart w:id="2" w:name="_Toc15378441"/>
      <w:bookmarkStart w:id="3" w:name="_Toc15396597"/>
      <w:bookmarkStart w:id="4" w:name="_Toc15377425"/>
      <w:bookmarkStart w:id="5" w:name="_Toc15377196"/>
      <w:bookmarkStart w:id="6" w:name="_Toc15396599"/>
    </w:p>
    <w:p>
      <w:pPr>
        <w:adjustRightInd w:val="0"/>
        <w:snapToGrid w:val="0"/>
        <w:spacing w:line="360" w:lineRule="auto"/>
        <w:jc w:val="center"/>
        <w:outlineLvl w:val="0"/>
        <w:rPr>
          <w:rFonts w:hint="eastAsia" w:ascii="方正小标宋简体" w:hAnsi="方正小标宋简体" w:eastAsia="方正小标宋简体" w:cs="方正小标宋简体"/>
          <w:sz w:val="44"/>
          <w:szCs w:val="44"/>
        </w:rPr>
      </w:pPr>
    </w:p>
    <w:p>
      <w:pPr>
        <w:adjustRightInd w:val="0"/>
        <w:snapToGrid w:val="0"/>
        <w:spacing w:line="360" w:lineRule="auto"/>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eastAsia="zh-CN"/>
        </w:rPr>
      </w:pPr>
      <w:bookmarkStart w:id="7" w:name="_Toc15396476"/>
      <w:bookmarkStart w:id="8" w:name="_Toc15306268"/>
      <w:bookmarkStart w:id="9" w:name="_Toc15378442"/>
      <w:bookmarkStart w:id="10" w:name="_Toc15377194"/>
      <w:bookmarkStart w:id="11" w:name="_Toc15396598"/>
      <w:bookmarkStart w:id="12" w:name="_Toc15377426"/>
      <w:r>
        <w:rPr>
          <w:rFonts w:hint="eastAsia" w:ascii="方正小标宋简体" w:hAnsi="方正小标宋简体" w:eastAsia="方正小标宋简体" w:cs="方正小标宋简体"/>
          <w:sz w:val="44"/>
          <w:szCs w:val="44"/>
          <w:lang w:eastAsia="zh-CN"/>
        </w:rPr>
        <w:t>盐边县国胜中心卫生院</w:t>
      </w:r>
    </w:p>
    <w:p>
      <w:pPr>
        <w:adjustRightInd w:val="0"/>
        <w:snapToGrid w:val="0"/>
        <w:spacing w:line="360" w:lineRule="auto"/>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单位决算</w:t>
      </w:r>
      <w:bookmarkEnd w:id="7"/>
      <w:bookmarkEnd w:id="8"/>
      <w:bookmarkEnd w:id="9"/>
      <w:bookmarkEnd w:id="10"/>
      <w:bookmarkEnd w:id="11"/>
      <w:bookmarkEnd w:id="12"/>
    </w:p>
    <w:p>
      <w:pPr>
        <w:widowControl/>
        <w:jc w:val="left"/>
        <w:rPr>
          <w:rFonts w:ascii="黑体" w:eastAsia="黑体"/>
          <w:sz w:val="32"/>
          <w:szCs w:val="32"/>
        </w:rPr>
      </w:pPr>
      <w:r>
        <w:rPr>
          <w:rFonts w:ascii="方正小标宋简体" w:hAnsi="宋体" w:eastAsia="方正小标宋简体"/>
          <w:sz w:val="36"/>
          <w:szCs w:val="36"/>
        </w:rPr>
        <w:br w:type="page"/>
      </w:r>
      <w:bookmarkEnd w:id="5"/>
      <w:bookmarkEnd w:id="6"/>
    </w:p>
    <w:p>
      <w:pPr>
        <w:widowControl/>
        <w:jc w:val="center"/>
        <w:rPr>
          <w:rFonts w:hint="eastAsia" w:ascii="黑体" w:hAnsi="黑体" w:eastAsia="黑体" w:cs="黑体"/>
          <w:color w:val="000000"/>
          <w:sz w:val="44"/>
          <w:szCs w:val="44"/>
        </w:rPr>
      </w:pPr>
      <w:r>
        <w:rPr>
          <w:rFonts w:hint="eastAsia" w:ascii="黑体" w:hAnsi="黑体" w:eastAsia="黑体" w:cs="黑体"/>
          <w:color w:val="000000"/>
          <w:sz w:val="44"/>
          <w:szCs w:val="44"/>
        </w:rPr>
        <w:t>目录</w:t>
      </w:r>
    </w:p>
    <w:p>
      <w:pPr>
        <w:pStyle w:val="11"/>
        <w:ind w:right="-218" w:rightChars="-104" w:firstLine="2240" w:firstLineChars="7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p>
      <w:pPr>
        <w:tabs>
          <w:tab w:val="left" w:pos="8400"/>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"1-3" \h \u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第一部分单位概况</w:t>
      </w:r>
      <w:r>
        <w:rPr>
          <w:rFonts w:hint="eastAsia" w:eastAsia="仿宋_GB2312" w:cs="Times New Roman"/>
          <w:b w:val="0"/>
          <w:bCs w:val="0"/>
          <w:sz w:val="32"/>
          <w:szCs w:val="32"/>
          <w:lang w:val="en-US" w:eastAsia="zh-CN"/>
        </w:rPr>
        <w:t>......................................................................</w:t>
      </w:r>
      <w:r>
        <w:rPr>
          <w:rFonts w:hint="eastAsia" w:ascii="仿宋" w:hAnsi="仿宋" w:eastAsia="仿宋" w:cs="仿宋"/>
          <w:b w:val="0"/>
          <w:bCs w:val="0"/>
          <w:sz w:val="32"/>
          <w:szCs w:val="32"/>
          <w:lang w:val="en-US" w:eastAsia="zh-CN"/>
        </w:rPr>
        <w:t>1</w:t>
      </w:r>
    </w:p>
    <w:p>
      <w:pPr>
        <w:pStyle w:val="12"/>
        <w:tabs>
          <w:tab w:val="right" w:leader="dot" w:pos="8306"/>
          <w:tab w:val="clear" w:pos="8296"/>
        </w:tabs>
        <w:ind w:right="-218" w:rightChars="-104"/>
        <w:jc w:val="right"/>
        <w:rPr>
          <w:rFonts w:hint="default" w:ascii="仿宋" w:hAnsi="仿宋" w:eastAsia="仿宋" w:cs="仿宋"/>
          <w:b w:val="0"/>
          <w:bCs w:val="0"/>
          <w:kern w:val="2"/>
          <w:sz w:val="32"/>
          <w:szCs w:val="32"/>
          <w:lang w:val="en-US" w:eastAsia="zh-CN" w:bidi="ar-SA"/>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_Toc20417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一、主要职责</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w:t>
      </w:r>
      <w:r>
        <w:rPr>
          <w:rFonts w:hint="eastAsia" w:ascii="仿宋" w:hAnsi="仿宋" w:eastAsia="仿宋" w:cs="仿宋"/>
          <w:b w:val="0"/>
          <w:bCs w:val="0"/>
          <w:kern w:val="2"/>
          <w:sz w:val="32"/>
          <w:szCs w:val="32"/>
          <w:lang w:val="en-US" w:eastAsia="zh-CN" w:bidi="ar-SA"/>
        </w:rPr>
        <w:t>1</w:t>
      </w:r>
    </w:p>
    <w:p>
      <w:pPr>
        <w:pStyle w:val="12"/>
        <w:tabs>
          <w:tab w:val="right" w:leader="dot" w:pos="8306"/>
          <w:tab w:val="clear" w:pos="8296"/>
        </w:tabs>
        <w:ind w:right="-218" w:rightChars="-104"/>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_Toc29815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机构设置</w:t>
      </w:r>
      <w:r>
        <w:rPr>
          <w:rFonts w:hint="default" w:ascii="Times New Roman" w:hAnsi="Times New Roman" w:eastAsia="仿宋_GB2312" w:cs="Times New Roman"/>
          <w:sz w:val="32"/>
          <w:szCs w:val="32"/>
        </w:rPr>
        <w:tab/>
      </w:r>
      <w:r>
        <w:rPr>
          <w:rFonts w:hint="eastAsia" w:ascii="仿宋" w:hAnsi="仿宋" w:eastAsia="仿宋" w:cs="仿宋"/>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p>
    <w:p>
      <w:pPr>
        <w:pStyle w:val="11"/>
        <w:tabs>
          <w:tab w:val="right" w:leader="dot" w:pos="8306"/>
          <w:tab w:val="clear" w:pos="8296"/>
        </w:tabs>
        <w:ind w:right="-218" w:rightChars="-104"/>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_Toc18061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 xml:space="preserve">第二部分 </w:t>
      </w:r>
      <w:r>
        <w:rPr>
          <w:rFonts w:hint="eastAsia" w:asciiTheme="minorEastAsia" w:hAnsiTheme="minorEastAsia" w:eastAsiaTheme="minorEastAsia" w:cstheme="minorEastAsia"/>
          <w:b/>
          <w:bCs/>
          <w:sz w:val="32"/>
          <w:szCs w:val="32"/>
        </w:rPr>
        <w:t>202</w:t>
      </w:r>
      <w:r>
        <w:rPr>
          <w:rFonts w:hint="eastAsia" w:asciiTheme="minorEastAsia" w:hAnsiTheme="minorEastAsia" w:eastAsiaTheme="minorEastAsia" w:cstheme="minorEastAsia"/>
          <w:b/>
          <w:bCs/>
          <w:sz w:val="32"/>
          <w:szCs w:val="32"/>
          <w:lang w:val="en-US" w:eastAsia="zh-CN"/>
        </w:rPr>
        <w:t>3</w:t>
      </w:r>
      <w:r>
        <w:rPr>
          <w:rFonts w:hint="default" w:ascii="Times New Roman" w:hAnsi="Times New Roman" w:eastAsia="仿宋_GB2312" w:cs="Times New Roman"/>
          <w:b/>
          <w:bCs/>
          <w:sz w:val="32"/>
          <w:szCs w:val="32"/>
        </w:rPr>
        <w:t>年度单位决算情况说明</w:t>
      </w:r>
      <w:r>
        <w:rPr>
          <w:rFonts w:hint="eastAsia" w:ascii="Times New Roman" w:hAnsi="Times New Roman" w:eastAsia="仿宋_GB2312" w:cs="Times New Roman"/>
          <w:kern w:val="2"/>
          <w:sz w:val="32"/>
          <w:szCs w:val="32"/>
          <w:lang w:val="en-US" w:eastAsia="zh-CN" w:bidi="ar-SA"/>
        </w:rPr>
        <w:t>..................................</w:t>
      </w:r>
      <w:r>
        <w:rPr>
          <w:rFonts w:hint="eastAsia" w:ascii="仿宋" w:hAnsi="仿宋" w:eastAsia="仿宋" w:cs="仿宋"/>
          <w:b w:val="0"/>
          <w:bCs w:val="0"/>
          <w:kern w:val="2"/>
          <w:sz w:val="32"/>
          <w:szCs w:val="32"/>
          <w:lang w:val="en-US" w:eastAsia="zh-CN" w:bidi="ar-SA"/>
        </w:rPr>
        <w:t>2</w:t>
      </w:r>
      <w:r>
        <w:rPr>
          <w:rFonts w:hint="default" w:ascii="Times New Roman" w:hAnsi="Times New Roman" w:eastAsia="仿宋_GB2312" w:cs="Times New Roman"/>
          <w:sz w:val="32"/>
          <w:szCs w:val="32"/>
        </w:rPr>
        <w:fldChar w:fldCharType="end"/>
      </w:r>
    </w:p>
    <w:p>
      <w:pPr>
        <w:pStyle w:val="12"/>
        <w:tabs>
          <w:tab w:val="right" w:leader="dot" w:pos="8306"/>
          <w:tab w:val="clear" w:pos="8296"/>
        </w:tabs>
        <w:ind w:right="-218" w:rightChars="-104"/>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_Toc6490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w:t>
      </w:r>
      <w:r>
        <w:rPr>
          <w:rFonts w:hint="default" w:ascii="Times New Roman" w:hAnsi="Times New Roman" w:eastAsia="仿宋_GB2312" w:cs="Times New Roman"/>
          <w:sz w:val="32"/>
          <w:szCs w:val="32"/>
        </w:rPr>
        <w:t>收</w:t>
      </w:r>
      <w:r>
        <w:rPr>
          <w:rFonts w:hint="default" w:ascii="Times New Roman" w:hAnsi="Times New Roman" w:eastAsia="仿宋_GB2312" w:cs="Times New Roman"/>
          <w:bCs/>
          <w:sz w:val="32"/>
          <w:szCs w:val="32"/>
        </w:rPr>
        <w:t>入支出决算总体情况说明</w:t>
      </w:r>
      <w:r>
        <w:rPr>
          <w:rFonts w:hint="default" w:ascii="Times New Roman" w:hAnsi="Times New Roman" w:eastAsia="仿宋_GB2312" w:cs="Times New Roman"/>
          <w:sz w:val="32"/>
          <w:szCs w:val="32"/>
        </w:rPr>
        <w:tab/>
      </w:r>
      <w:r>
        <w:rPr>
          <w:rFonts w:hint="eastAsia" w:ascii="仿宋" w:hAnsi="仿宋" w:eastAsia="仿宋" w:cs="仿宋"/>
          <w:b w:val="0"/>
          <w:bCs w:val="0"/>
          <w:kern w:val="2"/>
          <w:sz w:val="32"/>
          <w:szCs w:val="32"/>
          <w:lang w:val="en-US" w:eastAsia="zh-CN" w:bidi="ar-SA"/>
        </w:rPr>
        <w:t>2</w:t>
      </w:r>
      <w:r>
        <w:rPr>
          <w:rFonts w:hint="default" w:ascii="Times New Roman" w:hAnsi="Times New Roman" w:eastAsia="仿宋_GB2312" w:cs="Times New Roman"/>
          <w:sz w:val="32"/>
          <w:szCs w:val="32"/>
        </w:rPr>
        <w:fldChar w:fldCharType="end"/>
      </w:r>
    </w:p>
    <w:p>
      <w:pPr>
        <w:pStyle w:val="12"/>
        <w:tabs>
          <w:tab w:val="right" w:leader="dot" w:pos="8306"/>
          <w:tab w:val="clear" w:pos="8296"/>
        </w:tabs>
        <w:ind w:right="-218" w:rightChars="-104"/>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_Toc18387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二、收入决算情况说明</w:t>
      </w:r>
      <w:r>
        <w:rPr>
          <w:rFonts w:hint="default" w:ascii="Times New Roman" w:hAnsi="Times New Roman" w:eastAsia="仿宋_GB2312" w:cs="Times New Roman"/>
          <w:sz w:val="32"/>
          <w:szCs w:val="32"/>
        </w:rPr>
        <w:tab/>
      </w:r>
      <w:r>
        <w:rPr>
          <w:rFonts w:hint="eastAsia" w:ascii="仿宋" w:hAnsi="仿宋" w:eastAsia="仿宋" w:cs="仿宋"/>
          <w:b w:val="0"/>
          <w:bCs w:val="0"/>
          <w:kern w:val="2"/>
          <w:sz w:val="32"/>
          <w:szCs w:val="32"/>
          <w:lang w:val="en-US" w:eastAsia="zh-CN" w:bidi="ar-SA"/>
        </w:rPr>
        <w:t>3</w:t>
      </w:r>
      <w:r>
        <w:rPr>
          <w:rFonts w:hint="default" w:ascii="Times New Roman" w:hAnsi="Times New Roman" w:eastAsia="仿宋_GB2312" w:cs="Times New Roman"/>
          <w:sz w:val="32"/>
          <w:szCs w:val="32"/>
        </w:rPr>
        <w:fldChar w:fldCharType="end"/>
      </w:r>
    </w:p>
    <w:p>
      <w:pPr>
        <w:pStyle w:val="12"/>
        <w:tabs>
          <w:tab w:val="right" w:leader="dot" w:pos="8306"/>
          <w:tab w:val="clear" w:pos="8296"/>
        </w:tabs>
        <w:ind w:right="-218" w:rightChars="-104"/>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_Toc4157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三、支出决算情况说明</w:t>
      </w:r>
      <w:r>
        <w:rPr>
          <w:rFonts w:hint="default" w:ascii="Times New Roman" w:hAnsi="Times New Roman" w:eastAsia="仿宋_GB2312" w:cs="Times New Roman"/>
          <w:sz w:val="32"/>
          <w:szCs w:val="32"/>
        </w:rPr>
        <w:tab/>
      </w:r>
      <w:r>
        <w:rPr>
          <w:rFonts w:hint="eastAsia" w:ascii="仿宋" w:hAnsi="仿宋" w:eastAsia="仿宋" w:cs="仿宋"/>
          <w:b w:val="0"/>
          <w:bCs w:val="0"/>
          <w:kern w:val="2"/>
          <w:sz w:val="32"/>
          <w:szCs w:val="32"/>
          <w:lang w:val="en-US" w:eastAsia="zh-CN" w:bidi="ar-SA"/>
        </w:rPr>
        <w:t>3</w:t>
      </w:r>
      <w:r>
        <w:rPr>
          <w:rFonts w:hint="default" w:ascii="Times New Roman" w:hAnsi="Times New Roman" w:eastAsia="仿宋_GB2312" w:cs="Times New Roman"/>
          <w:sz w:val="32"/>
          <w:szCs w:val="32"/>
        </w:rPr>
        <w:fldChar w:fldCharType="end"/>
      </w:r>
    </w:p>
    <w:p>
      <w:pPr>
        <w:pStyle w:val="12"/>
        <w:tabs>
          <w:tab w:val="right" w:leader="dot" w:pos="8306"/>
          <w:tab w:val="clear" w:pos="8296"/>
        </w:tabs>
        <w:ind w:right="-218" w:rightChars="-104"/>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_Toc16124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四、财政拨款收入支出决算总体情况说明</w:t>
      </w:r>
      <w:r>
        <w:rPr>
          <w:rFonts w:hint="default" w:ascii="Times New Roman" w:hAnsi="Times New Roman" w:eastAsia="仿宋_GB2312" w:cs="Times New Roman"/>
          <w:sz w:val="32"/>
          <w:szCs w:val="32"/>
        </w:rPr>
        <w:tab/>
      </w:r>
      <w:r>
        <w:rPr>
          <w:rFonts w:hint="eastAsia" w:ascii="仿宋" w:hAnsi="仿宋" w:eastAsia="仿宋" w:cs="仿宋"/>
          <w:b w:val="0"/>
          <w:bCs w:val="0"/>
          <w:kern w:val="2"/>
          <w:sz w:val="32"/>
          <w:szCs w:val="32"/>
          <w:lang w:val="en-US" w:eastAsia="zh-CN" w:bidi="ar-SA"/>
        </w:rPr>
        <w:t>4</w:t>
      </w:r>
      <w:r>
        <w:rPr>
          <w:rFonts w:hint="default" w:ascii="Times New Roman" w:hAnsi="Times New Roman" w:eastAsia="仿宋_GB2312" w:cs="Times New Roman"/>
          <w:sz w:val="32"/>
          <w:szCs w:val="32"/>
        </w:rPr>
        <w:fldChar w:fldCharType="end"/>
      </w:r>
    </w:p>
    <w:p>
      <w:pPr>
        <w:pStyle w:val="12"/>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_Toc28387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五、一般公共预算财政拨款支出决算情况说明</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4</w:t>
      </w:r>
    </w:p>
    <w:p>
      <w:pPr>
        <w:pStyle w:val="12"/>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_Toc32264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六、一般公共预算财政拨款基本支出决算情况说明</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.......7</w:t>
      </w:r>
    </w:p>
    <w:p>
      <w:pPr>
        <w:pStyle w:val="12"/>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_Toc29779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七、财政拨款“三公”经费支出决算情况说明</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.....................8</w:t>
      </w:r>
    </w:p>
    <w:p>
      <w:pPr>
        <w:pStyle w:val="12"/>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_Toc10932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八、政府性基金预算支出决算情况说明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9</w:t>
      </w:r>
    </w:p>
    <w:p>
      <w:pPr>
        <w:pStyle w:val="12"/>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_Toc5995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九、国有资本经营预算支出决算情况说明</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.......................9</w:t>
      </w:r>
    </w:p>
    <w:p>
      <w:pPr>
        <w:pStyle w:val="12"/>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_Toc12051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十、其他重要事项的情况说明</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...........................................9</w:t>
      </w:r>
    </w:p>
    <w:p>
      <w:pPr>
        <w:pStyle w:val="11"/>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_Toc20138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第三部分 名词解释</w:t>
      </w:r>
      <w:r>
        <w:rPr>
          <w:rFonts w:hint="eastAsia" w:ascii="Times New Roman" w:hAnsi="Times New Roman" w:eastAsia="仿宋_GB2312" w:cs="Times New Roman"/>
          <w:b w:val="0"/>
          <w:bCs w:val="0"/>
          <w:sz w:val="32"/>
          <w:szCs w:val="32"/>
          <w:lang w:val="en-US" w:eastAsia="zh-CN"/>
        </w:rPr>
        <w:t>..................................................................</w:t>
      </w:r>
      <w:r>
        <w:rPr>
          <w:rFonts w:hint="eastAsia" w:ascii="仿宋" w:hAnsi="仿宋" w:eastAsia="仿宋" w:cs="仿宋"/>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1</w:t>
      </w:r>
    </w:p>
    <w:p>
      <w:pPr>
        <w:pStyle w:val="11"/>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_Toc18807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第四部分 附件</w:t>
      </w:r>
      <w:r>
        <w:rPr>
          <w:rFonts w:hint="default" w:ascii="Times New Roman" w:hAnsi="Times New Roman" w:eastAsia="仿宋_GB2312" w:cs="Times New Roman"/>
          <w:sz w:val="32"/>
          <w:szCs w:val="32"/>
        </w:rPr>
        <w:tab/>
      </w:r>
      <w:r>
        <w:rPr>
          <w:rFonts w:hint="eastAsia" w:ascii="仿宋" w:hAnsi="仿宋" w:eastAsia="仿宋" w:cs="仿宋"/>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4</w:t>
      </w:r>
    </w:p>
    <w:p>
      <w:pPr>
        <w:pStyle w:val="11"/>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_Toc6450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
          <w:bCs/>
          <w:sz w:val="32"/>
          <w:szCs w:val="32"/>
        </w:rPr>
        <w:t>第五部分 附表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cs="仿宋"/>
          <w:b w:val="0"/>
          <w:bCs w:val="0"/>
          <w:kern w:val="2"/>
          <w:sz w:val="32"/>
          <w:szCs w:val="32"/>
          <w:lang w:val="en-US" w:eastAsia="zh-CN" w:bidi="ar-SA"/>
        </w:rPr>
        <w:t>15</w:t>
      </w:r>
    </w:p>
    <w:p>
      <w:pPr>
        <w:pStyle w:val="12"/>
        <w:tabs>
          <w:tab w:val="right" w:leader="dot" w:pos="8306"/>
          <w:tab w:val="clear" w:pos="8296"/>
        </w:tabs>
        <w:ind w:right="-218" w:rightChars="-104"/>
        <w:jc w:val="righ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\l _Toc14349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一、收入支出决算总表</w:t>
      </w:r>
      <w:r>
        <w:rPr>
          <w:rFonts w:hint="default" w:ascii="Times New Roman" w:hAnsi="Times New Roman" w:eastAsia="仿宋_GB2312" w:cs="Times New Roman"/>
          <w:kern w:val="2"/>
          <w:sz w:val="32"/>
          <w:szCs w:val="32"/>
          <w:lang w:val="en-US" w:eastAsia="zh-CN" w:bidi="ar-SA"/>
        </w:rPr>
        <w:tab/>
      </w:r>
      <w:r>
        <w:rPr>
          <w:rFonts w:hint="eastAsia" w:ascii="仿宋" w:hAnsi="仿宋" w:eastAsia="仿宋" w:cs="仿宋"/>
          <w:b w:val="0"/>
          <w:bCs w:val="0"/>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fldChar w:fldCharType="end"/>
      </w:r>
      <w:r>
        <w:rPr>
          <w:rFonts w:hint="eastAsia" w:eastAsia="仿宋_GB2312" w:cs="Times New Roman"/>
          <w:kern w:val="2"/>
          <w:sz w:val="32"/>
          <w:szCs w:val="32"/>
          <w:lang w:val="en-US" w:eastAsia="zh-CN" w:bidi="ar-SA"/>
        </w:rPr>
        <w:t>5</w:t>
      </w:r>
    </w:p>
    <w:p>
      <w:pPr>
        <w:pStyle w:val="12"/>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_Toc1540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收入决算表</w:t>
      </w:r>
      <w:r>
        <w:rPr>
          <w:rFonts w:hint="default" w:ascii="Times New Roman" w:hAnsi="Times New Roman" w:eastAsia="仿宋_GB2312" w:cs="Times New Roman"/>
          <w:sz w:val="32"/>
          <w:szCs w:val="32"/>
        </w:rPr>
        <w:tab/>
      </w:r>
      <w:r>
        <w:rPr>
          <w:rFonts w:hint="eastAsia" w:ascii="仿宋" w:hAnsi="仿宋" w:eastAsia="仿宋" w:cs="仿宋"/>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pPr>
        <w:pStyle w:val="12"/>
        <w:tabs>
          <w:tab w:val="right" w:leader="dot" w:pos="8306"/>
          <w:tab w:val="clear" w:pos="8296"/>
        </w:tabs>
        <w:ind w:left="0" w:leftChars="0" w:right="-218" w:rightChars="-104" w:firstLine="0" w:firstLineChars="0"/>
        <w:jc w:val="both"/>
        <w:rPr>
          <w:rFonts w:hint="default" w:ascii="Times New Roman" w:hAnsi="Times New Roman" w:eastAsia="仿宋_GB2312" w:cs="Times New Roman"/>
          <w:sz w:val="32"/>
          <w:szCs w:val="32"/>
        </w:rPr>
        <w:sectPr>
          <w:footerReference r:id="rId3" w:type="default"/>
          <w:pgSz w:w="11906" w:h="16838"/>
          <w:pgMar w:top="1440" w:right="1926" w:bottom="1440" w:left="1800" w:header="851" w:footer="992" w:gutter="0"/>
          <w:pgNumType w:fmt="decimal" w:start="1"/>
          <w:cols w:space="720" w:num="1"/>
          <w:docGrid w:type="lines" w:linePitch="312" w:charSpace="0"/>
        </w:sectPr>
      </w:pPr>
    </w:p>
    <w:p>
      <w:pPr>
        <w:pStyle w:val="12"/>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_Toc24186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三、</w:t>
      </w:r>
      <w:r>
        <w:rPr>
          <w:rFonts w:hint="default" w:ascii="Times New Roman" w:hAnsi="Times New Roman" w:eastAsia="仿宋_GB2312" w:cs="Times New Roman"/>
          <w:bCs/>
          <w:sz w:val="32"/>
          <w:szCs w:val="32"/>
        </w:rPr>
        <w:t>支出决算表</w:t>
      </w:r>
      <w:r>
        <w:rPr>
          <w:rFonts w:hint="default" w:ascii="Times New Roman" w:hAnsi="Times New Roman" w:eastAsia="仿宋_GB2312" w:cs="Times New Roman"/>
          <w:sz w:val="32"/>
          <w:szCs w:val="32"/>
        </w:rPr>
        <w:tab/>
      </w:r>
      <w:r>
        <w:rPr>
          <w:rFonts w:hint="eastAsia" w:ascii="仿宋" w:hAnsi="仿宋" w:eastAsia="仿宋" w:cs="仿宋"/>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pPr>
        <w:pStyle w:val="12"/>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_Toc2109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四、</w:t>
      </w:r>
      <w:r>
        <w:rPr>
          <w:rFonts w:hint="default" w:ascii="Times New Roman" w:hAnsi="Times New Roman" w:eastAsia="仿宋_GB2312" w:cs="Times New Roman"/>
          <w:bCs/>
          <w:sz w:val="32"/>
          <w:szCs w:val="32"/>
        </w:rPr>
        <w:t>财政拨款收入支出决算总表</w:t>
      </w:r>
      <w:r>
        <w:rPr>
          <w:rFonts w:hint="default" w:ascii="Times New Roman" w:hAnsi="Times New Roman" w:eastAsia="仿宋_GB2312" w:cs="Times New Roman"/>
          <w:sz w:val="32"/>
          <w:szCs w:val="32"/>
        </w:rPr>
        <w:tab/>
      </w:r>
      <w:r>
        <w:rPr>
          <w:rFonts w:hint="eastAsia" w:ascii="仿宋" w:hAnsi="仿宋" w:eastAsia="仿宋" w:cs="仿宋"/>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pPr>
        <w:pStyle w:val="12"/>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_Toc17137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五、</w:t>
      </w:r>
      <w:r>
        <w:rPr>
          <w:rFonts w:hint="default" w:ascii="Times New Roman" w:hAnsi="Times New Roman" w:eastAsia="仿宋_GB2312" w:cs="Times New Roman"/>
          <w:bCs/>
          <w:sz w:val="32"/>
          <w:szCs w:val="32"/>
        </w:rPr>
        <w:t>财政拨款支出决算明细表</w:t>
      </w:r>
      <w:r>
        <w:rPr>
          <w:rFonts w:hint="default" w:ascii="Times New Roman" w:hAnsi="Times New Roman" w:eastAsia="仿宋_GB2312" w:cs="Times New Roman"/>
          <w:sz w:val="32"/>
          <w:szCs w:val="32"/>
        </w:rPr>
        <w:tab/>
      </w:r>
      <w:r>
        <w:rPr>
          <w:rFonts w:hint="eastAsia" w:ascii="仿宋" w:hAnsi="仿宋" w:eastAsia="仿宋" w:cs="仿宋"/>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pPr>
        <w:pStyle w:val="12"/>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_Toc13960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六、</w:t>
      </w:r>
      <w:r>
        <w:rPr>
          <w:rFonts w:hint="default" w:ascii="Times New Roman" w:hAnsi="Times New Roman" w:eastAsia="仿宋_GB2312" w:cs="Times New Roman"/>
          <w:bCs/>
          <w:sz w:val="32"/>
          <w:szCs w:val="32"/>
        </w:rPr>
        <w:t>一般公共预算财政拨款支出决算表</w:t>
      </w:r>
      <w:r>
        <w:rPr>
          <w:rFonts w:hint="default" w:ascii="Times New Roman" w:hAnsi="Times New Roman" w:eastAsia="仿宋_GB2312" w:cs="Times New Roman"/>
          <w:sz w:val="32"/>
          <w:szCs w:val="32"/>
        </w:rPr>
        <w:tab/>
      </w:r>
      <w:r>
        <w:rPr>
          <w:rFonts w:hint="eastAsia" w:ascii="仿宋" w:hAnsi="仿宋" w:eastAsia="仿宋" w:cs="仿宋"/>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pPr>
        <w:pStyle w:val="12"/>
        <w:tabs>
          <w:tab w:val="right" w:leader="dot" w:pos="8306"/>
          <w:tab w:val="clear" w:pos="8296"/>
        </w:tabs>
        <w:ind w:right="-218" w:rightChars="-104"/>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_Toc19869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七、</w:t>
      </w:r>
      <w:r>
        <w:rPr>
          <w:rFonts w:hint="default" w:ascii="Times New Roman" w:hAnsi="Times New Roman" w:eastAsia="仿宋_GB2312" w:cs="Times New Roman"/>
          <w:bCs/>
          <w:sz w:val="32"/>
          <w:szCs w:val="32"/>
        </w:rPr>
        <w:t>一般公共预算财政拨款支出决算明细表</w:t>
      </w:r>
      <w:r>
        <w:rPr>
          <w:rFonts w:hint="eastAsia"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w:t>
      </w:r>
      <w:r>
        <w:rPr>
          <w:rFonts w:hint="eastAsia" w:ascii="仿宋" w:hAnsi="仿宋" w:eastAsia="仿宋" w:cs="仿宋"/>
          <w:b w:val="0"/>
          <w:bCs w:val="0"/>
          <w:kern w:val="2"/>
          <w:sz w:val="32"/>
          <w:szCs w:val="32"/>
          <w:lang w:val="en-US" w:eastAsia="zh-CN" w:bidi="ar-SA"/>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5</w:t>
      </w:r>
    </w:p>
    <w:p>
      <w:pPr>
        <w:pStyle w:val="12"/>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_Toc31304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八、</w:t>
      </w:r>
      <w:r>
        <w:rPr>
          <w:rFonts w:hint="default" w:ascii="Times New Roman" w:hAnsi="Times New Roman" w:eastAsia="仿宋_GB2312" w:cs="Times New Roman"/>
          <w:bCs/>
          <w:sz w:val="32"/>
          <w:szCs w:val="32"/>
        </w:rPr>
        <w:t>一般公共预算财政拨款基本支出决算</w:t>
      </w:r>
      <w:r>
        <w:rPr>
          <w:rFonts w:hint="eastAsia" w:ascii="Times New Roman" w:hAnsi="Times New Roman" w:eastAsia="仿宋_GB2312" w:cs="Times New Roman"/>
          <w:bCs/>
          <w:sz w:val="32"/>
          <w:szCs w:val="32"/>
          <w:lang w:val="en-US" w:eastAsia="zh-CN"/>
        </w:rPr>
        <w:t>明细</w:t>
      </w:r>
      <w:r>
        <w:rPr>
          <w:rFonts w:hint="default" w:ascii="Times New Roman" w:hAnsi="Times New Roman" w:eastAsia="仿宋_GB2312" w:cs="Times New Roman"/>
          <w:bCs/>
          <w:sz w:val="32"/>
          <w:szCs w:val="32"/>
        </w:rPr>
        <w:t>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end"/>
      </w:r>
      <w:r>
        <w:rPr>
          <w:rFonts w:hint="eastAsia" w:ascii="仿宋" w:hAnsi="仿宋" w:eastAsia="仿宋" w:cs="仿宋"/>
          <w:b w:val="0"/>
          <w:bCs w:val="0"/>
          <w:kern w:val="2"/>
          <w:sz w:val="32"/>
          <w:szCs w:val="32"/>
          <w:lang w:val="en-US" w:eastAsia="zh-CN" w:bidi="ar-SA"/>
        </w:rPr>
        <w:t>15</w:t>
      </w:r>
    </w:p>
    <w:p>
      <w:pPr>
        <w:pStyle w:val="12"/>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_Toc13751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九、</w:t>
      </w:r>
      <w:r>
        <w:rPr>
          <w:rFonts w:hint="default" w:ascii="Times New Roman" w:hAnsi="Times New Roman" w:eastAsia="仿宋_GB2312" w:cs="Times New Roman"/>
          <w:bCs/>
          <w:sz w:val="32"/>
          <w:szCs w:val="32"/>
        </w:rPr>
        <w:t>一般公共预算财政拨款项目支出决算表</w:t>
      </w:r>
      <w:r>
        <w:rPr>
          <w:rFonts w:hint="eastAsia" w:eastAsia="仿宋_GB2312" w:cs="Times New Roman"/>
          <w:bCs/>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w:t>
      </w:r>
      <w:r>
        <w:rPr>
          <w:rFonts w:hint="eastAsia" w:ascii="仿宋" w:hAnsi="仿宋" w:eastAsia="仿宋" w:cs="仿宋"/>
          <w:b w:val="0"/>
          <w:bCs w:val="0"/>
          <w:kern w:val="2"/>
          <w:sz w:val="32"/>
          <w:szCs w:val="32"/>
          <w:lang w:val="en-US" w:eastAsia="zh-CN" w:bidi="ar-SA"/>
        </w:rPr>
        <w:t>15</w:t>
      </w:r>
    </w:p>
    <w:p>
      <w:pPr>
        <w:pStyle w:val="12"/>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_Toc10415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w:t>
      </w:r>
      <w:r>
        <w:rPr>
          <w:rFonts w:hint="default" w:ascii="Times New Roman" w:hAnsi="Times New Roman" w:eastAsia="仿宋_GB2312" w:cs="Times New Roman"/>
          <w:bCs/>
          <w:sz w:val="32"/>
          <w:szCs w:val="32"/>
        </w:rPr>
        <w:t>政府性基金预算财政拨款收入支出决算</w:t>
      </w:r>
      <w:r>
        <w:rPr>
          <w:rFonts w:hint="eastAsia" w:ascii="Times New Roman" w:hAnsi="Times New Roman" w:eastAsia="仿宋_GB2312" w:cs="Times New Roman"/>
          <w:bCs/>
          <w:sz w:val="32"/>
          <w:szCs w:val="32"/>
          <w:lang w:eastAsia="zh-CN"/>
        </w:rPr>
        <w:t>表</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w:t>
      </w:r>
      <w:r>
        <w:rPr>
          <w:rFonts w:hint="eastAsia" w:ascii="仿宋" w:hAnsi="仿宋" w:eastAsia="仿宋" w:cs="仿宋"/>
          <w:b w:val="0"/>
          <w:bCs w:val="0"/>
          <w:kern w:val="2"/>
          <w:sz w:val="32"/>
          <w:szCs w:val="32"/>
          <w:lang w:val="en-US" w:eastAsia="zh-CN" w:bidi="ar-SA"/>
        </w:rPr>
        <w:t>15</w:t>
      </w:r>
    </w:p>
    <w:p>
      <w:pPr>
        <w:pStyle w:val="12"/>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_Toc26668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十一</w:t>
      </w:r>
      <w:r>
        <w:rPr>
          <w:rFonts w:hint="default" w:ascii="Times New Roman" w:hAnsi="Times New Roman" w:eastAsia="仿宋_GB2312" w:cs="Times New Roman"/>
          <w:bCs/>
          <w:sz w:val="32"/>
          <w:szCs w:val="32"/>
        </w:rPr>
        <w:t>、国有资本经营预算财政拨款收入支出决算表</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w:t>
      </w:r>
      <w:r>
        <w:rPr>
          <w:rFonts w:hint="eastAsia" w:ascii="仿宋" w:hAnsi="仿宋" w:eastAsia="仿宋" w:cs="仿宋"/>
          <w:b w:val="0"/>
          <w:bCs w:val="0"/>
          <w:kern w:val="2"/>
          <w:sz w:val="32"/>
          <w:szCs w:val="32"/>
          <w:lang w:val="en-US" w:eastAsia="zh-CN" w:bidi="ar-SA"/>
        </w:rPr>
        <w:t>15</w:t>
      </w:r>
    </w:p>
    <w:p>
      <w:pPr>
        <w:pStyle w:val="12"/>
        <w:tabs>
          <w:tab w:val="right" w:leader="dot" w:pos="8306"/>
          <w:tab w:val="clear" w:pos="8296"/>
        </w:tabs>
        <w:ind w:right="-218" w:rightChars="-104"/>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十二、国有资本经营预算财政拨款支出决算表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lang w:val="en-US" w:eastAsia="zh-CN"/>
        </w:rPr>
        <w:t>..............</w:t>
      </w:r>
      <w:r>
        <w:rPr>
          <w:rFonts w:hint="eastAsia" w:ascii="仿宋" w:hAnsi="仿宋" w:eastAsia="仿宋" w:cs="仿宋"/>
          <w:b w:val="0"/>
          <w:bCs w:val="0"/>
          <w:kern w:val="2"/>
          <w:sz w:val="32"/>
          <w:szCs w:val="32"/>
          <w:lang w:val="en-US" w:eastAsia="zh-CN" w:bidi="ar-SA"/>
        </w:rPr>
        <w:t>15</w:t>
      </w:r>
    </w:p>
    <w:p>
      <w:pPr>
        <w:pStyle w:val="12"/>
        <w:tabs>
          <w:tab w:val="right" w:leader="dot" w:pos="8306"/>
          <w:tab w:val="clear" w:pos="8296"/>
        </w:tabs>
        <w:ind w:right="-218" w:rightChars="-104"/>
        <w:jc w:val="right"/>
        <w:rPr>
          <w:rFonts w:hint="default"/>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_Toc22381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z w:val="32"/>
          <w:szCs w:val="32"/>
        </w:rPr>
        <w:t>十三、财政拨款“三公”经费支出决算表</w:t>
      </w:r>
      <w:r>
        <w:rPr>
          <w:rFonts w:hint="eastAsia" w:eastAsia="仿宋_GB2312" w:cs="Times New Roman"/>
          <w:bCs w:val="0"/>
          <w:sz w:val="32"/>
          <w:szCs w:val="32"/>
          <w:lang w:val="en-US" w:eastAsia="zh-CN"/>
        </w:rPr>
        <w:t>.</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w:t>
      </w:r>
      <w:r>
        <w:rPr>
          <w:rFonts w:hint="eastAsia" w:ascii="仿宋" w:hAnsi="仿宋" w:eastAsia="仿宋" w:cs="仿宋"/>
          <w:b w:val="0"/>
          <w:bCs w:val="0"/>
          <w:kern w:val="2"/>
          <w:sz w:val="32"/>
          <w:szCs w:val="32"/>
          <w:lang w:val="en-US" w:eastAsia="zh-CN" w:bidi="ar-SA"/>
        </w:rPr>
        <w:t>15</w:t>
      </w:r>
    </w:p>
    <w:p>
      <w:pPr>
        <w:rPr>
          <w:rFonts w:hint="default"/>
          <w:lang w:val="en-US" w:eastAsia="zh-CN"/>
        </w:rPr>
      </w:pPr>
    </w:p>
    <w:p>
      <w:pPr>
        <w:pStyle w:val="2"/>
        <w:rPr>
          <w:rFonts w:ascii="黑体" w:eastAsia="黑体"/>
          <w:sz w:val="32"/>
          <w:szCs w:val="32"/>
        </w:rPr>
      </w:pPr>
      <w:r>
        <w:rPr>
          <w:rFonts w:hint="default" w:ascii="Times New Roman" w:hAnsi="Times New Roman" w:eastAsia="仿宋_GB2312" w:cs="Times New Roman"/>
          <w:sz w:val="32"/>
          <w:szCs w:val="32"/>
        </w:rPr>
        <w:fldChar w:fldCharType="end"/>
      </w: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p>
    <w:p>
      <w:pPr>
        <w:pStyle w:val="2"/>
        <w:rPr>
          <w:rFonts w:ascii="黑体" w:eastAsia="黑体"/>
          <w:sz w:val="32"/>
          <w:szCs w:val="32"/>
        </w:rPr>
      </w:pPr>
    </w:p>
    <w:p>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p>
    <w:p>
      <w:pPr>
        <w:pStyle w:val="2"/>
        <w:rPr>
          <w:rFonts w:ascii="黑体" w:eastAsia="黑体"/>
          <w:sz w:val="32"/>
          <w:szCs w:val="32"/>
        </w:rPr>
      </w:pPr>
    </w:p>
    <w:p>
      <w:pPr>
        <w:pStyle w:val="4"/>
        <w:numPr>
          <w:ilvl w:val="0"/>
          <w:numId w:val="1"/>
        </w:numPr>
        <w:rPr>
          <w:rStyle w:val="28"/>
          <w:rFonts w:ascii="黑体" w:hAnsi="黑体" w:eastAsia="黑体"/>
          <w:b w:val="0"/>
          <w:bCs w:val="0"/>
        </w:rPr>
      </w:pPr>
      <w:bookmarkStart w:id="13" w:name="_Toc15396600"/>
      <w:bookmarkStart w:id="14" w:name="_Toc15377197"/>
      <w:r>
        <w:rPr>
          <w:rStyle w:val="28"/>
          <w:rFonts w:hint="eastAsia" w:ascii="黑体" w:hAnsi="黑体" w:eastAsia="黑体"/>
          <w:b w:val="0"/>
          <w:bCs w:val="0"/>
        </w:rPr>
        <w:t>主要职责</w:t>
      </w:r>
    </w:p>
    <w:p>
      <w:pPr>
        <w:ind w:firstLine="640" w:firstLineChars="200"/>
      </w:pPr>
      <w:r>
        <w:rPr>
          <w:rFonts w:hint="eastAsia" w:ascii="仿宋" w:hAnsi="仿宋" w:eastAsia="仿宋" w:cs="仿宋"/>
          <w:sz w:val="32"/>
          <w:szCs w:val="32"/>
        </w:rPr>
        <w:t>我辖区常住居民</w:t>
      </w:r>
      <w:r>
        <w:rPr>
          <w:rFonts w:hint="eastAsia" w:ascii="仿宋" w:hAnsi="仿宋" w:eastAsia="仿宋" w:cs="仿宋"/>
          <w:sz w:val="32"/>
          <w:szCs w:val="32"/>
          <w:lang w:val="en-US" w:eastAsia="zh-CN"/>
        </w:rPr>
        <w:t>16951</w:t>
      </w:r>
      <w:r>
        <w:rPr>
          <w:rFonts w:hint="eastAsia" w:ascii="仿宋" w:hAnsi="仿宋" w:eastAsia="仿宋" w:cs="仿宋"/>
          <w:sz w:val="32"/>
          <w:szCs w:val="32"/>
        </w:rPr>
        <w:t>人</w:t>
      </w:r>
      <w:r>
        <w:rPr>
          <w:rFonts w:hint="eastAsia" w:ascii="仿宋" w:hAnsi="仿宋" w:eastAsia="仿宋" w:cs="仿宋"/>
          <w:sz w:val="32"/>
          <w:szCs w:val="32"/>
          <w:lang w:eastAsia="zh-CN"/>
        </w:rPr>
        <w:t>，</w:t>
      </w:r>
      <w:r>
        <w:rPr>
          <w:rStyle w:val="33"/>
          <w:rFonts w:hint="eastAsia" w:ascii="仿宋" w:hAnsi="仿宋" w:eastAsia="仿宋" w:cs="仿宋"/>
          <w:b w:val="0"/>
          <w:bCs w:val="0"/>
          <w:sz w:val="32"/>
          <w:szCs w:val="32"/>
          <w:lang w:val="en-US" w:eastAsia="zh-CN"/>
        </w:rPr>
        <w:t>我院</w:t>
      </w:r>
      <w:r>
        <w:rPr>
          <w:rFonts w:hint="eastAsia" w:ascii="仿宋" w:hAnsi="仿宋" w:eastAsia="仿宋" w:cs="仿宋"/>
          <w:kern w:val="2"/>
          <w:sz w:val="32"/>
          <w:szCs w:val="32"/>
          <w:lang w:val="en-US" w:bidi="ar-SA"/>
        </w:rPr>
        <w:t>承担本辖区内围产保健、妇女保健、儿童保健等妇幼保健任务和妇女儿童常见病防治任务;承担计划生育宣传教育、技术服务、优生指导、药具发放、信息咨询、随访服务、生殖保健等公共服务职能;落实妇幼重大公共卫生服务项目和基本公共卫生服务项目，配合做好孕前做生健康检查项目等任务;负责对村医生及计生服务人员提供业务培训指导。</w:t>
      </w:r>
      <w:r>
        <w:rPr>
          <w:rFonts w:hint="eastAsia" w:ascii="仿宋" w:hAnsi="仿宋" w:eastAsia="仿宋" w:cs="仿宋"/>
          <w:color w:val="000000" w:themeColor="text1"/>
          <w:sz w:val="32"/>
          <w:szCs w:val="32"/>
          <w:lang w:eastAsia="zh-CN"/>
          <w14:textFill>
            <w14:solidFill>
              <w14:schemeClr w14:val="tx1"/>
            </w14:solidFill>
          </w14:textFill>
        </w:rPr>
        <w:t>根据国家确定的基本公共卫生服务项目，通过基层医疗卫生机构，免费向全镇居民提供1</w:t>
      </w:r>
      <w:r>
        <w:rPr>
          <w:rFonts w:hint="eastAsia" w:ascii="仿宋" w:hAnsi="仿宋" w:eastAsia="仿宋" w:cs="仿宋"/>
          <w:color w:val="000000" w:themeColor="text1"/>
          <w:sz w:val="32"/>
          <w:szCs w:val="32"/>
          <w:lang w:val="en-US" w:eastAsia="zh-CN"/>
          <w14:textFill>
            <w14:solidFill>
              <w14:schemeClr w14:val="tx1"/>
            </w14:solidFill>
          </w14:textFill>
        </w:rPr>
        <w:t>4大</w:t>
      </w:r>
      <w:r>
        <w:rPr>
          <w:rFonts w:hint="eastAsia" w:ascii="仿宋" w:hAnsi="仿宋" w:eastAsia="仿宋" w:cs="仿宋"/>
          <w:color w:val="000000" w:themeColor="text1"/>
          <w:sz w:val="32"/>
          <w:szCs w:val="32"/>
          <w:lang w:eastAsia="zh-CN"/>
          <w14:textFill>
            <w14:solidFill>
              <w14:schemeClr w14:val="tx1"/>
            </w14:solidFill>
          </w14:textFill>
        </w:rPr>
        <w:t>类</w:t>
      </w:r>
      <w:r>
        <w:rPr>
          <w:rFonts w:hint="eastAsia" w:ascii="仿宋" w:hAnsi="仿宋" w:eastAsia="仿宋" w:cs="仿宋"/>
          <w:color w:val="000000" w:themeColor="text1"/>
          <w:sz w:val="32"/>
          <w:szCs w:val="32"/>
          <w:lang w:val="en-US" w:eastAsia="zh-CN"/>
          <w14:textFill>
            <w14:solidFill>
              <w14:schemeClr w14:val="tx1"/>
            </w14:solidFill>
          </w14:textFill>
        </w:rPr>
        <w:t>48小项</w:t>
      </w:r>
      <w:r>
        <w:rPr>
          <w:rFonts w:hint="eastAsia" w:ascii="仿宋" w:hAnsi="仿宋" w:eastAsia="仿宋" w:cs="仿宋"/>
          <w:color w:val="000000" w:themeColor="text1"/>
          <w:sz w:val="32"/>
          <w:szCs w:val="32"/>
          <w:lang w:eastAsia="zh-CN"/>
          <w14:textFill>
            <w14:solidFill>
              <w14:schemeClr w14:val="tx1"/>
            </w14:solidFill>
          </w14:textFill>
        </w:rPr>
        <w:t>基本公共卫生服务。</w:t>
      </w:r>
    </w:p>
    <w:p>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盐边县国胜中心卫生院属于二级预算单位。</w:t>
      </w:r>
      <w:r>
        <w:rPr>
          <w:rFonts w:hint="eastAsia" w:ascii="仿宋" w:hAnsi="仿宋" w:eastAsia="仿宋" w:cs="仿宋"/>
          <w:sz w:val="32"/>
          <w:szCs w:val="32"/>
          <w:lang w:val="en-US" w:eastAsia="zh-CN"/>
        </w:rPr>
        <w:t>内设机构6个，分别为中医科、西医科、护理部、西药房、公共卫生科、综合办公室。</w:t>
      </w:r>
    </w:p>
    <w:p>
      <w:pPr>
        <w:numPr>
          <w:ilvl w:val="0"/>
          <w:numId w:val="1"/>
        </w:numPr>
        <w:ind w:left="0" w:leftChars="0" w:firstLine="0" w:firstLineChars="0"/>
      </w:pPr>
    </w:p>
    <w:bookmarkEnd w:id="13"/>
    <w:bookmarkEnd w:id="14"/>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7"/>
          <w:rFonts w:ascii="黑体" w:hAnsi="黑体" w:eastAsia="黑体"/>
          <w:b w:val="0"/>
          <w:bCs/>
        </w:rPr>
      </w:pPr>
      <w:bookmarkStart w:id="15" w:name="_Toc15377204"/>
      <w:bookmarkStart w:id="16"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15"/>
      <w:bookmarkEnd w:id="16"/>
    </w:p>
    <w:p/>
    <w:p>
      <w:pPr>
        <w:pStyle w:val="26"/>
        <w:numPr>
          <w:ilvl w:val="0"/>
          <w:numId w:val="2"/>
        </w:numPr>
        <w:spacing w:line="600" w:lineRule="exact"/>
        <w:ind w:firstLineChars="0"/>
        <w:outlineLvl w:val="1"/>
        <w:rPr>
          <w:rStyle w:val="28"/>
          <w:rFonts w:ascii="黑体" w:hAnsi="黑体" w:eastAsia="黑体"/>
          <w:b w:val="0"/>
        </w:rPr>
      </w:pPr>
      <w:bookmarkStart w:id="17" w:name="_Toc15396603"/>
      <w:bookmarkStart w:id="18"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7"/>
      <w:bookmarkEnd w:id="18"/>
    </w:p>
    <w:p>
      <w:pPr>
        <w:spacing w:line="600" w:lineRule="exact"/>
        <w:ind w:firstLine="640" w:firstLineChars="200"/>
        <w:rPr>
          <w:rFonts w:hint="eastAsia" w:ascii="仿宋" w:hAnsi="仿宋" w:eastAsia="仿宋"/>
          <w:sz w:val="32"/>
          <w:szCs w:val="32"/>
        </w:rPr>
      </w:pPr>
      <w:r>
        <w:rPr>
          <w:rFonts w:hint="eastAsia" w:ascii="仿宋" w:hAnsi="仿宋" w:eastAsia="仿宋" w:cs="仿宋"/>
          <w:sz w:val="32"/>
          <w:szCs w:val="32"/>
        </w:rPr>
        <w:t>2023年度收、支总计均为</w:t>
      </w:r>
      <w:r>
        <w:rPr>
          <w:rFonts w:hint="eastAsia" w:ascii="仿宋" w:hAnsi="仿宋" w:eastAsia="仿宋" w:cs="仿宋"/>
          <w:b w:val="0"/>
          <w:bCs/>
          <w:sz w:val="32"/>
          <w:szCs w:val="32"/>
        </w:rPr>
        <w:t>462.47</w:t>
      </w:r>
      <w:r>
        <w:rPr>
          <w:rFonts w:hint="eastAsia" w:ascii="仿宋" w:hAnsi="仿宋" w:eastAsia="仿宋" w:cs="仿宋"/>
          <w:sz w:val="32"/>
          <w:szCs w:val="32"/>
        </w:rPr>
        <w:t>万元。与2022年度</w:t>
      </w:r>
      <w:r>
        <w:rPr>
          <w:rFonts w:hint="eastAsia" w:ascii="仿宋" w:hAnsi="仿宋" w:eastAsia="仿宋" w:cs="仿宋"/>
          <w:sz w:val="32"/>
          <w:szCs w:val="32"/>
          <w:lang w:val="en-US" w:eastAsia="zh-CN"/>
        </w:rPr>
        <w:t>472.03万元</w:t>
      </w:r>
      <w:r>
        <w:rPr>
          <w:rFonts w:hint="eastAsia" w:ascii="仿宋" w:hAnsi="仿宋" w:eastAsia="仿宋" w:cs="仿宋"/>
          <w:sz w:val="32"/>
          <w:szCs w:val="32"/>
        </w:rPr>
        <w:t>相比，收、支总计各减少</w:t>
      </w:r>
      <w:r>
        <w:rPr>
          <w:rFonts w:hint="eastAsia" w:ascii="仿宋" w:hAnsi="仿宋" w:eastAsia="仿宋" w:cs="仿宋"/>
          <w:sz w:val="32"/>
          <w:szCs w:val="32"/>
          <w:lang w:val="en-US" w:eastAsia="zh-CN"/>
        </w:rPr>
        <w:t>9.56</w:t>
      </w:r>
      <w:r>
        <w:rPr>
          <w:rFonts w:hint="eastAsia" w:ascii="仿宋" w:hAnsi="仿宋" w:eastAsia="仿宋" w:cs="仿宋"/>
          <w:sz w:val="32"/>
          <w:szCs w:val="32"/>
        </w:rPr>
        <w:t>万元，下降</w:t>
      </w:r>
      <w:r>
        <w:rPr>
          <w:rFonts w:hint="eastAsia" w:ascii="仿宋" w:hAnsi="仿宋" w:eastAsia="仿宋" w:cs="仿宋"/>
          <w:sz w:val="32"/>
          <w:szCs w:val="32"/>
          <w:lang w:val="en-US" w:eastAsia="zh-CN"/>
        </w:rPr>
        <w:t>2</w:t>
      </w:r>
      <w:r>
        <w:rPr>
          <w:rFonts w:hint="eastAsia" w:ascii="仿宋" w:hAnsi="仿宋" w:eastAsia="仿宋" w:cs="仿宋"/>
          <w:sz w:val="32"/>
          <w:szCs w:val="32"/>
        </w:rPr>
        <w:t>%。主要变动原因是</w:t>
      </w:r>
      <w:r>
        <w:rPr>
          <w:rFonts w:hint="eastAsia" w:ascii="仿宋" w:hAnsi="仿宋" w:eastAsia="仿宋" w:cs="仿宋"/>
          <w:color w:val="auto"/>
          <w:sz w:val="32"/>
          <w:szCs w:val="32"/>
          <w:lang w:val="en-US" w:eastAsia="zh-CN"/>
        </w:rPr>
        <w:t>基本公共卫生服务项目支出减少</w:t>
      </w:r>
      <w:r>
        <w:rPr>
          <w:rFonts w:hint="eastAsia" w:ascii="仿宋" w:hAnsi="仿宋" w:eastAsia="仿宋" w:cs="仿宋"/>
          <w:color w:val="auto"/>
          <w:sz w:val="32"/>
          <w:szCs w:val="32"/>
          <w:lang w:eastAsia="zh-CN"/>
        </w:rPr>
        <w:t>等</w:t>
      </w:r>
      <w:r>
        <w:rPr>
          <w:rFonts w:hint="eastAsia" w:ascii="仿宋" w:hAnsi="仿宋" w:eastAsia="仿宋" w:cs="仿宋"/>
          <w:sz w:val="32"/>
          <w:szCs w:val="32"/>
        </w:rPr>
        <w:t>。</w:t>
      </w:r>
    </w:p>
    <w:p>
      <w:pPr>
        <w:pStyle w:val="2"/>
        <w:rPr>
          <w:rFonts w:ascii="仿宋_GB2312" w:eastAsia="仿宋_GB2312"/>
          <w:sz w:val="32"/>
          <w:szCs w:val="32"/>
        </w:rPr>
      </w:pPr>
      <w:r>
        <w:rPr>
          <w:rFonts w:hint="default" w:ascii="仿宋_GB2312" w:hAnsi="Times New Roman" w:eastAsia="仿宋_GB2312" w:cs="Times New Roman"/>
          <w:kern w:val="0"/>
          <w:sz w:val="30"/>
          <w:szCs w:val="24"/>
          <w:lang w:val="en-US" w:eastAsia="zh-CN" w:bidi="ar-SA"/>
        </w:rPr>
        <w:object>
          <v:shape id="_x0000_i1025" o:spt="75" type="#_x0000_t75" style="height:208.5pt;width:447.35pt;" o:ole="t" filled="f" o:preferrelative="t" stroked="f" coordsize="21600,21600">
            <v:path/>
            <v:fill on="f" focussize="0,0"/>
            <v:stroke on="f"/>
            <v:imagedata r:id="rId10" blacklevel="0f" o:title=""/>
            <o:lock v:ext="edit" aspectratio="t"/>
            <w10:wrap type="none"/>
            <w10:anchorlock/>
          </v:shape>
          <o:OLEObject Type="Embed" ProgID="Excel.Chart.8" ShapeID="_x0000_i1025" DrawAspect="Content" ObjectID="_1468075725" r:id="rId9">
            <o:LockedField>false</o:LockedField>
          </o:OLEObject>
        </w:object>
      </w:r>
      <w:r>
        <w:rPr>
          <w:rFonts w:hint="eastAsia" w:cs="Times New Roman"/>
          <w:kern w:val="0"/>
          <w:sz w:val="30"/>
          <w:szCs w:val="24"/>
          <w:lang w:val="en-US" w:eastAsia="zh-CN" w:bidi="ar-SA"/>
        </w:rPr>
        <w:t xml:space="preserve">         </w:t>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6"/>
        <w:numPr>
          <w:ilvl w:val="0"/>
          <w:numId w:val="2"/>
        </w:numPr>
        <w:spacing w:line="600" w:lineRule="exact"/>
        <w:ind w:firstLineChars="0"/>
        <w:outlineLvl w:val="1"/>
        <w:rPr>
          <w:rStyle w:val="28"/>
          <w:rFonts w:ascii="黑体" w:hAnsi="黑体" w:eastAsia="黑体"/>
          <w:b w:val="0"/>
        </w:rPr>
      </w:pPr>
      <w:bookmarkStart w:id="19" w:name="_Toc15396604"/>
      <w:bookmarkStart w:id="20" w:name="_Toc15377206"/>
      <w:r>
        <w:rPr>
          <w:rFonts w:hint="eastAsia" w:ascii="黑体" w:hAnsi="黑体" w:eastAsia="黑体"/>
          <w:sz w:val="32"/>
          <w:szCs w:val="32"/>
        </w:rPr>
        <w:t>收</w:t>
      </w:r>
      <w:r>
        <w:rPr>
          <w:rStyle w:val="28"/>
          <w:rFonts w:hint="eastAsia" w:ascii="黑体" w:hAnsi="黑体" w:eastAsia="黑体"/>
          <w:b w:val="0"/>
        </w:rPr>
        <w:t>入决算情况说明</w:t>
      </w:r>
      <w:bookmarkEnd w:id="19"/>
      <w:bookmarkEnd w:id="20"/>
    </w:p>
    <w:p>
      <w:pPr>
        <w:spacing w:line="600" w:lineRule="exact"/>
        <w:ind w:firstLine="640" w:firstLineChars="200"/>
        <w:outlineLvl w:val="1"/>
        <w:rPr>
          <w:rFonts w:ascii="仿宋" w:hAnsi="仿宋" w:eastAsia="仿宋"/>
          <w:b w:val="0"/>
          <w:bCs w:val="0"/>
          <w:sz w:val="32"/>
          <w:szCs w:val="32"/>
        </w:rPr>
      </w:pPr>
      <w:r>
        <w:rPr>
          <w:rFonts w:hint="eastAsia" w:ascii="仿宋" w:hAnsi="仿宋" w:eastAsia="仿宋"/>
          <w:b w:val="0"/>
          <w:bCs w:val="0"/>
          <w:sz w:val="32"/>
          <w:szCs w:val="32"/>
        </w:rPr>
        <w:t>2023年度本年收入合计</w:t>
      </w:r>
      <w:r>
        <w:rPr>
          <w:rFonts w:ascii="仿宋" w:hAnsi="仿宋" w:eastAsia="仿宋"/>
          <w:b w:val="0"/>
          <w:bCs w:val="0"/>
          <w:sz w:val="32"/>
          <w:szCs w:val="32"/>
        </w:rPr>
        <w:t>462.47</w:t>
      </w:r>
      <w:r>
        <w:rPr>
          <w:rFonts w:hint="eastAsia" w:ascii="仿宋" w:hAnsi="仿宋" w:eastAsia="仿宋"/>
          <w:b w:val="0"/>
          <w:bCs w:val="0"/>
          <w:sz w:val="32"/>
          <w:szCs w:val="32"/>
        </w:rPr>
        <w:t>万元，其中：一般公共预算财政拨款收入</w:t>
      </w:r>
      <w:r>
        <w:rPr>
          <w:rFonts w:ascii="仿宋" w:hAnsi="仿宋" w:eastAsia="仿宋"/>
          <w:b w:val="0"/>
          <w:bCs w:val="0"/>
          <w:sz w:val="32"/>
          <w:szCs w:val="32"/>
        </w:rPr>
        <w:t>402.04</w:t>
      </w:r>
      <w:r>
        <w:rPr>
          <w:rFonts w:hint="eastAsia" w:ascii="仿宋" w:hAnsi="仿宋" w:eastAsia="仿宋"/>
          <w:b w:val="0"/>
          <w:bCs w:val="0"/>
          <w:sz w:val="32"/>
          <w:szCs w:val="32"/>
        </w:rPr>
        <w:t>万元，占</w:t>
      </w:r>
      <w:r>
        <w:rPr>
          <w:rFonts w:ascii="仿宋" w:hAnsi="仿宋" w:eastAsia="仿宋"/>
          <w:b w:val="0"/>
          <w:bCs w:val="0"/>
          <w:sz w:val="32"/>
          <w:szCs w:val="32"/>
        </w:rPr>
        <w:t>86.93%</w:t>
      </w:r>
      <w:r>
        <w:rPr>
          <w:rFonts w:hint="eastAsia" w:ascii="仿宋" w:hAnsi="仿宋" w:eastAsia="仿宋"/>
          <w:b w:val="0"/>
          <w:bCs w:val="0"/>
          <w:sz w:val="32"/>
          <w:szCs w:val="32"/>
        </w:rPr>
        <w:t>；政府性基金预算财政拨款收入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；国有资本经营预算财政拨款收入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；上级补助收入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；事业收入</w:t>
      </w:r>
      <w:r>
        <w:rPr>
          <w:rFonts w:ascii="仿宋" w:hAnsi="仿宋" w:eastAsia="仿宋"/>
          <w:b w:val="0"/>
          <w:bCs w:val="0"/>
          <w:sz w:val="32"/>
          <w:szCs w:val="32"/>
        </w:rPr>
        <w:t>57.26</w:t>
      </w:r>
      <w:r>
        <w:rPr>
          <w:rFonts w:hint="eastAsia" w:ascii="仿宋" w:hAnsi="仿宋" w:eastAsia="仿宋"/>
          <w:b w:val="0"/>
          <w:bCs w:val="0"/>
          <w:sz w:val="32"/>
          <w:szCs w:val="32"/>
        </w:rPr>
        <w:t>万元，占</w:t>
      </w:r>
      <w:r>
        <w:rPr>
          <w:rFonts w:ascii="仿宋" w:hAnsi="仿宋" w:eastAsia="仿宋"/>
          <w:b w:val="0"/>
          <w:bCs w:val="0"/>
          <w:sz w:val="32"/>
          <w:szCs w:val="32"/>
        </w:rPr>
        <w:t>12.38%</w:t>
      </w:r>
      <w:r>
        <w:rPr>
          <w:rFonts w:hint="eastAsia" w:ascii="仿宋" w:hAnsi="仿宋" w:eastAsia="仿宋"/>
          <w:b w:val="0"/>
          <w:bCs w:val="0"/>
          <w:sz w:val="32"/>
          <w:szCs w:val="32"/>
        </w:rPr>
        <w:t>；经营收入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；附属单位上缴收入</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；其他收入</w:t>
      </w:r>
      <w:r>
        <w:rPr>
          <w:rFonts w:ascii="仿宋" w:hAnsi="仿宋" w:eastAsia="仿宋"/>
          <w:b w:val="0"/>
          <w:bCs w:val="0"/>
          <w:sz w:val="32"/>
          <w:szCs w:val="32"/>
        </w:rPr>
        <w:t>3.17</w:t>
      </w:r>
      <w:r>
        <w:rPr>
          <w:rFonts w:hint="eastAsia" w:ascii="仿宋" w:hAnsi="仿宋" w:eastAsia="仿宋"/>
          <w:b w:val="0"/>
          <w:bCs w:val="0"/>
          <w:sz w:val="32"/>
          <w:szCs w:val="32"/>
        </w:rPr>
        <w:t>万元，占</w:t>
      </w:r>
      <w:r>
        <w:rPr>
          <w:rFonts w:ascii="仿宋" w:hAnsi="仿宋" w:eastAsia="仿宋"/>
          <w:b w:val="0"/>
          <w:bCs w:val="0"/>
          <w:sz w:val="32"/>
          <w:szCs w:val="32"/>
        </w:rPr>
        <w:t>0.68%</w:t>
      </w:r>
    </w:p>
    <w:p>
      <w:pPr>
        <w:pStyle w:val="2"/>
        <w:rPr>
          <w:rFonts w:ascii="仿宋" w:hAnsi="仿宋" w:eastAsia="仿宋"/>
          <w:sz w:val="32"/>
          <w:szCs w:val="32"/>
        </w:rPr>
      </w:pPr>
    </w:p>
    <w:p>
      <w:pPr>
        <w:pStyle w:val="2"/>
        <w:rPr>
          <w:rFonts w:ascii="仿宋_GB2312" w:eastAsia="仿宋_GB2312"/>
          <w:sz w:val="32"/>
          <w:szCs w:val="32"/>
        </w:rPr>
      </w:pPr>
      <w:r>
        <w:rPr>
          <w:rFonts w:hint="eastAsia" w:ascii="仿宋" w:hAnsi="仿宋" w:eastAsia="仿宋" w:cs="Times New Roman"/>
          <w:kern w:val="0"/>
          <w:sz w:val="32"/>
          <w:szCs w:val="32"/>
          <w:lang w:val="en-US" w:eastAsia="zh-CN" w:bidi="ar-SA"/>
        </w:rPr>
        <w:object>
          <v:shape id="_x0000_i1026" o:spt="75" type="#_x0000_t75" style="height:234.05pt;width:457.05pt;" o:ole="t" filled="f" o:preferrelative="t" stroked="f" coordsize="21600,21600">
            <v:path/>
            <v:fill on="f" focussize="0,0"/>
            <v:stroke on="f"/>
            <v:imagedata r:id="rId12" blacklevel="0f" o:title=""/>
            <o:lock v:ext="edit" aspectratio="t"/>
            <w10:wrap type="none"/>
            <w10:anchorlock/>
          </v:shape>
          <o:OLEObject Type="Embed" ProgID="Excel.Chart.8" ShapeID="_x0000_i1026" DrawAspect="Content" ObjectID="_1468075726" r:id="rId11">
            <o:LockedField>false</o:LockedField>
          </o:OLEObject>
        </w:object>
      </w:r>
      <w:r>
        <w:rPr>
          <w:rFonts w:hint="eastAsia" w:ascii="仿宋" w:hAnsi="仿宋" w:eastAsia="仿宋" w:cs="Times New Roman"/>
          <w:kern w:val="0"/>
          <w:sz w:val="32"/>
          <w:szCs w:val="32"/>
          <w:lang w:val="en-US" w:eastAsia="zh-CN" w:bidi="ar-SA"/>
        </w:rPr>
        <w:t xml:space="preserve">                </w:t>
      </w:r>
      <w:r>
        <w:rPr>
          <w:rFonts w:hint="eastAsia" w:ascii="仿宋" w:hAnsi="仿宋" w:eastAsia="仿宋"/>
          <w:sz w:val="32"/>
          <w:szCs w:val="32"/>
        </w:rPr>
        <w:t>（图2：收入决算结构图）</w:t>
      </w:r>
    </w:p>
    <w:p>
      <w:pPr>
        <w:pStyle w:val="26"/>
        <w:numPr>
          <w:ilvl w:val="0"/>
          <w:numId w:val="2"/>
        </w:numPr>
        <w:spacing w:line="600" w:lineRule="exact"/>
        <w:ind w:firstLineChars="0"/>
        <w:outlineLvl w:val="1"/>
        <w:rPr>
          <w:rStyle w:val="28"/>
          <w:rFonts w:ascii="黑体" w:hAnsi="黑体" w:eastAsia="黑体"/>
          <w:b w:val="0"/>
        </w:rPr>
      </w:pPr>
      <w:bookmarkStart w:id="21" w:name="_Toc15377207"/>
      <w:bookmarkStart w:id="22" w:name="_Toc15396605"/>
      <w:r>
        <w:rPr>
          <w:rFonts w:hint="eastAsia" w:ascii="黑体" w:hAnsi="黑体" w:eastAsia="黑体"/>
          <w:sz w:val="32"/>
          <w:szCs w:val="32"/>
        </w:rPr>
        <w:t>支</w:t>
      </w:r>
      <w:r>
        <w:rPr>
          <w:rStyle w:val="28"/>
          <w:rFonts w:hint="eastAsia" w:ascii="黑体" w:hAnsi="黑体" w:eastAsia="黑体"/>
          <w:b w:val="0"/>
        </w:rPr>
        <w:t>出决算情况说明</w:t>
      </w:r>
      <w:bookmarkEnd w:id="21"/>
      <w:bookmarkEnd w:id="22"/>
    </w:p>
    <w:p>
      <w:pPr>
        <w:spacing w:line="600" w:lineRule="exact"/>
        <w:ind w:firstLine="640" w:firstLineChars="200"/>
        <w:outlineLvl w:val="1"/>
        <w:rPr>
          <w:rFonts w:hint="eastAsia" w:ascii="仿宋" w:hAnsi="仿宋" w:eastAsia="仿宋"/>
          <w:b w:val="0"/>
          <w:bCs w:val="0"/>
          <w:sz w:val="32"/>
          <w:szCs w:val="32"/>
        </w:rPr>
      </w:pPr>
      <w:r>
        <w:rPr>
          <w:rFonts w:hint="eastAsia" w:ascii="仿宋" w:hAnsi="仿宋" w:eastAsia="仿宋"/>
          <w:b w:val="0"/>
          <w:bCs w:val="0"/>
          <w:sz w:val="32"/>
          <w:szCs w:val="32"/>
        </w:rPr>
        <w:t>2023年度本年支出合计</w:t>
      </w:r>
      <w:r>
        <w:rPr>
          <w:rFonts w:ascii="仿宋" w:hAnsi="仿宋" w:eastAsia="仿宋"/>
          <w:b w:val="0"/>
          <w:bCs w:val="0"/>
          <w:sz w:val="32"/>
          <w:szCs w:val="32"/>
        </w:rPr>
        <w:t>444.15</w:t>
      </w:r>
      <w:r>
        <w:rPr>
          <w:rFonts w:hint="eastAsia" w:ascii="仿宋" w:hAnsi="仿宋" w:eastAsia="仿宋"/>
          <w:b w:val="0"/>
          <w:bCs w:val="0"/>
          <w:sz w:val="32"/>
          <w:szCs w:val="32"/>
        </w:rPr>
        <w:t>万元，其中：基本支出</w:t>
      </w:r>
      <w:r>
        <w:rPr>
          <w:rFonts w:ascii="仿宋" w:hAnsi="仿宋" w:eastAsia="仿宋"/>
          <w:b w:val="0"/>
          <w:bCs w:val="0"/>
          <w:sz w:val="32"/>
          <w:szCs w:val="32"/>
        </w:rPr>
        <w:t>284.28</w:t>
      </w:r>
      <w:r>
        <w:rPr>
          <w:rFonts w:hint="eastAsia" w:ascii="仿宋" w:hAnsi="仿宋" w:eastAsia="仿宋"/>
          <w:b w:val="0"/>
          <w:bCs w:val="0"/>
          <w:sz w:val="32"/>
          <w:szCs w:val="32"/>
        </w:rPr>
        <w:t>万元，占</w:t>
      </w:r>
      <w:r>
        <w:rPr>
          <w:rFonts w:ascii="仿宋" w:hAnsi="仿宋" w:eastAsia="仿宋"/>
          <w:b w:val="0"/>
          <w:bCs w:val="0"/>
          <w:sz w:val="32"/>
          <w:szCs w:val="32"/>
        </w:rPr>
        <w:t>64%</w:t>
      </w:r>
      <w:r>
        <w:rPr>
          <w:rFonts w:hint="eastAsia" w:ascii="仿宋" w:hAnsi="仿宋" w:eastAsia="仿宋"/>
          <w:b w:val="0"/>
          <w:bCs w:val="0"/>
          <w:sz w:val="32"/>
          <w:szCs w:val="32"/>
        </w:rPr>
        <w:t>；项目支出</w:t>
      </w:r>
      <w:r>
        <w:rPr>
          <w:rFonts w:ascii="仿宋" w:hAnsi="仿宋" w:eastAsia="仿宋"/>
          <w:b w:val="0"/>
          <w:bCs w:val="0"/>
          <w:sz w:val="32"/>
          <w:szCs w:val="32"/>
        </w:rPr>
        <w:t>159.87</w:t>
      </w:r>
      <w:r>
        <w:rPr>
          <w:rFonts w:hint="eastAsia" w:ascii="仿宋" w:hAnsi="仿宋" w:eastAsia="仿宋"/>
          <w:b w:val="0"/>
          <w:bCs w:val="0"/>
          <w:sz w:val="32"/>
          <w:szCs w:val="32"/>
        </w:rPr>
        <w:t>万元，占</w:t>
      </w:r>
      <w:r>
        <w:rPr>
          <w:rFonts w:ascii="仿宋" w:hAnsi="仿宋" w:eastAsia="仿宋"/>
          <w:b w:val="0"/>
          <w:bCs w:val="0"/>
          <w:sz w:val="32"/>
          <w:szCs w:val="32"/>
        </w:rPr>
        <w:t>35.99%</w:t>
      </w:r>
      <w:r>
        <w:rPr>
          <w:rFonts w:hint="eastAsia" w:ascii="仿宋" w:hAnsi="仿宋" w:eastAsia="仿宋"/>
          <w:b w:val="0"/>
          <w:bCs w:val="0"/>
          <w:sz w:val="32"/>
          <w:szCs w:val="32"/>
        </w:rPr>
        <w:t>；上缴上级支出</w:t>
      </w:r>
      <w:r>
        <w:rPr>
          <w:rFonts w:ascii="仿宋" w:hAnsi="仿宋" w:eastAsia="仿宋"/>
          <w:b w:val="0"/>
          <w:bCs w:val="0"/>
          <w:sz w:val="32"/>
          <w:szCs w:val="32"/>
        </w:rPr>
        <w:t>0</w:t>
      </w:r>
      <w:r>
        <w:rPr>
          <w:rFonts w:hint="eastAsia" w:ascii="仿宋" w:hAnsi="仿宋" w:eastAsia="仿宋"/>
          <w:b w:val="0"/>
          <w:bCs w:val="0"/>
          <w:sz w:val="32"/>
          <w:szCs w:val="32"/>
        </w:rPr>
        <w:t>万元，占0</w:t>
      </w:r>
      <w:r>
        <w:rPr>
          <w:rFonts w:ascii="仿宋" w:hAnsi="仿宋" w:eastAsia="仿宋"/>
          <w:b w:val="0"/>
          <w:bCs w:val="0"/>
          <w:sz w:val="32"/>
          <w:szCs w:val="32"/>
        </w:rPr>
        <w:t>%</w:t>
      </w:r>
      <w:r>
        <w:rPr>
          <w:rFonts w:hint="eastAsia" w:ascii="仿宋" w:hAnsi="仿宋" w:eastAsia="仿宋"/>
          <w:b w:val="0"/>
          <w:bCs w:val="0"/>
          <w:sz w:val="32"/>
          <w:szCs w:val="32"/>
        </w:rPr>
        <w:t>；经营支出</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；对附属单位补助支出</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w:t>
      </w:r>
    </w:p>
    <w:p>
      <w:pPr>
        <w:pStyle w:val="2"/>
        <w:ind w:left="2558" w:leftChars="304" w:hanging="1920" w:hangingChars="600"/>
        <w:rPr>
          <w:rFonts w:hint="eastAsia" w:ascii="仿宋" w:hAnsi="仿宋" w:eastAsia="仿宋" w:cs="Times New Roman"/>
          <w:kern w:val="0"/>
          <w:sz w:val="32"/>
          <w:szCs w:val="32"/>
          <w:shd w:val="pct10" w:color="auto" w:fill="FFFFFF"/>
          <w:lang w:val="en-US" w:eastAsia="zh-CN" w:bidi="ar-SA"/>
        </w:rPr>
      </w:pPr>
      <w:r>
        <w:rPr>
          <w:rFonts w:hint="eastAsia" w:ascii="仿宋" w:hAnsi="仿宋" w:eastAsia="仿宋" w:cs="Times New Roman"/>
          <w:kern w:val="0"/>
          <w:sz w:val="32"/>
          <w:szCs w:val="32"/>
          <w:shd w:val="pct10" w:color="auto" w:fill="FFFFFF"/>
          <w:lang w:val="en-US" w:eastAsia="zh-CN" w:bidi="ar-SA"/>
        </w:rPr>
        <w:object>
          <v:shape id="_x0000_i1027" o:spt="75" type="#_x0000_t75" style="height:198.8pt;width:380.9pt;" o:ole="t" filled="f" o:preferrelative="t" stroked="f" coordsize="21600,21600">
            <v:path/>
            <v:fill on="f" focussize="0,0"/>
            <v:stroke on="f"/>
            <v:imagedata r:id="rId14" blacklevel="0f" o:title=""/>
            <o:lock v:ext="edit" aspectratio="t"/>
            <w10:wrap type="none"/>
            <w10:anchorlock/>
          </v:shape>
          <o:OLEObject Type="Embed" ProgID="Excel.Chart.8" ShapeID="_x0000_i1027" DrawAspect="Content" ObjectID="_1468075727" r:id="rId13">
            <o:LockedField>false</o:LockedField>
          </o:OLEObject>
        </w:object>
      </w:r>
      <w:r>
        <w:rPr>
          <w:rFonts w:hint="eastAsia" w:ascii="仿宋" w:hAnsi="仿宋" w:eastAsia="仿宋" w:cs="Times New Roman"/>
          <w:kern w:val="0"/>
          <w:sz w:val="32"/>
          <w:szCs w:val="32"/>
          <w:shd w:val="pct10" w:color="auto" w:fill="FFFFFF"/>
          <w:lang w:val="en-US" w:eastAsia="zh-CN" w:bidi="ar-SA"/>
        </w:rPr>
        <w:t xml:space="preserve"> </w:t>
      </w:r>
    </w:p>
    <w:p>
      <w:pPr>
        <w:pStyle w:val="2"/>
        <w:ind w:firstLine="2880" w:firstLineChars="900"/>
        <w:rPr>
          <w:rFonts w:hint="eastAsia" w:ascii="仿宋" w:hAnsi="仿宋" w:eastAsia="仿宋"/>
          <w:sz w:val="32"/>
          <w:szCs w:val="32"/>
        </w:rPr>
      </w:pPr>
      <w:r>
        <w:rPr>
          <w:rFonts w:hint="eastAsia" w:ascii="仿宋" w:hAnsi="仿宋" w:eastAsia="仿宋"/>
          <w:sz w:val="32"/>
          <w:szCs w:val="32"/>
        </w:rPr>
        <w:t>（图3：支出决算结构图）</w:t>
      </w:r>
      <w:bookmarkStart w:id="23" w:name="_Toc15396606"/>
      <w:bookmarkStart w:id="24" w:name="_Toc15377208"/>
    </w:p>
    <w:p>
      <w:pPr>
        <w:spacing w:line="600" w:lineRule="exact"/>
        <w:ind w:firstLine="640" w:firstLineChars="200"/>
        <w:outlineLvl w:val="1"/>
        <w:rPr>
          <w:rStyle w:val="28"/>
          <w:rFonts w:ascii="黑体" w:hAnsi="黑体" w:eastAsia="黑体"/>
          <w:b w:val="0"/>
        </w:rPr>
      </w:pPr>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3"/>
      <w:bookmarkEnd w:id="24"/>
    </w:p>
    <w:p>
      <w:pPr>
        <w:spacing w:line="600" w:lineRule="exact"/>
        <w:ind w:firstLine="640" w:firstLineChars="200"/>
        <w:rPr>
          <w:rFonts w:ascii="仿宋" w:hAnsi="仿宋" w:eastAsia="仿宋"/>
          <w:sz w:val="32"/>
          <w:szCs w:val="32"/>
        </w:rPr>
      </w:pPr>
      <w:r>
        <w:rPr>
          <w:rFonts w:hint="eastAsia" w:ascii="仿宋" w:hAnsi="仿宋" w:eastAsia="仿宋" w:cs="仿宋"/>
          <w:b w:val="0"/>
          <w:bCs w:val="0"/>
          <w:sz w:val="32"/>
          <w:szCs w:val="32"/>
        </w:rPr>
        <w:t>2023年度财政拨款收、支总计均为402.04万元。与2022年度</w:t>
      </w:r>
      <w:r>
        <w:rPr>
          <w:rFonts w:hint="eastAsia" w:ascii="仿宋" w:hAnsi="仿宋" w:eastAsia="仿宋" w:cs="仿宋"/>
          <w:b w:val="0"/>
          <w:bCs w:val="0"/>
          <w:sz w:val="32"/>
          <w:szCs w:val="32"/>
          <w:lang w:val="en-US" w:eastAsia="zh-CN"/>
        </w:rPr>
        <w:t>380.83万元</w:t>
      </w:r>
      <w:r>
        <w:rPr>
          <w:rFonts w:hint="eastAsia" w:ascii="仿宋" w:hAnsi="仿宋" w:eastAsia="仿宋" w:cs="仿宋"/>
          <w:b w:val="0"/>
          <w:bCs w:val="0"/>
          <w:sz w:val="32"/>
          <w:szCs w:val="32"/>
        </w:rPr>
        <w:t>相比，财政拨款收、支总计各增加</w:t>
      </w:r>
      <w:r>
        <w:rPr>
          <w:rFonts w:hint="eastAsia" w:ascii="仿宋" w:hAnsi="仿宋" w:eastAsia="仿宋" w:cs="仿宋"/>
          <w:b w:val="0"/>
          <w:bCs w:val="0"/>
          <w:sz w:val="32"/>
          <w:szCs w:val="32"/>
          <w:lang w:val="en-US" w:eastAsia="zh-CN"/>
        </w:rPr>
        <w:t>21.21</w:t>
      </w:r>
      <w:r>
        <w:rPr>
          <w:rFonts w:hint="eastAsia" w:ascii="仿宋" w:hAnsi="仿宋" w:eastAsia="仿宋" w:cs="仿宋"/>
          <w:b w:val="0"/>
          <w:bCs w:val="0"/>
          <w:sz w:val="32"/>
          <w:szCs w:val="32"/>
        </w:rPr>
        <w:t>万元，增长</w:t>
      </w:r>
      <w:r>
        <w:rPr>
          <w:rFonts w:hint="eastAsia" w:ascii="仿宋" w:hAnsi="仿宋" w:eastAsia="仿宋" w:cs="仿宋"/>
          <w:b w:val="0"/>
          <w:bCs w:val="0"/>
          <w:sz w:val="32"/>
          <w:szCs w:val="32"/>
          <w:lang w:val="en-US" w:eastAsia="zh-CN"/>
        </w:rPr>
        <w:t>5.57</w:t>
      </w:r>
      <w:r>
        <w:rPr>
          <w:rFonts w:hint="eastAsia" w:ascii="仿宋" w:hAnsi="仿宋" w:eastAsia="仿宋" w:cs="仿宋"/>
          <w:b w:val="0"/>
          <w:bCs w:val="0"/>
          <w:sz w:val="32"/>
          <w:szCs w:val="32"/>
        </w:rPr>
        <w:t>%。主要变动原因是</w:t>
      </w:r>
      <w:r>
        <w:rPr>
          <w:rFonts w:hint="eastAsia" w:ascii="仿宋" w:hAnsi="仿宋" w:eastAsia="仿宋" w:cs="仿宋"/>
          <w:b w:val="0"/>
          <w:bCs w:val="0"/>
          <w:sz w:val="32"/>
          <w:szCs w:val="32"/>
          <w:lang w:val="en-US" w:eastAsia="zh-CN"/>
        </w:rPr>
        <w:t>本年度项目支出及基本支出增加。</w:t>
      </w:r>
    </w:p>
    <w:p>
      <w:pPr>
        <w:pStyle w:val="2"/>
        <w:rPr>
          <w:rFonts w:ascii="仿宋" w:hAnsi="仿宋" w:eastAsia="仿宋"/>
          <w:sz w:val="32"/>
          <w:szCs w:val="32"/>
        </w:rPr>
      </w:pPr>
      <w:r>
        <w:rPr>
          <w:rFonts w:hint="eastAsia" w:ascii="仿宋" w:hAnsi="仿宋" w:eastAsia="仿宋" w:cs="Times New Roman"/>
          <w:kern w:val="0"/>
          <w:sz w:val="32"/>
          <w:szCs w:val="32"/>
          <w:lang w:val="en-US" w:eastAsia="zh-CN" w:bidi="ar-SA"/>
        </w:rPr>
        <w:object>
          <v:shape id="_x0000_i1028" o:spt="75" type="#_x0000_t75" style="height:208.5pt;width:455.5pt;" o:ole="t" filled="f" o:preferrelative="t" stroked="f" coordsize="21600,21600">
            <v:path/>
            <v:fill on="f" focussize="0,0"/>
            <v:stroke on="f"/>
            <v:imagedata r:id="rId16" blacklevel="0f" o:title=""/>
            <o:lock v:ext="edit" aspectratio="t"/>
            <w10:wrap type="none"/>
            <w10:anchorlock/>
          </v:shape>
          <o:OLEObject Type="Embed" ProgID="Excel.Chart.8" ShapeID="_x0000_i1028" DrawAspect="Content" ObjectID="_1468075728" r:id="rId15">
            <o:LockedField>false</o:LockedField>
          </o:OLEObject>
        </w:object>
      </w:r>
      <w:r>
        <w:rPr>
          <w:rFonts w:hint="eastAsia" w:ascii="仿宋" w:hAnsi="仿宋" w:eastAsia="仿宋" w:cs="Times New Roman"/>
          <w:kern w:val="0"/>
          <w:sz w:val="32"/>
          <w:szCs w:val="32"/>
          <w:lang w:val="en-US" w:eastAsia="zh-CN" w:bidi="ar-SA"/>
        </w:rPr>
        <w:t xml:space="preserve">       </w:t>
      </w:r>
      <w:r>
        <w:rPr>
          <w:rFonts w:hint="eastAsia" w:ascii="仿宋" w:hAnsi="仿宋" w:eastAsia="仿宋"/>
          <w:sz w:val="32"/>
          <w:szCs w:val="32"/>
        </w:rPr>
        <w:t>（图4：财政拨款收、支决算总计变动情况）</w:t>
      </w:r>
    </w:p>
    <w:p>
      <w:pPr>
        <w:spacing w:line="600" w:lineRule="exact"/>
        <w:ind w:firstLine="960" w:firstLineChars="300"/>
        <w:outlineLvl w:val="1"/>
        <w:rPr>
          <w:rStyle w:val="28"/>
          <w:rFonts w:ascii="黑体" w:hAnsi="黑体" w:eastAsia="黑体"/>
          <w:b w:val="0"/>
        </w:rPr>
      </w:pPr>
      <w:bookmarkStart w:id="25" w:name="_Toc15377209"/>
      <w:bookmarkStart w:id="26"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5"/>
      <w:bookmarkEnd w:id="26"/>
    </w:p>
    <w:p>
      <w:pPr>
        <w:spacing w:line="600" w:lineRule="exact"/>
        <w:ind w:firstLine="643" w:firstLineChars="200"/>
        <w:outlineLvl w:val="2"/>
        <w:rPr>
          <w:rFonts w:ascii="仿宋" w:hAnsi="仿宋" w:eastAsia="仿宋"/>
          <w:b/>
          <w:sz w:val="32"/>
          <w:szCs w:val="32"/>
        </w:rPr>
      </w:pPr>
      <w:bookmarkStart w:id="27" w:name="_Toc15377210"/>
      <w:r>
        <w:rPr>
          <w:rFonts w:hint="eastAsia" w:ascii="仿宋" w:hAnsi="仿宋" w:eastAsia="仿宋"/>
          <w:b/>
          <w:sz w:val="32"/>
          <w:szCs w:val="32"/>
        </w:rPr>
        <w:t>（一）一般公共预算财政拨款支出决算总体情况</w:t>
      </w:r>
      <w:bookmarkEnd w:id="27"/>
    </w:p>
    <w:p>
      <w:pPr>
        <w:spacing w:line="60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2023年度一般公共预算财政拨款支出402.04万元，占本年支出合计的90.51%。与2022年度</w:t>
      </w:r>
      <w:r>
        <w:rPr>
          <w:rFonts w:hint="eastAsia" w:ascii="仿宋" w:hAnsi="仿宋" w:eastAsia="仿宋" w:cs="仿宋"/>
          <w:b w:val="0"/>
          <w:bCs w:val="0"/>
          <w:sz w:val="32"/>
          <w:szCs w:val="32"/>
          <w:lang w:val="en-US" w:eastAsia="zh-CN"/>
        </w:rPr>
        <w:t>380.83万元</w:t>
      </w:r>
      <w:r>
        <w:rPr>
          <w:rFonts w:hint="eastAsia" w:ascii="仿宋" w:hAnsi="仿宋" w:eastAsia="仿宋" w:cs="仿宋"/>
          <w:b w:val="0"/>
          <w:bCs w:val="0"/>
          <w:sz w:val="32"/>
          <w:szCs w:val="32"/>
        </w:rPr>
        <w:t>相比，一般公共预算财政拨款支出增加</w:t>
      </w:r>
      <w:r>
        <w:rPr>
          <w:rFonts w:hint="eastAsia" w:ascii="仿宋" w:hAnsi="仿宋" w:eastAsia="仿宋" w:cs="仿宋"/>
          <w:b w:val="0"/>
          <w:bCs w:val="0"/>
          <w:sz w:val="32"/>
          <w:szCs w:val="32"/>
          <w:lang w:val="en-US" w:eastAsia="zh-CN"/>
        </w:rPr>
        <w:t>21.21</w:t>
      </w:r>
      <w:r>
        <w:rPr>
          <w:rFonts w:hint="eastAsia" w:ascii="仿宋" w:hAnsi="仿宋" w:eastAsia="仿宋" w:cs="仿宋"/>
          <w:b w:val="0"/>
          <w:bCs w:val="0"/>
          <w:sz w:val="32"/>
          <w:szCs w:val="32"/>
        </w:rPr>
        <w:t>万元，增长</w:t>
      </w:r>
      <w:r>
        <w:rPr>
          <w:rFonts w:hint="eastAsia" w:ascii="仿宋" w:hAnsi="仿宋" w:eastAsia="仿宋" w:cs="仿宋"/>
          <w:b w:val="0"/>
          <w:bCs w:val="0"/>
          <w:sz w:val="32"/>
          <w:szCs w:val="32"/>
          <w:lang w:val="en-US" w:eastAsia="zh-CN"/>
        </w:rPr>
        <w:t>5.57</w:t>
      </w:r>
      <w:r>
        <w:rPr>
          <w:rFonts w:hint="eastAsia" w:ascii="仿宋" w:hAnsi="仿宋" w:eastAsia="仿宋" w:cs="仿宋"/>
          <w:b w:val="0"/>
          <w:bCs w:val="0"/>
          <w:sz w:val="32"/>
          <w:szCs w:val="32"/>
        </w:rPr>
        <w:t>%。主要变动原因是</w:t>
      </w:r>
      <w:bookmarkStart w:id="66" w:name="_GoBack"/>
      <w:bookmarkEnd w:id="66"/>
      <w:r>
        <w:rPr>
          <w:rFonts w:hint="eastAsia" w:ascii="仿宋" w:hAnsi="仿宋" w:eastAsia="仿宋" w:cs="仿宋"/>
          <w:b w:val="0"/>
          <w:bCs w:val="0"/>
          <w:sz w:val="32"/>
          <w:szCs w:val="32"/>
          <w:lang w:eastAsia="zh-CN"/>
        </w:rPr>
        <w:t>基本支出及项目支出增加。</w:t>
      </w:r>
    </w:p>
    <w:p>
      <w:pPr>
        <w:pStyle w:val="2"/>
        <w:rPr>
          <w:rFonts w:ascii="仿宋" w:hAnsi="仿宋" w:eastAsia="仿宋"/>
          <w:sz w:val="32"/>
          <w:szCs w:val="32"/>
        </w:rPr>
      </w:pPr>
      <w:r>
        <w:rPr>
          <w:rFonts w:hint="eastAsia" w:ascii="仿宋_GB2312" w:hAnsi="Times New Roman" w:eastAsia="仿宋_GB2312" w:cs="Times New Roman"/>
          <w:kern w:val="0"/>
          <w:sz w:val="30"/>
          <w:szCs w:val="24"/>
          <w:lang w:val="en-US" w:eastAsia="zh-CN" w:bidi="ar-SA"/>
        </w:rPr>
        <w:object>
          <v:shape id="_x0000_i1029" o:spt="75" type="#_x0000_t75" style="height:208.5pt;width:427.45pt;" o:ole="t" filled="f" o:preferrelative="t" stroked="f" coordsize="21600,21600">
            <v:path/>
            <v:fill on="f" focussize="0,0"/>
            <v:stroke on="f"/>
            <v:imagedata r:id="rId18" blacklevel="0f" o:title=""/>
            <o:lock v:ext="edit" aspectratio="t"/>
            <w10:wrap type="none"/>
            <w10:anchorlock/>
          </v:shape>
          <o:OLEObject Type="Embed" ProgID="Excel.Chart.8" ShapeID="_x0000_i1029" DrawAspect="Content" ObjectID="_1468075729" r:id="rId17">
            <o:LockedField>false</o:LockedField>
          </o:OLEObject>
        </w:object>
      </w:r>
      <w:r>
        <w:rPr>
          <w:rFonts w:hint="eastAsia" w:cs="Times New Roman"/>
          <w:kern w:val="0"/>
          <w:sz w:val="30"/>
          <w:szCs w:val="24"/>
          <w:lang w:val="en-US" w:eastAsia="zh-CN" w:bidi="ar-SA"/>
        </w:rPr>
        <w:t xml:space="preserve">    </w:t>
      </w: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28" w:name="_Toc15377211"/>
      <w:r>
        <w:rPr>
          <w:rFonts w:hint="eastAsia" w:ascii="仿宋" w:hAnsi="仿宋" w:eastAsia="仿宋"/>
          <w:b/>
          <w:sz w:val="32"/>
          <w:szCs w:val="32"/>
        </w:rPr>
        <w:t>（二）一般公共预算财政拨款支出决算结构情况</w:t>
      </w:r>
      <w:bookmarkEnd w:id="28"/>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val="0"/>
          <w:bCs/>
          <w:sz w:val="32"/>
          <w:szCs w:val="32"/>
        </w:rPr>
        <w:t>402.04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233.26</w:t>
      </w:r>
      <w:r>
        <w:rPr>
          <w:rFonts w:hint="eastAsia" w:ascii="仿宋" w:hAnsi="仿宋" w:eastAsia="仿宋"/>
          <w:sz w:val="32"/>
          <w:szCs w:val="32"/>
        </w:rPr>
        <w:t>万元，占</w:t>
      </w:r>
      <w:r>
        <w:rPr>
          <w:rFonts w:hint="eastAsia" w:ascii="仿宋" w:hAnsi="仿宋" w:eastAsia="仿宋"/>
          <w:sz w:val="32"/>
          <w:szCs w:val="32"/>
          <w:lang w:val="en-US" w:eastAsia="zh-CN"/>
        </w:rPr>
        <w:t>58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168.78</w:t>
      </w:r>
      <w:r>
        <w:rPr>
          <w:rFonts w:hint="eastAsia" w:ascii="仿宋" w:hAnsi="仿宋" w:eastAsia="仿宋"/>
          <w:sz w:val="32"/>
          <w:szCs w:val="32"/>
        </w:rPr>
        <w:t>万元，占</w:t>
      </w:r>
      <w:r>
        <w:rPr>
          <w:rFonts w:hint="eastAsia" w:ascii="仿宋" w:hAnsi="仿宋" w:eastAsia="仿宋"/>
          <w:sz w:val="32"/>
          <w:szCs w:val="32"/>
          <w:lang w:val="en-US" w:eastAsia="zh-CN"/>
        </w:rPr>
        <w:t>42</w:t>
      </w:r>
      <w:r>
        <w:rPr>
          <w:rFonts w:ascii="仿宋" w:hAnsi="仿宋" w:eastAsia="仿宋"/>
          <w:sz w:val="32"/>
          <w:szCs w:val="32"/>
        </w:rPr>
        <w:t>%</w:t>
      </w:r>
      <w:r>
        <w:rPr>
          <w:rFonts w:hint="eastAsia" w:ascii="仿宋" w:hAnsi="仿宋" w:eastAsia="仿宋"/>
          <w:sz w:val="32"/>
          <w:szCs w:val="32"/>
        </w:rPr>
        <w:t>。</w:t>
      </w:r>
    </w:p>
    <w:p>
      <w:pPr>
        <w:pStyle w:val="2"/>
        <w:rPr>
          <w:rFonts w:ascii="仿宋" w:hAnsi="仿宋" w:eastAsia="仿宋"/>
          <w:sz w:val="32"/>
          <w:szCs w:val="32"/>
        </w:rPr>
      </w:pPr>
      <w:r>
        <w:rPr>
          <w:rFonts w:hint="eastAsia" w:ascii="仿宋" w:hAnsi="仿宋" w:eastAsia="仿宋" w:cs="Times New Roman"/>
          <w:kern w:val="0"/>
          <w:sz w:val="32"/>
          <w:szCs w:val="32"/>
          <w:lang w:val="en-US" w:eastAsia="zh-CN" w:bidi="ar-SA"/>
        </w:rPr>
        <w:object>
          <v:shape id="_x0000_i1030" o:spt="75" type="#_x0000_t75" style="height:197.55pt;width:412.3pt;" o:ole="t" filled="f" o:preferrelative="t" stroked="f" coordsize="21600,21600">
            <v:path/>
            <v:fill on="f" focussize="0,0"/>
            <v:stroke on="f"/>
            <v:imagedata r:id="rId20" blacklevel="0f" o:title=""/>
            <o:lock v:ext="edit" aspectratio="t"/>
            <w10:wrap type="none"/>
            <w10:anchorlock/>
          </v:shape>
          <o:OLEObject Type="Embed" ProgID="Excel.Chart.8" ShapeID="_x0000_i1030" DrawAspect="Content" ObjectID="_1468075730" r:id="rId19">
            <o:LockedField>false</o:LockedField>
          </o:OLEObject>
        </w:object>
      </w:r>
    </w:p>
    <w:p>
      <w:pPr>
        <w:spacing w:line="600" w:lineRule="exact"/>
        <w:ind w:firstLine="960" w:firstLineChars="300"/>
        <w:rPr>
          <w:rFonts w:hint="eastAsia"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29" w:name="_Toc15377212"/>
      <w:r>
        <w:rPr>
          <w:rFonts w:hint="eastAsia" w:ascii="仿宋" w:hAnsi="仿宋" w:eastAsia="仿宋"/>
          <w:b/>
          <w:sz w:val="32"/>
          <w:szCs w:val="32"/>
        </w:rPr>
        <w:t>（三）一般公共预算财政拨款支出决算具体情况</w:t>
      </w:r>
      <w:bookmarkEnd w:id="29"/>
    </w:p>
    <w:p>
      <w:pPr>
        <w:spacing w:line="600" w:lineRule="exact"/>
        <w:ind w:firstLine="643" w:firstLineChars="200"/>
        <w:outlineLvl w:val="2"/>
        <w:rPr>
          <w:rFonts w:ascii="仿宋" w:hAnsi="仿宋" w:eastAsia="仿宋"/>
          <w:sz w:val="32"/>
          <w:szCs w:val="32"/>
        </w:rPr>
      </w:pPr>
      <w:bookmarkStart w:id="30" w:name="_Toc15377213"/>
      <w:bookmarkStart w:id="31" w:name="_Toc15378460"/>
      <w:bookmarkStart w:id="32" w:name="_Toc15377444"/>
      <w:r>
        <w:rPr>
          <w:rFonts w:hint="eastAsia" w:ascii="仿宋" w:hAnsi="仿宋" w:eastAsia="仿宋"/>
          <w:b/>
          <w:sz w:val="32"/>
          <w:szCs w:val="32"/>
        </w:rPr>
        <w:t>2023年度一般公共预算支出决算数为</w:t>
      </w:r>
      <w:r>
        <w:rPr>
          <w:rFonts w:ascii="仿宋" w:hAnsi="仿宋" w:eastAsia="仿宋"/>
          <w:b/>
          <w:sz w:val="32"/>
          <w:szCs w:val="32"/>
        </w:rPr>
        <w:t>402.04</w:t>
      </w:r>
      <w:r>
        <w:rPr>
          <w:rFonts w:hint="eastAsia" w:ascii="仿宋" w:hAnsi="仿宋" w:eastAsia="仿宋"/>
          <w:b/>
          <w:sz w:val="32"/>
          <w:szCs w:val="32"/>
          <w:lang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0"/>
      <w:bookmarkEnd w:id="31"/>
      <w:bookmarkEnd w:id="32"/>
    </w:p>
    <w:p>
      <w:pPr>
        <w:spacing w:line="600" w:lineRule="exact"/>
        <w:ind w:firstLine="643" w:firstLineChars="200"/>
        <w:rPr>
          <w:rStyle w:val="16"/>
          <w:rFonts w:hint="eastAsia" w:ascii="仿宋" w:hAnsi="仿宋" w:eastAsia="仿宋" w:cs="黑体"/>
          <w:b w:val="0"/>
          <w:bCs/>
          <w:sz w:val="32"/>
          <w:szCs w:val="32"/>
        </w:rPr>
      </w:pPr>
      <w:r>
        <w:rPr>
          <w:rStyle w:val="16"/>
          <w:rFonts w:hint="eastAsia" w:ascii="仿宋" w:hAnsi="仿宋" w:eastAsia="仿宋" w:cs="黑体"/>
          <w:b/>
          <w:bCs w:val="0"/>
          <w:sz w:val="32"/>
          <w:szCs w:val="32"/>
        </w:rPr>
        <w:t>1.社会保障和就业支出（类）行政事业单位养老支出（款）机关事业单位基本养老保险缴费支出（项）:</w:t>
      </w:r>
      <w:r>
        <w:rPr>
          <w:rStyle w:val="16"/>
          <w:rFonts w:hint="eastAsia" w:ascii="仿宋" w:hAnsi="仿宋" w:eastAsia="仿宋" w:cs="黑体"/>
          <w:b w:val="0"/>
          <w:bCs/>
          <w:sz w:val="32"/>
          <w:szCs w:val="32"/>
        </w:rPr>
        <w:t>支出决算为</w:t>
      </w:r>
      <w:r>
        <w:rPr>
          <w:rStyle w:val="16"/>
          <w:rFonts w:hint="eastAsia" w:ascii="仿宋" w:hAnsi="仿宋" w:eastAsia="仿宋" w:cs="黑体"/>
          <w:b w:val="0"/>
          <w:bCs/>
          <w:sz w:val="32"/>
          <w:szCs w:val="32"/>
          <w:lang w:val="en-US" w:eastAsia="zh-CN"/>
        </w:rPr>
        <w:t>37.06</w:t>
      </w:r>
      <w:r>
        <w:rPr>
          <w:rStyle w:val="16"/>
          <w:rFonts w:hint="eastAsia" w:ascii="仿宋" w:hAnsi="仿宋" w:eastAsia="仿宋" w:cs="黑体"/>
          <w:b w:val="0"/>
          <w:bCs/>
          <w:sz w:val="32"/>
          <w:szCs w:val="32"/>
        </w:rPr>
        <w:t>万元，完成预算</w:t>
      </w:r>
      <w:r>
        <w:rPr>
          <w:rStyle w:val="16"/>
          <w:rFonts w:hint="eastAsia" w:ascii="仿宋" w:hAnsi="仿宋" w:eastAsia="仿宋" w:cs="黑体"/>
          <w:b w:val="0"/>
          <w:bCs/>
          <w:sz w:val="32"/>
          <w:szCs w:val="32"/>
          <w:lang w:val="en-US" w:eastAsia="zh-CN"/>
        </w:rPr>
        <w:t>100</w:t>
      </w:r>
      <w:r>
        <w:rPr>
          <w:rStyle w:val="16"/>
          <w:rFonts w:hint="eastAsia" w:ascii="仿宋" w:hAnsi="仿宋" w:eastAsia="仿宋" w:cs="黑体"/>
          <w:b w:val="0"/>
          <w:bCs/>
          <w:sz w:val="32"/>
          <w:szCs w:val="32"/>
        </w:rPr>
        <w:t>%，决算数等于预算数。</w:t>
      </w:r>
    </w:p>
    <w:p>
      <w:pPr>
        <w:spacing w:line="600" w:lineRule="exact"/>
        <w:ind w:firstLine="643" w:firstLineChars="200"/>
        <w:rPr>
          <w:rStyle w:val="16"/>
          <w:rFonts w:hint="eastAsia" w:ascii="仿宋" w:hAnsi="仿宋" w:eastAsia="仿宋" w:cs="黑体"/>
          <w:b w:val="0"/>
          <w:bCs/>
          <w:sz w:val="32"/>
          <w:szCs w:val="32"/>
        </w:rPr>
      </w:pPr>
      <w:r>
        <w:rPr>
          <w:rStyle w:val="16"/>
          <w:rFonts w:hint="eastAsia" w:ascii="仿宋" w:hAnsi="仿宋" w:eastAsia="仿宋" w:cs="黑体"/>
          <w:b/>
          <w:bCs w:val="0"/>
          <w:sz w:val="32"/>
          <w:szCs w:val="32"/>
        </w:rPr>
        <w:t>2.卫生健康支出（类）基层医疗卫生机构（款）乡镇卫生院（项）:</w:t>
      </w:r>
      <w:r>
        <w:rPr>
          <w:rStyle w:val="16"/>
          <w:rFonts w:hint="eastAsia" w:ascii="仿宋" w:hAnsi="仿宋" w:eastAsia="仿宋" w:cs="黑体"/>
          <w:b w:val="0"/>
          <w:bCs/>
          <w:sz w:val="32"/>
          <w:szCs w:val="32"/>
        </w:rPr>
        <w:t>支出决算为</w:t>
      </w:r>
      <w:r>
        <w:rPr>
          <w:rStyle w:val="16"/>
          <w:rFonts w:hint="eastAsia" w:ascii="仿宋" w:hAnsi="仿宋" w:eastAsia="仿宋" w:cs="黑体"/>
          <w:b w:val="0"/>
          <w:bCs/>
          <w:sz w:val="32"/>
          <w:szCs w:val="32"/>
          <w:lang w:val="en-US" w:eastAsia="zh-CN"/>
        </w:rPr>
        <w:t>346.01</w:t>
      </w:r>
      <w:r>
        <w:rPr>
          <w:rStyle w:val="16"/>
          <w:rFonts w:hint="eastAsia" w:ascii="仿宋" w:hAnsi="仿宋" w:eastAsia="仿宋" w:cs="黑体"/>
          <w:b w:val="0"/>
          <w:bCs/>
          <w:sz w:val="32"/>
          <w:szCs w:val="32"/>
        </w:rPr>
        <w:t>万元，完成预算</w:t>
      </w:r>
      <w:r>
        <w:rPr>
          <w:rStyle w:val="16"/>
          <w:rFonts w:hint="eastAsia" w:ascii="仿宋" w:hAnsi="仿宋" w:eastAsia="仿宋" w:cs="黑体"/>
          <w:b w:val="0"/>
          <w:bCs/>
          <w:sz w:val="32"/>
          <w:szCs w:val="32"/>
          <w:lang w:val="en-US" w:eastAsia="zh-CN"/>
        </w:rPr>
        <w:t>100</w:t>
      </w:r>
      <w:r>
        <w:rPr>
          <w:rStyle w:val="16"/>
          <w:rFonts w:hint="eastAsia" w:ascii="仿宋" w:hAnsi="仿宋" w:eastAsia="仿宋" w:cs="黑体"/>
          <w:b w:val="0"/>
          <w:bCs/>
          <w:sz w:val="32"/>
          <w:szCs w:val="32"/>
        </w:rPr>
        <w:t>%，决算数等于预算数。</w:t>
      </w:r>
    </w:p>
    <w:p>
      <w:pPr>
        <w:spacing w:line="600" w:lineRule="exact"/>
        <w:ind w:firstLine="643" w:firstLineChars="200"/>
        <w:rPr>
          <w:rStyle w:val="16"/>
          <w:rFonts w:hint="eastAsia" w:ascii="仿宋" w:hAnsi="仿宋" w:eastAsia="仿宋" w:cs="黑体"/>
          <w:b w:val="0"/>
          <w:bCs/>
          <w:sz w:val="32"/>
          <w:szCs w:val="32"/>
        </w:rPr>
      </w:pPr>
      <w:r>
        <w:rPr>
          <w:rStyle w:val="16"/>
          <w:rFonts w:hint="eastAsia" w:ascii="仿宋" w:hAnsi="仿宋" w:eastAsia="仿宋" w:cs="黑体"/>
          <w:b/>
          <w:bCs w:val="0"/>
          <w:sz w:val="32"/>
          <w:szCs w:val="32"/>
        </w:rPr>
        <w:t>3.卫生健康支出（类）基层医疗卫生机构（款）其他基层医疗卫生机构支出（项）:</w:t>
      </w:r>
      <w:r>
        <w:rPr>
          <w:rStyle w:val="16"/>
          <w:rFonts w:hint="eastAsia" w:ascii="仿宋" w:hAnsi="仿宋" w:eastAsia="仿宋" w:cs="黑体"/>
          <w:b w:val="0"/>
          <w:bCs/>
          <w:sz w:val="32"/>
          <w:szCs w:val="32"/>
        </w:rPr>
        <w:t>支出决算为</w:t>
      </w:r>
      <w:r>
        <w:rPr>
          <w:rStyle w:val="16"/>
          <w:rFonts w:hint="eastAsia" w:ascii="仿宋" w:hAnsi="仿宋" w:eastAsia="仿宋" w:cs="黑体"/>
          <w:b w:val="0"/>
          <w:bCs/>
          <w:sz w:val="32"/>
          <w:szCs w:val="32"/>
          <w:lang w:val="en-US" w:eastAsia="zh-CN"/>
        </w:rPr>
        <w:t>186.31</w:t>
      </w:r>
      <w:r>
        <w:rPr>
          <w:rStyle w:val="16"/>
          <w:rFonts w:hint="eastAsia" w:ascii="仿宋" w:hAnsi="仿宋" w:eastAsia="仿宋" w:cs="黑体"/>
          <w:b w:val="0"/>
          <w:bCs/>
          <w:sz w:val="32"/>
          <w:szCs w:val="32"/>
        </w:rPr>
        <w:t>万元，完成预算</w:t>
      </w:r>
      <w:r>
        <w:rPr>
          <w:rStyle w:val="16"/>
          <w:rFonts w:hint="eastAsia" w:ascii="仿宋" w:hAnsi="仿宋" w:eastAsia="仿宋" w:cs="黑体"/>
          <w:b w:val="0"/>
          <w:bCs/>
          <w:sz w:val="32"/>
          <w:szCs w:val="32"/>
          <w:lang w:val="en-US" w:eastAsia="zh-CN"/>
        </w:rPr>
        <w:t>100</w:t>
      </w:r>
      <w:r>
        <w:rPr>
          <w:rStyle w:val="16"/>
          <w:rFonts w:hint="eastAsia" w:ascii="仿宋" w:hAnsi="仿宋" w:eastAsia="仿宋" w:cs="黑体"/>
          <w:b w:val="0"/>
          <w:bCs/>
          <w:sz w:val="32"/>
          <w:szCs w:val="32"/>
        </w:rPr>
        <w:t>%，决算数等于预算数。</w:t>
      </w:r>
    </w:p>
    <w:p>
      <w:pPr>
        <w:spacing w:line="600" w:lineRule="exact"/>
        <w:ind w:firstLine="643" w:firstLineChars="200"/>
        <w:rPr>
          <w:rStyle w:val="16"/>
          <w:rFonts w:hint="eastAsia" w:ascii="仿宋" w:hAnsi="仿宋" w:eastAsia="仿宋" w:cs="黑体"/>
          <w:b w:val="0"/>
          <w:bCs/>
          <w:sz w:val="32"/>
          <w:szCs w:val="32"/>
        </w:rPr>
      </w:pPr>
      <w:r>
        <w:rPr>
          <w:rStyle w:val="16"/>
          <w:rFonts w:hint="eastAsia" w:ascii="仿宋" w:hAnsi="仿宋" w:eastAsia="仿宋" w:cs="黑体"/>
          <w:b/>
          <w:bCs w:val="0"/>
          <w:sz w:val="32"/>
          <w:szCs w:val="32"/>
        </w:rPr>
        <w:t>4.卫生健康支出（类）公共卫生（款）基本公共卫生服务（项）:</w:t>
      </w:r>
      <w:r>
        <w:rPr>
          <w:rStyle w:val="16"/>
          <w:rFonts w:hint="eastAsia" w:ascii="仿宋" w:hAnsi="仿宋" w:eastAsia="仿宋" w:cs="黑体"/>
          <w:b w:val="0"/>
          <w:bCs/>
          <w:sz w:val="32"/>
          <w:szCs w:val="32"/>
        </w:rPr>
        <w:t>支出决算为</w:t>
      </w:r>
      <w:r>
        <w:rPr>
          <w:rStyle w:val="16"/>
          <w:rFonts w:hint="eastAsia" w:ascii="仿宋" w:hAnsi="仿宋" w:eastAsia="仿宋" w:cs="黑体"/>
          <w:b w:val="0"/>
          <w:bCs/>
          <w:sz w:val="32"/>
          <w:szCs w:val="32"/>
          <w:lang w:val="en-US" w:eastAsia="zh-CN"/>
        </w:rPr>
        <w:t>104.17</w:t>
      </w:r>
      <w:r>
        <w:rPr>
          <w:rStyle w:val="16"/>
          <w:rFonts w:hint="eastAsia" w:ascii="仿宋" w:hAnsi="仿宋" w:eastAsia="仿宋" w:cs="黑体"/>
          <w:b w:val="0"/>
          <w:bCs/>
          <w:sz w:val="32"/>
          <w:szCs w:val="32"/>
        </w:rPr>
        <w:t>万元，完成预算</w:t>
      </w:r>
      <w:r>
        <w:rPr>
          <w:rStyle w:val="16"/>
          <w:rFonts w:hint="eastAsia" w:ascii="仿宋" w:hAnsi="仿宋" w:eastAsia="仿宋" w:cs="黑体"/>
          <w:b w:val="0"/>
          <w:bCs/>
          <w:sz w:val="32"/>
          <w:szCs w:val="32"/>
          <w:lang w:val="en-US" w:eastAsia="zh-CN"/>
        </w:rPr>
        <w:t>100</w:t>
      </w:r>
      <w:r>
        <w:rPr>
          <w:rStyle w:val="16"/>
          <w:rFonts w:hint="eastAsia" w:ascii="仿宋" w:hAnsi="仿宋" w:eastAsia="仿宋" w:cs="黑体"/>
          <w:b w:val="0"/>
          <w:bCs/>
          <w:sz w:val="32"/>
          <w:szCs w:val="32"/>
        </w:rPr>
        <w:t>%，决算数等于预算数。</w:t>
      </w:r>
    </w:p>
    <w:p>
      <w:pPr>
        <w:spacing w:line="600" w:lineRule="exact"/>
        <w:ind w:firstLine="643" w:firstLineChars="200"/>
        <w:rPr>
          <w:rStyle w:val="16"/>
          <w:rFonts w:hint="eastAsia" w:ascii="仿宋" w:hAnsi="仿宋" w:eastAsia="仿宋" w:cs="黑体"/>
          <w:b w:val="0"/>
          <w:bCs/>
          <w:sz w:val="32"/>
          <w:szCs w:val="32"/>
        </w:rPr>
      </w:pPr>
      <w:r>
        <w:rPr>
          <w:rStyle w:val="16"/>
          <w:rFonts w:hint="eastAsia" w:ascii="仿宋" w:hAnsi="仿宋" w:eastAsia="仿宋" w:cs="黑体"/>
          <w:b/>
          <w:bCs w:val="0"/>
          <w:sz w:val="32"/>
          <w:szCs w:val="32"/>
        </w:rPr>
        <w:t>5.卫生健康支出（类）公共卫生（款）重大公共卫生服务（项）:</w:t>
      </w:r>
      <w:r>
        <w:rPr>
          <w:rStyle w:val="16"/>
          <w:rFonts w:hint="eastAsia" w:ascii="仿宋" w:hAnsi="仿宋" w:eastAsia="仿宋" w:cs="黑体"/>
          <w:b w:val="0"/>
          <w:bCs/>
          <w:sz w:val="32"/>
          <w:szCs w:val="32"/>
        </w:rPr>
        <w:t>支出决算为</w:t>
      </w:r>
      <w:r>
        <w:rPr>
          <w:rStyle w:val="16"/>
          <w:rFonts w:hint="eastAsia" w:ascii="仿宋" w:hAnsi="仿宋" w:eastAsia="仿宋" w:cs="黑体"/>
          <w:b w:val="0"/>
          <w:bCs/>
          <w:sz w:val="32"/>
          <w:szCs w:val="32"/>
          <w:lang w:val="en-US" w:eastAsia="zh-CN"/>
        </w:rPr>
        <w:t>27.51</w:t>
      </w:r>
      <w:r>
        <w:rPr>
          <w:rStyle w:val="16"/>
          <w:rFonts w:hint="eastAsia" w:ascii="仿宋" w:hAnsi="仿宋" w:eastAsia="仿宋" w:cs="黑体"/>
          <w:b w:val="0"/>
          <w:bCs/>
          <w:sz w:val="32"/>
          <w:szCs w:val="32"/>
        </w:rPr>
        <w:t>万元，完成预算</w:t>
      </w:r>
      <w:r>
        <w:rPr>
          <w:rStyle w:val="16"/>
          <w:rFonts w:hint="eastAsia" w:ascii="仿宋" w:hAnsi="仿宋" w:eastAsia="仿宋" w:cs="黑体"/>
          <w:b w:val="0"/>
          <w:bCs/>
          <w:sz w:val="32"/>
          <w:szCs w:val="32"/>
          <w:lang w:val="en-US" w:eastAsia="zh-CN"/>
        </w:rPr>
        <w:t>100</w:t>
      </w:r>
      <w:r>
        <w:rPr>
          <w:rStyle w:val="16"/>
          <w:rFonts w:hint="eastAsia" w:ascii="仿宋" w:hAnsi="仿宋" w:eastAsia="仿宋" w:cs="黑体"/>
          <w:b w:val="0"/>
          <w:bCs/>
          <w:sz w:val="32"/>
          <w:szCs w:val="32"/>
        </w:rPr>
        <w:t>%，决算数等于预算数。</w:t>
      </w:r>
    </w:p>
    <w:p>
      <w:pPr>
        <w:spacing w:line="600" w:lineRule="exact"/>
        <w:ind w:firstLine="643" w:firstLineChars="200"/>
        <w:rPr>
          <w:rStyle w:val="16"/>
          <w:rFonts w:hint="eastAsia" w:ascii="仿宋" w:hAnsi="仿宋" w:eastAsia="仿宋" w:cs="黑体"/>
          <w:b w:val="0"/>
          <w:bCs/>
          <w:sz w:val="32"/>
          <w:szCs w:val="32"/>
        </w:rPr>
      </w:pPr>
      <w:r>
        <w:rPr>
          <w:rStyle w:val="16"/>
          <w:rFonts w:hint="eastAsia" w:ascii="仿宋" w:hAnsi="仿宋" w:eastAsia="仿宋" w:cs="黑体"/>
          <w:b/>
          <w:bCs w:val="0"/>
          <w:sz w:val="32"/>
          <w:szCs w:val="32"/>
          <w:lang w:val="en-US" w:eastAsia="zh-CN"/>
        </w:rPr>
        <w:t>6</w:t>
      </w:r>
      <w:r>
        <w:rPr>
          <w:rStyle w:val="16"/>
          <w:rFonts w:hint="eastAsia" w:ascii="仿宋" w:hAnsi="仿宋" w:eastAsia="仿宋" w:cs="黑体"/>
          <w:b/>
          <w:bCs w:val="0"/>
          <w:sz w:val="32"/>
          <w:szCs w:val="32"/>
        </w:rPr>
        <w:t>.卫生健康支出（类）行政事业单位医疗（款）事业单位医疗（项）:</w:t>
      </w:r>
      <w:r>
        <w:rPr>
          <w:rStyle w:val="16"/>
          <w:rFonts w:hint="eastAsia" w:ascii="仿宋" w:hAnsi="仿宋" w:eastAsia="仿宋" w:cs="黑体"/>
          <w:b w:val="0"/>
          <w:bCs/>
          <w:sz w:val="32"/>
          <w:szCs w:val="32"/>
        </w:rPr>
        <w:t>支出决算为</w:t>
      </w:r>
      <w:r>
        <w:rPr>
          <w:rStyle w:val="16"/>
          <w:rFonts w:hint="eastAsia" w:ascii="仿宋" w:hAnsi="仿宋" w:eastAsia="仿宋" w:cs="黑体"/>
          <w:b w:val="0"/>
          <w:bCs/>
          <w:sz w:val="32"/>
          <w:szCs w:val="32"/>
          <w:lang w:val="en-US" w:eastAsia="zh-CN"/>
        </w:rPr>
        <w:t>22.07</w:t>
      </w:r>
      <w:r>
        <w:rPr>
          <w:rStyle w:val="16"/>
          <w:rFonts w:hint="eastAsia" w:ascii="仿宋" w:hAnsi="仿宋" w:eastAsia="仿宋" w:cs="黑体"/>
          <w:b w:val="0"/>
          <w:bCs/>
          <w:sz w:val="32"/>
          <w:szCs w:val="32"/>
        </w:rPr>
        <w:t>万元，完成预算</w:t>
      </w:r>
      <w:r>
        <w:rPr>
          <w:rStyle w:val="16"/>
          <w:rFonts w:hint="eastAsia" w:ascii="仿宋" w:hAnsi="仿宋" w:eastAsia="仿宋" w:cs="黑体"/>
          <w:b w:val="0"/>
          <w:bCs/>
          <w:sz w:val="32"/>
          <w:szCs w:val="32"/>
          <w:lang w:val="en-US" w:eastAsia="zh-CN"/>
        </w:rPr>
        <w:t>100</w:t>
      </w:r>
      <w:r>
        <w:rPr>
          <w:rStyle w:val="16"/>
          <w:rFonts w:hint="eastAsia" w:ascii="仿宋" w:hAnsi="仿宋" w:eastAsia="仿宋" w:cs="黑体"/>
          <w:b w:val="0"/>
          <w:bCs/>
          <w:sz w:val="32"/>
          <w:szCs w:val="32"/>
        </w:rPr>
        <w:t>%，决算数等于预算数。</w:t>
      </w:r>
    </w:p>
    <w:p>
      <w:pPr>
        <w:spacing w:line="600" w:lineRule="exact"/>
        <w:ind w:firstLine="643" w:firstLineChars="200"/>
        <w:rPr>
          <w:rStyle w:val="16"/>
          <w:rFonts w:hint="eastAsia" w:ascii="仿宋" w:hAnsi="仿宋" w:eastAsia="仿宋" w:cs="黑体"/>
          <w:b w:val="0"/>
          <w:bCs/>
          <w:sz w:val="32"/>
          <w:szCs w:val="32"/>
        </w:rPr>
      </w:pPr>
      <w:r>
        <w:rPr>
          <w:rStyle w:val="16"/>
          <w:rFonts w:hint="eastAsia" w:ascii="仿宋" w:hAnsi="仿宋" w:eastAsia="仿宋" w:cs="黑体"/>
          <w:b/>
          <w:bCs w:val="0"/>
          <w:sz w:val="32"/>
          <w:szCs w:val="32"/>
          <w:lang w:val="en-US" w:eastAsia="zh-CN"/>
        </w:rPr>
        <w:t>7</w:t>
      </w:r>
      <w:r>
        <w:rPr>
          <w:rStyle w:val="16"/>
          <w:rFonts w:hint="eastAsia" w:ascii="仿宋" w:hAnsi="仿宋" w:eastAsia="仿宋" w:cs="黑体"/>
          <w:b/>
          <w:bCs w:val="0"/>
          <w:sz w:val="32"/>
          <w:szCs w:val="32"/>
        </w:rPr>
        <w:t>.卫生健康支出（类）其他卫生健康支出（款）其他卫生健康支出（项）:</w:t>
      </w:r>
      <w:r>
        <w:rPr>
          <w:rStyle w:val="16"/>
          <w:rFonts w:hint="eastAsia" w:ascii="仿宋" w:hAnsi="仿宋" w:eastAsia="仿宋" w:cs="黑体"/>
          <w:b w:val="0"/>
          <w:bCs/>
          <w:sz w:val="32"/>
          <w:szCs w:val="32"/>
        </w:rPr>
        <w:t>支出决算为</w:t>
      </w:r>
      <w:r>
        <w:rPr>
          <w:rStyle w:val="16"/>
          <w:rFonts w:hint="eastAsia" w:ascii="仿宋" w:hAnsi="仿宋" w:eastAsia="仿宋" w:cs="黑体"/>
          <w:b w:val="0"/>
          <w:bCs/>
          <w:sz w:val="32"/>
          <w:szCs w:val="32"/>
          <w:lang w:val="en-US" w:eastAsia="zh-CN"/>
        </w:rPr>
        <w:t>5.96</w:t>
      </w:r>
      <w:r>
        <w:rPr>
          <w:rStyle w:val="16"/>
          <w:rFonts w:hint="eastAsia" w:ascii="仿宋" w:hAnsi="仿宋" w:eastAsia="仿宋" w:cs="黑体"/>
          <w:b w:val="0"/>
          <w:bCs/>
          <w:sz w:val="32"/>
          <w:szCs w:val="32"/>
        </w:rPr>
        <w:t>万元，完成预算</w:t>
      </w:r>
      <w:r>
        <w:rPr>
          <w:rStyle w:val="16"/>
          <w:rFonts w:hint="eastAsia" w:ascii="仿宋" w:hAnsi="仿宋" w:eastAsia="仿宋" w:cs="黑体"/>
          <w:b w:val="0"/>
          <w:bCs/>
          <w:sz w:val="32"/>
          <w:szCs w:val="32"/>
          <w:lang w:val="en-US" w:eastAsia="zh-CN"/>
        </w:rPr>
        <w:t>100</w:t>
      </w:r>
      <w:r>
        <w:rPr>
          <w:rStyle w:val="16"/>
          <w:rFonts w:hint="eastAsia" w:ascii="仿宋" w:hAnsi="仿宋" w:eastAsia="仿宋" w:cs="黑体"/>
          <w:b w:val="0"/>
          <w:bCs/>
          <w:sz w:val="32"/>
          <w:szCs w:val="32"/>
        </w:rPr>
        <w:t>%，决算数等于预算数。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cs="黑体"/>
          <w:b/>
          <w:bCs w:val="0"/>
          <w:sz w:val="32"/>
          <w:szCs w:val="32"/>
          <w:lang w:val="en-US" w:eastAsia="zh-CN"/>
        </w:rPr>
        <w:t>8</w:t>
      </w:r>
      <w:r>
        <w:rPr>
          <w:rStyle w:val="16"/>
          <w:rFonts w:hint="eastAsia" w:ascii="仿宋" w:hAnsi="仿宋" w:eastAsia="仿宋" w:cs="黑体"/>
          <w:b/>
          <w:bCs w:val="0"/>
          <w:sz w:val="32"/>
          <w:szCs w:val="32"/>
        </w:rPr>
        <w:t>.住房保障支出（类）住房改革支出（款）住房公积金（项）:</w:t>
      </w:r>
      <w:r>
        <w:rPr>
          <w:rStyle w:val="16"/>
          <w:rFonts w:hint="eastAsia" w:ascii="仿宋" w:hAnsi="仿宋" w:eastAsia="仿宋" w:cs="黑体"/>
          <w:b w:val="0"/>
          <w:bCs/>
          <w:sz w:val="32"/>
          <w:szCs w:val="32"/>
        </w:rPr>
        <w:t>支出决算为</w:t>
      </w:r>
      <w:r>
        <w:rPr>
          <w:rStyle w:val="16"/>
          <w:rFonts w:hint="eastAsia" w:ascii="仿宋" w:hAnsi="仿宋" w:eastAsia="仿宋" w:cs="黑体"/>
          <w:b w:val="0"/>
          <w:bCs/>
          <w:sz w:val="32"/>
          <w:szCs w:val="32"/>
          <w:lang w:val="en-US" w:eastAsia="zh-CN"/>
        </w:rPr>
        <w:t>18.98</w:t>
      </w:r>
      <w:r>
        <w:rPr>
          <w:rStyle w:val="16"/>
          <w:rFonts w:hint="eastAsia" w:ascii="仿宋" w:hAnsi="仿宋" w:eastAsia="仿宋" w:cs="黑体"/>
          <w:b w:val="0"/>
          <w:bCs/>
          <w:sz w:val="32"/>
          <w:szCs w:val="32"/>
        </w:rPr>
        <w:t>万元，完成预算</w:t>
      </w:r>
      <w:r>
        <w:rPr>
          <w:rStyle w:val="16"/>
          <w:rFonts w:hint="eastAsia" w:ascii="仿宋" w:hAnsi="仿宋" w:eastAsia="仿宋" w:cs="黑体"/>
          <w:b w:val="0"/>
          <w:bCs/>
          <w:sz w:val="32"/>
          <w:szCs w:val="32"/>
          <w:lang w:val="en-US" w:eastAsia="zh-CN"/>
        </w:rPr>
        <w:t>100</w:t>
      </w:r>
      <w:r>
        <w:rPr>
          <w:rStyle w:val="16"/>
          <w:rFonts w:hint="eastAsia" w:ascii="仿宋" w:hAnsi="仿宋" w:eastAsia="仿宋" w:cs="黑体"/>
          <w:b w:val="0"/>
          <w:bCs/>
          <w:sz w:val="32"/>
          <w:szCs w:val="32"/>
        </w:rPr>
        <w:t>%，决算数等于预算数。</w:t>
      </w:r>
    </w:p>
    <w:p>
      <w:pPr>
        <w:tabs>
          <w:tab w:val="right" w:pos="8306"/>
        </w:tabs>
        <w:spacing w:line="600" w:lineRule="exact"/>
        <w:ind w:firstLine="640" w:firstLineChars="200"/>
        <w:outlineLvl w:val="1"/>
        <w:rPr>
          <w:rStyle w:val="28"/>
        </w:rPr>
      </w:pPr>
      <w:bookmarkStart w:id="33" w:name="_Toc15396608"/>
      <w:bookmarkStart w:id="34"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3"/>
      <w:bookmarkEnd w:id="34"/>
      <w:r>
        <w:rPr>
          <w:rStyle w:val="28"/>
          <w:rFonts w:ascii="黑体" w:hAnsi="黑体" w:eastAsia="黑体"/>
          <w:b w:val="0"/>
        </w:rPr>
        <w:tab/>
      </w:r>
    </w:p>
    <w:p>
      <w:pPr>
        <w:spacing w:line="600" w:lineRule="exact"/>
        <w:ind w:firstLine="645"/>
        <w:rPr>
          <w:rFonts w:hint="eastAsia" w:ascii="仿宋" w:hAnsi="仿宋" w:eastAsia="仿宋" w:cs="仿宋"/>
          <w:b w:val="0"/>
          <w:bCs w:val="0"/>
          <w:sz w:val="32"/>
          <w:szCs w:val="32"/>
        </w:rPr>
      </w:pPr>
      <w:r>
        <w:rPr>
          <w:rFonts w:hint="eastAsia" w:ascii="仿宋" w:hAnsi="仿宋" w:eastAsia="仿宋" w:cs="仿宋"/>
          <w:b w:val="0"/>
          <w:bCs w:val="0"/>
          <w:sz w:val="32"/>
          <w:szCs w:val="32"/>
        </w:rPr>
        <w:t>2023年度一般公共预算财政拨款基本支出245.34万元，其中：</w:t>
      </w:r>
    </w:p>
    <w:p>
      <w:pPr>
        <w:spacing w:line="600" w:lineRule="exact"/>
        <w:ind w:firstLine="645"/>
        <w:rPr>
          <w:rFonts w:hint="eastAsia" w:ascii="仿宋" w:hAnsi="仿宋" w:eastAsia="仿宋" w:cs="仿宋"/>
          <w:b w:val="0"/>
          <w:bCs w:val="0"/>
          <w:sz w:val="32"/>
          <w:szCs w:val="32"/>
        </w:rPr>
      </w:pPr>
      <w:r>
        <w:rPr>
          <w:rFonts w:hint="eastAsia" w:ascii="仿宋" w:hAnsi="仿宋" w:eastAsia="仿宋" w:cs="仿宋"/>
          <w:b w:val="0"/>
          <w:bCs w:val="0"/>
          <w:sz w:val="32"/>
          <w:szCs w:val="32"/>
        </w:rPr>
        <w:t>人员经费244.64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仿宋"/>
          <w:b w:val="0"/>
          <w:bCs w:val="0"/>
          <w:sz w:val="32"/>
          <w:szCs w:val="32"/>
        </w:rPr>
        <w:br w:type="textWrapping"/>
      </w:r>
      <w:r>
        <w:rPr>
          <w:rFonts w:hint="eastAsia" w:ascii="仿宋" w:hAnsi="仿宋" w:eastAsia="仿宋" w:cs="仿宋"/>
          <w:b w:val="0"/>
          <w:bCs w:val="0"/>
          <w:sz w:val="32"/>
          <w:szCs w:val="32"/>
        </w:rPr>
        <w:t>　　公用经费0.7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outlineLvl w:val="1"/>
        <w:rPr>
          <w:rFonts w:hint="eastAsia" w:ascii="黑体" w:eastAsia="黑体"/>
          <w:sz w:val="32"/>
          <w:szCs w:val="32"/>
        </w:rPr>
      </w:pPr>
      <w:bookmarkStart w:id="35" w:name="_Toc15377215"/>
      <w:bookmarkStart w:id="36" w:name="_Toc15396609"/>
    </w:p>
    <w:p>
      <w:pPr>
        <w:spacing w:line="600" w:lineRule="exact"/>
        <w:ind w:firstLine="640"/>
        <w:outlineLvl w:val="1"/>
        <w:rPr>
          <w:rStyle w:val="28"/>
          <w:rFonts w:ascii="黑体" w:hAnsi="黑体" w:eastAsia="黑体"/>
          <w:b w:val="0"/>
        </w:rPr>
      </w:pPr>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5"/>
      <w:bookmarkEnd w:id="36"/>
    </w:p>
    <w:p>
      <w:pPr>
        <w:spacing w:line="600" w:lineRule="exact"/>
        <w:ind w:firstLine="640"/>
        <w:outlineLvl w:val="2"/>
        <w:rPr>
          <w:rFonts w:ascii="仿宋" w:hAnsi="仿宋" w:eastAsia="仿宋"/>
          <w:b/>
          <w:sz w:val="32"/>
          <w:szCs w:val="32"/>
        </w:rPr>
      </w:pPr>
      <w:bookmarkStart w:id="37" w:name="_Toc15377216"/>
      <w:r>
        <w:rPr>
          <w:rFonts w:hint="eastAsia" w:ascii="仿宋" w:hAnsi="仿宋" w:eastAsia="仿宋"/>
          <w:b/>
          <w:sz w:val="32"/>
          <w:szCs w:val="32"/>
        </w:rPr>
        <w:t>（一）“三公”经费财政拨款支出决算总体情况说明</w:t>
      </w:r>
      <w:bookmarkEnd w:id="37"/>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2023年度“三公”经费财政拨款支出决算为</w:t>
      </w:r>
      <w:r>
        <w:rPr>
          <w:rFonts w:ascii="仿宋" w:hAnsi="仿宋" w:eastAsia="仿宋"/>
          <w:b w:val="0"/>
          <w:bCs/>
          <w:sz w:val="32"/>
          <w:szCs w:val="32"/>
        </w:rPr>
        <w:t>0</w:t>
      </w:r>
      <w:r>
        <w:rPr>
          <w:rFonts w:hint="eastAsia" w:ascii="仿宋" w:hAnsi="仿宋" w:eastAsia="仿宋"/>
          <w:sz w:val="32"/>
          <w:szCs w:val="32"/>
        </w:rPr>
        <w:t>万元，完成预算</w:t>
      </w:r>
      <w:r>
        <w:rPr>
          <w:rFonts w:ascii="仿宋" w:hAnsi="仿宋" w:eastAsia="仿宋"/>
          <w:b w:val="0"/>
          <w:bCs/>
          <w:sz w:val="32"/>
          <w:szCs w:val="32"/>
        </w:rPr>
        <w:t>0</w:t>
      </w:r>
      <w:r>
        <w:rPr>
          <w:rFonts w:ascii="仿宋" w:hAnsi="仿宋" w:eastAsia="仿宋"/>
          <w:sz w:val="32"/>
          <w:szCs w:val="32"/>
        </w:rPr>
        <w:t>%</w:t>
      </w:r>
      <w:r>
        <w:rPr>
          <w:rFonts w:hint="eastAsia" w:ascii="仿宋" w:hAnsi="仿宋" w:eastAsia="仿宋"/>
          <w:sz w:val="32"/>
          <w:szCs w:val="32"/>
          <w:lang w:eastAsia="zh-CN"/>
        </w:rPr>
        <w:t>，</w:t>
      </w:r>
      <w:r>
        <w:rPr>
          <w:rFonts w:hint="eastAsia" w:eastAsia="仿宋_GB2312" w:cs="Times New Roman"/>
          <w:sz w:val="32"/>
          <w:szCs w:val="32"/>
          <w:lang w:eastAsia="zh-CN"/>
        </w:rPr>
        <w:t>与上年持平</w:t>
      </w:r>
      <w:r>
        <w:rPr>
          <w:rFonts w:hint="default" w:ascii="Times New Roman" w:hAnsi="Times New Roman" w:eastAsia="仿宋_GB2312" w:cs="Times New Roman"/>
          <w:sz w:val="32"/>
          <w:szCs w:val="32"/>
        </w:rPr>
        <w:t>，决算数</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预算数</w:t>
      </w:r>
      <w:r>
        <w:rPr>
          <w:rFonts w:hint="eastAsia" w:eastAsia="仿宋_GB2312" w:cs="Times New Roman"/>
          <w:sz w:val="32"/>
          <w:szCs w:val="32"/>
          <w:lang w:eastAsia="zh-CN"/>
        </w:rPr>
        <w:t>持平。</w:t>
      </w:r>
    </w:p>
    <w:p>
      <w:pPr>
        <w:spacing w:line="600" w:lineRule="exact"/>
        <w:ind w:firstLine="640"/>
        <w:outlineLvl w:val="2"/>
        <w:rPr>
          <w:rFonts w:ascii="仿宋" w:hAnsi="仿宋" w:eastAsia="仿宋"/>
          <w:b/>
          <w:sz w:val="32"/>
          <w:szCs w:val="32"/>
        </w:rPr>
      </w:pPr>
      <w:bookmarkStart w:id="38" w:name="_Toc15377217"/>
      <w:r>
        <w:rPr>
          <w:rFonts w:hint="eastAsia" w:ascii="仿宋" w:hAnsi="仿宋" w:eastAsia="仿宋"/>
          <w:b/>
          <w:sz w:val="32"/>
          <w:szCs w:val="32"/>
        </w:rPr>
        <w:t>（二）“三公”经费财政拨款支出决算具体情况说明</w:t>
      </w:r>
      <w:bookmarkEnd w:id="38"/>
    </w:p>
    <w:p>
      <w:pPr>
        <w:spacing w:line="600" w:lineRule="exact"/>
        <w:ind w:firstLine="640"/>
        <w:rPr>
          <w:rFonts w:hint="eastAsia" w:ascii="仿宋" w:hAnsi="仿宋" w:eastAsia="仿宋"/>
          <w:b w:val="0"/>
          <w:bCs w:val="0"/>
          <w:sz w:val="32"/>
          <w:szCs w:val="32"/>
        </w:rPr>
      </w:pPr>
      <w:r>
        <w:rPr>
          <w:rFonts w:hint="eastAsia" w:ascii="仿宋" w:hAnsi="仿宋" w:eastAsia="仿宋"/>
          <w:b w:val="0"/>
          <w:bCs w:val="0"/>
          <w:sz w:val="32"/>
          <w:szCs w:val="32"/>
        </w:rPr>
        <w:t>2023年度“三公”经费财政拨款支出决算中，因公出国（境）费支出决算</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；公务用车购置及运行维护费支出决算</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；公务接待费支出决算</w:t>
      </w:r>
      <w:r>
        <w:rPr>
          <w:rFonts w:ascii="仿宋" w:hAnsi="仿宋" w:eastAsia="仿宋"/>
          <w:b w:val="0"/>
          <w:bCs w:val="0"/>
          <w:sz w:val="32"/>
          <w:szCs w:val="32"/>
        </w:rPr>
        <w:t>0</w:t>
      </w:r>
      <w:r>
        <w:rPr>
          <w:rFonts w:hint="eastAsia" w:ascii="仿宋" w:hAnsi="仿宋" w:eastAsia="仿宋"/>
          <w:b w:val="0"/>
          <w:bCs w:val="0"/>
          <w:sz w:val="32"/>
          <w:szCs w:val="32"/>
        </w:rPr>
        <w:t>万元，占</w:t>
      </w:r>
      <w:r>
        <w:rPr>
          <w:rFonts w:ascii="仿宋" w:hAnsi="仿宋" w:eastAsia="仿宋"/>
          <w:b w:val="0"/>
          <w:bCs w:val="0"/>
          <w:sz w:val="32"/>
          <w:szCs w:val="32"/>
        </w:rPr>
        <w:t>0%</w:t>
      </w:r>
      <w:r>
        <w:rPr>
          <w:rFonts w:hint="eastAsia" w:ascii="仿宋" w:hAnsi="仿宋" w:eastAsia="仿宋"/>
          <w:b w:val="0"/>
          <w:bCs w:val="0"/>
          <w:sz w:val="32"/>
          <w:szCs w:val="32"/>
        </w:rPr>
        <w:t>。具体情况如下：</w:t>
      </w:r>
      <w:bookmarkStart w:id="39" w:name="_Toc15377218"/>
      <w:bookmarkStart w:id="40" w:name="_Toc15396610"/>
    </w:p>
    <w:p>
      <w:pPr>
        <w:numPr>
          <w:ilvl w:val="0"/>
          <w:numId w:val="3"/>
        </w:numPr>
        <w:spacing w:line="600" w:lineRule="exact"/>
        <w:ind w:firstLine="640"/>
        <w:rPr>
          <w:rFonts w:hint="eastAsia" w:ascii="仿宋_GB2312" w:eastAsia="仿宋_GB2312"/>
          <w:sz w:val="32"/>
          <w:szCs w:val="32"/>
        </w:rPr>
      </w:pP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pPr>
        <w:numPr>
          <w:ilvl w:val="0"/>
          <w:numId w:val="3"/>
        </w:numPr>
        <w:spacing w:line="600" w:lineRule="exact"/>
        <w:ind w:firstLine="640"/>
        <w:rPr>
          <w:rFonts w:ascii="仿宋_GB2312" w:eastAsia="仿宋_GB2312"/>
          <w:b/>
          <w:sz w:val="32"/>
          <w:szCs w:val="32"/>
        </w:rPr>
      </w:pPr>
      <w:r>
        <w:rPr>
          <w:rFonts w:hint="eastAsia" w:ascii="仿宋_GB2312" w:eastAsia="仿宋_GB2312"/>
          <w:b/>
          <w:sz w:val="32"/>
          <w:szCs w:val="32"/>
        </w:rPr>
        <w:t>公务用车购置及运行维护费支出</w:t>
      </w:r>
      <w:r>
        <w:rPr>
          <w:rFonts w:ascii="仿宋" w:hAnsi="仿宋" w:eastAsia="仿宋"/>
          <w:b w:val="0"/>
          <w:bCs/>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val="0"/>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default" w:ascii="Times New Roman" w:hAnsi="Times New Roman" w:eastAsia="仿宋_GB2312" w:cs="Times New Roman"/>
          <w:sz w:val="32"/>
          <w:szCs w:val="32"/>
        </w:rPr>
        <w:t>公务用车购置及运行维护费支出决算</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eastAsia="zh-CN"/>
        </w:rPr>
        <w:t>持平。</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val="0"/>
          <w:bCs/>
          <w:sz w:val="32"/>
          <w:szCs w:val="32"/>
        </w:rPr>
        <w:t>0</w:t>
      </w:r>
      <w:r>
        <w:rPr>
          <w:rFonts w:hint="eastAsia" w:ascii="仿宋_GB2312" w:eastAsia="仿宋_GB2312"/>
          <w:sz w:val="32"/>
          <w:szCs w:val="32"/>
        </w:rPr>
        <w:t>万元。</w:t>
      </w:r>
    </w:p>
    <w:p>
      <w:pPr>
        <w:spacing w:line="600" w:lineRule="exact"/>
        <w:ind w:firstLine="640"/>
        <w:rPr>
          <w:rFonts w:hint="default" w:ascii="Times New Roman" w:hAnsi="Times New Roman" w:eastAsia="仿宋_GB2312" w:cs="Times New Roman"/>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default" w:ascii="Times New Roman" w:hAnsi="Times New Roman" w:eastAsia="仿宋_GB2312" w:cs="Times New Roman"/>
          <w:sz w:val="32"/>
          <w:szCs w:val="32"/>
        </w:rPr>
        <w:t>公务接待费支出决算</w:t>
      </w:r>
      <w:r>
        <w:rPr>
          <w:rFonts w:hint="eastAsia" w:eastAsia="仿宋_GB2312" w:cs="Times New Roman"/>
          <w:sz w:val="32"/>
          <w:szCs w:val="32"/>
          <w:lang w:eastAsia="zh-CN"/>
        </w:rPr>
        <w:t>与</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eastAsia="zh-CN"/>
        </w:rPr>
        <w:t>持平。</w:t>
      </w:r>
      <w:r>
        <w:rPr>
          <w:rFonts w:hint="default" w:ascii="Times New Roman" w:hAnsi="Times New Roman" w:eastAsia="仿宋_GB2312" w:cs="Times New Roman"/>
          <w:sz w:val="32"/>
          <w:szCs w:val="32"/>
        </w:rPr>
        <w:t>其中：</w:t>
      </w:r>
    </w:p>
    <w:p>
      <w:pPr>
        <w:spacing w:line="600" w:lineRule="exact"/>
        <w:ind w:firstLine="640"/>
        <w:rPr>
          <w:rFonts w:hint="eastAsia" w:ascii="仿宋_GB2312" w:eastAsia="仿宋_GB2312"/>
          <w:sz w:val="32"/>
          <w:szCs w:val="32"/>
          <w:lang w:eastAsia="zh-CN"/>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39"/>
      <w:bookmarkEnd w:id="40"/>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pPr>
        <w:numPr>
          <w:ilvl w:val="0"/>
          <w:numId w:val="4"/>
        </w:numPr>
        <w:spacing w:line="600" w:lineRule="exact"/>
        <w:ind w:firstLine="640"/>
        <w:outlineLvl w:val="1"/>
        <w:rPr>
          <w:rStyle w:val="28"/>
          <w:rFonts w:ascii="黑体" w:hAnsi="黑体" w:eastAsia="黑体"/>
          <w:b w:val="0"/>
        </w:rPr>
      </w:pPr>
      <w:bookmarkStart w:id="41" w:name="_Toc15377219"/>
      <w:bookmarkStart w:id="42" w:name="_Toc15396611"/>
      <w:r>
        <w:rPr>
          <w:rStyle w:val="28"/>
          <w:rFonts w:hint="eastAsia" w:ascii="黑体" w:hAnsi="黑体" w:eastAsia="黑体"/>
          <w:b w:val="0"/>
        </w:rPr>
        <w:t>国有资本经营预算支出决算情况说明</w:t>
      </w:r>
      <w:bookmarkEnd w:id="41"/>
      <w:bookmarkEnd w:id="42"/>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28"/>
          <w:rFonts w:ascii="黑体" w:hAnsi="黑体" w:eastAsia="黑体"/>
          <w:b w:val="0"/>
        </w:rPr>
      </w:pPr>
      <w:bookmarkStart w:id="43" w:name="_Toc15377221"/>
      <w:bookmarkStart w:id="44" w:name="_Toc15396612"/>
      <w:r>
        <w:rPr>
          <w:rStyle w:val="28"/>
          <w:rFonts w:hint="eastAsia" w:ascii="黑体" w:hAnsi="黑体" w:eastAsia="黑体"/>
          <w:b w:val="0"/>
        </w:rPr>
        <w:t>其他重要事项的情况说明</w:t>
      </w:r>
      <w:bookmarkEnd w:id="43"/>
      <w:bookmarkEnd w:id="44"/>
    </w:p>
    <w:p>
      <w:pPr>
        <w:spacing w:line="600" w:lineRule="exact"/>
        <w:ind w:firstLine="643" w:firstLineChars="200"/>
        <w:outlineLvl w:val="2"/>
        <w:rPr>
          <w:rFonts w:ascii="仿宋" w:hAnsi="仿宋" w:eastAsia="仿宋"/>
          <w:sz w:val="32"/>
          <w:szCs w:val="32"/>
        </w:rPr>
      </w:pPr>
      <w:bookmarkStart w:id="45" w:name="_Toc15377222"/>
      <w:r>
        <w:rPr>
          <w:rFonts w:hint="eastAsia" w:ascii="仿宋" w:hAnsi="仿宋" w:eastAsia="仿宋"/>
          <w:b/>
          <w:sz w:val="32"/>
          <w:szCs w:val="32"/>
        </w:rPr>
        <w:t>（一）机关运行经费支出情况</w:t>
      </w:r>
      <w:bookmarkEnd w:id="45"/>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盐边县国胜中心卫生院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万元，比2022年度</w:t>
      </w:r>
      <w:r>
        <w:rPr>
          <w:rFonts w:hint="eastAsia" w:ascii="仿宋_GB2312" w:eastAsia="仿宋_GB2312"/>
          <w:sz w:val="32"/>
          <w:szCs w:val="32"/>
          <w:lang w:eastAsia="zh-CN"/>
        </w:rPr>
        <w:t>相比无变化</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6" w:name="_Toc15377223"/>
      <w:r>
        <w:rPr>
          <w:rFonts w:hint="eastAsia" w:ascii="仿宋" w:hAnsi="仿宋" w:eastAsia="仿宋"/>
          <w:b/>
          <w:sz w:val="32"/>
          <w:szCs w:val="32"/>
        </w:rPr>
        <w:t>（二）政府采购支出情况</w:t>
      </w:r>
      <w:bookmarkEnd w:id="46"/>
    </w:p>
    <w:p>
      <w:pPr>
        <w:spacing w:line="600" w:lineRule="exact"/>
        <w:ind w:firstLine="640" w:firstLineChars="200"/>
        <w:rPr>
          <w:rFonts w:ascii="仿宋_GB2312" w:eastAsia="仿宋_GB2312"/>
          <w:sz w:val="32"/>
          <w:szCs w:val="32"/>
        </w:rPr>
      </w:pPr>
      <w:bookmarkStart w:id="47" w:name="_Toc15377224"/>
      <w:r>
        <w:rPr>
          <w:rFonts w:hint="eastAsia" w:ascii="仿宋_GB2312" w:eastAsia="仿宋_GB2312"/>
          <w:sz w:val="32"/>
          <w:szCs w:val="32"/>
        </w:rPr>
        <w:t>2023年度，</w:t>
      </w:r>
      <w:r>
        <w:rPr>
          <w:rFonts w:ascii="仿宋_GB2312" w:eastAsia="仿宋_GB2312"/>
          <w:b/>
          <w:sz w:val="32"/>
          <w:szCs w:val="32"/>
        </w:rPr>
        <w:t>盐边县</w:t>
      </w:r>
      <w:r>
        <w:rPr>
          <w:rFonts w:hint="eastAsia" w:ascii="仿宋_GB2312" w:eastAsia="仿宋_GB2312"/>
          <w:b/>
          <w:sz w:val="32"/>
          <w:szCs w:val="32"/>
          <w:lang w:eastAsia="zh-CN"/>
        </w:rPr>
        <w:t>国胜中心</w:t>
      </w:r>
      <w:r>
        <w:rPr>
          <w:rFonts w:ascii="仿宋_GB2312" w:eastAsia="仿宋_GB2312"/>
          <w:b/>
          <w:sz w:val="32"/>
          <w:szCs w:val="32"/>
        </w:rPr>
        <w:t>卫生院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hint="eastAsia" w:ascii="仿宋_GB2312" w:eastAsia="仿宋_GB2312"/>
          <w:sz w:val="32"/>
          <w:szCs w:val="32"/>
          <w:lang w:val="en-US" w:eastAsia="zh-CN"/>
        </w:rPr>
        <w:t>无</w:t>
      </w:r>
      <w:r>
        <w:rPr>
          <w:rFonts w:hint="eastAsia" w:ascii="仿宋_GB2312" w:eastAsia="仿宋_GB2312"/>
          <w:sz w:val="32"/>
          <w:szCs w:val="32"/>
        </w:rPr>
        <w:t>。授予中小企业合同金额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47"/>
    </w:p>
    <w:p>
      <w:pPr>
        <w:autoSpaceDE w:val="0"/>
        <w:autoSpaceDN w:val="0"/>
        <w:adjustRightInd w:val="0"/>
        <w:spacing w:line="600" w:lineRule="exact"/>
        <w:ind w:firstLine="640" w:firstLineChars="200"/>
        <w:jc w:val="left"/>
        <w:rPr>
          <w:rFonts w:hint="eastAsia" w:ascii="仿宋" w:hAnsi="仿宋" w:eastAsia="仿宋"/>
          <w:b/>
          <w:sz w:val="32"/>
          <w:szCs w:val="32"/>
        </w:rPr>
      </w:pPr>
      <w:r>
        <w:rPr>
          <w:rFonts w:hint="eastAsia" w:ascii="仿宋_GB2312" w:eastAsia="仿宋_GB2312"/>
          <w:b w:val="0"/>
          <w:bCs w:val="0"/>
          <w:sz w:val="32"/>
          <w:szCs w:val="32"/>
        </w:rPr>
        <w:t>截至2023年</w:t>
      </w:r>
      <w:r>
        <w:rPr>
          <w:rFonts w:ascii="仿宋_GB2312" w:eastAsia="仿宋_GB2312"/>
          <w:b w:val="0"/>
          <w:bCs w:val="0"/>
          <w:sz w:val="32"/>
          <w:szCs w:val="32"/>
        </w:rPr>
        <w:t>12</w:t>
      </w:r>
      <w:r>
        <w:rPr>
          <w:rFonts w:hint="eastAsia" w:ascii="仿宋_GB2312" w:eastAsia="仿宋_GB2312"/>
          <w:b w:val="0"/>
          <w:bCs w:val="0"/>
          <w:sz w:val="32"/>
          <w:szCs w:val="32"/>
        </w:rPr>
        <w:t>月</w:t>
      </w:r>
      <w:r>
        <w:rPr>
          <w:rFonts w:ascii="仿宋_GB2312" w:eastAsia="仿宋_GB2312"/>
          <w:b w:val="0"/>
          <w:bCs w:val="0"/>
          <w:sz w:val="32"/>
          <w:szCs w:val="32"/>
        </w:rPr>
        <w:t>31</w:t>
      </w:r>
      <w:r>
        <w:rPr>
          <w:rFonts w:hint="eastAsia" w:ascii="仿宋_GB2312" w:eastAsia="仿宋_GB2312"/>
          <w:b w:val="0"/>
          <w:bCs w:val="0"/>
          <w:sz w:val="32"/>
          <w:szCs w:val="32"/>
        </w:rPr>
        <w:t>日，</w:t>
      </w:r>
      <w:r>
        <w:rPr>
          <w:rFonts w:ascii="仿宋_GB2312" w:eastAsia="仿宋_GB2312"/>
          <w:b w:val="0"/>
          <w:bCs w:val="0"/>
          <w:sz w:val="32"/>
          <w:szCs w:val="32"/>
        </w:rPr>
        <w:t>盐边县国胜中心卫生院</w:t>
      </w:r>
      <w:r>
        <w:rPr>
          <w:rFonts w:hint="eastAsia" w:ascii="仿宋_GB2312" w:eastAsia="仿宋_GB2312"/>
          <w:b w:val="0"/>
          <w:bCs w:val="0"/>
          <w:sz w:val="32"/>
          <w:szCs w:val="32"/>
        </w:rPr>
        <w:t>共有车辆0辆，其中：主要领导干部用车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辆、机要通信用车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辆、应急保障用车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辆、其他用车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辆，单价</w:t>
      </w:r>
      <w:r>
        <w:rPr>
          <w:rFonts w:ascii="仿宋_GB2312" w:eastAsia="仿宋_GB2312"/>
          <w:b w:val="0"/>
          <w:bCs w:val="0"/>
          <w:sz w:val="32"/>
          <w:szCs w:val="32"/>
        </w:rPr>
        <w:t>100</w:t>
      </w:r>
      <w:r>
        <w:rPr>
          <w:rFonts w:hint="eastAsia" w:ascii="仿宋_GB2312" w:eastAsia="仿宋_GB2312"/>
          <w:b w:val="0"/>
          <w:bCs w:val="0"/>
          <w:sz w:val="32"/>
          <w:szCs w:val="32"/>
        </w:rPr>
        <w:t>万元以上设备（不含车辆）</w:t>
      </w:r>
      <w:r>
        <w:rPr>
          <w:rFonts w:ascii="仿宋_GB2312" w:eastAsia="仿宋_GB2312"/>
          <w:b w:val="0"/>
          <w:bCs w:val="0"/>
          <w:sz w:val="32"/>
          <w:szCs w:val="32"/>
        </w:rPr>
        <w:t>0</w:t>
      </w:r>
      <w:r>
        <w:rPr>
          <w:rFonts w:hint="eastAsia" w:ascii="仿宋_GB2312" w:eastAsia="仿宋_GB2312"/>
          <w:b w:val="0"/>
          <w:bCs w:val="0"/>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hAnsi="仿宋_GB2312" w:eastAsia="仿宋_GB2312" w:cs="仿宋_GB2312"/>
          <w:sz w:val="32"/>
          <w:szCs w:val="32"/>
          <w:lang w:val="en-US" w:eastAsia="zh-CN"/>
        </w:rPr>
        <w:t>基本公共卫生服务</w:t>
      </w:r>
      <w:r>
        <w:rPr>
          <w:rFonts w:hint="eastAsia" w:ascii="仿宋_GB2312" w:eastAsia="仿宋_GB2312"/>
          <w:sz w:val="32"/>
          <w:szCs w:val="32"/>
        </w:rPr>
        <w:t>项目</w:t>
      </w:r>
      <w:r>
        <w:rPr>
          <w:rFonts w:hint="eastAsia" w:ascii="仿宋_GB2312" w:eastAsia="仿宋_GB2312"/>
          <w:sz w:val="32"/>
          <w:szCs w:val="32"/>
          <w:lang w:eastAsia="zh-CN"/>
        </w:rPr>
        <w:t>、基本药物补助</w:t>
      </w:r>
      <w:r>
        <w:rPr>
          <w:rFonts w:hint="eastAsia" w:ascii="仿宋_GB2312" w:hAnsi="仿宋_GB2312" w:eastAsia="仿宋_GB2312" w:cs="仿宋_GB2312"/>
          <w:sz w:val="32"/>
          <w:szCs w:val="32"/>
          <w:lang w:val="en-US" w:eastAsia="zh-CN"/>
        </w:rPr>
        <w:t>服务</w:t>
      </w:r>
      <w:r>
        <w:rPr>
          <w:rFonts w:hint="eastAsia" w:ascii="仿宋_GB2312" w:eastAsia="仿宋_GB2312"/>
          <w:sz w:val="32"/>
          <w:szCs w:val="32"/>
        </w:rPr>
        <w:t>项目等</w:t>
      </w:r>
      <w:r>
        <w:rPr>
          <w:rFonts w:hint="eastAsia" w:ascii="仿宋_GB2312" w:eastAsia="仿宋_GB2312"/>
          <w:sz w:val="32"/>
          <w:szCs w:val="32"/>
          <w:lang w:val="en-US" w:eastAsia="zh-CN"/>
        </w:rPr>
        <w:t>18</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18</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18</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18</w:t>
      </w:r>
      <w:r>
        <w:rPr>
          <w:rFonts w:hint="eastAsia" w:ascii="仿宋_GB2312" w:eastAsia="仿宋_GB2312"/>
          <w:sz w:val="32"/>
          <w:szCs w:val="32"/>
        </w:rPr>
        <w:t>个项目开展绩效自评，绩效自评表详见第四部分附件。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5"/>
        </w:numPr>
        <w:spacing w:line="600" w:lineRule="exact"/>
        <w:ind w:firstLine="660" w:firstLineChars="150"/>
        <w:jc w:val="center"/>
        <w:outlineLvl w:val="0"/>
        <w:rPr>
          <w:rStyle w:val="27"/>
          <w:rFonts w:ascii="黑体" w:hAnsi="黑体" w:eastAsia="黑体"/>
          <w:b w:val="0"/>
        </w:rPr>
      </w:pPr>
      <w:bookmarkStart w:id="48" w:name="_Toc15396613"/>
      <w:bookmarkStart w:id="49" w:name="_Toc15377225"/>
      <w:r>
        <w:rPr>
          <w:rFonts w:hint="eastAsia" w:ascii="黑体" w:hAnsi="黑体" w:eastAsia="黑体"/>
          <w:sz w:val="44"/>
          <w:szCs w:val="44"/>
        </w:rPr>
        <w:t>名</w:t>
      </w:r>
      <w:r>
        <w:rPr>
          <w:rStyle w:val="27"/>
          <w:rFonts w:hint="eastAsia" w:ascii="黑体" w:hAnsi="黑体" w:eastAsia="黑体"/>
          <w:b w:val="0"/>
        </w:rPr>
        <w:t>词解释</w:t>
      </w:r>
      <w:bookmarkEnd w:id="48"/>
      <w:bookmarkEnd w:id="49"/>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5"/>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600" w:lineRule="exact"/>
        <w:ind w:firstLine="640" w:firstLineChars="200"/>
        <w:rPr>
          <w:rStyle w:val="16"/>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w:t>
      </w:r>
      <w:r>
        <w:rPr>
          <w:rStyle w:val="16"/>
          <w:rFonts w:hint="eastAsia" w:ascii="仿宋_GB2312" w:hAnsi="仿宋_GB2312" w:eastAsia="仿宋_GB2312" w:cs="仿宋_GB2312"/>
          <w:b w:val="0"/>
          <w:bCs w:val="0"/>
          <w:sz w:val="32"/>
          <w:szCs w:val="32"/>
        </w:rPr>
        <w:t>1.社会保障和就业支出（类）行政事业单位养老支出（款）机关事业单位基本养老保险缴费支出（项）:支出决算为</w:t>
      </w:r>
      <w:r>
        <w:rPr>
          <w:rStyle w:val="16"/>
          <w:rFonts w:hint="eastAsia" w:ascii="仿宋_GB2312" w:hAnsi="仿宋_GB2312" w:eastAsia="仿宋_GB2312" w:cs="仿宋_GB2312"/>
          <w:b w:val="0"/>
          <w:bCs w:val="0"/>
          <w:sz w:val="32"/>
          <w:szCs w:val="32"/>
          <w:lang w:val="en-US" w:eastAsia="zh-CN"/>
        </w:rPr>
        <w:t>37.06</w:t>
      </w:r>
      <w:r>
        <w:rPr>
          <w:rStyle w:val="16"/>
          <w:rFonts w:hint="eastAsia" w:ascii="仿宋_GB2312" w:hAnsi="仿宋_GB2312" w:eastAsia="仿宋_GB2312" w:cs="仿宋_GB2312"/>
          <w:b w:val="0"/>
          <w:bCs w:val="0"/>
          <w:sz w:val="32"/>
          <w:szCs w:val="32"/>
        </w:rPr>
        <w:t>万元，完成预算</w:t>
      </w:r>
      <w:r>
        <w:rPr>
          <w:rStyle w:val="16"/>
          <w:rFonts w:hint="eastAsia" w:ascii="仿宋_GB2312" w:hAnsi="仿宋_GB2312" w:eastAsia="仿宋_GB2312" w:cs="仿宋_GB2312"/>
          <w:b w:val="0"/>
          <w:bCs w:val="0"/>
          <w:sz w:val="32"/>
          <w:szCs w:val="32"/>
          <w:lang w:val="en-US" w:eastAsia="zh-CN"/>
        </w:rPr>
        <w:t>100</w:t>
      </w:r>
      <w:r>
        <w:rPr>
          <w:rStyle w:val="16"/>
          <w:rFonts w:hint="eastAsia" w:ascii="仿宋_GB2312" w:hAnsi="仿宋_GB2312" w:eastAsia="仿宋_GB2312" w:cs="仿宋_GB2312"/>
          <w:b w:val="0"/>
          <w:bCs w:val="0"/>
          <w:sz w:val="32"/>
          <w:szCs w:val="32"/>
        </w:rPr>
        <w:t>%，决算数等于预算数。</w:t>
      </w:r>
    </w:p>
    <w:p>
      <w:pPr>
        <w:spacing w:line="600" w:lineRule="exact"/>
        <w:ind w:firstLine="640" w:firstLineChars="200"/>
        <w:rPr>
          <w:rStyle w:val="16"/>
          <w:rFonts w:hint="eastAsia" w:ascii="仿宋_GB2312" w:hAnsi="仿宋_GB2312" w:eastAsia="仿宋_GB2312" w:cs="仿宋_GB2312"/>
          <w:b w:val="0"/>
          <w:bCs w:val="0"/>
          <w:sz w:val="32"/>
          <w:szCs w:val="32"/>
        </w:rPr>
      </w:pPr>
      <w:r>
        <w:rPr>
          <w:rStyle w:val="16"/>
          <w:rFonts w:hint="eastAsia" w:ascii="仿宋_GB2312" w:hAnsi="仿宋_GB2312" w:eastAsia="仿宋_GB2312" w:cs="仿宋_GB2312"/>
          <w:b w:val="0"/>
          <w:bCs w:val="0"/>
          <w:sz w:val="32"/>
          <w:szCs w:val="32"/>
          <w:lang w:val="en-US" w:eastAsia="zh-CN"/>
        </w:rPr>
        <w:t>10</w:t>
      </w:r>
      <w:r>
        <w:rPr>
          <w:rStyle w:val="16"/>
          <w:rFonts w:hint="eastAsia" w:ascii="仿宋_GB2312" w:hAnsi="仿宋_GB2312" w:eastAsia="仿宋_GB2312" w:cs="仿宋_GB2312"/>
          <w:b w:val="0"/>
          <w:bCs w:val="0"/>
          <w:sz w:val="32"/>
          <w:szCs w:val="32"/>
        </w:rPr>
        <w:t>.卫生健康支出（类）基层医疗卫生机构（款）乡镇卫生院（项）:支出决算为</w:t>
      </w:r>
      <w:r>
        <w:rPr>
          <w:rStyle w:val="16"/>
          <w:rFonts w:hint="eastAsia" w:ascii="仿宋_GB2312" w:hAnsi="仿宋_GB2312" w:eastAsia="仿宋_GB2312" w:cs="仿宋_GB2312"/>
          <w:b w:val="0"/>
          <w:bCs w:val="0"/>
          <w:sz w:val="32"/>
          <w:szCs w:val="32"/>
          <w:lang w:val="en-US" w:eastAsia="zh-CN"/>
        </w:rPr>
        <w:t>346.01</w:t>
      </w:r>
      <w:r>
        <w:rPr>
          <w:rStyle w:val="16"/>
          <w:rFonts w:hint="eastAsia" w:ascii="仿宋_GB2312" w:hAnsi="仿宋_GB2312" w:eastAsia="仿宋_GB2312" w:cs="仿宋_GB2312"/>
          <w:b w:val="0"/>
          <w:bCs w:val="0"/>
          <w:sz w:val="32"/>
          <w:szCs w:val="32"/>
        </w:rPr>
        <w:t>万元，完成预算</w:t>
      </w:r>
      <w:r>
        <w:rPr>
          <w:rStyle w:val="16"/>
          <w:rFonts w:hint="eastAsia" w:ascii="仿宋_GB2312" w:hAnsi="仿宋_GB2312" w:eastAsia="仿宋_GB2312" w:cs="仿宋_GB2312"/>
          <w:b w:val="0"/>
          <w:bCs w:val="0"/>
          <w:sz w:val="32"/>
          <w:szCs w:val="32"/>
          <w:lang w:val="en-US" w:eastAsia="zh-CN"/>
        </w:rPr>
        <w:t>100</w:t>
      </w:r>
      <w:r>
        <w:rPr>
          <w:rStyle w:val="16"/>
          <w:rFonts w:hint="eastAsia" w:ascii="仿宋_GB2312" w:hAnsi="仿宋_GB2312" w:eastAsia="仿宋_GB2312" w:cs="仿宋_GB2312"/>
          <w:b w:val="0"/>
          <w:bCs w:val="0"/>
          <w:sz w:val="32"/>
          <w:szCs w:val="32"/>
        </w:rPr>
        <w:t>%，决算数等于预算数。</w:t>
      </w:r>
    </w:p>
    <w:p>
      <w:pPr>
        <w:spacing w:line="600" w:lineRule="exact"/>
        <w:ind w:firstLine="640" w:firstLineChars="200"/>
        <w:rPr>
          <w:rStyle w:val="16"/>
          <w:rFonts w:hint="eastAsia" w:ascii="仿宋_GB2312" w:hAnsi="仿宋_GB2312" w:eastAsia="仿宋_GB2312" w:cs="仿宋_GB2312"/>
          <w:b w:val="0"/>
          <w:bCs w:val="0"/>
          <w:sz w:val="32"/>
          <w:szCs w:val="32"/>
        </w:rPr>
      </w:pPr>
      <w:r>
        <w:rPr>
          <w:rStyle w:val="16"/>
          <w:rFonts w:hint="eastAsia" w:ascii="仿宋_GB2312" w:hAnsi="仿宋_GB2312" w:eastAsia="仿宋_GB2312" w:cs="仿宋_GB2312"/>
          <w:b w:val="0"/>
          <w:bCs w:val="0"/>
          <w:sz w:val="32"/>
          <w:szCs w:val="32"/>
          <w:lang w:val="en-US" w:eastAsia="zh-CN"/>
        </w:rPr>
        <w:t>11</w:t>
      </w:r>
      <w:r>
        <w:rPr>
          <w:rStyle w:val="16"/>
          <w:rFonts w:hint="eastAsia" w:ascii="仿宋_GB2312" w:hAnsi="仿宋_GB2312" w:eastAsia="仿宋_GB2312" w:cs="仿宋_GB2312"/>
          <w:b w:val="0"/>
          <w:bCs w:val="0"/>
          <w:sz w:val="32"/>
          <w:szCs w:val="32"/>
        </w:rPr>
        <w:t>.卫生健康支出（类）基层医疗卫生机构（款）其他基层医疗卫生机构支出（项）:支出决算为</w:t>
      </w:r>
      <w:r>
        <w:rPr>
          <w:rStyle w:val="16"/>
          <w:rFonts w:hint="eastAsia" w:ascii="仿宋_GB2312" w:hAnsi="仿宋_GB2312" w:eastAsia="仿宋_GB2312" w:cs="仿宋_GB2312"/>
          <w:b w:val="0"/>
          <w:bCs w:val="0"/>
          <w:sz w:val="32"/>
          <w:szCs w:val="32"/>
          <w:lang w:val="en-US" w:eastAsia="zh-CN"/>
        </w:rPr>
        <w:t>186.31</w:t>
      </w:r>
      <w:r>
        <w:rPr>
          <w:rStyle w:val="16"/>
          <w:rFonts w:hint="eastAsia" w:ascii="仿宋_GB2312" w:hAnsi="仿宋_GB2312" w:eastAsia="仿宋_GB2312" w:cs="仿宋_GB2312"/>
          <w:b w:val="0"/>
          <w:bCs w:val="0"/>
          <w:sz w:val="32"/>
          <w:szCs w:val="32"/>
        </w:rPr>
        <w:t>万元，完成预算</w:t>
      </w:r>
      <w:r>
        <w:rPr>
          <w:rStyle w:val="16"/>
          <w:rFonts w:hint="eastAsia" w:ascii="仿宋_GB2312" w:hAnsi="仿宋_GB2312" w:eastAsia="仿宋_GB2312" w:cs="仿宋_GB2312"/>
          <w:b w:val="0"/>
          <w:bCs w:val="0"/>
          <w:sz w:val="32"/>
          <w:szCs w:val="32"/>
          <w:lang w:val="en-US" w:eastAsia="zh-CN"/>
        </w:rPr>
        <w:t>100</w:t>
      </w:r>
      <w:r>
        <w:rPr>
          <w:rStyle w:val="16"/>
          <w:rFonts w:hint="eastAsia" w:ascii="仿宋_GB2312" w:hAnsi="仿宋_GB2312" w:eastAsia="仿宋_GB2312" w:cs="仿宋_GB2312"/>
          <w:b w:val="0"/>
          <w:bCs w:val="0"/>
          <w:sz w:val="32"/>
          <w:szCs w:val="32"/>
        </w:rPr>
        <w:t>%，决算数等于预算数。</w:t>
      </w:r>
    </w:p>
    <w:p>
      <w:pPr>
        <w:spacing w:line="600" w:lineRule="exact"/>
        <w:ind w:firstLine="640" w:firstLineChars="200"/>
        <w:rPr>
          <w:rStyle w:val="16"/>
          <w:rFonts w:hint="eastAsia" w:ascii="仿宋_GB2312" w:hAnsi="仿宋_GB2312" w:eastAsia="仿宋_GB2312" w:cs="仿宋_GB2312"/>
          <w:b w:val="0"/>
          <w:bCs w:val="0"/>
          <w:sz w:val="32"/>
          <w:szCs w:val="32"/>
        </w:rPr>
      </w:pPr>
      <w:r>
        <w:rPr>
          <w:rStyle w:val="16"/>
          <w:rFonts w:hint="eastAsia" w:ascii="仿宋_GB2312" w:hAnsi="仿宋_GB2312" w:eastAsia="仿宋_GB2312" w:cs="仿宋_GB2312"/>
          <w:b w:val="0"/>
          <w:bCs w:val="0"/>
          <w:sz w:val="32"/>
          <w:szCs w:val="32"/>
          <w:lang w:val="en-US" w:eastAsia="zh-CN"/>
        </w:rPr>
        <w:t>12</w:t>
      </w:r>
      <w:r>
        <w:rPr>
          <w:rStyle w:val="16"/>
          <w:rFonts w:hint="eastAsia" w:ascii="仿宋_GB2312" w:hAnsi="仿宋_GB2312" w:eastAsia="仿宋_GB2312" w:cs="仿宋_GB2312"/>
          <w:b w:val="0"/>
          <w:bCs w:val="0"/>
          <w:sz w:val="32"/>
          <w:szCs w:val="32"/>
        </w:rPr>
        <w:t>.卫生健康支出（类）公共卫生（款）基本公共卫生服务（项）:支出决算为</w:t>
      </w:r>
      <w:r>
        <w:rPr>
          <w:rStyle w:val="16"/>
          <w:rFonts w:hint="eastAsia" w:ascii="仿宋_GB2312" w:hAnsi="仿宋_GB2312" w:eastAsia="仿宋_GB2312" w:cs="仿宋_GB2312"/>
          <w:b w:val="0"/>
          <w:bCs w:val="0"/>
          <w:sz w:val="32"/>
          <w:szCs w:val="32"/>
          <w:lang w:val="en-US" w:eastAsia="zh-CN"/>
        </w:rPr>
        <w:t>104.17</w:t>
      </w:r>
      <w:r>
        <w:rPr>
          <w:rStyle w:val="16"/>
          <w:rFonts w:hint="eastAsia" w:ascii="仿宋_GB2312" w:hAnsi="仿宋_GB2312" w:eastAsia="仿宋_GB2312" w:cs="仿宋_GB2312"/>
          <w:b w:val="0"/>
          <w:bCs w:val="0"/>
          <w:sz w:val="32"/>
          <w:szCs w:val="32"/>
        </w:rPr>
        <w:t>万元，完成预算</w:t>
      </w:r>
      <w:r>
        <w:rPr>
          <w:rStyle w:val="16"/>
          <w:rFonts w:hint="eastAsia" w:ascii="仿宋_GB2312" w:hAnsi="仿宋_GB2312" w:eastAsia="仿宋_GB2312" w:cs="仿宋_GB2312"/>
          <w:b w:val="0"/>
          <w:bCs w:val="0"/>
          <w:sz w:val="32"/>
          <w:szCs w:val="32"/>
          <w:lang w:val="en-US" w:eastAsia="zh-CN"/>
        </w:rPr>
        <w:t>100</w:t>
      </w:r>
      <w:r>
        <w:rPr>
          <w:rStyle w:val="16"/>
          <w:rFonts w:hint="eastAsia" w:ascii="仿宋_GB2312" w:hAnsi="仿宋_GB2312" w:eastAsia="仿宋_GB2312" w:cs="仿宋_GB2312"/>
          <w:b w:val="0"/>
          <w:bCs w:val="0"/>
          <w:sz w:val="32"/>
          <w:szCs w:val="32"/>
        </w:rPr>
        <w:t>%，决算数等于预算数。</w:t>
      </w:r>
    </w:p>
    <w:p>
      <w:pPr>
        <w:spacing w:line="600" w:lineRule="exact"/>
        <w:ind w:firstLine="640" w:firstLineChars="200"/>
        <w:rPr>
          <w:rStyle w:val="16"/>
          <w:rFonts w:hint="eastAsia" w:ascii="仿宋_GB2312" w:hAnsi="仿宋_GB2312" w:eastAsia="仿宋_GB2312" w:cs="仿宋_GB2312"/>
          <w:b w:val="0"/>
          <w:bCs w:val="0"/>
          <w:sz w:val="32"/>
          <w:szCs w:val="32"/>
        </w:rPr>
      </w:pPr>
      <w:r>
        <w:rPr>
          <w:rStyle w:val="16"/>
          <w:rFonts w:hint="eastAsia" w:ascii="仿宋_GB2312" w:hAnsi="仿宋_GB2312" w:eastAsia="仿宋_GB2312" w:cs="仿宋_GB2312"/>
          <w:b w:val="0"/>
          <w:bCs w:val="0"/>
          <w:sz w:val="32"/>
          <w:szCs w:val="32"/>
          <w:lang w:val="en-US" w:eastAsia="zh-CN"/>
        </w:rPr>
        <w:t>13</w:t>
      </w:r>
      <w:r>
        <w:rPr>
          <w:rStyle w:val="16"/>
          <w:rFonts w:hint="eastAsia" w:ascii="仿宋_GB2312" w:hAnsi="仿宋_GB2312" w:eastAsia="仿宋_GB2312" w:cs="仿宋_GB2312"/>
          <w:b w:val="0"/>
          <w:bCs w:val="0"/>
          <w:sz w:val="32"/>
          <w:szCs w:val="32"/>
        </w:rPr>
        <w:t>.卫生健康支出（类）公共卫生（款）重大公共卫生服务（项）:支出决算为</w:t>
      </w:r>
      <w:r>
        <w:rPr>
          <w:rStyle w:val="16"/>
          <w:rFonts w:hint="eastAsia" w:ascii="仿宋_GB2312" w:hAnsi="仿宋_GB2312" w:eastAsia="仿宋_GB2312" w:cs="仿宋_GB2312"/>
          <w:b w:val="0"/>
          <w:bCs w:val="0"/>
          <w:sz w:val="32"/>
          <w:szCs w:val="32"/>
          <w:lang w:val="en-US" w:eastAsia="zh-CN"/>
        </w:rPr>
        <w:t>27.51</w:t>
      </w:r>
      <w:r>
        <w:rPr>
          <w:rStyle w:val="16"/>
          <w:rFonts w:hint="eastAsia" w:ascii="仿宋_GB2312" w:hAnsi="仿宋_GB2312" w:eastAsia="仿宋_GB2312" w:cs="仿宋_GB2312"/>
          <w:b w:val="0"/>
          <w:bCs w:val="0"/>
          <w:sz w:val="32"/>
          <w:szCs w:val="32"/>
        </w:rPr>
        <w:t>万元，完成预算</w:t>
      </w:r>
      <w:r>
        <w:rPr>
          <w:rStyle w:val="16"/>
          <w:rFonts w:hint="eastAsia" w:ascii="仿宋_GB2312" w:hAnsi="仿宋_GB2312" w:eastAsia="仿宋_GB2312" w:cs="仿宋_GB2312"/>
          <w:b w:val="0"/>
          <w:bCs w:val="0"/>
          <w:sz w:val="32"/>
          <w:szCs w:val="32"/>
          <w:lang w:val="en-US" w:eastAsia="zh-CN"/>
        </w:rPr>
        <w:t>100</w:t>
      </w:r>
      <w:r>
        <w:rPr>
          <w:rStyle w:val="16"/>
          <w:rFonts w:hint="eastAsia" w:ascii="仿宋_GB2312" w:hAnsi="仿宋_GB2312" w:eastAsia="仿宋_GB2312" w:cs="仿宋_GB2312"/>
          <w:b w:val="0"/>
          <w:bCs w:val="0"/>
          <w:sz w:val="32"/>
          <w:szCs w:val="32"/>
        </w:rPr>
        <w:t>%，决算数等于预算数。</w:t>
      </w:r>
    </w:p>
    <w:p>
      <w:pPr>
        <w:spacing w:line="600" w:lineRule="exact"/>
        <w:ind w:firstLine="640" w:firstLineChars="200"/>
        <w:rPr>
          <w:rStyle w:val="16"/>
          <w:rFonts w:hint="eastAsia" w:ascii="仿宋_GB2312" w:hAnsi="仿宋_GB2312" w:eastAsia="仿宋_GB2312" w:cs="仿宋_GB2312"/>
          <w:b w:val="0"/>
          <w:bCs w:val="0"/>
          <w:sz w:val="32"/>
          <w:szCs w:val="32"/>
        </w:rPr>
      </w:pPr>
      <w:r>
        <w:rPr>
          <w:rStyle w:val="16"/>
          <w:rFonts w:hint="eastAsia" w:ascii="仿宋_GB2312" w:hAnsi="仿宋_GB2312" w:eastAsia="仿宋_GB2312" w:cs="仿宋_GB2312"/>
          <w:b w:val="0"/>
          <w:bCs w:val="0"/>
          <w:sz w:val="32"/>
          <w:szCs w:val="32"/>
          <w:lang w:val="en-US" w:eastAsia="zh-CN"/>
        </w:rPr>
        <w:t>14</w:t>
      </w:r>
      <w:r>
        <w:rPr>
          <w:rStyle w:val="16"/>
          <w:rFonts w:hint="eastAsia" w:ascii="仿宋_GB2312" w:hAnsi="仿宋_GB2312" w:eastAsia="仿宋_GB2312" w:cs="仿宋_GB2312"/>
          <w:b w:val="0"/>
          <w:bCs w:val="0"/>
          <w:sz w:val="32"/>
          <w:szCs w:val="32"/>
        </w:rPr>
        <w:t>.卫生健康支出（类）行政事业单位医疗（款）事业单位医疗（项）:支出决算为</w:t>
      </w:r>
      <w:r>
        <w:rPr>
          <w:rStyle w:val="16"/>
          <w:rFonts w:hint="eastAsia" w:ascii="仿宋_GB2312" w:hAnsi="仿宋_GB2312" w:eastAsia="仿宋_GB2312" w:cs="仿宋_GB2312"/>
          <w:b w:val="0"/>
          <w:bCs w:val="0"/>
          <w:sz w:val="32"/>
          <w:szCs w:val="32"/>
          <w:lang w:val="en-US" w:eastAsia="zh-CN"/>
        </w:rPr>
        <w:t>22.07</w:t>
      </w:r>
      <w:r>
        <w:rPr>
          <w:rStyle w:val="16"/>
          <w:rFonts w:hint="eastAsia" w:ascii="仿宋_GB2312" w:hAnsi="仿宋_GB2312" w:eastAsia="仿宋_GB2312" w:cs="仿宋_GB2312"/>
          <w:b w:val="0"/>
          <w:bCs w:val="0"/>
          <w:sz w:val="32"/>
          <w:szCs w:val="32"/>
        </w:rPr>
        <w:t>万元，完成预算</w:t>
      </w:r>
      <w:r>
        <w:rPr>
          <w:rStyle w:val="16"/>
          <w:rFonts w:hint="eastAsia" w:ascii="仿宋_GB2312" w:hAnsi="仿宋_GB2312" w:eastAsia="仿宋_GB2312" w:cs="仿宋_GB2312"/>
          <w:b w:val="0"/>
          <w:bCs w:val="0"/>
          <w:sz w:val="32"/>
          <w:szCs w:val="32"/>
          <w:lang w:val="en-US" w:eastAsia="zh-CN"/>
        </w:rPr>
        <w:t>100</w:t>
      </w:r>
      <w:r>
        <w:rPr>
          <w:rStyle w:val="16"/>
          <w:rFonts w:hint="eastAsia" w:ascii="仿宋_GB2312" w:hAnsi="仿宋_GB2312" w:eastAsia="仿宋_GB2312" w:cs="仿宋_GB2312"/>
          <w:b w:val="0"/>
          <w:bCs w:val="0"/>
          <w:sz w:val="32"/>
          <w:szCs w:val="32"/>
        </w:rPr>
        <w:t>%，决算数等于预算数。</w:t>
      </w:r>
    </w:p>
    <w:p>
      <w:pPr>
        <w:spacing w:line="600" w:lineRule="exact"/>
        <w:ind w:firstLine="640" w:firstLineChars="200"/>
        <w:rPr>
          <w:rStyle w:val="16"/>
          <w:rFonts w:hint="eastAsia" w:ascii="仿宋_GB2312" w:hAnsi="仿宋_GB2312" w:eastAsia="仿宋_GB2312" w:cs="仿宋_GB2312"/>
          <w:b w:val="0"/>
          <w:bCs w:val="0"/>
          <w:sz w:val="32"/>
          <w:szCs w:val="32"/>
        </w:rPr>
      </w:pPr>
      <w:r>
        <w:rPr>
          <w:rStyle w:val="16"/>
          <w:rFonts w:hint="eastAsia" w:ascii="仿宋_GB2312" w:hAnsi="仿宋_GB2312" w:eastAsia="仿宋_GB2312" w:cs="仿宋_GB2312"/>
          <w:b w:val="0"/>
          <w:bCs w:val="0"/>
          <w:sz w:val="32"/>
          <w:szCs w:val="32"/>
          <w:lang w:val="en-US" w:eastAsia="zh-CN"/>
        </w:rPr>
        <w:t>15</w:t>
      </w:r>
      <w:r>
        <w:rPr>
          <w:rStyle w:val="16"/>
          <w:rFonts w:hint="eastAsia" w:ascii="仿宋_GB2312" w:hAnsi="仿宋_GB2312" w:eastAsia="仿宋_GB2312" w:cs="仿宋_GB2312"/>
          <w:b w:val="0"/>
          <w:bCs w:val="0"/>
          <w:sz w:val="32"/>
          <w:szCs w:val="32"/>
        </w:rPr>
        <w:t>.卫生健康支出（类）其他卫生健康支出（款）其他卫生健康支出（项）:支出决算为</w:t>
      </w:r>
      <w:r>
        <w:rPr>
          <w:rStyle w:val="16"/>
          <w:rFonts w:hint="eastAsia" w:ascii="仿宋_GB2312" w:hAnsi="仿宋_GB2312" w:eastAsia="仿宋_GB2312" w:cs="仿宋_GB2312"/>
          <w:b w:val="0"/>
          <w:bCs w:val="0"/>
          <w:sz w:val="32"/>
          <w:szCs w:val="32"/>
          <w:lang w:val="en-US" w:eastAsia="zh-CN"/>
        </w:rPr>
        <w:t>5.96</w:t>
      </w:r>
      <w:r>
        <w:rPr>
          <w:rStyle w:val="16"/>
          <w:rFonts w:hint="eastAsia" w:ascii="仿宋_GB2312" w:hAnsi="仿宋_GB2312" w:eastAsia="仿宋_GB2312" w:cs="仿宋_GB2312"/>
          <w:b w:val="0"/>
          <w:bCs w:val="0"/>
          <w:sz w:val="32"/>
          <w:szCs w:val="32"/>
        </w:rPr>
        <w:t>万元，完成预算</w:t>
      </w:r>
      <w:r>
        <w:rPr>
          <w:rStyle w:val="16"/>
          <w:rFonts w:hint="eastAsia" w:ascii="仿宋_GB2312" w:hAnsi="仿宋_GB2312" w:eastAsia="仿宋_GB2312" w:cs="仿宋_GB2312"/>
          <w:b w:val="0"/>
          <w:bCs w:val="0"/>
          <w:sz w:val="32"/>
          <w:szCs w:val="32"/>
          <w:lang w:val="en-US" w:eastAsia="zh-CN"/>
        </w:rPr>
        <w:t>100</w:t>
      </w:r>
      <w:r>
        <w:rPr>
          <w:rStyle w:val="16"/>
          <w:rFonts w:hint="eastAsia" w:ascii="仿宋_GB2312" w:hAnsi="仿宋_GB2312" w:eastAsia="仿宋_GB2312" w:cs="仿宋_GB2312"/>
          <w:b w:val="0"/>
          <w:bCs w:val="0"/>
          <w:sz w:val="32"/>
          <w:szCs w:val="32"/>
        </w:rPr>
        <w:t>%，决算数等于预算数。</w:t>
      </w:r>
    </w:p>
    <w:p>
      <w:pPr>
        <w:spacing w:line="600" w:lineRule="exact"/>
        <w:ind w:firstLine="640" w:firstLineChars="200"/>
        <w:rPr>
          <w:rFonts w:hint="eastAsia" w:ascii="仿宋_GB2312" w:hAnsi="仿宋_GB2312" w:eastAsia="仿宋_GB2312" w:cs="仿宋_GB2312"/>
          <w:b w:val="0"/>
          <w:bCs w:val="0"/>
          <w:sz w:val="32"/>
          <w:szCs w:val="32"/>
        </w:rPr>
      </w:pPr>
      <w:r>
        <w:rPr>
          <w:rStyle w:val="16"/>
          <w:rFonts w:hint="eastAsia" w:ascii="仿宋_GB2312" w:hAnsi="仿宋_GB2312" w:eastAsia="仿宋_GB2312" w:cs="仿宋_GB2312"/>
          <w:b w:val="0"/>
          <w:bCs w:val="0"/>
          <w:sz w:val="32"/>
          <w:szCs w:val="32"/>
          <w:lang w:val="en-US" w:eastAsia="zh-CN"/>
        </w:rPr>
        <w:t>16</w:t>
      </w:r>
      <w:r>
        <w:rPr>
          <w:rStyle w:val="16"/>
          <w:rFonts w:hint="eastAsia" w:ascii="仿宋_GB2312" w:hAnsi="仿宋_GB2312" w:eastAsia="仿宋_GB2312" w:cs="仿宋_GB2312"/>
          <w:b w:val="0"/>
          <w:bCs w:val="0"/>
          <w:sz w:val="32"/>
          <w:szCs w:val="32"/>
        </w:rPr>
        <w:t>.住房保障支出（类）住房改革支出（款）住房公积金（项）:支出决算为</w:t>
      </w:r>
      <w:r>
        <w:rPr>
          <w:rStyle w:val="16"/>
          <w:rFonts w:hint="eastAsia" w:ascii="仿宋_GB2312" w:hAnsi="仿宋_GB2312" w:eastAsia="仿宋_GB2312" w:cs="仿宋_GB2312"/>
          <w:b w:val="0"/>
          <w:bCs w:val="0"/>
          <w:sz w:val="32"/>
          <w:szCs w:val="32"/>
          <w:lang w:val="en-US" w:eastAsia="zh-CN"/>
        </w:rPr>
        <w:t>18.98</w:t>
      </w:r>
      <w:r>
        <w:rPr>
          <w:rStyle w:val="16"/>
          <w:rFonts w:hint="eastAsia" w:ascii="仿宋_GB2312" w:hAnsi="仿宋_GB2312" w:eastAsia="仿宋_GB2312" w:cs="仿宋_GB2312"/>
          <w:b w:val="0"/>
          <w:bCs w:val="0"/>
          <w:sz w:val="32"/>
          <w:szCs w:val="32"/>
        </w:rPr>
        <w:t>万元，完成预算</w:t>
      </w:r>
      <w:r>
        <w:rPr>
          <w:rStyle w:val="16"/>
          <w:rFonts w:hint="eastAsia" w:ascii="仿宋_GB2312" w:hAnsi="仿宋_GB2312" w:eastAsia="仿宋_GB2312" w:cs="仿宋_GB2312"/>
          <w:b w:val="0"/>
          <w:bCs w:val="0"/>
          <w:sz w:val="32"/>
          <w:szCs w:val="32"/>
          <w:lang w:val="en-US" w:eastAsia="zh-CN"/>
        </w:rPr>
        <w:t>100</w:t>
      </w:r>
      <w:r>
        <w:rPr>
          <w:rStyle w:val="16"/>
          <w:rFonts w:hint="eastAsia" w:ascii="仿宋_GB2312" w:hAnsi="仿宋_GB2312" w:eastAsia="仿宋_GB2312" w:cs="仿宋_GB2312"/>
          <w:b w:val="0"/>
          <w:bCs w:val="0"/>
          <w:sz w:val="32"/>
          <w:szCs w:val="32"/>
        </w:rPr>
        <w:t>%，决算数等于预算数。</w:t>
      </w:r>
    </w:p>
    <w:p>
      <w:pPr>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9.</w:t>
      </w:r>
      <w:r>
        <w:rPr>
          <w:rFonts w:hint="eastAsia" w:ascii="仿宋_GB2312" w:eastAsia="仿宋_GB2312"/>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7"/>
          <w:rFonts w:ascii="黑体" w:hAnsi="黑体" w:eastAsia="黑体"/>
          <w:b w:val="0"/>
        </w:rPr>
      </w:pPr>
      <w:bookmarkStart w:id="50" w:name="_Toc15377226"/>
      <w:r>
        <w:rPr>
          <w:rFonts w:ascii="宋体"/>
          <w:b/>
          <w:sz w:val="44"/>
          <w:szCs w:val="44"/>
        </w:rPr>
        <w:br w:type="page"/>
      </w:r>
      <w:bookmarkStart w:id="51" w:name="_Toc15396614"/>
      <w:r>
        <w:rPr>
          <w:rFonts w:hint="eastAsia" w:ascii="黑体" w:hAnsi="黑体" w:eastAsia="黑体"/>
          <w:sz w:val="44"/>
          <w:szCs w:val="44"/>
        </w:rPr>
        <w:t>第</w:t>
      </w:r>
      <w:r>
        <w:rPr>
          <w:rStyle w:val="27"/>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hint="eastAsia" w:ascii="CESI仿宋-GB2312" w:hAnsi="CESI仿宋-GB2312" w:eastAsia="CESI仿宋-GB2312" w:cs="CESI仿宋-GB2312"/>
          <w:color w:val="FF0000"/>
          <w:sz w:val="32"/>
          <w:szCs w:val="32"/>
        </w:rPr>
      </w:pPr>
      <w:bookmarkStart w:id="52" w:name="_Toc15396618"/>
      <w:r>
        <w:rPr>
          <w:rFonts w:hint="eastAsia" w:ascii="CESI仿宋-GB2312" w:hAnsi="CESI仿宋-GB2312" w:eastAsia="CESI仿宋-GB2312" w:cs="CESI仿宋-GB2312"/>
          <w:sz w:val="32"/>
          <w:szCs w:val="32"/>
        </w:rPr>
        <w:t>部门预算项目支出绩效自评表（2023年度）</w:t>
      </w:r>
      <w:r>
        <w:rPr>
          <w:rStyle w:val="34"/>
          <w:rFonts w:hint="eastAsia" w:ascii="CESI仿宋-GB2312" w:hAnsi="CESI仿宋-GB2312" w:eastAsia="CESI仿宋-GB2312" w:cs="CESI仿宋-GB2312"/>
          <w:b w:val="0"/>
          <w:sz w:val="32"/>
          <w:szCs w:val="32"/>
          <w:lang w:eastAsia="zh-CN"/>
        </w:rPr>
        <w:t>见附件。</w:t>
      </w:r>
    </w:p>
    <w:p>
      <w:pPr>
        <w:pStyle w:val="13"/>
        <w:spacing w:line="560" w:lineRule="exact"/>
        <w:ind w:left="0" w:leftChars="0" w:firstLine="640"/>
        <w:rPr>
          <w:sz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0"/>
      <w:bookmarkEnd w:id="52"/>
      <w:bookmarkStart w:id="53" w:name="_Toc15396619"/>
    </w:p>
    <w:p>
      <w:pPr>
        <w:pStyle w:val="4"/>
        <w:rPr>
          <w:rFonts w:hint="eastAsia" w:ascii="CESI仿宋-GB2312" w:hAnsi="CESI仿宋-GB2312" w:eastAsia="CESI仿宋-GB2312" w:cs="CESI仿宋-GB2312"/>
        </w:rPr>
      </w:pPr>
      <w:r>
        <w:rPr>
          <w:rFonts w:hint="eastAsia" w:ascii="CESI仿宋-GB2312" w:hAnsi="CESI仿宋-GB2312" w:eastAsia="CESI仿宋-GB2312" w:cs="CESI仿宋-GB2312"/>
          <w:b w:val="0"/>
        </w:rPr>
        <w:t>一、收</w:t>
      </w:r>
      <w:r>
        <w:rPr>
          <w:rStyle w:val="28"/>
          <w:rFonts w:hint="eastAsia" w:ascii="CESI仿宋-GB2312" w:hAnsi="CESI仿宋-GB2312" w:eastAsia="CESI仿宋-GB2312" w:cs="CESI仿宋-GB2312"/>
          <w:b w:val="0"/>
          <w:bCs w:val="0"/>
        </w:rPr>
        <w:t>入支出决算总表</w:t>
      </w:r>
      <w:bookmarkEnd w:id="53"/>
    </w:p>
    <w:p>
      <w:pPr>
        <w:pStyle w:val="4"/>
        <w:rPr>
          <w:rFonts w:hint="eastAsia" w:ascii="CESI仿宋-GB2312" w:hAnsi="CESI仿宋-GB2312" w:eastAsia="CESI仿宋-GB2312" w:cs="CESI仿宋-GB2312"/>
        </w:rPr>
      </w:pPr>
      <w:bookmarkStart w:id="54" w:name="_Toc15396620"/>
      <w:r>
        <w:rPr>
          <w:rFonts w:hint="eastAsia" w:ascii="CESI仿宋-GB2312" w:hAnsi="CESI仿宋-GB2312" w:eastAsia="CESI仿宋-GB2312" w:cs="CESI仿宋-GB2312"/>
          <w:b w:val="0"/>
        </w:rPr>
        <w:t>二、收</w:t>
      </w:r>
      <w:r>
        <w:rPr>
          <w:rStyle w:val="28"/>
          <w:rFonts w:hint="eastAsia" w:ascii="CESI仿宋-GB2312" w:hAnsi="CESI仿宋-GB2312" w:eastAsia="CESI仿宋-GB2312" w:cs="CESI仿宋-GB2312"/>
          <w:b w:val="0"/>
          <w:bCs w:val="0"/>
        </w:rPr>
        <w:t>入决算表</w:t>
      </w:r>
      <w:bookmarkEnd w:id="54"/>
    </w:p>
    <w:p>
      <w:pPr>
        <w:pStyle w:val="4"/>
        <w:rPr>
          <w:rFonts w:hint="eastAsia" w:ascii="CESI仿宋-GB2312" w:hAnsi="CESI仿宋-GB2312" w:eastAsia="CESI仿宋-GB2312" w:cs="CESI仿宋-GB2312"/>
        </w:rPr>
      </w:pPr>
      <w:bookmarkStart w:id="55" w:name="_Toc15396621"/>
      <w:r>
        <w:rPr>
          <w:rStyle w:val="28"/>
          <w:rFonts w:hint="eastAsia" w:ascii="CESI仿宋-GB2312" w:hAnsi="CESI仿宋-GB2312" w:eastAsia="CESI仿宋-GB2312" w:cs="CESI仿宋-GB2312"/>
          <w:b w:val="0"/>
          <w:bCs w:val="0"/>
        </w:rPr>
        <w:t>三、</w:t>
      </w:r>
      <w:r>
        <w:rPr>
          <w:rFonts w:hint="eastAsia" w:ascii="CESI仿宋-GB2312" w:hAnsi="CESI仿宋-GB2312" w:eastAsia="CESI仿宋-GB2312" w:cs="CESI仿宋-GB2312"/>
          <w:b w:val="0"/>
        </w:rPr>
        <w:t>支</w:t>
      </w:r>
      <w:r>
        <w:rPr>
          <w:rStyle w:val="28"/>
          <w:rFonts w:hint="eastAsia" w:ascii="CESI仿宋-GB2312" w:hAnsi="CESI仿宋-GB2312" w:eastAsia="CESI仿宋-GB2312" w:cs="CESI仿宋-GB2312"/>
          <w:b w:val="0"/>
          <w:bCs w:val="0"/>
        </w:rPr>
        <w:t>出决算表</w:t>
      </w:r>
      <w:bookmarkEnd w:id="55"/>
    </w:p>
    <w:p>
      <w:pPr>
        <w:pStyle w:val="4"/>
        <w:rPr>
          <w:rFonts w:hint="eastAsia" w:ascii="CESI仿宋-GB2312" w:hAnsi="CESI仿宋-GB2312" w:eastAsia="CESI仿宋-GB2312" w:cs="CESI仿宋-GB2312"/>
          <w:b w:val="0"/>
        </w:rPr>
      </w:pPr>
      <w:bookmarkStart w:id="56" w:name="_Toc15396622"/>
      <w:r>
        <w:rPr>
          <w:rStyle w:val="28"/>
          <w:rFonts w:hint="eastAsia" w:ascii="CESI仿宋-GB2312" w:hAnsi="CESI仿宋-GB2312" w:eastAsia="CESI仿宋-GB2312" w:cs="CESI仿宋-GB2312"/>
          <w:b w:val="0"/>
          <w:bCs w:val="0"/>
        </w:rPr>
        <w:t>四、</w:t>
      </w:r>
      <w:r>
        <w:rPr>
          <w:rFonts w:hint="eastAsia" w:ascii="CESI仿宋-GB2312" w:hAnsi="CESI仿宋-GB2312" w:eastAsia="CESI仿宋-GB2312" w:cs="CESI仿宋-GB2312"/>
          <w:b w:val="0"/>
        </w:rPr>
        <w:t>财</w:t>
      </w:r>
      <w:r>
        <w:rPr>
          <w:rStyle w:val="28"/>
          <w:rFonts w:hint="eastAsia" w:ascii="CESI仿宋-GB2312" w:hAnsi="CESI仿宋-GB2312" w:eastAsia="CESI仿宋-GB2312" w:cs="CESI仿宋-GB2312"/>
          <w:b w:val="0"/>
          <w:bCs w:val="0"/>
        </w:rPr>
        <w:t>政拨款收入支出决算总表</w:t>
      </w:r>
      <w:bookmarkEnd w:id="56"/>
    </w:p>
    <w:p>
      <w:pPr>
        <w:pStyle w:val="4"/>
        <w:rPr>
          <w:rStyle w:val="28"/>
          <w:rFonts w:hint="eastAsia" w:ascii="CESI仿宋-GB2312" w:hAnsi="CESI仿宋-GB2312" w:eastAsia="CESI仿宋-GB2312" w:cs="CESI仿宋-GB2312"/>
          <w:b w:val="0"/>
          <w:bCs w:val="0"/>
        </w:rPr>
      </w:pPr>
      <w:bookmarkStart w:id="57" w:name="_Toc15396623"/>
      <w:r>
        <w:rPr>
          <w:rStyle w:val="28"/>
          <w:rFonts w:hint="eastAsia" w:ascii="CESI仿宋-GB2312" w:hAnsi="CESI仿宋-GB2312" w:eastAsia="CESI仿宋-GB2312" w:cs="CESI仿宋-GB2312"/>
          <w:b w:val="0"/>
          <w:bCs w:val="0"/>
        </w:rPr>
        <w:t>五、</w:t>
      </w:r>
      <w:r>
        <w:rPr>
          <w:rFonts w:hint="eastAsia" w:ascii="CESI仿宋-GB2312" w:hAnsi="CESI仿宋-GB2312" w:eastAsia="CESI仿宋-GB2312" w:cs="CESI仿宋-GB2312"/>
          <w:b w:val="0"/>
        </w:rPr>
        <w:t>财</w:t>
      </w:r>
      <w:r>
        <w:rPr>
          <w:rStyle w:val="28"/>
          <w:rFonts w:hint="eastAsia" w:ascii="CESI仿宋-GB2312" w:hAnsi="CESI仿宋-GB2312" w:eastAsia="CESI仿宋-GB2312" w:cs="CESI仿宋-GB2312"/>
          <w:b w:val="0"/>
          <w:bCs w:val="0"/>
        </w:rPr>
        <w:t>政拨款支出决算明细表</w:t>
      </w:r>
      <w:bookmarkEnd w:id="57"/>
      <w:bookmarkStart w:id="58" w:name="_Toc15396624"/>
    </w:p>
    <w:p>
      <w:pPr>
        <w:pStyle w:val="4"/>
        <w:rPr>
          <w:rFonts w:hint="eastAsia" w:ascii="CESI仿宋-GB2312" w:hAnsi="CESI仿宋-GB2312" w:eastAsia="CESI仿宋-GB2312" w:cs="CESI仿宋-GB2312"/>
        </w:rPr>
      </w:pPr>
      <w:r>
        <w:rPr>
          <w:rStyle w:val="28"/>
          <w:rFonts w:hint="eastAsia" w:ascii="CESI仿宋-GB2312" w:hAnsi="CESI仿宋-GB2312" w:eastAsia="CESI仿宋-GB2312" w:cs="CESI仿宋-GB2312"/>
          <w:b w:val="0"/>
          <w:bCs w:val="0"/>
        </w:rPr>
        <w:t>六、</w:t>
      </w:r>
      <w:r>
        <w:rPr>
          <w:rFonts w:hint="eastAsia" w:ascii="CESI仿宋-GB2312" w:hAnsi="CESI仿宋-GB2312" w:eastAsia="CESI仿宋-GB2312" w:cs="CESI仿宋-GB2312"/>
          <w:b w:val="0"/>
        </w:rPr>
        <w:t>一</w:t>
      </w:r>
      <w:r>
        <w:rPr>
          <w:rStyle w:val="28"/>
          <w:rFonts w:hint="eastAsia" w:ascii="CESI仿宋-GB2312" w:hAnsi="CESI仿宋-GB2312" w:eastAsia="CESI仿宋-GB2312" w:cs="CESI仿宋-GB2312"/>
          <w:b w:val="0"/>
          <w:bCs w:val="0"/>
        </w:rPr>
        <w:t>般公共预算财政拨款支出决算表</w:t>
      </w:r>
      <w:bookmarkEnd w:id="58"/>
    </w:p>
    <w:p>
      <w:pPr>
        <w:pStyle w:val="4"/>
        <w:rPr>
          <w:rFonts w:hint="eastAsia" w:ascii="CESI仿宋-GB2312" w:hAnsi="CESI仿宋-GB2312" w:eastAsia="CESI仿宋-GB2312" w:cs="CESI仿宋-GB2312"/>
        </w:rPr>
      </w:pPr>
      <w:bookmarkStart w:id="59" w:name="_Toc15396625"/>
      <w:r>
        <w:rPr>
          <w:rStyle w:val="28"/>
          <w:rFonts w:hint="eastAsia" w:ascii="CESI仿宋-GB2312" w:hAnsi="CESI仿宋-GB2312" w:eastAsia="CESI仿宋-GB2312" w:cs="CESI仿宋-GB2312"/>
          <w:b w:val="0"/>
          <w:bCs w:val="0"/>
        </w:rPr>
        <w:t>七、</w:t>
      </w:r>
      <w:r>
        <w:rPr>
          <w:rFonts w:hint="eastAsia" w:ascii="CESI仿宋-GB2312" w:hAnsi="CESI仿宋-GB2312" w:eastAsia="CESI仿宋-GB2312" w:cs="CESI仿宋-GB2312"/>
          <w:b w:val="0"/>
        </w:rPr>
        <w:t>一</w:t>
      </w:r>
      <w:r>
        <w:rPr>
          <w:rStyle w:val="28"/>
          <w:rFonts w:hint="eastAsia" w:ascii="CESI仿宋-GB2312" w:hAnsi="CESI仿宋-GB2312" w:eastAsia="CESI仿宋-GB2312" w:cs="CESI仿宋-GB2312"/>
          <w:b w:val="0"/>
          <w:bCs w:val="0"/>
        </w:rPr>
        <w:t>般公共预算财政拨款支出决算明细表</w:t>
      </w:r>
      <w:bookmarkEnd w:id="59"/>
    </w:p>
    <w:p>
      <w:pPr>
        <w:pStyle w:val="4"/>
        <w:rPr>
          <w:rFonts w:hint="eastAsia" w:ascii="CESI仿宋-GB2312" w:hAnsi="CESI仿宋-GB2312" w:eastAsia="CESI仿宋-GB2312" w:cs="CESI仿宋-GB2312"/>
        </w:rPr>
      </w:pPr>
      <w:bookmarkStart w:id="60" w:name="_Toc15396626"/>
      <w:r>
        <w:rPr>
          <w:rStyle w:val="28"/>
          <w:rFonts w:hint="eastAsia" w:ascii="CESI仿宋-GB2312" w:hAnsi="CESI仿宋-GB2312" w:eastAsia="CESI仿宋-GB2312" w:cs="CESI仿宋-GB2312"/>
          <w:b w:val="0"/>
          <w:bCs w:val="0"/>
        </w:rPr>
        <w:t>八、</w:t>
      </w:r>
      <w:r>
        <w:rPr>
          <w:rFonts w:hint="eastAsia" w:ascii="CESI仿宋-GB2312" w:hAnsi="CESI仿宋-GB2312" w:eastAsia="CESI仿宋-GB2312" w:cs="CESI仿宋-GB2312"/>
          <w:b w:val="0"/>
        </w:rPr>
        <w:t>一</w:t>
      </w:r>
      <w:r>
        <w:rPr>
          <w:rStyle w:val="28"/>
          <w:rFonts w:hint="eastAsia" w:ascii="CESI仿宋-GB2312" w:hAnsi="CESI仿宋-GB2312" w:eastAsia="CESI仿宋-GB2312" w:cs="CESI仿宋-GB2312"/>
          <w:b w:val="0"/>
          <w:bCs w:val="0"/>
        </w:rPr>
        <w:t>般公共预算财政拨款基本支出决算表</w:t>
      </w:r>
      <w:bookmarkEnd w:id="60"/>
    </w:p>
    <w:p>
      <w:pPr>
        <w:pStyle w:val="4"/>
        <w:rPr>
          <w:rFonts w:hint="eastAsia" w:ascii="CESI仿宋-GB2312" w:hAnsi="CESI仿宋-GB2312" w:eastAsia="CESI仿宋-GB2312" w:cs="CESI仿宋-GB2312"/>
        </w:rPr>
      </w:pPr>
      <w:bookmarkStart w:id="61" w:name="_Toc15396627"/>
      <w:r>
        <w:rPr>
          <w:rStyle w:val="28"/>
          <w:rFonts w:hint="eastAsia" w:ascii="CESI仿宋-GB2312" w:hAnsi="CESI仿宋-GB2312" w:eastAsia="CESI仿宋-GB2312" w:cs="CESI仿宋-GB2312"/>
          <w:b w:val="0"/>
          <w:bCs w:val="0"/>
        </w:rPr>
        <w:t>九、</w:t>
      </w:r>
      <w:r>
        <w:rPr>
          <w:rFonts w:hint="eastAsia" w:ascii="CESI仿宋-GB2312" w:hAnsi="CESI仿宋-GB2312" w:eastAsia="CESI仿宋-GB2312" w:cs="CESI仿宋-GB2312"/>
          <w:b w:val="0"/>
        </w:rPr>
        <w:t>一</w:t>
      </w:r>
      <w:r>
        <w:rPr>
          <w:rStyle w:val="28"/>
          <w:rFonts w:hint="eastAsia" w:ascii="CESI仿宋-GB2312" w:hAnsi="CESI仿宋-GB2312" w:eastAsia="CESI仿宋-GB2312" w:cs="CESI仿宋-GB2312"/>
          <w:b w:val="0"/>
          <w:bCs w:val="0"/>
        </w:rPr>
        <w:t>般公共预算财政拨款项目支出决算表</w:t>
      </w:r>
      <w:bookmarkEnd w:id="61"/>
    </w:p>
    <w:p>
      <w:pPr>
        <w:pStyle w:val="4"/>
        <w:rPr>
          <w:rFonts w:hint="eastAsia" w:ascii="CESI仿宋-GB2312" w:hAnsi="CESI仿宋-GB2312" w:eastAsia="CESI仿宋-GB2312" w:cs="CESI仿宋-GB2312"/>
        </w:rPr>
      </w:pPr>
      <w:bookmarkStart w:id="62" w:name="_Toc15396628"/>
      <w:r>
        <w:rPr>
          <w:rStyle w:val="28"/>
          <w:rFonts w:hint="eastAsia" w:ascii="CESI仿宋-GB2312" w:hAnsi="CESI仿宋-GB2312" w:eastAsia="CESI仿宋-GB2312" w:cs="CESI仿宋-GB2312"/>
          <w:b w:val="0"/>
          <w:bCs w:val="0"/>
        </w:rPr>
        <w:t>十、</w:t>
      </w:r>
      <w:bookmarkEnd w:id="62"/>
      <w:r>
        <w:rPr>
          <w:rFonts w:hint="eastAsia" w:ascii="CESI仿宋-GB2312" w:hAnsi="CESI仿宋-GB2312" w:eastAsia="CESI仿宋-GB2312" w:cs="CESI仿宋-GB2312"/>
          <w:b w:val="0"/>
        </w:rPr>
        <w:t>政</w:t>
      </w:r>
      <w:r>
        <w:rPr>
          <w:rStyle w:val="28"/>
          <w:rFonts w:hint="eastAsia" w:ascii="CESI仿宋-GB2312" w:hAnsi="CESI仿宋-GB2312" w:eastAsia="CESI仿宋-GB2312" w:cs="CESI仿宋-GB2312"/>
          <w:b w:val="0"/>
          <w:bCs w:val="0"/>
        </w:rPr>
        <w:t>府性基金预算财政拨款收入支出决算表</w:t>
      </w:r>
    </w:p>
    <w:p>
      <w:pPr>
        <w:pStyle w:val="4"/>
        <w:rPr>
          <w:rFonts w:hint="eastAsia" w:ascii="CESI仿宋-GB2312" w:hAnsi="CESI仿宋-GB2312" w:eastAsia="CESI仿宋-GB2312" w:cs="CESI仿宋-GB2312"/>
        </w:rPr>
      </w:pPr>
      <w:bookmarkStart w:id="63" w:name="_Toc15396629"/>
      <w:r>
        <w:rPr>
          <w:rStyle w:val="28"/>
          <w:rFonts w:hint="eastAsia" w:ascii="CESI仿宋-GB2312" w:hAnsi="CESI仿宋-GB2312" w:eastAsia="CESI仿宋-GB2312" w:cs="CESI仿宋-GB2312"/>
          <w:b w:val="0"/>
          <w:bCs w:val="0"/>
        </w:rPr>
        <w:t>十一、</w:t>
      </w:r>
      <w:bookmarkEnd w:id="63"/>
      <w:r>
        <w:rPr>
          <w:rFonts w:hint="eastAsia" w:ascii="CESI仿宋-GB2312" w:hAnsi="CESI仿宋-GB2312" w:eastAsia="CESI仿宋-GB2312" w:cs="CESI仿宋-GB2312"/>
          <w:b w:val="0"/>
        </w:rPr>
        <w:t>国</w:t>
      </w:r>
      <w:r>
        <w:rPr>
          <w:rStyle w:val="28"/>
          <w:rFonts w:hint="eastAsia" w:ascii="CESI仿宋-GB2312" w:hAnsi="CESI仿宋-GB2312" w:eastAsia="CESI仿宋-GB2312" w:cs="CESI仿宋-GB2312"/>
          <w:b w:val="0"/>
          <w:bCs w:val="0"/>
        </w:rPr>
        <w:t>有资本经营预算财政拨款收入支出决算表</w:t>
      </w:r>
    </w:p>
    <w:p>
      <w:pPr>
        <w:pStyle w:val="4"/>
        <w:rPr>
          <w:rFonts w:hint="eastAsia" w:ascii="CESI仿宋-GB2312" w:hAnsi="CESI仿宋-GB2312" w:eastAsia="CESI仿宋-GB2312" w:cs="CESI仿宋-GB2312"/>
        </w:rPr>
      </w:pPr>
      <w:bookmarkStart w:id="64" w:name="_Toc15396630"/>
      <w:r>
        <w:rPr>
          <w:rStyle w:val="28"/>
          <w:rFonts w:hint="eastAsia" w:ascii="CESI仿宋-GB2312" w:hAnsi="CESI仿宋-GB2312" w:eastAsia="CESI仿宋-GB2312" w:cs="CESI仿宋-GB2312"/>
          <w:b w:val="0"/>
          <w:bCs w:val="0"/>
        </w:rPr>
        <w:t>十二、</w:t>
      </w:r>
      <w:bookmarkEnd w:id="64"/>
      <w:r>
        <w:rPr>
          <w:rStyle w:val="28"/>
          <w:rFonts w:hint="eastAsia" w:ascii="CESI仿宋-GB2312" w:hAnsi="CESI仿宋-GB2312" w:eastAsia="CESI仿宋-GB2312" w:cs="CESI仿宋-GB2312"/>
          <w:b w:val="0"/>
          <w:bCs w:val="0"/>
        </w:rPr>
        <w:t>国有资本经营预算财政拨款支出决算表</w:t>
      </w:r>
    </w:p>
    <w:p>
      <w:pPr>
        <w:pStyle w:val="4"/>
        <w:rPr>
          <w:rStyle w:val="28"/>
          <w:rFonts w:hint="eastAsia" w:ascii="CESI仿宋-GB2312" w:hAnsi="CESI仿宋-GB2312" w:eastAsia="CESI仿宋-GB2312" w:cs="CESI仿宋-GB2312"/>
          <w:b w:val="0"/>
          <w:bCs w:val="0"/>
          <w:lang w:eastAsia="zh-CN"/>
        </w:rPr>
      </w:pPr>
      <w:bookmarkStart w:id="65" w:name="_Toc15396631"/>
      <w:r>
        <w:rPr>
          <w:rStyle w:val="28"/>
          <w:rFonts w:hint="eastAsia" w:ascii="CESI仿宋-GB2312" w:hAnsi="CESI仿宋-GB2312" w:eastAsia="CESI仿宋-GB2312" w:cs="CESI仿宋-GB2312"/>
          <w:b w:val="0"/>
          <w:bCs w:val="0"/>
        </w:rPr>
        <w:t>十三、</w:t>
      </w:r>
      <w:bookmarkEnd w:id="65"/>
      <w:r>
        <w:rPr>
          <w:rStyle w:val="28"/>
          <w:rFonts w:hint="eastAsia" w:ascii="CESI仿宋-GB2312" w:hAnsi="CESI仿宋-GB2312" w:eastAsia="CESI仿宋-GB2312" w:cs="CESI仿宋-GB2312"/>
          <w:b w:val="0"/>
          <w:bCs w:val="0"/>
        </w:rPr>
        <w:t>财政拨款“三公”经费支出决算表</w:t>
      </w:r>
    </w:p>
    <w:sectPr>
      <w:footerReference r:id="rId7" w:type="firs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lang w:val="en-US" w:eastAsia="zh-CN"/>
      </w:rPr>
    </w:pPr>
  </w:p>
  <w:p>
    <w:pPr>
      <w:pStyle w:val="9"/>
      <w:jc w:val="center"/>
    </w:pPr>
    <w:sdt>
      <w:sdtPr>
        <w:id w:val="147475012"/>
      </w:sdtPr>
      <w:sdtContent/>
    </w:sdt>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7695960"/>
    <w:multiLevelType w:val="singleLevel"/>
    <w:tmpl w:val="07695960"/>
    <w:lvl w:ilvl="0" w:tentative="0">
      <w:start w:val="1"/>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YzU4YTIzZGYzZTZjOTI2ZDgyODI2MDhhMjk4N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BD7A4F"/>
    <w:rsid w:val="01EA7EC6"/>
    <w:rsid w:val="03DC2831"/>
    <w:rsid w:val="061C4B7D"/>
    <w:rsid w:val="081B5E94"/>
    <w:rsid w:val="0A2032A3"/>
    <w:rsid w:val="0B8A37D8"/>
    <w:rsid w:val="0F5FFB2F"/>
    <w:rsid w:val="0FFFCF60"/>
    <w:rsid w:val="102252B9"/>
    <w:rsid w:val="10C055FF"/>
    <w:rsid w:val="118107EC"/>
    <w:rsid w:val="11DD6519"/>
    <w:rsid w:val="1299596E"/>
    <w:rsid w:val="15F12672"/>
    <w:rsid w:val="16BB723D"/>
    <w:rsid w:val="18015F3F"/>
    <w:rsid w:val="1BE8440E"/>
    <w:rsid w:val="1D155CEE"/>
    <w:rsid w:val="1FDBBF84"/>
    <w:rsid w:val="20F57F95"/>
    <w:rsid w:val="240371BF"/>
    <w:rsid w:val="25711CC6"/>
    <w:rsid w:val="25C741E6"/>
    <w:rsid w:val="26931BA3"/>
    <w:rsid w:val="276F80C0"/>
    <w:rsid w:val="27842671"/>
    <w:rsid w:val="29FD04D3"/>
    <w:rsid w:val="2ABE7A3E"/>
    <w:rsid w:val="2AFF09B6"/>
    <w:rsid w:val="2CA234A8"/>
    <w:rsid w:val="2EFA178C"/>
    <w:rsid w:val="2EFDF86C"/>
    <w:rsid w:val="2F9D17E1"/>
    <w:rsid w:val="30B46D73"/>
    <w:rsid w:val="319F7F4E"/>
    <w:rsid w:val="356A28F1"/>
    <w:rsid w:val="357C035A"/>
    <w:rsid w:val="368E000D"/>
    <w:rsid w:val="37521633"/>
    <w:rsid w:val="383D272C"/>
    <w:rsid w:val="390B290C"/>
    <w:rsid w:val="39813890"/>
    <w:rsid w:val="39AE70AB"/>
    <w:rsid w:val="3A4DCE41"/>
    <w:rsid w:val="3BC6072F"/>
    <w:rsid w:val="3BCB56FA"/>
    <w:rsid w:val="3C0C0783"/>
    <w:rsid w:val="3C78414E"/>
    <w:rsid w:val="3EE7C2F4"/>
    <w:rsid w:val="3F371B56"/>
    <w:rsid w:val="3F792ED8"/>
    <w:rsid w:val="3F9F3A96"/>
    <w:rsid w:val="3FECA4B2"/>
    <w:rsid w:val="3FF58C48"/>
    <w:rsid w:val="42FF6694"/>
    <w:rsid w:val="457273E4"/>
    <w:rsid w:val="47D32FD6"/>
    <w:rsid w:val="488D29CB"/>
    <w:rsid w:val="48BF60AB"/>
    <w:rsid w:val="493C27E9"/>
    <w:rsid w:val="496F39ED"/>
    <w:rsid w:val="49FF41D3"/>
    <w:rsid w:val="4BE068DB"/>
    <w:rsid w:val="4BF6002B"/>
    <w:rsid w:val="4BFFC6BE"/>
    <w:rsid w:val="4E323A72"/>
    <w:rsid w:val="4ECE2238"/>
    <w:rsid w:val="51DB4B86"/>
    <w:rsid w:val="51F64DB0"/>
    <w:rsid w:val="55333C3E"/>
    <w:rsid w:val="561877BA"/>
    <w:rsid w:val="56A80804"/>
    <w:rsid w:val="58C00E40"/>
    <w:rsid w:val="5F67802D"/>
    <w:rsid w:val="5F7DC4F2"/>
    <w:rsid w:val="5FB36814"/>
    <w:rsid w:val="5FBB8E56"/>
    <w:rsid w:val="5FFB5535"/>
    <w:rsid w:val="64A532CB"/>
    <w:rsid w:val="64CA39A1"/>
    <w:rsid w:val="64E44135"/>
    <w:rsid w:val="69630ADE"/>
    <w:rsid w:val="69BD5F13"/>
    <w:rsid w:val="69FB0B4B"/>
    <w:rsid w:val="6BFFE1FB"/>
    <w:rsid w:val="6C4A05C8"/>
    <w:rsid w:val="6D3B1A89"/>
    <w:rsid w:val="6DB7D8A3"/>
    <w:rsid w:val="6EC78701"/>
    <w:rsid w:val="6F7A5481"/>
    <w:rsid w:val="6FFE07A9"/>
    <w:rsid w:val="70D25D5F"/>
    <w:rsid w:val="71BF4EC2"/>
    <w:rsid w:val="72734D90"/>
    <w:rsid w:val="73E75B71"/>
    <w:rsid w:val="7412278C"/>
    <w:rsid w:val="75DDCDA9"/>
    <w:rsid w:val="75FF44B1"/>
    <w:rsid w:val="77670518"/>
    <w:rsid w:val="777FA627"/>
    <w:rsid w:val="77DF1B5F"/>
    <w:rsid w:val="77EF2D9D"/>
    <w:rsid w:val="79E7B28D"/>
    <w:rsid w:val="7ACFF0C2"/>
    <w:rsid w:val="7AFB9108"/>
    <w:rsid w:val="7B736951"/>
    <w:rsid w:val="7BD5340C"/>
    <w:rsid w:val="7BFB19D2"/>
    <w:rsid w:val="7BFD1750"/>
    <w:rsid w:val="7BFDAA1B"/>
    <w:rsid w:val="7CDF9A82"/>
    <w:rsid w:val="7CFFA1BD"/>
    <w:rsid w:val="7D2E3F7A"/>
    <w:rsid w:val="7DED9490"/>
    <w:rsid w:val="7DFF4872"/>
    <w:rsid w:val="7E7487E6"/>
    <w:rsid w:val="7E7C2A54"/>
    <w:rsid w:val="7EEEFD72"/>
    <w:rsid w:val="7F01339C"/>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9D70A62"/>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标题 2 Char"/>
    <w:basedOn w:val="15"/>
    <w:link w:val="4"/>
    <w:qFormat/>
    <w:uiPriority w:val="9"/>
    <w:rPr>
      <w:rFonts w:asciiTheme="majorHAnsi" w:hAnsiTheme="majorHAnsi" w:eastAsiaTheme="majorEastAsia" w:cstheme="majorBidi"/>
      <w:b/>
      <w:bCs/>
      <w:kern w:val="2"/>
      <w:sz w:val="32"/>
      <w:szCs w:val="32"/>
    </w:rPr>
  </w:style>
  <w:style w:type="character" w:customStyle="1" w:styleId="34">
    <w:name w:val="标题 1 Char"/>
    <w:basedOn w:val="15"/>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4753</Words>
  <Characters>5641</Characters>
  <Lines>54</Lines>
  <Paragraphs>15</Paragraphs>
  <TotalTime>3</TotalTime>
  <ScaleCrop>false</ScaleCrop>
  <LinksUpToDate>false</LinksUpToDate>
  <CharactersWithSpaces>5709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孙克玉</cp:lastModifiedBy>
  <cp:lastPrinted>2023-08-03T10:35:00Z</cp:lastPrinted>
  <dcterms:modified xsi:type="dcterms:W3CDTF">2025-11-11T08:24:24Z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3EA8129E902648748D2EBBCFCF28B8F7_13</vt:lpwstr>
  </property>
</Properties>
</file>