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outlineLvl w:val="1"/>
        <w:rPr>
          <w:rFonts w:ascii="Times New Roman" w:eastAsia="方正黑体_GBK"/>
          <w:sz w:val="32"/>
        </w:rPr>
      </w:pPr>
      <w:bookmarkStart w:id="0" w:name="_Toc3031"/>
      <w:r>
        <w:rPr>
          <w:rFonts w:ascii="Times New Roman" w:eastAsia="方正黑体_GBK"/>
          <w:sz w:val="32"/>
        </w:rPr>
        <w:t>附表1</w:t>
      </w:r>
      <w:bookmarkEnd w:id="0"/>
    </w:p>
    <w:p w14:paraId="35178EA9">
      <w:pPr>
        <w:widowControl/>
        <w:spacing w:line="600" w:lineRule="exact"/>
        <w:jc w:val="center"/>
        <w:textAlignment w:val="center"/>
        <w:rPr>
          <w:rFonts w:hint="eastAsia" w:ascii="方正小标宋_GBK" w:eastAsia="方正小标宋_GBK"/>
          <w:b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b/>
          <w:color w:val="000000"/>
          <w:kern w:val="0"/>
          <w:sz w:val="44"/>
          <w:szCs w:val="44"/>
        </w:rPr>
        <w:t>部门预算绩效自评打分表</w:t>
      </w:r>
    </w:p>
    <w:tbl>
      <w:tblPr>
        <w:tblStyle w:val="2"/>
        <w:tblW w:w="10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86"/>
        <w:gridCol w:w="1692"/>
        <w:gridCol w:w="734"/>
        <w:gridCol w:w="4813"/>
        <w:gridCol w:w="768"/>
        <w:gridCol w:w="485"/>
      </w:tblGrid>
      <w:tr w14:paraId="3ACA3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506C">
            <w:pPr>
              <w:widowControl/>
              <w:spacing w:line="240" w:lineRule="exact"/>
              <w:jc w:val="center"/>
              <w:textAlignment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绩效评价</w:t>
            </w: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指标</w:t>
            </w: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AEED">
            <w:pPr>
              <w:widowControl/>
              <w:spacing w:line="240" w:lineRule="exact"/>
              <w:jc w:val="center"/>
              <w:textAlignment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13F7">
            <w:pPr>
              <w:widowControl/>
              <w:spacing w:line="240" w:lineRule="exact"/>
              <w:jc w:val="center"/>
              <w:textAlignment w:val="center"/>
              <w:rPr>
                <w:rFonts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67A7">
            <w:pPr>
              <w:widowControl/>
              <w:spacing w:line="240" w:lineRule="exact"/>
              <w:jc w:val="center"/>
              <w:textAlignment w:val="center"/>
              <w:rPr>
                <w:rFonts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56EB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9715F0">
            <w:pPr>
              <w:widowControl/>
              <w:spacing w:line="240" w:lineRule="exact"/>
              <w:jc w:val="center"/>
              <w:textAlignment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658E">
            <w:pPr>
              <w:widowControl/>
              <w:spacing w:line="240" w:lineRule="exact"/>
              <w:jc w:val="center"/>
              <w:textAlignment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76D0">
            <w:pPr>
              <w:widowControl/>
              <w:spacing w:line="240" w:lineRule="exact"/>
              <w:jc w:val="center"/>
              <w:textAlignment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E2D6">
            <w:pPr>
              <w:widowControl/>
              <w:spacing w:line="240" w:lineRule="exact"/>
              <w:jc w:val="center"/>
              <w:textAlignment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7E7">
            <w:pPr>
              <w:widowControl/>
              <w:spacing w:line="240" w:lineRule="exact"/>
              <w:jc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8266">
            <w:pPr>
              <w:widowControl/>
              <w:spacing w:line="240" w:lineRule="exact"/>
              <w:jc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262D">
            <w:pPr>
              <w:widowControl/>
              <w:spacing w:line="240" w:lineRule="exact"/>
              <w:jc w:val="center"/>
              <w:rPr>
                <w:rFonts w:cs="黑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0587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7B48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bookmarkStart w:id="1" w:name="OLE_LINK3" w:colFirst="4" w:colLast="4"/>
            <w:bookmarkStart w:id="2" w:name="OLE_LINK4" w:colFirst="4" w:colLast="4"/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总体绩效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（65分）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0916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履职效能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（15分）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B17F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XX履职效果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8E4F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4123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部门整体绩效目标中选定3-5个核心职能目标，反映该项职能目标完成效果情况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AC39">
            <w:pPr>
              <w:widowControl/>
              <w:spacing w:line="240" w:lineRule="exact"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3939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2923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4E7D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8B5E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预算管理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（28分）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B015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预算编制质量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5FDC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25E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部门是否严格按要求编制年初部门预算，年初预算编制的科学性和准确性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F095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6DAF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A9E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7CB5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F9C7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34B9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预决算信息公开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DB95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C46A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部门是否按照政府信息公开有关规定公开预算、执行、决算、监督、绩效等相关预决算信息。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3C46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711A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7D1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4816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F514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C483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“三公经费”变动情况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1EE1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F984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“三公经费”压减情况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231B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3FA0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3B0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2365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BB4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5272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支出执行进度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9942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856B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部门1至6月、1至10月预算执行情况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68CA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3210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507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7BA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85B5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1E66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预算年终结余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449A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F176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部门整体年终预算结余情况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798E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78AD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8DB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705F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101A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5EF8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严控一般性支出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6F4E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4EE9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部门严控“三公”经费、会议、培训、差旅、办节办展“三公经费”变动情况、办公设备购置、信息网络及软件购置更新、课题经费等8项一般性支出情况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49C0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B28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bookmarkEnd w:id="1"/>
      <w:tr w14:paraId="6FEE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51A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bookmarkStart w:id="3" w:name="OLE_LINK5" w:colFirst="4" w:colLast="4"/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C9AB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财务管理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308D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财务管理制度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39E4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FF7B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部门财务管理制度建立情况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23FD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AB6A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87DD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C7BB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302B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67C8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财务岗位设置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A60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1818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部门财务岗位设置是否符合相关财务管理制度要求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BB9F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C9F1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025A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45EE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7351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A9CE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资金使用规范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5CC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FF99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部门资金使用是否符合相关财务管理制度规定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0B70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C0FD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bookmarkEnd w:id="2"/>
      <w:tr w14:paraId="524E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E977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5853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资产管理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5590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资产管理完整性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9EF7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9053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部门的资产是否账实相符，是否保存完整、使用合规、收入及时足额上缴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65F8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7EB8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bookmarkEnd w:id="3"/>
      <w:tr w14:paraId="559F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E495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3B55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22B8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资产盘活率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55A5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327A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部门闲置一年以上的资产盘活情况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B01C">
            <w:pPr>
              <w:widowControl/>
              <w:spacing w:line="240" w:lineRule="exact"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BA0E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9831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1E2A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B32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采购管理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AD6B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支持中小企业发展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E7AA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F37A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部门是否严格执行政府采购促进中小企业发展相关管理办法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28D9">
            <w:pPr>
              <w:widowControl/>
              <w:spacing w:line="240" w:lineRule="exact"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7347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FDA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0D3F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D26B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9AB4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采购执行率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FD80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4DB7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部门政府采购项目资金支付比例情况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9E57">
            <w:pPr>
              <w:widowControl/>
              <w:spacing w:line="240" w:lineRule="exact"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CB1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8621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D2E9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项目绩效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（35分）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B5D91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项目决策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（12分）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662C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决策程序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DDA0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D558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部门预算项目设立是否按规定履行评估论证、申报程序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6D3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7F7A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0B6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090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B3A66A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D949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目标设置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5DE0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5498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1F34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C855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3B2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E4BE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C85C5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919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项目入库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D4D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2447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部门预算项目是否在规定时间完成项目入库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5F44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D905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41C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18F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9AD5E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项目执行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（12分）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89F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执行同向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2408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3417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部门预算项目实际列支内容是否与绩效目标设置方向相符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1B4B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7937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0BC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BFB1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CD1657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51BFA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项目调整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A386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C9B5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部门预算项目是否采取对应调整措施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B7AA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66D6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D40D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96C6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B31D6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F77E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执行结果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8869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13B8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部门预算项目预算执行情况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BA11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1987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9FB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F458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FC08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目标实现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（11分）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135D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目标完成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5120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8054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部门预算项目绩效目标数量指标完成情况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EDF8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752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65B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8252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EF5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098B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目标偏离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024D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2634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部门预算项目绩效目标数量指标实现程度与预期目标的偏离情况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ABBB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0F23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9887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2206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9F94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9C03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实现效果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F513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2D98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部门预算项目绩效目标效益指标实施效果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1041">
            <w:pPr>
              <w:widowControl/>
              <w:spacing w:line="240" w:lineRule="exact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54AD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7127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1676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扣分项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77FF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被评价部门配合度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C0C8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00B5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被评价对象工作配合情况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F403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49EE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67CA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0085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得分合计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FD02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C221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A58D">
            <w:pPr>
              <w:widowControl/>
              <w:spacing w:line="240" w:lineRule="exact"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4489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D1BF9E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8" w:name="_GoBack"/>
      <w:bookmarkEnd w:id="8"/>
    </w:p>
    <w:p w14:paraId="582A7641">
      <w:pPr>
        <w:rPr>
          <w:rFonts w:hint="eastAsia" w:ascii="方正黑体_GBK" w:eastAsia="方正黑体_GBK"/>
          <w:sz w:val="32"/>
          <w:lang w:val="zh-CN"/>
        </w:rPr>
      </w:pPr>
    </w:p>
    <w:p w14:paraId="517D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方正黑体_GBK" w:eastAsia="方正黑体_GBK"/>
          <w:sz w:val="32"/>
        </w:rPr>
      </w:pPr>
      <w:bookmarkStart w:id="4" w:name="_Toc11798"/>
      <w:r>
        <w:rPr>
          <w:rFonts w:hint="eastAsia" w:ascii="方正黑体_GBK" w:eastAsia="方正黑体_GBK"/>
          <w:sz w:val="32"/>
        </w:rPr>
        <w:t>附表2</w:t>
      </w:r>
      <w:bookmarkEnd w:id="4"/>
    </w:p>
    <w:tbl>
      <w:tblPr>
        <w:tblStyle w:val="2"/>
        <w:tblW w:w="10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347"/>
        <w:gridCol w:w="1273"/>
        <w:gridCol w:w="1270"/>
        <w:gridCol w:w="916"/>
        <w:gridCol w:w="1348"/>
        <w:gridCol w:w="1058"/>
        <w:gridCol w:w="2040"/>
      </w:tblGrid>
      <w:tr w14:paraId="23DCC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0560" w:type="dxa"/>
            <w:gridSpan w:val="8"/>
            <w:shd w:val="clear" w:color="auto" w:fill="auto"/>
            <w:vAlign w:val="center"/>
          </w:tcPr>
          <w:p w14:paraId="3167D41E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eastAsia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color w:val="000000"/>
                <w:kern w:val="0"/>
                <w:sz w:val="44"/>
                <w:szCs w:val="44"/>
              </w:rPr>
              <w:t>部门整体绩效目标完成情况自评表</w:t>
            </w:r>
          </w:p>
        </w:tc>
      </w:tr>
      <w:tr w14:paraId="435B9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8"/>
            <w:shd w:val="clear" w:color="auto" w:fill="auto"/>
            <w:vAlign w:val="center"/>
          </w:tcPr>
          <w:p w14:paraId="164A6DA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楷体_GBK" w:eastAsia="方正楷体_GBK"/>
                <w:b/>
                <w:color w:val="000000"/>
                <w:szCs w:val="32"/>
              </w:rPr>
            </w:pPr>
            <w:r>
              <w:rPr>
                <w:rFonts w:hint="eastAsia" w:ascii="方正楷体_GBK" w:eastAsia="方正楷体_GBK"/>
                <w:b/>
                <w:color w:val="000000"/>
                <w:kern w:val="0"/>
                <w:szCs w:val="32"/>
              </w:rPr>
              <w:t>（2024年度）</w:t>
            </w:r>
          </w:p>
        </w:tc>
      </w:tr>
      <w:tr w14:paraId="69019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10560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AAEB2B">
            <w:pPr>
              <w:widowControl/>
              <w:spacing w:line="300" w:lineRule="exact"/>
              <w:jc w:val="righ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单位：万元</w:t>
            </w:r>
          </w:p>
        </w:tc>
      </w:tr>
      <w:tr w14:paraId="5F1B0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3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87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3D67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盐边县总工会</w:t>
            </w:r>
          </w:p>
        </w:tc>
      </w:tr>
      <w:tr w14:paraId="40537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A03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年度部门整体支出预算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B98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资金总额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378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4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EFD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其他资金</w:t>
            </w:r>
          </w:p>
        </w:tc>
      </w:tr>
      <w:tr w14:paraId="353D0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054F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F94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  <w:t>32.254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D5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  <w:t>32.254</w:t>
            </w:r>
          </w:p>
        </w:tc>
        <w:tc>
          <w:tcPr>
            <w:tcW w:w="4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0EB3">
            <w:pPr>
              <w:widowControl/>
              <w:spacing w:line="300" w:lineRule="exac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38CE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1E4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年度总体</w:t>
            </w:r>
          </w:p>
          <w:p w14:paraId="7504F64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9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D102">
            <w:pPr>
              <w:widowControl/>
              <w:spacing w:line="300" w:lineRule="exact"/>
              <w:jc w:val="both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做好劳模慰问与职工帮扶</w:t>
            </w:r>
          </w:p>
        </w:tc>
      </w:tr>
      <w:tr w14:paraId="318C8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3B7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年度主要</w:t>
            </w:r>
          </w:p>
          <w:p w14:paraId="3161D3F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任务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FD8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任务名称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EDB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主要内容</w:t>
            </w:r>
          </w:p>
        </w:tc>
      </w:tr>
      <w:tr w14:paraId="4F7BA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719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1CE8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春节县级劳模慰问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AFEA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春节县级领导走访慰问</w:t>
            </w:r>
          </w:p>
        </w:tc>
      </w:tr>
      <w:tr w14:paraId="48E6E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7ECD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DB2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困难职工帮扶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DC95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帮扶困难职工补助劳模</w:t>
            </w:r>
          </w:p>
        </w:tc>
      </w:tr>
      <w:tr w14:paraId="03E27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7E5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年度绩效</w:t>
            </w:r>
          </w:p>
          <w:p w14:paraId="6BA30EA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29C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20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A15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4F7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绩效指标</w:t>
            </w:r>
          </w:p>
          <w:p w14:paraId="7F040D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661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绩效指标值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FC6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绩效度量单位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275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实际完成</w:t>
            </w:r>
          </w:p>
          <w:p w14:paraId="57D7768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指标值</w:t>
            </w:r>
          </w:p>
        </w:tc>
      </w:tr>
      <w:tr w14:paraId="3B7A4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F0E9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7B8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B32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88AB">
            <w:pPr>
              <w:widowControl/>
              <w:spacing w:line="300" w:lineRule="exact"/>
              <w:jc w:val="left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春节走访慰问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7C93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＝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D589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9DDC">
            <w:pPr>
              <w:widowControl/>
              <w:spacing w:line="300" w:lineRule="exac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1734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bookmarkStart w:id="5" w:name="OLE_LINK10"/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  <w:bookmarkEnd w:id="5"/>
          </w:p>
        </w:tc>
      </w:tr>
      <w:tr w14:paraId="396EB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BE6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672D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D2F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65D4">
            <w:pPr>
              <w:widowControl/>
              <w:spacing w:line="300" w:lineRule="exact"/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困难职工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ED52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bookmarkStart w:id="6" w:name="OLE_LINK11"/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＝</w:t>
            </w:r>
            <w:bookmarkEnd w:id="6"/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8CE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694A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0E7D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</w:p>
        </w:tc>
      </w:tr>
      <w:tr w14:paraId="355DF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AB66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696C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804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147">
            <w:pPr>
              <w:widowControl/>
              <w:spacing w:line="300" w:lineRule="exact"/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体现政府对一线职工的关怀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D5EB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定性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45AC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ADD0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E25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bookmarkStart w:id="7" w:name="OLE_LINK12"/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  <w:bookmarkEnd w:id="7"/>
          </w:p>
        </w:tc>
      </w:tr>
      <w:tr w14:paraId="7FB2B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45C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0C52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8B4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BD8C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按工作计划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6229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＝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12F0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3AD2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C4A8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</w:p>
        </w:tc>
      </w:tr>
      <w:tr w14:paraId="12EA3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A959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06A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DF5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社会效益</w:t>
            </w:r>
          </w:p>
          <w:p w14:paraId="72DF43A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5184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通过春节走访慰问体现出政府及工会对一线职工的关怀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0B8A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定性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359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510D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E00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</w:p>
        </w:tc>
      </w:tr>
      <w:tr w14:paraId="109D5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D02B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07F8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70CD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65AB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通过困难职工帮扶体现了政府及工会对困难职工群体的关怀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A919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定性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AFE2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D557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8D69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</w:p>
        </w:tc>
      </w:tr>
      <w:tr w14:paraId="55C16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2BDD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97F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783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E57E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满意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CA82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≥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7131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3434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D0D8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100%</w:t>
            </w:r>
          </w:p>
        </w:tc>
      </w:tr>
    </w:tbl>
    <w:p w14:paraId="2E52E9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04225"/>
    <w:rsid w:val="2F60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2025-10-28T08:34:00Z</dcterms:created>
  <dc:creator>杨文广</dc:creator>
  <cp:lastModifiedBy>杨文广</cp:lastModifiedBy>
  <dcterms:modified xsi:type="dcterms:W3CDTF">2025-10-28T08:36:01Z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7E107CDA559E4DE8B568897DACD77168_11</vt:lpwstr>
  </property>
</Properties>
</file>