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盐边县202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年举借政府债务情况说明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(截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年末盐边县地方政府一般债务余额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145,049</w:t>
      </w:r>
      <w:r>
        <w:rPr>
          <w:rFonts w:hint="eastAsia" w:ascii="Times New Roman" w:hAnsi="Times New Roman" w:eastAsia="仿宋_GB2312"/>
          <w:sz w:val="32"/>
          <w:szCs w:val="32"/>
        </w:rPr>
        <w:t>万元，202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年省财政厅下达盐边县新增一般债券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4500</w:t>
      </w:r>
      <w:r>
        <w:rPr>
          <w:rFonts w:hint="eastAsia" w:ascii="Times New Roman" w:hAnsi="Times New Roman" w:eastAsia="仿宋_GB2312"/>
          <w:sz w:val="32"/>
          <w:szCs w:val="32"/>
        </w:rPr>
        <w:t>万元已发行，盐边县202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月末地方政府一般债务余额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149,549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县地方政府专项债务余额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248,340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县新增专项债券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7,1600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已发行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末地方政府专项债务余额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319,940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  <w:bookmarkStart w:id="0" w:name="_GoBack"/>
      <w:bookmarkEnd w:id="0"/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DA5BE1"/>
    <w:rsid w:val="00041D81"/>
    <w:rsid w:val="00131C34"/>
    <w:rsid w:val="002228B5"/>
    <w:rsid w:val="011D0866"/>
    <w:rsid w:val="01AE7D5E"/>
    <w:rsid w:val="01C2296B"/>
    <w:rsid w:val="02624126"/>
    <w:rsid w:val="06F2207F"/>
    <w:rsid w:val="117C6A3F"/>
    <w:rsid w:val="256263A5"/>
    <w:rsid w:val="34505770"/>
    <w:rsid w:val="39544009"/>
    <w:rsid w:val="3B101645"/>
    <w:rsid w:val="405063D8"/>
    <w:rsid w:val="41511638"/>
    <w:rsid w:val="44514D90"/>
    <w:rsid w:val="45C319AE"/>
    <w:rsid w:val="4D790F6A"/>
    <w:rsid w:val="5D017465"/>
    <w:rsid w:val="79DA5BE1"/>
    <w:rsid w:val="7CF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212</Characters>
  <Lines>1</Lines>
  <Paragraphs>1</Paragraphs>
  <TotalTime>1537</TotalTime>
  <ScaleCrop>false</ScaleCrop>
  <LinksUpToDate>false</LinksUpToDate>
  <CharactersWithSpaces>248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2019-02-15T01:21:00Z</dcterms:created>
  <dc:creator>Administrator</dc:creator>
  <cp:lastModifiedBy>潘艳</cp:lastModifiedBy>
  <dcterms:modified xsi:type="dcterms:W3CDTF">2025-10-10T09:00:24Z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58D19F3E12DC416DA5D287F311EAF2C0</vt:lpwstr>
  </property>
</Properties>
</file>