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82F6B">
      <w:pPr>
        <w:spacing w:line="576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盐边县红宝苗族彝族乡</w:t>
      </w: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hAnsi="仿宋_GB2312" w:eastAsia="方正小标宋_GBK"/>
          <w:sz w:val="44"/>
          <w:szCs w:val="44"/>
        </w:rPr>
        <w:t>财政预算执行</w:t>
      </w:r>
      <w:r>
        <w:rPr>
          <w:rFonts w:hint="eastAsia" w:ascii="方正小标宋_GBK" w:eastAsia="方正小标宋_GBK"/>
          <w:sz w:val="44"/>
          <w:szCs w:val="44"/>
        </w:rPr>
        <w:t>情况和202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eastAsia="方正小标宋_GBK"/>
          <w:sz w:val="44"/>
          <w:szCs w:val="44"/>
        </w:rPr>
        <w:t>年财政预算（草案）的报告</w:t>
      </w:r>
    </w:p>
    <w:p w14:paraId="0FADCA23">
      <w:pPr>
        <w:spacing w:line="576" w:lineRule="exact"/>
        <w:ind w:firstLine="1950" w:firstLineChars="650"/>
        <w:rPr>
          <w:rFonts w:ascii="仿宋_GB2312" w:eastAsia="仿宋_GB2312"/>
          <w:sz w:val="30"/>
          <w:szCs w:val="30"/>
        </w:rPr>
      </w:pPr>
    </w:p>
    <w:p w14:paraId="6800A9EF">
      <w:pPr>
        <w:spacing w:line="576" w:lineRule="exact"/>
        <w:jc w:val="center"/>
        <w:rPr>
          <w:rFonts w:ascii="方正楷体_GBK" w:eastAsia="方正楷体_GBK"/>
          <w:sz w:val="30"/>
          <w:szCs w:val="30"/>
          <w:highlight w:val="none"/>
        </w:rPr>
      </w:pPr>
      <w:r>
        <w:rPr>
          <w:rFonts w:hint="eastAsia" w:ascii="方正楷体_GBK" w:eastAsia="方正楷体_GBK"/>
          <w:sz w:val="30"/>
          <w:szCs w:val="30"/>
          <w:highlight w:val="none"/>
        </w:rPr>
        <w:t>—202</w:t>
      </w:r>
      <w:r>
        <w:rPr>
          <w:rFonts w:hint="eastAsia" w:ascii="方正楷体_GBK" w:eastAsia="方正楷体_GBK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方正楷体_GBK" w:eastAsia="方正楷体_GBK"/>
          <w:sz w:val="30"/>
          <w:szCs w:val="30"/>
          <w:highlight w:val="none"/>
        </w:rPr>
        <w:t>年</w:t>
      </w:r>
      <w:r>
        <w:rPr>
          <w:rFonts w:hint="eastAsia" w:ascii="方正楷体_GBK" w:eastAsia="方正楷体_GBK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方正楷体_GBK" w:eastAsia="方正楷体_GBK"/>
          <w:sz w:val="30"/>
          <w:szCs w:val="30"/>
          <w:highlight w:val="none"/>
        </w:rPr>
        <w:t>月</w:t>
      </w:r>
      <w:r>
        <w:rPr>
          <w:rFonts w:hint="eastAsia" w:ascii="方正楷体_GBK" w:eastAsia="方正楷体_GBK"/>
          <w:sz w:val="30"/>
          <w:szCs w:val="30"/>
          <w:highlight w:val="none"/>
          <w:lang w:val="en-US" w:eastAsia="zh-CN"/>
        </w:rPr>
        <w:t>14</w:t>
      </w:r>
      <w:r>
        <w:rPr>
          <w:rFonts w:hint="eastAsia" w:ascii="方正楷体_GBK" w:eastAsia="方正楷体_GBK"/>
          <w:sz w:val="30"/>
          <w:szCs w:val="30"/>
          <w:highlight w:val="none"/>
        </w:rPr>
        <w:t>日在</w:t>
      </w:r>
      <w:r>
        <w:rPr>
          <w:rFonts w:hint="eastAsia" w:ascii="方正楷体_GBK" w:eastAsia="方正楷体_GBK"/>
          <w:sz w:val="30"/>
          <w:szCs w:val="30"/>
          <w:highlight w:val="none"/>
          <w:lang w:eastAsia="zh-CN"/>
        </w:rPr>
        <w:t>红宝乡</w:t>
      </w:r>
      <w:r>
        <w:rPr>
          <w:rFonts w:hint="eastAsia" w:ascii="方正楷体_GBK" w:eastAsia="方正楷体_GBK"/>
          <w:sz w:val="30"/>
          <w:szCs w:val="30"/>
          <w:highlight w:val="none"/>
        </w:rPr>
        <w:t>第</w:t>
      </w:r>
      <w:r>
        <w:rPr>
          <w:rFonts w:hint="eastAsia" w:ascii="方正楷体_GBK" w:eastAsia="方正楷体_GBK"/>
          <w:sz w:val="30"/>
          <w:szCs w:val="30"/>
          <w:highlight w:val="none"/>
          <w:lang w:val="en-US" w:eastAsia="zh-CN"/>
        </w:rPr>
        <w:t>四</w:t>
      </w:r>
      <w:r>
        <w:rPr>
          <w:rFonts w:hint="eastAsia" w:ascii="方正楷体_GBK" w:eastAsia="方正楷体_GBK"/>
          <w:sz w:val="30"/>
          <w:szCs w:val="30"/>
          <w:highlight w:val="none"/>
        </w:rPr>
        <w:t>届人民代表大会第</w:t>
      </w:r>
      <w:r>
        <w:rPr>
          <w:rFonts w:hint="eastAsia" w:ascii="方正楷体_GBK" w:eastAsia="方正楷体_GBK"/>
          <w:sz w:val="30"/>
          <w:szCs w:val="30"/>
          <w:highlight w:val="none"/>
          <w:lang w:val="en-US" w:eastAsia="zh-CN"/>
        </w:rPr>
        <w:t>九</w:t>
      </w:r>
      <w:r>
        <w:rPr>
          <w:rFonts w:hint="eastAsia" w:ascii="方正楷体_GBK" w:eastAsia="方正楷体_GBK"/>
          <w:sz w:val="30"/>
          <w:szCs w:val="30"/>
          <w:highlight w:val="none"/>
        </w:rPr>
        <w:t>次会议上</w:t>
      </w:r>
    </w:p>
    <w:p w14:paraId="3F7602D6">
      <w:pPr>
        <w:spacing w:line="576" w:lineRule="exact"/>
        <w:jc w:val="center"/>
        <w:rPr>
          <w:rFonts w:hint="eastAsia" w:ascii="方正楷体_GBK" w:eastAsia="方正楷体_GBK"/>
          <w:sz w:val="32"/>
          <w:szCs w:val="32"/>
          <w:lang w:eastAsia="zh-CN"/>
        </w:rPr>
      </w:pPr>
      <w:r>
        <w:rPr>
          <w:rFonts w:hint="eastAsia" w:ascii="方正楷体_GBK" w:eastAsia="方正楷体_GBK"/>
          <w:sz w:val="32"/>
          <w:szCs w:val="32"/>
          <w:lang w:eastAsia="zh-CN"/>
        </w:rPr>
        <w:t>乡</w:t>
      </w:r>
      <w:r>
        <w:rPr>
          <w:rFonts w:hint="eastAsia" w:ascii="方正楷体_GBK" w:eastAsia="方正楷体_GBK"/>
          <w:sz w:val="32"/>
          <w:szCs w:val="32"/>
        </w:rPr>
        <w:t xml:space="preserve">财政所负责人  </w:t>
      </w:r>
      <w:r>
        <w:rPr>
          <w:rFonts w:hint="eastAsia" w:ascii="方正楷体_GBK" w:eastAsia="方正楷体_GBK"/>
          <w:sz w:val="32"/>
          <w:szCs w:val="32"/>
          <w:lang w:eastAsia="zh-CN"/>
        </w:rPr>
        <w:t>陈艳</w:t>
      </w:r>
    </w:p>
    <w:p w14:paraId="5075B883">
      <w:pPr>
        <w:spacing w:line="576" w:lineRule="exact"/>
        <w:rPr>
          <w:rFonts w:ascii="仿宋_GB2312" w:eastAsia="仿宋_GB2312"/>
          <w:sz w:val="30"/>
          <w:szCs w:val="30"/>
        </w:rPr>
      </w:pPr>
    </w:p>
    <w:p w14:paraId="7DE98B34">
      <w:pPr>
        <w:spacing w:line="576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各位代表：</w:t>
      </w:r>
    </w:p>
    <w:p w14:paraId="614FF6AF">
      <w:pPr>
        <w:ind w:firstLine="627" w:firstLineChars="196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我受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乡</w:t>
      </w:r>
      <w:r>
        <w:rPr>
          <w:rFonts w:eastAsia="方正仿宋_GBK"/>
          <w:color w:val="000000"/>
          <w:sz w:val="32"/>
          <w:szCs w:val="32"/>
        </w:rPr>
        <w:t>人民政府委托，向大会报告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红宝乡</w:t>
      </w:r>
      <w:r>
        <w:rPr>
          <w:rFonts w:eastAsia="方正仿宋_GBK"/>
          <w:color w:val="000000"/>
          <w:sz w:val="32"/>
          <w:szCs w:val="32"/>
        </w:rPr>
        <w:t>202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4</w:t>
      </w:r>
      <w:r>
        <w:rPr>
          <w:rFonts w:eastAsia="方正仿宋_GBK"/>
          <w:color w:val="000000"/>
          <w:sz w:val="32"/>
          <w:szCs w:val="32"/>
        </w:rPr>
        <w:t>年财政预算执行情况和202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5</w:t>
      </w:r>
      <w:r>
        <w:rPr>
          <w:rFonts w:eastAsia="方正仿宋_GBK"/>
          <w:color w:val="000000"/>
          <w:sz w:val="32"/>
          <w:szCs w:val="32"/>
        </w:rPr>
        <w:t>年财政预算草案，请</w:t>
      </w:r>
      <w:r>
        <w:rPr>
          <w:rFonts w:hint="eastAsia" w:eastAsia="方正仿宋_GBK"/>
          <w:color w:val="000000"/>
          <w:sz w:val="32"/>
          <w:szCs w:val="32"/>
        </w:rPr>
        <w:t>预审</w:t>
      </w:r>
      <w:r>
        <w:rPr>
          <w:rFonts w:eastAsia="方正仿宋_GBK"/>
          <w:color w:val="000000"/>
          <w:sz w:val="32"/>
          <w:szCs w:val="32"/>
        </w:rPr>
        <w:t>查，并请各位</w:t>
      </w:r>
      <w:r>
        <w:rPr>
          <w:rFonts w:hint="eastAsia" w:eastAsia="方正仿宋_GBK"/>
          <w:color w:val="000000"/>
          <w:sz w:val="32"/>
          <w:szCs w:val="32"/>
        </w:rPr>
        <w:t>代表和其他</w:t>
      </w:r>
      <w:r>
        <w:rPr>
          <w:rFonts w:eastAsia="方正仿宋_GBK"/>
          <w:color w:val="000000"/>
          <w:sz w:val="32"/>
          <w:szCs w:val="32"/>
        </w:rPr>
        <w:t>列席人员提出意见。</w:t>
      </w:r>
    </w:p>
    <w:p w14:paraId="577B92A9">
      <w:pPr>
        <w:spacing w:line="576" w:lineRule="exact"/>
        <w:ind w:firstLine="640" w:firstLineChars="200"/>
        <w:rPr>
          <w:rFonts w:ascii="方正黑体_GBK"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一、202</w:t>
      </w:r>
      <w:r>
        <w:rPr>
          <w:rFonts w:hint="eastAsia" w:ascii="方正黑体_GBK" w:eastAsia="方正黑体_GBK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黑体_GBK" w:eastAsia="方正黑体_GBK"/>
          <w:color w:val="000000"/>
          <w:sz w:val="32"/>
          <w:szCs w:val="32"/>
        </w:rPr>
        <w:t>年财政预算执行情况</w:t>
      </w:r>
    </w:p>
    <w:p w14:paraId="3BE069BD">
      <w:pPr>
        <w:ind w:firstLine="640" w:firstLineChars="200"/>
        <w:rPr>
          <w:rFonts w:hint="eastAsia" w:eastAsia="方正仿宋_GBK"/>
          <w:color w:val="000000"/>
          <w:sz w:val="32"/>
          <w:szCs w:val="32"/>
          <w:highlight w:val="yellow"/>
          <w:lang w:eastAsia="zh-CN"/>
        </w:rPr>
      </w:pPr>
      <w:r>
        <w:rPr>
          <w:rFonts w:eastAsia="方正仿宋_GBK"/>
          <w:color w:val="000000"/>
          <w:sz w:val="32"/>
          <w:szCs w:val="32"/>
        </w:rPr>
        <w:t>202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4</w:t>
      </w:r>
      <w:r>
        <w:rPr>
          <w:rFonts w:eastAsia="方正仿宋_GBK"/>
          <w:color w:val="000000"/>
          <w:sz w:val="32"/>
          <w:szCs w:val="32"/>
        </w:rPr>
        <w:t>年，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乡</w:t>
      </w:r>
      <w:r>
        <w:rPr>
          <w:rFonts w:eastAsia="方正仿宋_GBK"/>
          <w:color w:val="000000"/>
          <w:sz w:val="32"/>
          <w:szCs w:val="32"/>
        </w:rPr>
        <w:t>财政在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乡</w:t>
      </w:r>
      <w:r>
        <w:rPr>
          <w:rFonts w:eastAsia="方正仿宋_GBK"/>
          <w:color w:val="000000"/>
          <w:sz w:val="32"/>
          <w:szCs w:val="32"/>
        </w:rPr>
        <w:t>党委、政府的坚强领导下，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乡</w:t>
      </w:r>
      <w:r>
        <w:rPr>
          <w:rFonts w:eastAsia="方正仿宋_GBK"/>
          <w:color w:val="000000"/>
          <w:sz w:val="32"/>
          <w:szCs w:val="32"/>
        </w:rPr>
        <w:t>人大的监督和上级财政部门的支持指导下，</w:t>
      </w:r>
      <w:r>
        <w:rPr>
          <w:rFonts w:hint="eastAsia" w:eastAsia="方正仿宋_GBK"/>
          <w:color w:val="000000"/>
          <w:sz w:val="32"/>
          <w:szCs w:val="32"/>
        </w:rPr>
        <w:t>坚持以习近平新时代中国特色社会主义思想为指导，</w:t>
      </w:r>
      <w:r>
        <w:rPr>
          <w:rFonts w:eastAsia="方正仿宋_GBK"/>
          <w:color w:val="000000"/>
          <w:sz w:val="32"/>
          <w:szCs w:val="32"/>
        </w:rPr>
        <w:t>深入学习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全面</w:t>
      </w:r>
      <w:r>
        <w:rPr>
          <w:rFonts w:eastAsia="方正仿宋_GBK"/>
          <w:color w:val="000000"/>
          <w:sz w:val="32"/>
          <w:szCs w:val="32"/>
        </w:rPr>
        <w:t>贯彻落实</w:t>
      </w:r>
      <w:r>
        <w:rPr>
          <w:rFonts w:hint="eastAsia" w:eastAsia="方正仿宋_GBK"/>
          <w:color w:val="000000"/>
          <w:sz w:val="32"/>
          <w:szCs w:val="32"/>
        </w:rPr>
        <w:t>党的二十大和二十届二中、三中全会精神</w:t>
      </w:r>
      <w:r>
        <w:rPr>
          <w:rFonts w:eastAsia="方正仿宋_GBK"/>
          <w:color w:val="000000"/>
          <w:sz w:val="32"/>
          <w:szCs w:val="32"/>
        </w:rPr>
        <w:t>以及省委、市委相关会议精神，全面落实县委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十五</w:t>
      </w:r>
      <w:r>
        <w:rPr>
          <w:rFonts w:eastAsia="方正仿宋_GBK"/>
          <w:color w:val="000000"/>
          <w:sz w:val="32"/>
          <w:szCs w:val="32"/>
        </w:rPr>
        <w:t>届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六</w:t>
      </w:r>
      <w:r>
        <w:rPr>
          <w:rFonts w:eastAsia="方正仿宋_GBK"/>
          <w:color w:val="000000"/>
          <w:sz w:val="32"/>
          <w:szCs w:val="32"/>
        </w:rPr>
        <w:t>次全会暨县委经济工作会议决策部署，紧紧围绕</w:t>
      </w:r>
      <w:r>
        <w:rPr>
          <w:rFonts w:hint="eastAsia" w:eastAsia="方正仿宋_GBK"/>
          <w:color w:val="000000"/>
          <w:sz w:val="32"/>
          <w:szCs w:val="32"/>
        </w:rPr>
        <w:t>乡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党委、政府工作</w:t>
      </w:r>
      <w:r>
        <w:rPr>
          <w:rFonts w:eastAsia="方正仿宋_GBK"/>
          <w:color w:val="000000"/>
          <w:sz w:val="32"/>
          <w:szCs w:val="32"/>
        </w:rPr>
        <w:t>安排部署，</w:t>
      </w:r>
      <w:r>
        <w:rPr>
          <w:rFonts w:hint="eastAsia" w:eastAsia="方正仿宋_GBK"/>
          <w:color w:val="000000"/>
          <w:sz w:val="32"/>
          <w:szCs w:val="32"/>
        </w:rPr>
        <w:t>不断</w:t>
      </w:r>
      <w:r>
        <w:rPr>
          <w:rFonts w:eastAsia="方正仿宋_GBK"/>
          <w:color w:val="000000"/>
          <w:sz w:val="32"/>
          <w:szCs w:val="32"/>
        </w:rPr>
        <w:t>适应经济发展新常态，</w:t>
      </w:r>
      <w:r>
        <w:rPr>
          <w:rFonts w:hint="eastAsia" w:eastAsia="方正仿宋_GBK"/>
          <w:color w:val="000000"/>
          <w:sz w:val="32"/>
          <w:szCs w:val="32"/>
        </w:rPr>
        <w:t>始终</w:t>
      </w:r>
      <w:r>
        <w:rPr>
          <w:rFonts w:eastAsia="方正仿宋_GBK"/>
          <w:color w:val="000000"/>
          <w:sz w:val="32"/>
          <w:szCs w:val="32"/>
        </w:rPr>
        <w:t>坚持稳中求进总基调，</w:t>
      </w:r>
      <w:r>
        <w:rPr>
          <w:rFonts w:hint="eastAsia" w:eastAsia="方正仿宋_GBK"/>
          <w:color w:val="000000"/>
          <w:sz w:val="32"/>
          <w:szCs w:val="32"/>
        </w:rPr>
        <w:t>高质量发展扎实推进，重点领域风险化解有序有效，民生保障扎实有力</w:t>
      </w:r>
      <w:r>
        <w:rPr>
          <w:rFonts w:eastAsia="方正仿宋_GBK"/>
          <w:color w:val="000000"/>
          <w:sz w:val="32"/>
          <w:szCs w:val="32"/>
        </w:rPr>
        <w:t>，</w:t>
      </w:r>
      <w:r>
        <w:rPr>
          <w:rFonts w:hint="eastAsia" w:eastAsia="方正仿宋_GBK"/>
          <w:color w:val="000000"/>
          <w:sz w:val="32"/>
          <w:szCs w:val="32"/>
        </w:rPr>
        <w:t>全年经济社会发展主要目标任务顺利完成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。</w:t>
      </w:r>
    </w:p>
    <w:p w14:paraId="674B4A18">
      <w:pPr>
        <w:spacing w:line="560" w:lineRule="exact"/>
        <w:ind w:firstLine="473" w:firstLineChars="148"/>
        <w:rPr>
          <w:rFonts w:hint="eastAsia" w:ascii="方正楷体_GBK" w:eastAsia="方正楷体_GBK"/>
          <w:b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2</w:t>
      </w:r>
      <w:r>
        <w:rPr>
          <w:rFonts w:eastAsia="方正仿宋_GBK"/>
          <w:color w:val="000000"/>
          <w:sz w:val="32"/>
          <w:szCs w:val="32"/>
        </w:rPr>
        <w:t>02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方正仿宋_GBK"/>
          <w:color w:val="000000"/>
          <w:sz w:val="32"/>
          <w:szCs w:val="32"/>
        </w:rPr>
        <w:t>年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红宝乡全年收入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1560.49万元。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其中：</w:t>
      </w:r>
      <w:r>
        <w:rPr>
          <w:rFonts w:hint="eastAsia" w:eastAsia="方正仿宋_GBK"/>
          <w:color w:val="000000"/>
          <w:sz w:val="32"/>
          <w:szCs w:val="32"/>
        </w:rPr>
        <w:t>一般公共预算财政拨款收入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1534.14</w:t>
      </w:r>
      <w:r>
        <w:rPr>
          <w:rFonts w:hint="eastAsia" w:eastAsia="方正仿宋_GBK"/>
          <w:color w:val="000000"/>
          <w:sz w:val="32"/>
          <w:szCs w:val="32"/>
        </w:rPr>
        <w:t>万元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，</w:t>
      </w:r>
      <w:r>
        <w:rPr>
          <w:rFonts w:eastAsia="方正仿宋_GBK"/>
          <w:color w:val="000000"/>
          <w:sz w:val="32"/>
          <w:szCs w:val="32"/>
        </w:rPr>
        <w:t>政府性基金</w:t>
      </w:r>
      <w:r>
        <w:rPr>
          <w:rFonts w:hint="eastAsia" w:eastAsia="方正仿宋_GBK"/>
          <w:color w:val="000000"/>
          <w:sz w:val="32"/>
          <w:szCs w:val="32"/>
        </w:rPr>
        <w:t>预算财政拨款</w:t>
      </w:r>
      <w:r>
        <w:rPr>
          <w:rFonts w:eastAsia="方正仿宋_GBK"/>
          <w:color w:val="000000"/>
          <w:sz w:val="32"/>
          <w:szCs w:val="32"/>
        </w:rPr>
        <w:t>收入</w:t>
      </w:r>
      <w:r>
        <w:rPr>
          <w:rFonts w:hint="eastAsia" w:eastAsia="方正仿宋_GBK"/>
          <w:sz w:val="32"/>
          <w:szCs w:val="32"/>
          <w:lang w:val="en-US" w:eastAsia="zh-CN"/>
        </w:rPr>
        <w:t>11.35</w:t>
      </w:r>
      <w:r>
        <w:rPr>
          <w:rFonts w:eastAsia="方正仿宋_GBK"/>
          <w:sz w:val="32"/>
          <w:szCs w:val="32"/>
        </w:rPr>
        <w:t>万元，</w:t>
      </w:r>
      <w:r>
        <w:rPr>
          <w:rFonts w:hint="eastAsia" w:eastAsia="方正仿宋_GBK"/>
          <w:sz w:val="32"/>
          <w:szCs w:val="32"/>
          <w:lang w:val="en-US" w:eastAsia="zh-CN"/>
        </w:rPr>
        <w:t>其他收入（市级资金）收入15万元。</w:t>
      </w:r>
    </w:p>
    <w:p w14:paraId="4BED007A">
      <w:pPr>
        <w:spacing w:line="560" w:lineRule="exact"/>
        <w:ind w:firstLine="475" w:firstLineChars="148"/>
        <w:rPr>
          <w:rFonts w:ascii="方正楷体_GBK" w:eastAsia="方正楷体_GBK"/>
          <w:b/>
          <w:color w:val="000000"/>
          <w:sz w:val="32"/>
          <w:szCs w:val="32"/>
        </w:rPr>
      </w:pPr>
      <w:r>
        <w:rPr>
          <w:rFonts w:hint="eastAsia" w:ascii="方正楷体_GBK" w:eastAsia="方正楷体_GBK"/>
          <w:b/>
          <w:color w:val="000000"/>
          <w:sz w:val="32"/>
          <w:szCs w:val="32"/>
        </w:rPr>
        <w:t>（一）一般公共预算执行情况。</w:t>
      </w:r>
    </w:p>
    <w:p w14:paraId="6170A939">
      <w:pPr>
        <w:spacing w:line="560" w:lineRule="exact"/>
        <w:ind w:firstLine="812" w:firstLineChars="254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一般公共预算财政拨款收入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1534.14</w:t>
      </w:r>
      <w:r>
        <w:rPr>
          <w:rFonts w:hint="eastAsia" w:eastAsia="方正仿宋_GBK"/>
          <w:color w:val="000000"/>
          <w:sz w:val="32"/>
          <w:szCs w:val="32"/>
        </w:rPr>
        <w:t>万元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，</w:t>
      </w:r>
      <w:r>
        <w:rPr>
          <w:rFonts w:hint="eastAsia" w:eastAsia="方正仿宋_GBK"/>
          <w:color w:val="000000"/>
          <w:sz w:val="32"/>
          <w:szCs w:val="32"/>
        </w:rPr>
        <w:t>全年支出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1534.14</w:t>
      </w:r>
      <w:r>
        <w:rPr>
          <w:rFonts w:hint="eastAsia" w:eastAsia="方正仿宋_GBK"/>
          <w:color w:val="000000"/>
          <w:sz w:val="32"/>
          <w:szCs w:val="32"/>
        </w:rPr>
        <w:t>万元，其中基本支出933.44万元，占全年支出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61</w:t>
      </w:r>
      <w:r>
        <w:rPr>
          <w:rFonts w:hint="eastAsia" w:eastAsia="方正仿宋_GBK"/>
          <w:color w:val="000000"/>
          <w:sz w:val="32"/>
          <w:szCs w:val="32"/>
        </w:rPr>
        <w:t>%，项目支出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600.70</w:t>
      </w:r>
      <w:r>
        <w:rPr>
          <w:rFonts w:hint="eastAsia" w:eastAsia="方正仿宋_GBK"/>
          <w:color w:val="000000"/>
          <w:sz w:val="32"/>
          <w:szCs w:val="32"/>
        </w:rPr>
        <w:t>万元，占全年支出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39</w:t>
      </w:r>
      <w:r>
        <w:rPr>
          <w:rFonts w:hint="eastAsia" w:eastAsia="方正仿宋_GBK"/>
          <w:color w:val="000000"/>
          <w:sz w:val="32"/>
          <w:szCs w:val="32"/>
        </w:rPr>
        <w:t>%。</w:t>
      </w:r>
    </w:p>
    <w:p w14:paraId="7CC87BD4">
      <w:pPr>
        <w:spacing w:line="560" w:lineRule="exact"/>
        <w:ind w:firstLine="475" w:firstLineChars="148"/>
        <w:rPr>
          <w:rFonts w:ascii="方正楷体_GBK" w:eastAsia="方正楷体_GBK"/>
          <w:b/>
          <w:color w:val="000000"/>
          <w:sz w:val="32"/>
          <w:szCs w:val="32"/>
        </w:rPr>
      </w:pPr>
      <w:r>
        <w:rPr>
          <w:rFonts w:ascii="方正楷体_GBK" w:eastAsia="方正楷体_GBK"/>
          <w:b/>
          <w:color w:val="000000"/>
          <w:sz w:val="32"/>
          <w:szCs w:val="32"/>
        </w:rPr>
        <w:t>（二）政府性基金预算执行情况。</w:t>
      </w:r>
    </w:p>
    <w:p w14:paraId="087C7BF3">
      <w:pPr>
        <w:spacing w:line="560" w:lineRule="exact"/>
        <w:ind w:firstLine="812" w:firstLineChars="254"/>
        <w:rPr>
          <w:rFonts w:hint="eastAsia" w:eastAsia="方正仿宋_GBK"/>
          <w:sz w:val="32"/>
          <w:szCs w:val="32"/>
          <w:lang w:eastAsia="zh-CN"/>
        </w:rPr>
      </w:pPr>
      <w:r>
        <w:rPr>
          <w:rFonts w:eastAsia="方正仿宋_GBK"/>
          <w:color w:val="000000"/>
          <w:sz w:val="32"/>
          <w:szCs w:val="32"/>
        </w:rPr>
        <w:t>202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4</w:t>
      </w:r>
      <w:r>
        <w:rPr>
          <w:rFonts w:eastAsia="方正仿宋_GBK"/>
          <w:color w:val="000000"/>
          <w:sz w:val="32"/>
          <w:szCs w:val="32"/>
        </w:rPr>
        <w:t>年</w:t>
      </w:r>
      <w:r>
        <w:rPr>
          <w:rFonts w:hint="eastAsia" w:eastAsia="方正仿宋_GBK"/>
          <w:color w:val="000000"/>
          <w:sz w:val="32"/>
          <w:szCs w:val="32"/>
        </w:rPr>
        <w:t>，</w:t>
      </w:r>
      <w:r>
        <w:rPr>
          <w:rFonts w:eastAsia="方正仿宋_GBK"/>
          <w:color w:val="000000"/>
          <w:sz w:val="32"/>
          <w:szCs w:val="32"/>
        </w:rPr>
        <w:t>政府性基金</w:t>
      </w:r>
      <w:r>
        <w:rPr>
          <w:rFonts w:hint="eastAsia" w:eastAsia="方正仿宋_GBK"/>
          <w:color w:val="000000"/>
          <w:sz w:val="32"/>
          <w:szCs w:val="32"/>
        </w:rPr>
        <w:t>预算财政拨款</w:t>
      </w:r>
      <w:r>
        <w:rPr>
          <w:rFonts w:eastAsia="方正仿宋_GBK"/>
          <w:color w:val="000000"/>
          <w:sz w:val="32"/>
          <w:szCs w:val="32"/>
        </w:rPr>
        <w:t>收入</w:t>
      </w:r>
      <w:r>
        <w:rPr>
          <w:rFonts w:hint="eastAsia" w:eastAsia="方正仿宋_GBK"/>
          <w:sz w:val="32"/>
          <w:szCs w:val="32"/>
          <w:lang w:val="en-US" w:eastAsia="zh-CN"/>
        </w:rPr>
        <w:t>11.35</w:t>
      </w:r>
      <w:r>
        <w:rPr>
          <w:rFonts w:eastAsia="方正仿宋_GBK"/>
          <w:sz w:val="32"/>
          <w:szCs w:val="32"/>
        </w:rPr>
        <w:t>万元，占调整预算的</w:t>
      </w:r>
      <w:r>
        <w:rPr>
          <w:rFonts w:hint="eastAsia" w:eastAsia="方正仿宋_GBK"/>
          <w:sz w:val="32"/>
          <w:szCs w:val="32"/>
          <w:lang w:val="en-US" w:eastAsia="zh-CN"/>
        </w:rPr>
        <w:t>100</w:t>
      </w:r>
      <w:r>
        <w:rPr>
          <w:rFonts w:eastAsia="方正仿宋_GBK"/>
          <w:sz w:val="32"/>
          <w:szCs w:val="32"/>
        </w:rPr>
        <w:t>％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eastAsia="方正仿宋_GBK"/>
          <w:sz w:val="32"/>
          <w:szCs w:val="32"/>
        </w:rPr>
        <w:t>全年支出</w:t>
      </w:r>
      <w:r>
        <w:rPr>
          <w:rFonts w:hint="eastAsia" w:eastAsia="方正仿宋_GBK"/>
          <w:sz w:val="32"/>
          <w:szCs w:val="32"/>
          <w:lang w:val="en-US" w:eastAsia="zh-CN"/>
        </w:rPr>
        <w:t>11.35</w:t>
      </w:r>
      <w:r>
        <w:rPr>
          <w:rFonts w:hint="eastAsia" w:eastAsia="方正仿宋_GBK"/>
          <w:sz w:val="32"/>
          <w:szCs w:val="32"/>
        </w:rPr>
        <w:t>万元</w:t>
      </w:r>
      <w:r>
        <w:rPr>
          <w:rFonts w:hint="eastAsia" w:eastAsia="方正仿宋_GBK"/>
          <w:sz w:val="32"/>
          <w:szCs w:val="32"/>
          <w:lang w:eastAsia="zh-CN"/>
        </w:rPr>
        <w:t>。</w:t>
      </w:r>
    </w:p>
    <w:p w14:paraId="5DACA1DD">
      <w:pPr>
        <w:spacing w:line="560" w:lineRule="exact"/>
        <w:ind w:firstLine="475" w:firstLineChars="148"/>
        <w:rPr>
          <w:rFonts w:ascii="方正楷体_GBK" w:eastAsia="方正楷体_GBK"/>
          <w:b/>
          <w:color w:val="000000"/>
          <w:sz w:val="32"/>
          <w:szCs w:val="32"/>
        </w:rPr>
      </w:pPr>
      <w:r>
        <w:rPr>
          <w:rFonts w:ascii="方正楷体_GBK" w:eastAsia="方正楷体_GBK"/>
          <w:b/>
          <w:color w:val="000000"/>
          <w:sz w:val="32"/>
          <w:szCs w:val="32"/>
        </w:rPr>
        <w:t>（</w:t>
      </w:r>
      <w:r>
        <w:rPr>
          <w:rFonts w:hint="eastAsia" w:ascii="方正楷体_GBK" w:eastAsia="方正楷体_GBK"/>
          <w:b/>
          <w:color w:val="000000"/>
          <w:sz w:val="32"/>
          <w:szCs w:val="32"/>
          <w:lang w:eastAsia="zh-CN"/>
        </w:rPr>
        <w:t>三</w:t>
      </w:r>
      <w:r>
        <w:rPr>
          <w:rFonts w:ascii="方正楷体_GBK" w:eastAsia="方正楷体_GBK"/>
          <w:b/>
          <w:color w:val="000000"/>
          <w:sz w:val="32"/>
          <w:szCs w:val="32"/>
        </w:rPr>
        <w:t>）</w:t>
      </w:r>
      <w:r>
        <w:rPr>
          <w:rFonts w:hint="eastAsia" w:ascii="方正楷体_GBK" w:eastAsia="方正楷体_GBK"/>
          <w:b/>
          <w:color w:val="000000"/>
          <w:sz w:val="32"/>
          <w:szCs w:val="32"/>
          <w:lang w:eastAsia="zh-CN"/>
        </w:rPr>
        <w:t>其他收入（市级资金）收支情况</w:t>
      </w:r>
      <w:r>
        <w:rPr>
          <w:rFonts w:ascii="方正楷体_GBK" w:eastAsia="方正楷体_GBK"/>
          <w:b/>
          <w:color w:val="000000"/>
          <w:sz w:val="32"/>
          <w:szCs w:val="32"/>
        </w:rPr>
        <w:t>。</w:t>
      </w:r>
    </w:p>
    <w:p w14:paraId="58CFDD27">
      <w:pPr>
        <w:spacing w:line="560" w:lineRule="exact"/>
        <w:ind w:firstLine="812" w:firstLineChars="254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2024年，其他收入（市级资金）收入15万元，</w:t>
      </w:r>
      <w:r>
        <w:rPr>
          <w:rFonts w:eastAsia="方正仿宋_GBK"/>
          <w:sz w:val="32"/>
          <w:szCs w:val="32"/>
        </w:rPr>
        <w:t>占调整预算的</w:t>
      </w:r>
      <w:r>
        <w:rPr>
          <w:rFonts w:hint="eastAsia" w:eastAsia="方正仿宋_GBK"/>
          <w:sz w:val="32"/>
          <w:szCs w:val="32"/>
          <w:lang w:val="en-US" w:eastAsia="zh-CN"/>
        </w:rPr>
        <w:t>100</w:t>
      </w:r>
      <w:r>
        <w:rPr>
          <w:rFonts w:eastAsia="方正仿宋_GBK"/>
          <w:sz w:val="32"/>
          <w:szCs w:val="32"/>
        </w:rPr>
        <w:t>％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eastAsia="方正仿宋_GBK"/>
          <w:sz w:val="32"/>
          <w:szCs w:val="32"/>
        </w:rPr>
        <w:t>全年支出</w:t>
      </w:r>
      <w:r>
        <w:rPr>
          <w:rFonts w:hint="eastAsia" w:eastAsia="方正仿宋_GBK"/>
          <w:sz w:val="32"/>
          <w:szCs w:val="32"/>
          <w:lang w:val="en-US" w:eastAsia="zh-CN"/>
        </w:rPr>
        <w:t>6.06</w:t>
      </w:r>
      <w:r>
        <w:rPr>
          <w:rFonts w:hint="eastAsia" w:eastAsia="方正仿宋_GBK"/>
          <w:sz w:val="32"/>
          <w:szCs w:val="32"/>
        </w:rPr>
        <w:t>万元</w:t>
      </w:r>
      <w:r>
        <w:rPr>
          <w:rFonts w:hint="eastAsia" w:eastAsia="方正仿宋_GBK"/>
          <w:sz w:val="32"/>
          <w:szCs w:val="32"/>
          <w:lang w:eastAsia="zh-CN"/>
        </w:rPr>
        <w:t>，结余</w:t>
      </w:r>
      <w:r>
        <w:rPr>
          <w:rFonts w:hint="eastAsia" w:eastAsia="方正仿宋_GBK"/>
          <w:sz w:val="32"/>
          <w:szCs w:val="32"/>
          <w:lang w:val="en-US" w:eastAsia="zh-CN"/>
        </w:rPr>
        <w:t>8.94万元</w:t>
      </w:r>
      <w:r>
        <w:rPr>
          <w:rFonts w:hint="eastAsia" w:eastAsia="方正仿宋_GBK"/>
          <w:sz w:val="32"/>
          <w:szCs w:val="32"/>
          <w:lang w:eastAsia="zh-CN"/>
        </w:rPr>
        <w:t>。</w:t>
      </w:r>
    </w:p>
    <w:p w14:paraId="3B90BE6A">
      <w:pPr>
        <w:spacing w:line="576" w:lineRule="exact"/>
        <w:ind w:firstLine="640" w:firstLineChars="200"/>
        <w:rPr>
          <w:rFonts w:hint="eastAsia" w:ascii="方正黑体_GBK" w:eastAsia="方正黑体_GBK"/>
          <w:color w:val="000000"/>
          <w:sz w:val="32"/>
          <w:szCs w:val="32"/>
        </w:rPr>
      </w:pPr>
      <w:r>
        <w:rPr>
          <w:rFonts w:ascii="方正黑体_GBK" w:eastAsia="方正黑体_GBK"/>
          <w:color w:val="000000"/>
          <w:sz w:val="32"/>
          <w:szCs w:val="32"/>
        </w:rPr>
        <w:t>二、</w:t>
      </w:r>
      <w:r>
        <w:rPr>
          <w:rFonts w:hint="eastAsia" w:ascii="方正黑体_GBK" w:eastAsia="方正黑体_GBK"/>
          <w:color w:val="000000"/>
          <w:sz w:val="32"/>
          <w:szCs w:val="32"/>
        </w:rPr>
        <w:t>202</w:t>
      </w:r>
      <w:r>
        <w:rPr>
          <w:rFonts w:hint="eastAsia" w:ascii="方正黑体_GBK" w:eastAsia="方正黑体_GBK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黑体_GBK" w:eastAsia="方正黑体_GBK"/>
          <w:color w:val="000000"/>
          <w:sz w:val="32"/>
          <w:szCs w:val="32"/>
        </w:rPr>
        <w:t>年财政工作情况</w:t>
      </w:r>
    </w:p>
    <w:p w14:paraId="18487775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20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24</w:t>
      </w:r>
      <w:r>
        <w:rPr>
          <w:rFonts w:hint="eastAsia" w:eastAsia="方正仿宋_GBK"/>
          <w:color w:val="000000"/>
          <w:sz w:val="32"/>
          <w:szCs w:val="32"/>
        </w:rPr>
        <w:t>年，全乡上下坚定不移贯彻落实乡党委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政府</w:t>
      </w:r>
      <w:r>
        <w:rPr>
          <w:rFonts w:hint="eastAsia" w:eastAsia="方正仿宋_GBK"/>
          <w:color w:val="000000"/>
          <w:sz w:val="32"/>
          <w:szCs w:val="32"/>
        </w:rPr>
        <w:t>确定的各项重大决策部署，坚持科学理财，注重统筹兼顾，积极主动、扎实稳健地推进财政工作，圆满完成了各项目标任务。</w:t>
      </w:r>
    </w:p>
    <w:p w14:paraId="06416830">
      <w:pPr>
        <w:spacing w:line="560" w:lineRule="exact"/>
        <w:ind w:firstLine="475" w:firstLineChars="148"/>
        <w:rPr>
          <w:rFonts w:ascii="方正楷体_GBK" w:eastAsia="方正楷体_GBK"/>
          <w:b/>
          <w:color w:val="000000"/>
          <w:sz w:val="32"/>
          <w:szCs w:val="32"/>
        </w:rPr>
      </w:pPr>
      <w:r>
        <w:rPr>
          <w:rFonts w:hint="eastAsia" w:ascii="方正楷体_GBK" w:eastAsia="方正楷体_GBK"/>
          <w:b/>
          <w:color w:val="000000"/>
          <w:sz w:val="32"/>
          <w:szCs w:val="32"/>
        </w:rPr>
        <w:t>（一）坚持原则，确保工资按时足额发放</w:t>
      </w:r>
    </w:p>
    <w:p w14:paraId="6B7AE491">
      <w:pPr>
        <w:ind w:firstLine="640" w:firstLineChars="200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面对财政收入增长困难，人员工资支出增长较快，财政收支矛盾异常突出的态势，乡财政继续调整支出结构，优先安排人员工资支出预算；强化资金筹措管理，科学合理调度，确保各项工资调整政策及时兑现，实现全乡干部职工工资按时足额发放。</w:t>
      </w:r>
    </w:p>
    <w:p w14:paraId="1DF71595">
      <w:pPr>
        <w:spacing w:line="560" w:lineRule="exact"/>
        <w:ind w:firstLine="475" w:firstLineChars="148"/>
        <w:rPr>
          <w:rFonts w:ascii="方正楷体_GBK" w:eastAsia="方正楷体_GBK"/>
          <w:b/>
          <w:color w:val="000000"/>
          <w:sz w:val="32"/>
          <w:szCs w:val="32"/>
        </w:rPr>
      </w:pPr>
      <w:r>
        <w:rPr>
          <w:rFonts w:hint="eastAsia" w:ascii="方正楷体_GBK" w:eastAsia="方正楷体_GBK"/>
          <w:b/>
          <w:color w:val="000000"/>
          <w:sz w:val="32"/>
          <w:szCs w:val="32"/>
        </w:rPr>
        <w:t>（二）严格支出管理，资金使用效率不断提升</w:t>
      </w:r>
    </w:p>
    <w:p w14:paraId="465458B7"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认真落实厉行节约各项政策。牢固树立过“紧日子”过“苦日子”、“坚持勤俭办一切事业”的思想，</w:t>
      </w:r>
      <w:r>
        <w:rPr>
          <w:rFonts w:eastAsia="方正仿宋_GBK"/>
          <w:color w:val="000000"/>
          <w:sz w:val="32"/>
          <w:szCs w:val="32"/>
        </w:rPr>
        <w:t>严格控制一般性支出，</w:t>
      </w:r>
      <w:r>
        <w:rPr>
          <w:rFonts w:hint="eastAsia" w:eastAsia="方正仿宋_GBK"/>
          <w:color w:val="000000"/>
          <w:sz w:val="32"/>
          <w:szCs w:val="32"/>
        </w:rPr>
        <w:t>努力</w:t>
      </w:r>
      <w:r>
        <w:rPr>
          <w:rFonts w:eastAsia="方正仿宋_GBK"/>
          <w:color w:val="000000"/>
          <w:sz w:val="32"/>
          <w:szCs w:val="32"/>
        </w:rPr>
        <w:t>压缩行政运行成本，</w:t>
      </w:r>
      <w:r>
        <w:rPr>
          <w:rFonts w:hint="eastAsia" w:eastAsia="方正仿宋_GBK"/>
          <w:color w:val="000000"/>
          <w:sz w:val="32"/>
          <w:szCs w:val="32"/>
        </w:rPr>
        <w:t>全乡公用经费</w:t>
      </w:r>
      <w:r>
        <w:rPr>
          <w:rFonts w:eastAsia="方正仿宋_GBK"/>
          <w:color w:val="000000"/>
          <w:sz w:val="32"/>
          <w:szCs w:val="32"/>
        </w:rPr>
        <w:t>在年初</w:t>
      </w:r>
      <w:r>
        <w:rPr>
          <w:rFonts w:hint="eastAsia" w:eastAsia="方正仿宋_GBK"/>
          <w:color w:val="000000"/>
          <w:sz w:val="32"/>
          <w:szCs w:val="32"/>
        </w:rPr>
        <w:t>部门</w:t>
      </w:r>
      <w:r>
        <w:rPr>
          <w:rFonts w:eastAsia="方正仿宋_GBK"/>
          <w:color w:val="000000"/>
          <w:sz w:val="32"/>
          <w:szCs w:val="32"/>
        </w:rPr>
        <w:t>预算的基础</w:t>
      </w:r>
      <w:r>
        <w:rPr>
          <w:rFonts w:hint="eastAsia" w:eastAsia="方正仿宋_GBK"/>
          <w:color w:val="000000"/>
          <w:sz w:val="32"/>
          <w:szCs w:val="32"/>
        </w:rPr>
        <w:t>上统一</w:t>
      </w:r>
      <w:r>
        <w:rPr>
          <w:rFonts w:eastAsia="方正仿宋_GBK"/>
          <w:color w:val="000000"/>
          <w:sz w:val="32"/>
          <w:szCs w:val="32"/>
        </w:rPr>
        <w:t>压缩15%。</w:t>
      </w:r>
    </w:p>
    <w:p w14:paraId="05DA1DBC">
      <w:pPr>
        <w:spacing w:line="560" w:lineRule="exact"/>
        <w:ind w:firstLine="475" w:firstLineChars="148"/>
        <w:rPr>
          <w:rFonts w:ascii="方正楷体_GBK" w:eastAsia="方正楷体_GBK"/>
          <w:b/>
          <w:color w:val="000000"/>
          <w:sz w:val="32"/>
          <w:szCs w:val="32"/>
        </w:rPr>
      </w:pPr>
      <w:r>
        <w:rPr>
          <w:rFonts w:hint="eastAsia" w:ascii="方正楷体_GBK" w:eastAsia="方正楷体_GBK"/>
          <w:b/>
          <w:color w:val="000000"/>
          <w:sz w:val="32"/>
          <w:szCs w:val="32"/>
        </w:rPr>
        <w:t>（三）优化支出结构，民生保障能力持续加强</w:t>
      </w:r>
    </w:p>
    <w:p w14:paraId="5F470BFA">
      <w:pPr>
        <w:spacing w:line="56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20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24</w:t>
      </w:r>
      <w:r>
        <w:rPr>
          <w:rFonts w:eastAsia="方正仿宋_GBK"/>
          <w:color w:val="000000"/>
          <w:sz w:val="32"/>
          <w:szCs w:val="32"/>
        </w:rPr>
        <w:t>年，财政部门坚持以保障和改善民生为导向，将政策支持和财力保障的重点向民生领域倾斜。</w:t>
      </w:r>
    </w:p>
    <w:p w14:paraId="6F9E1F69">
      <w:pPr>
        <w:spacing w:line="560" w:lineRule="exact"/>
        <w:ind w:firstLine="475" w:firstLineChars="148"/>
        <w:rPr>
          <w:rFonts w:eastAsia="方正仿宋_GBK"/>
          <w:color w:val="000000"/>
          <w:sz w:val="32"/>
          <w:szCs w:val="32"/>
        </w:rPr>
      </w:pPr>
      <w:r>
        <w:rPr>
          <w:rFonts w:ascii="方正楷体_GBK" w:eastAsia="方正楷体_GBK"/>
          <w:b/>
          <w:color w:val="000000"/>
          <w:sz w:val="32"/>
          <w:szCs w:val="32"/>
        </w:rPr>
        <w:t>（</w:t>
      </w:r>
      <w:r>
        <w:rPr>
          <w:rFonts w:hint="eastAsia" w:ascii="方正楷体_GBK" w:eastAsia="方正楷体_GBK"/>
          <w:b/>
          <w:color w:val="000000"/>
          <w:sz w:val="32"/>
          <w:szCs w:val="32"/>
          <w:lang w:eastAsia="zh-CN"/>
        </w:rPr>
        <w:t>四</w:t>
      </w:r>
      <w:r>
        <w:rPr>
          <w:rFonts w:ascii="方正楷体_GBK" w:eastAsia="方正楷体_GBK"/>
          <w:b/>
          <w:color w:val="000000"/>
          <w:sz w:val="32"/>
          <w:szCs w:val="32"/>
        </w:rPr>
        <w:t>）着力抓牢收入组织，圆满完成目标任务。</w:t>
      </w:r>
    </w:p>
    <w:p w14:paraId="61BA6918">
      <w:pPr>
        <w:spacing w:line="56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全年一般公共预算收入完成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1534.14</w:t>
      </w:r>
      <w:r>
        <w:rPr>
          <w:rFonts w:eastAsia="方正仿宋_GBK"/>
          <w:color w:val="000000"/>
          <w:sz w:val="32"/>
          <w:szCs w:val="32"/>
        </w:rPr>
        <w:t>万元，超年初人代会通过的目标任务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933.08</w:t>
      </w:r>
      <w:r>
        <w:rPr>
          <w:rFonts w:eastAsia="方正仿宋_GBK"/>
          <w:color w:val="000000"/>
          <w:sz w:val="32"/>
          <w:szCs w:val="32"/>
        </w:rPr>
        <w:t>万元，增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加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64</w:t>
      </w:r>
      <w:r>
        <w:rPr>
          <w:rFonts w:eastAsia="方正仿宋_GBK"/>
          <w:color w:val="000000"/>
          <w:sz w:val="32"/>
          <w:szCs w:val="32"/>
        </w:rPr>
        <w:t>%，圆满完成了目标任务。</w:t>
      </w:r>
    </w:p>
    <w:p w14:paraId="33EE7317">
      <w:pPr>
        <w:spacing w:line="560" w:lineRule="exact"/>
        <w:ind w:firstLine="475" w:firstLineChars="148"/>
        <w:rPr>
          <w:rFonts w:eastAsia="方正仿宋_GBK"/>
          <w:color w:val="000000"/>
          <w:sz w:val="32"/>
          <w:szCs w:val="32"/>
        </w:rPr>
      </w:pPr>
      <w:r>
        <w:rPr>
          <w:rFonts w:ascii="方正楷体_GBK" w:eastAsia="方正楷体_GBK"/>
          <w:b/>
          <w:color w:val="000000"/>
          <w:sz w:val="32"/>
          <w:szCs w:val="32"/>
        </w:rPr>
        <w:t>（</w:t>
      </w:r>
      <w:r>
        <w:rPr>
          <w:rFonts w:hint="eastAsia" w:ascii="方正楷体_GBK" w:eastAsia="方正楷体_GBK"/>
          <w:b/>
          <w:color w:val="000000"/>
          <w:sz w:val="32"/>
          <w:szCs w:val="32"/>
          <w:lang w:val="en-US" w:eastAsia="zh-CN"/>
        </w:rPr>
        <w:t>五</w:t>
      </w:r>
      <w:r>
        <w:rPr>
          <w:rFonts w:ascii="方正楷体_GBK" w:eastAsia="方正楷体_GBK"/>
          <w:b/>
          <w:color w:val="000000"/>
          <w:sz w:val="32"/>
          <w:szCs w:val="32"/>
        </w:rPr>
        <w:t>）</w:t>
      </w:r>
      <w:r>
        <w:rPr>
          <w:rFonts w:hint="eastAsia" w:ascii="方正楷体_GBK" w:eastAsia="方正楷体_GBK"/>
          <w:b/>
          <w:color w:val="000000"/>
          <w:sz w:val="32"/>
          <w:szCs w:val="32"/>
          <w:lang w:val="en-US" w:eastAsia="zh-CN"/>
        </w:rPr>
        <w:t>兜底民生底线，财力筑牢灾后重建工作</w:t>
      </w:r>
      <w:r>
        <w:rPr>
          <w:rFonts w:ascii="方正楷体_GBK" w:eastAsia="方正楷体_GBK"/>
          <w:b/>
          <w:color w:val="000000"/>
          <w:sz w:val="32"/>
          <w:szCs w:val="32"/>
        </w:rPr>
        <w:t>。</w:t>
      </w:r>
    </w:p>
    <w:p w14:paraId="051DE06C">
      <w:pPr>
        <w:spacing w:line="560" w:lineRule="exact"/>
        <w:ind w:firstLine="640" w:firstLineChars="200"/>
        <w:rPr>
          <w:rFonts w:hint="default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财政支出77.35万元，用于“7.17”“7.20”强降雨全乡道路抢险、道路清淤、防疫消杀等抢险救灾各项工作，转移受威胁群众，购买生活物资，确保人民群众生命财产安全和社会大局和谐稳定。</w:t>
      </w:r>
    </w:p>
    <w:p w14:paraId="297D9D13">
      <w:pPr>
        <w:spacing w:line="560" w:lineRule="exact"/>
        <w:ind w:firstLine="475" w:firstLineChars="148"/>
        <w:rPr>
          <w:rFonts w:ascii="方正楷体_GBK" w:eastAsia="方正楷体_GBK"/>
          <w:b/>
          <w:color w:val="000000"/>
          <w:sz w:val="32"/>
          <w:szCs w:val="32"/>
        </w:rPr>
      </w:pPr>
      <w:r>
        <w:rPr>
          <w:rFonts w:ascii="方正楷体_GBK" w:eastAsia="方正楷体_GBK"/>
          <w:b/>
          <w:color w:val="000000"/>
          <w:sz w:val="32"/>
          <w:szCs w:val="32"/>
        </w:rPr>
        <w:t>（</w:t>
      </w:r>
      <w:r>
        <w:rPr>
          <w:rFonts w:hint="eastAsia" w:ascii="方正楷体_GBK" w:eastAsia="方正楷体_GBK"/>
          <w:b/>
          <w:color w:val="000000"/>
          <w:sz w:val="32"/>
          <w:szCs w:val="32"/>
          <w:lang w:val="en-US" w:eastAsia="zh-CN"/>
        </w:rPr>
        <w:t>六</w:t>
      </w:r>
      <w:r>
        <w:rPr>
          <w:rFonts w:ascii="方正楷体_GBK" w:eastAsia="方正楷体_GBK"/>
          <w:b/>
          <w:color w:val="000000"/>
          <w:sz w:val="32"/>
          <w:szCs w:val="32"/>
        </w:rPr>
        <w:t>）资金统筹着实有效，重点支出保障有力</w:t>
      </w:r>
    </w:p>
    <w:p w14:paraId="1EAFA67D">
      <w:pPr>
        <w:spacing w:line="56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面对收支矛盾十分突出的局面，财政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部门</w:t>
      </w:r>
      <w:r>
        <w:rPr>
          <w:rFonts w:eastAsia="方正仿宋_GBK"/>
          <w:color w:val="000000"/>
          <w:sz w:val="32"/>
          <w:szCs w:val="32"/>
        </w:rPr>
        <w:t>科学调度和有效统筹资金，确保了全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乡</w:t>
      </w:r>
      <w:r>
        <w:rPr>
          <w:rFonts w:eastAsia="方正仿宋_GBK"/>
          <w:color w:val="000000"/>
          <w:sz w:val="32"/>
          <w:szCs w:val="32"/>
        </w:rPr>
        <w:t>干部职工工资按时足额发放、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乡</w:t>
      </w:r>
      <w:r>
        <w:rPr>
          <w:rFonts w:eastAsia="方正仿宋_GBK"/>
          <w:color w:val="000000"/>
          <w:sz w:val="32"/>
          <w:szCs w:val="32"/>
        </w:rPr>
        <w:t>机关正常运转，保证了重大风险防范、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防汛抗旱</w:t>
      </w:r>
      <w:r>
        <w:rPr>
          <w:rFonts w:eastAsia="方正仿宋_GBK"/>
          <w:color w:val="000000"/>
          <w:sz w:val="32"/>
          <w:szCs w:val="32"/>
        </w:rPr>
        <w:t>、污染防治、民生工程、民族宗教等重点工作有序推进。202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4</w:t>
      </w:r>
      <w:r>
        <w:rPr>
          <w:rFonts w:eastAsia="方正仿宋_GBK"/>
          <w:color w:val="000000"/>
          <w:sz w:val="32"/>
          <w:szCs w:val="32"/>
        </w:rPr>
        <w:t>年，我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乡</w:t>
      </w:r>
      <w:r>
        <w:rPr>
          <w:rFonts w:eastAsia="方正仿宋_GBK"/>
          <w:color w:val="000000"/>
          <w:sz w:val="32"/>
          <w:szCs w:val="32"/>
        </w:rPr>
        <w:t>一般公共预算支出完成</w:t>
      </w:r>
      <w:r>
        <w:rPr>
          <w:rFonts w:hint="eastAsia" w:eastAsia="方正仿宋_GBK"/>
          <w:sz w:val="32"/>
          <w:szCs w:val="32"/>
          <w:lang w:val="en-US" w:eastAsia="zh-CN"/>
        </w:rPr>
        <w:t>1534.14</w:t>
      </w:r>
      <w:r>
        <w:rPr>
          <w:rFonts w:eastAsia="方正仿宋_GBK"/>
          <w:color w:val="000000"/>
          <w:sz w:val="32"/>
          <w:szCs w:val="32"/>
        </w:rPr>
        <w:t>万元</w:t>
      </w:r>
      <w:r>
        <w:rPr>
          <w:rFonts w:hint="eastAsia" w:eastAsia="方正仿宋_GBK"/>
          <w:color w:val="000000"/>
          <w:sz w:val="32"/>
          <w:szCs w:val="32"/>
        </w:rPr>
        <w:t>。</w:t>
      </w:r>
    </w:p>
    <w:p w14:paraId="2729BF98">
      <w:pPr>
        <w:pBdr>
          <w:bottom w:val="single" w:color="FFFFFF" w:sz="4" w:space="31"/>
        </w:pBdr>
        <w:adjustRightInd w:val="0"/>
        <w:snapToGrid w:val="0"/>
        <w:spacing w:line="576" w:lineRule="exact"/>
        <w:ind w:right="210" w:rightChars="100" w:firstLine="640" w:firstLineChars="200"/>
        <w:rPr>
          <w:rFonts w:hint="eastAsia" w:eastAsia="方正仿宋_GBK"/>
          <w:color w:val="000000"/>
          <w:sz w:val="32"/>
          <w:szCs w:val="32"/>
          <w:lang w:eastAsia="zh-CN"/>
        </w:rPr>
      </w:pPr>
      <w:r>
        <w:rPr>
          <w:rFonts w:hint="eastAsia" w:ascii="方正楷体_GBK" w:eastAsia="方正楷体_GBK"/>
          <w:color w:val="000000"/>
          <w:sz w:val="32"/>
          <w:szCs w:val="32"/>
        </w:rPr>
        <w:t>重点支出情况</w:t>
      </w:r>
      <w:r>
        <w:rPr>
          <w:rFonts w:eastAsia="方正仿宋_GBK"/>
          <w:color w:val="000000"/>
          <w:sz w:val="32"/>
          <w:szCs w:val="32"/>
        </w:rPr>
        <w:t>：</w:t>
      </w:r>
      <w:r>
        <w:rPr>
          <w:rFonts w:eastAsia="方正仿宋_GBK"/>
          <w:color w:val="000000"/>
          <w:sz w:val="33"/>
          <w:szCs w:val="33"/>
        </w:rPr>
        <w:t>一般公共预算拨款</w:t>
      </w:r>
      <w:r>
        <w:rPr>
          <w:rFonts w:hint="eastAsia" w:eastAsia="方正仿宋_GBK"/>
          <w:color w:val="000000"/>
          <w:sz w:val="33"/>
          <w:szCs w:val="33"/>
          <w:lang w:eastAsia="zh-CN"/>
        </w:rPr>
        <w:t>支出</w:t>
      </w:r>
      <w:r>
        <w:rPr>
          <w:rFonts w:hint="eastAsia" w:eastAsia="方正仿宋_GBK"/>
          <w:sz w:val="32"/>
          <w:szCs w:val="32"/>
          <w:lang w:val="en-US" w:eastAsia="zh-CN"/>
        </w:rPr>
        <w:t>1534.14</w:t>
      </w:r>
      <w:r>
        <w:rPr>
          <w:rFonts w:eastAsia="方正仿宋_GBK"/>
          <w:color w:val="000000"/>
          <w:sz w:val="33"/>
          <w:szCs w:val="33"/>
        </w:rPr>
        <w:t>万元。支出包括：</w:t>
      </w:r>
      <w:r>
        <w:rPr>
          <w:rFonts w:hint="eastAsia" w:eastAsia="方正仿宋_GBK"/>
          <w:color w:val="000000"/>
          <w:sz w:val="32"/>
          <w:szCs w:val="32"/>
        </w:rPr>
        <w:t>一般公共服务支出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471.72</w:t>
      </w:r>
      <w:r>
        <w:rPr>
          <w:rFonts w:hint="eastAsia" w:eastAsia="方正仿宋_GBK"/>
          <w:color w:val="000000"/>
          <w:sz w:val="32"/>
          <w:szCs w:val="32"/>
        </w:rPr>
        <w:t>万元，占全年支出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31</w:t>
      </w:r>
      <w:r>
        <w:rPr>
          <w:rFonts w:hint="eastAsia" w:eastAsia="方正仿宋_GBK"/>
          <w:color w:val="000000"/>
          <w:sz w:val="32"/>
          <w:szCs w:val="32"/>
        </w:rPr>
        <w:t>%；文化体育与传媒支出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33.73</w:t>
      </w:r>
      <w:r>
        <w:rPr>
          <w:rFonts w:hint="eastAsia" w:eastAsia="方正仿宋_GBK"/>
          <w:color w:val="000000"/>
          <w:sz w:val="32"/>
          <w:szCs w:val="32"/>
        </w:rPr>
        <w:t>万元，占全年支出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方正仿宋_GBK"/>
          <w:color w:val="000000"/>
          <w:sz w:val="32"/>
          <w:szCs w:val="32"/>
        </w:rPr>
        <w:t>%；社会保障和就业支出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168.68</w:t>
      </w:r>
      <w:r>
        <w:rPr>
          <w:rFonts w:hint="eastAsia" w:eastAsia="方正仿宋_GBK"/>
          <w:color w:val="000000"/>
          <w:sz w:val="32"/>
          <w:szCs w:val="32"/>
        </w:rPr>
        <w:t>万元，占全年支出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11</w:t>
      </w:r>
      <w:r>
        <w:rPr>
          <w:rFonts w:hint="eastAsia" w:eastAsia="方正仿宋_GBK"/>
          <w:color w:val="000000"/>
          <w:sz w:val="32"/>
          <w:szCs w:val="32"/>
        </w:rPr>
        <w:t>%；卫生健康支出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60.95</w:t>
      </w:r>
      <w:r>
        <w:rPr>
          <w:rFonts w:hint="eastAsia" w:eastAsia="方正仿宋_GBK"/>
          <w:color w:val="000000"/>
          <w:sz w:val="32"/>
          <w:szCs w:val="32"/>
        </w:rPr>
        <w:t>万元，占全年支出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方正仿宋_GBK"/>
          <w:color w:val="000000"/>
          <w:sz w:val="32"/>
          <w:szCs w:val="32"/>
        </w:rPr>
        <w:t>%；节能环保支出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19.90万元，</w:t>
      </w:r>
      <w:r>
        <w:rPr>
          <w:rFonts w:hint="eastAsia" w:eastAsia="方正仿宋_GBK"/>
          <w:color w:val="000000"/>
          <w:sz w:val="32"/>
          <w:szCs w:val="32"/>
        </w:rPr>
        <w:t>占全年支出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1</w:t>
      </w:r>
      <w:r>
        <w:rPr>
          <w:rFonts w:hint="eastAsia" w:eastAsia="方正仿宋_GBK"/>
          <w:color w:val="000000"/>
          <w:sz w:val="32"/>
          <w:szCs w:val="32"/>
        </w:rPr>
        <w:t>%；农林水支出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722.72</w:t>
      </w:r>
      <w:r>
        <w:rPr>
          <w:rFonts w:hint="eastAsia" w:eastAsia="方正仿宋_GBK"/>
          <w:color w:val="000000"/>
          <w:sz w:val="32"/>
          <w:szCs w:val="32"/>
        </w:rPr>
        <w:t>万元，占全年支出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47</w:t>
      </w:r>
      <w:r>
        <w:rPr>
          <w:rFonts w:hint="eastAsia" w:eastAsia="方正仿宋_GBK"/>
          <w:color w:val="000000"/>
          <w:sz w:val="32"/>
          <w:szCs w:val="32"/>
        </w:rPr>
        <w:t>%；住房保障支出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56.44</w:t>
      </w:r>
      <w:r>
        <w:rPr>
          <w:rFonts w:hint="eastAsia" w:eastAsia="方正仿宋_GBK"/>
          <w:color w:val="000000"/>
          <w:sz w:val="32"/>
          <w:szCs w:val="32"/>
        </w:rPr>
        <w:t>万元，占全年支出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方正仿宋_GBK"/>
          <w:color w:val="000000"/>
          <w:sz w:val="32"/>
          <w:szCs w:val="32"/>
        </w:rPr>
        <w:t>%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。</w:t>
      </w:r>
    </w:p>
    <w:p w14:paraId="6674D0D2">
      <w:pPr>
        <w:pBdr>
          <w:bottom w:val="single" w:color="FFFFFF" w:sz="4" w:space="31"/>
        </w:pBdr>
        <w:adjustRightInd w:val="0"/>
        <w:snapToGrid w:val="0"/>
        <w:spacing w:line="576" w:lineRule="exact"/>
        <w:ind w:right="210" w:rightChars="100" w:firstLine="600" w:firstLineChars="200"/>
        <w:rPr>
          <w:rFonts w:hint="eastAsia" w:eastAsia="方正仿宋_GBK"/>
          <w:color w:val="000000"/>
          <w:sz w:val="30"/>
          <w:szCs w:val="30"/>
        </w:rPr>
      </w:pPr>
      <w:r>
        <w:rPr>
          <w:rFonts w:hint="eastAsia" w:eastAsia="方正仿宋_GBK"/>
          <w:color w:val="000000"/>
          <w:sz w:val="30"/>
          <w:szCs w:val="30"/>
        </w:rPr>
        <w:t>各位代表，202</w:t>
      </w:r>
      <w:r>
        <w:rPr>
          <w:rFonts w:hint="eastAsia" w:eastAsia="方正仿宋_GBK"/>
          <w:color w:val="000000"/>
          <w:sz w:val="30"/>
          <w:szCs w:val="30"/>
          <w:lang w:val="en-US" w:eastAsia="zh-CN"/>
        </w:rPr>
        <w:t>4</w:t>
      </w:r>
      <w:r>
        <w:rPr>
          <w:rFonts w:hint="eastAsia" w:eastAsia="方正仿宋_GBK"/>
          <w:color w:val="000000"/>
          <w:sz w:val="30"/>
          <w:szCs w:val="30"/>
        </w:rPr>
        <w:t>年我们狠抓财政增收节支工作，预算执行情况良好，圆满完成全年财政目标任务，但是在财政工作取得成绩的同时，我们也清醒地认识到财政收支矛盾并没有得到缓解，</w:t>
      </w:r>
      <w:r>
        <w:rPr>
          <w:rFonts w:hint="eastAsia" w:eastAsia="方正仿宋_GBK"/>
          <w:b/>
          <w:bCs/>
          <w:color w:val="000000"/>
          <w:sz w:val="30"/>
          <w:szCs w:val="30"/>
        </w:rPr>
        <w:t>一是</w:t>
      </w:r>
      <w:r>
        <w:rPr>
          <w:rFonts w:hint="eastAsia" w:eastAsia="方正仿宋_GBK"/>
          <w:color w:val="000000"/>
          <w:sz w:val="30"/>
          <w:szCs w:val="30"/>
        </w:rPr>
        <w:t>各部门经济运行和社会事业的发展，对财政的依赖程度较大，财政收支矛盾仍然十分突出；</w:t>
      </w:r>
      <w:r>
        <w:rPr>
          <w:rFonts w:hint="eastAsia" w:eastAsia="方正仿宋_GBK"/>
          <w:b/>
          <w:bCs/>
          <w:color w:val="000000"/>
          <w:sz w:val="30"/>
          <w:szCs w:val="30"/>
        </w:rPr>
        <w:t>二是</w:t>
      </w:r>
      <w:r>
        <w:rPr>
          <w:rFonts w:hint="eastAsia" w:eastAsia="方正仿宋_GBK"/>
          <w:color w:val="000000"/>
          <w:sz w:val="30"/>
          <w:szCs w:val="30"/>
        </w:rPr>
        <w:t>财政管理机制还不完善，财政资金使用效益有待进一步提高。这些问题只有通过深化财政改革，加快经济发展，才能得到逐步解决。</w:t>
      </w:r>
    </w:p>
    <w:p w14:paraId="4E85C3B3">
      <w:pPr>
        <w:pBdr>
          <w:bottom w:val="single" w:color="FFFFFF" w:sz="4" w:space="31"/>
        </w:pBdr>
        <w:adjustRightInd w:val="0"/>
        <w:snapToGrid w:val="0"/>
        <w:spacing w:line="576" w:lineRule="exact"/>
        <w:ind w:right="210" w:rightChars="100" w:firstLine="640" w:firstLineChars="200"/>
        <w:rPr>
          <w:rFonts w:eastAsia="方正仿宋_GBK"/>
          <w:color w:val="000000"/>
          <w:sz w:val="33"/>
          <w:szCs w:val="33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三</w:t>
      </w:r>
      <w:r>
        <w:rPr>
          <w:rFonts w:ascii="方正黑体_GBK" w:eastAsia="方正黑体_GBK"/>
          <w:color w:val="000000"/>
          <w:sz w:val="32"/>
          <w:szCs w:val="32"/>
        </w:rPr>
        <w:t>、202</w:t>
      </w:r>
      <w:r>
        <w:rPr>
          <w:rFonts w:hint="eastAsia" w:ascii="方正黑体_GBK" w:eastAsia="方正黑体_GBK"/>
          <w:color w:val="000000"/>
          <w:sz w:val="32"/>
          <w:szCs w:val="32"/>
          <w:lang w:val="en-US" w:eastAsia="zh-CN"/>
        </w:rPr>
        <w:t>5</w:t>
      </w:r>
      <w:r>
        <w:rPr>
          <w:rFonts w:ascii="方正黑体_GBK" w:eastAsia="方正黑体_GBK"/>
          <w:color w:val="000000"/>
          <w:sz w:val="32"/>
          <w:szCs w:val="32"/>
        </w:rPr>
        <w:t>年财政预算草案</w:t>
      </w:r>
    </w:p>
    <w:p w14:paraId="649B88B1">
      <w:pPr>
        <w:pBdr>
          <w:bottom w:val="single" w:color="FFFFFF" w:sz="4" w:space="31"/>
        </w:pBdr>
        <w:adjustRightInd w:val="0"/>
        <w:snapToGrid w:val="0"/>
        <w:spacing w:line="576" w:lineRule="exact"/>
        <w:ind w:right="210" w:rightChars="100" w:firstLine="640" w:firstLineChars="200"/>
        <w:rPr>
          <w:rFonts w:eastAsia="方正仿宋_GBK"/>
          <w:color w:val="000000"/>
          <w:sz w:val="33"/>
          <w:szCs w:val="33"/>
        </w:rPr>
      </w:pPr>
      <w:r>
        <w:rPr>
          <w:rFonts w:hint="eastAsia" w:eastAsia="方正仿宋_GBK"/>
          <w:color w:val="000000"/>
          <w:sz w:val="32"/>
          <w:szCs w:val="32"/>
        </w:rPr>
        <w:t>2025年是“十四五”规划收官之年，做好预算编制和财政工作意义重大。要按照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乡党委政府</w:t>
      </w:r>
      <w:r>
        <w:rPr>
          <w:rFonts w:hint="eastAsia" w:eastAsia="方正仿宋_GBK"/>
          <w:color w:val="000000"/>
          <w:sz w:val="32"/>
          <w:szCs w:val="32"/>
        </w:rPr>
        <w:t>决策部署，坚持稳中求进、以进促稳，守正创新、协同配合，做优增量和盘活存量、提升质量和做大总量等重要关系，强化财政政策与就业、产业、环保、监管等政策的协调配合，破解发展难题、厚植发展优势，推动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我乡</w:t>
      </w:r>
      <w:r>
        <w:rPr>
          <w:rFonts w:hint="eastAsia" w:eastAsia="方正仿宋_GBK"/>
          <w:color w:val="000000"/>
          <w:sz w:val="32"/>
          <w:szCs w:val="32"/>
        </w:rPr>
        <w:t>经济沿着高质量发展轨道前行。</w:t>
      </w:r>
    </w:p>
    <w:p w14:paraId="4C2AF70B">
      <w:pPr>
        <w:pBdr>
          <w:bottom w:val="single" w:color="FFFFFF" w:sz="4" w:space="31"/>
        </w:pBdr>
        <w:adjustRightInd w:val="0"/>
        <w:snapToGrid w:val="0"/>
        <w:spacing w:line="560" w:lineRule="exact"/>
        <w:ind w:right="210" w:rightChars="100" w:firstLine="627" w:firstLineChars="196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202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5</w:t>
      </w:r>
      <w:r>
        <w:rPr>
          <w:rFonts w:eastAsia="方正仿宋_GBK"/>
          <w:color w:val="000000"/>
          <w:sz w:val="32"/>
          <w:szCs w:val="32"/>
        </w:rPr>
        <w:t>年财政工作的总体要求：</w:t>
      </w:r>
      <w:r>
        <w:rPr>
          <w:rFonts w:hint="eastAsia" w:eastAsia="方正仿宋_GBK"/>
          <w:color w:val="000000"/>
          <w:sz w:val="32"/>
          <w:szCs w:val="32"/>
        </w:rPr>
        <w:t>做好2025年预算编制和财政工作，要在以习近平同志为核心的党中央坚强领导下，以习近平新时代中国特色社会主义思想为指导，深入学习全面贯彻落实党的二十大和二十届二中、三中全会精神</w:t>
      </w:r>
      <w:bookmarkStart w:id="0" w:name="_GoBack"/>
      <w:bookmarkEnd w:id="0"/>
      <w:r>
        <w:rPr>
          <w:rFonts w:hint="eastAsia" w:eastAsia="方正仿宋_GBK"/>
          <w:color w:val="000000"/>
          <w:sz w:val="32"/>
          <w:szCs w:val="32"/>
        </w:rPr>
        <w:t>以及省委、市委相关会议精神，按照县委十五届六次全会暨县委经济工作会议决策部署，坚持稳中求进工作总基调，扎实推动高质量发展，更好统筹发展和安全，加大支出强度，优化支出结构，强化财政科学管理，防范化解风险，严肃财经纪律，落实党政机关坚持过紧日子要求，提高资金使用效益和政策效能，推动经济持续回升向好，为高质量完成“十四五”规划目标任务、实现“十五五”良好开局提供有力保障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，为建设“钒钛首县、滋味盐边”山区共富试验先行区而不懈奋斗，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推动美丽繁荣和谐红宝建设再上新台阶</w:t>
      </w:r>
      <w:r>
        <w:rPr>
          <w:rFonts w:hint="eastAsia" w:eastAsia="方正仿宋_GBK"/>
          <w:color w:val="000000"/>
          <w:sz w:val="32"/>
          <w:szCs w:val="32"/>
        </w:rPr>
        <w:t>。</w:t>
      </w:r>
    </w:p>
    <w:p w14:paraId="1154B5DF">
      <w:pPr>
        <w:pBdr>
          <w:bottom w:val="single" w:color="FFFFFF" w:sz="4" w:space="31"/>
        </w:pBdr>
        <w:adjustRightInd w:val="0"/>
        <w:snapToGrid w:val="0"/>
        <w:spacing w:line="560" w:lineRule="exact"/>
        <w:ind w:right="210" w:rightChars="100" w:firstLine="787" w:firstLineChars="246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202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5</w:t>
      </w:r>
      <w:r>
        <w:rPr>
          <w:rFonts w:eastAsia="方正仿宋_GBK"/>
          <w:color w:val="000000"/>
          <w:sz w:val="32"/>
          <w:szCs w:val="32"/>
        </w:rPr>
        <w:t>年预算编制必须把握的原则：202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5</w:t>
      </w:r>
      <w:r>
        <w:rPr>
          <w:rFonts w:eastAsia="方正仿宋_GBK"/>
          <w:color w:val="000000"/>
          <w:sz w:val="32"/>
          <w:szCs w:val="32"/>
        </w:rPr>
        <w:t>年财政运行主要体现在“三难”：收入增收难、支出保障难、风险管控难。</w:t>
      </w:r>
      <w:r>
        <w:rPr>
          <w:rFonts w:hint="eastAsia" w:ascii="方正楷体_GBK" w:eastAsia="方正楷体_GBK"/>
          <w:color w:val="000000"/>
          <w:sz w:val="32"/>
          <w:szCs w:val="32"/>
        </w:rPr>
        <w:t>一是</w:t>
      </w:r>
      <w:r>
        <w:rPr>
          <w:rFonts w:ascii="方正楷体_GBK" w:eastAsia="方正楷体_GBK"/>
          <w:color w:val="000000"/>
          <w:sz w:val="32"/>
          <w:szCs w:val="32"/>
        </w:rPr>
        <w:t>坚持收支预算更加积极。</w:t>
      </w:r>
      <w:r>
        <w:rPr>
          <w:rFonts w:eastAsia="方正仿宋_GBK"/>
          <w:color w:val="000000"/>
          <w:sz w:val="32"/>
          <w:szCs w:val="32"/>
        </w:rPr>
        <w:t>收入预算编制积极稳妥，确保财政收入与经济发展趋势基本一致。支出预算编制要充分体现积极导向，保持适度的支出强度，为全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乡</w:t>
      </w:r>
      <w:r>
        <w:rPr>
          <w:rFonts w:eastAsia="方正仿宋_GBK"/>
          <w:color w:val="000000"/>
          <w:sz w:val="32"/>
          <w:szCs w:val="32"/>
        </w:rPr>
        <w:t>经济社会高质量发展提供有力支撑。</w:t>
      </w:r>
      <w:r>
        <w:rPr>
          <w:rFonts w:ascii="方正楷体_GBK" w:eastAsia="方正楷体_GBK"/>
          <w:color w:val="000000"/>
          <w:sz w:val="32"/>
          <w:szCs w:val="32"/>
        </w:rPr>
        <w:t>二是坚持厉行勤俭节约过紧日子</w:t>
      </w:r>
      <w:r>
        <w:rPr>
          <w:rFonts w:eastAsia="方正仿宋_GBK"/>
          <w:color w:val="000000"/>
          <w:sz w:val="32"/>
          <w:szCs w:val="32"/>
        </w:rPr>
        <w:t>。</w:t>
      </w:r>
      <w:r>
        <w:rPr>
          <w:rFonts w:hint="eastAsia" w:eastAsia="方正仿宋_GBK"/>
          <w:color w:val="000000"/>
          <w:sz w:val="32"/>
          <w:szCs w:val="32"/>
        </w:rPr>
        <w:t>落实党政机关坚持过紧日子要求</w:t>
      </w:r>
      <w:r>
        <w:rPr>
          <w:rFonts w:eastAsia="方正仿宋_GBK"/>
          <w:color w:val="000000"/>
          <w:sz w:val="32"/>
          <w:szCs w:val="32"/>
        </w:rPr>
        <w:t>，坚持厉行节约办一切事业，当好“铁公鸡”、打好“铁算盘”，不该花的钱坚决不花，原则上不是雪中送炭的事项一分钱不花，挤出钱来促发展。</w:t>
      </w:r>
      <w:r>
        <w:rPr>
          <w:rFonts w:ascii="方正楷体_GBK" w:eastAsia="方正楷体_GBK"/>
          <w:color w:val="000000"/>
          <w:sz w:val="32"/>
          <w:szCs w:val="32"/>
        </w:rPr>
        <w:t>三是坚持全面统筹保障重点支出</w:t>
      </w:r>
      <w:r>
        <w:rPr>
          <w:rFonts w:eastAsia="方正仿宋_GBK"/>
          <w:color w:val="000000"/>
          <w:sz w:val="32"/>
          <w:szCs w:val="32"/>
        </w:rPr>
        <w:t>。将腾挪出来的资金用于县、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乡</w:t>
      </w:r>
      <w:r>
        <w:rPr>
          <w:rFonts w:eastAsia="方正仿宋_GBK"/>
          <w:color w:val="000000"/>
          <w:sz w:val="32"/>
          <w:szCs w:val="32"/>
        </w:rPr>
        <w:t>项目重大部署落实，充分挖掘增收节支潜力，加强财政资金统筹使用，增加资金有效供给。</w:t>
      </w:r>
      <w:r>
        <w:rPr>
          <w:rFonts w:ascii="方正楷体_GBK" w:eastAsia="方正楷体_GBK"/>
          <w:color w:val="000000"/>
          <w:sz w:val="32"/>
          <w:szCs w:val="32"/>
        </w:rPr>
        <w:t>四是坚持绩效理念提升资金效益。</w:t>
      </w:r>
      <w:r>
        <w:rPr>
          <w:rFonts w:eastAsia="方正仿宋_GBK"/>
          <w:color w:val="000000"/>
          <w:sz w:val="32"/>
          <w:szCs w:val="32"/>
        </w:rPr>
        <w:t>坚持“花钱必问效，无效必问责”，建立健全绩效导向的预算管理机制，将绩效结果作为资金安排的重要依据，提高财政资源配置效率和资金使用效益。</w:t>
      </w:r>
      <w:r>
        <w:rPr>
          <w:rFonts w:ascii="方正楷体_GBK" w:eastAsia="方正楷体_GBK"/>
          <w:color w:val="000000"/>
          <w:sz w:val="32"/>
          <w:szCs w:val="32"/>
        </w:rPr>
        <w:t>五是加强预算管理、严肃财经纪律</w:t>
      </w:r>
      <w:r>
        <w:rPr>
          <w:rFonts w:eastAsia="方正仿宋_GBK"/>
          <w:color w:val="000000"/>
          <w:sz w:val="32"/>
          <w:szCs w:val="32"/>
        </w:rPr>
        <w:t>。要自觉遵守制度，严格执行制度，坚决维护制度，按照制度履行职责、行使权力、开展工作。</w:t>
      </w:r>
    </w:p>
    <w:p w14:paraId="2780E4FD">
      <w:pPr>
        <w:pBdr>
          <w:bottom w:val="single" w:color="FFFFFF" w:sz="4" w:space="31"/>
        </w:pBdr>
        <w:adjustRightInd w:val="0"/>
        <w:snapToGrid w:val="0"/>
        <w:spacing w:line="560" w:lineRule="exact"/>
        <w:ind w:right="210" w:rightChars="100" w:firstLine="787" w:firstLineChars="246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202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5</w:t>
      </w:r>
      <w:r>
        <w:rPr>
          <w:rFonts w:eastAsia="方正仿宋_GBK"/>
          <w:color w:val="000000"/>
          <w:sz w:val="32"/>
          <w:szCs w:val="32"/>
        </w:rPr>
        <w:t>年的财政收支预算草案编列如下：一般公共预算拨款收入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916.09</w:t>
      </w:r>
      <w:r>
        <w:rPr>
          <w:rFonts w:hint="eastAsia" w:eastAsia="方正仿宋_GBK"/>
          <w:color w:val="000000"/>
          <w:sz w:val="32"/>
          <w:szCs w:val="32"/>
        </w:rPr>
        <w:t>万元。</w:t>
      </w:r>
      <w:r>
        <w:rPr>
          <w:rFonts w:eastAsia="方正仿宋_GBK"/>
          <w:color w:val="000000"/>
          <w:sz w:val="32"/>
          <w:szCs w:val="32"/>
        </w:rPr>
        <w:t>支出包括：一般公共服务支出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352.25</w:t>
      </w:r>
      <w:r>
        <w:rPr>
          <w:rFonts w:hint="eastAsia" w:eastAsia="方正仿宋_GBK"/>
          <w:color w:val="000000"/>
          <w:sz w:val="32"/>
          <w:szCs w:val="32"/>
        </w:rPr>
        <w:t>万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元</w:t>
      </w:r>
      <w:r>
        <w:rPr>
          <w:rFonts w:eastAsia="方正仿宋_GBK"/>
          <w:color w:val="000000"/>
          <w:sz w:val="32"/>
          <w:szCs w:val="32"/>
        </w:rPr>
        <w:t>、</w:t>
      </w:r>
      <w:r>
        <w:rPr>
          <w:rFonts w:hint="eastAsia" w:eastAsia="方正仿宋_GBK"/>
          <w:color w:val="000000"/>
          <w:sz w:val="32"/>
          <w:szCs w:val="32"/>
        </w:rPr>
        <w:t>社会保障和就业</w:t>
      </w:r>
      <w:r>
        <w:rPr>
          <w:rFonts w:eastAsia="方正仿宋_GBK"/>
          <w:color w:val="000000"/>
          <w:sz w:val="32"/>
          <w:szCs w:val="32"/>
        </w:rPr>
        <w:t>支出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156.93</w:t>
      </w:r>
      <w:r>
        <w:rPr>
          <w:rFonts w:hint="eastAsia" w:eastAsia="方正仿宋_GBK"/>
          <w:color w:val="000000"/>
          <w:sz w:val="32"/>
          <w:szCs w:val="32"/>
        </w:rPr>
        <w:t>万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元</w:t>
      </w:r>
      <w:r>
        <w:rPr>
          <w:rFonts w:hint="eastAsia" w:eastAsia="方正仿宋_GBK"/>
          <w:color w:val="000000"/>
          <w:sz w:val="32"/>
          <w:szCs w:val="32"/>
        </w:rPr>
        <w:t>、卫生健康支出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58.81</w:t>
      </w:r>
      <w:r>
        <w:rPr>
          <w:rFonts w:hint="eastAsia" w:eastAsia="方正仿宋_GBK"/>
          <w:color w:val="000000"/>
          <w:sz w:val="32"/>
          <w:szCs w:val="32"/>
        </w:rPr>
        <w:t>万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元</w:t>
      </w:r>
      <w:r>
        <w:rPr>
          <w:rFonts w:hint="eastAsia" w:eastAsia="方正仿宋_GBK"/>
          <w:color w:val="000000"/>
          <w:sz w:val="32"/>
          <w:szCs w:val="32"/>
        </w:rPr>
        <w:t>、农林水支出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227.99</w:t>
      </w:r>
      <w:r>
        <w:rPr>
          <w:rFonts w:hint="eastAsia" w:eastAsia="方正仿宋_GBK"/>
          <w:color w:val="000000"/>
          <w:sz w:val="32"/>
          <w:szCs w:val="32"/>
        </w:rPr>
        <w:t>万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元</w:t>
      </w:r>
      <w:r>
        <w:rPr>
          <w:rFonts w:hint="eastAsia" w:eastAsia="方正仿宋_GBK"/>
          <w:color w:val="000000"/>
          <w:sz w:val="32"/>
          <w:szCs w:val="32"/>
        </w:rPr>
        <w:t>、住房保障支出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54.05</w:t>
      </w:r>
      <w:r>
        <w:rPr>
          <w:rFonts w:hint="eastAsia" w:eastAsia="方正仿宋_GBK"/>
          <w:color w:val="000000"/>
          <w:sz w:val="32"/>
          <w:szCs w:val="32"/>
        </w:rPr>
        <w:t>万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元</w:t>
      </w:r>
      <w:r>
        <w:rPr>
          <w:rFonts w:hint="eastAsia" w:eastAsia="方正仿宋_GBK"/>
          <w:color w:val="000000"/>
          <w:sz w:val="32"/>
          <w:szCs w:val="32"/>
        </w:rPr>
        <w:t>，总预备费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9万元</w:t>
      </w:r>
      <w:r>
        <w:rPr>
          <w:rFonts w:hint="eastAsia" w:eastAsia="方正仿宋_GBK"/>
          <w:color w:val="000000"/>
          <w:sz w:val="32"/>
          <w:szCs w:val="32"/>
        </w:rPr>
        <w:t>和年初预留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57.07</w:t>
      </w:r>
      <w:r>
        <w:rPr>
          <w:rFonts w:hint="eastAsia" w:eastAsia="方正仿宋_GBK"/>
          <w:color w:val="000000"/>
          <w:sz w:val="32"/>
          <w:szCs w:val="32"/>
        </w:rPr>
        <w:t>万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元</w:t>
      </w:r>
      <w:r>
        <w:rPr>
          <w:rFonts w:hint="eastAsia" w:eastAsia="方正仿宋_GBK"/>
          <w:color w:val="000000"/>
          <w:sz w:val="32"/>
          <w:szCs w:val="32"/>
        </w:rPr>
        <w:t>。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红宝乡</w:t>
      </w:r>
      <w:r>
        <w:rPr>
          <w:rFonts w:hint="eastAsia" w:eastAsia="方正仿宋_GBK"/>
          <w:color w:val="000000"/>
          <w:sz w:val="32"/>
          <w:szCs w:val="32"/>
        </w:rPr>
        <w:t>人民政府</w:t>
      </w:r>
      <w:r>
        <w:rPr>
          <w:rFonts w:eastAsia="方正仿宋_GBK"/>
          <w:color w:val="000000"/>
          <w:sz w:val="32"/>
          <w:szCs w:val="32"/>
        </w:rPr>
        <w:t>202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5</w:t>
      </w:r>
      <w:r>
        <w:rPr>
          <w:rFonts w:eastAsia="方正仿宋_GBK"/>
          <w:color w:val="000000"/>
          <w:sz w:val="32"/>
          <w:szCs w:val="32"/>
        </w:rPr>
        <w:t>年支出预算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916.09</w:t>
      </w:r>
      <w:r>
        <w:rPr>
          <w:rFonts w:eastAsia="方正仿宋_GBK"/>
          <w:color w:val="000000"/>
          <w:sz w:val="32"/>
          <w:szCs w:val="32"/>
        </w:rPr>
        <w:t>万元，其中：基本支出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874.97</w:t>
      </w:r>
      <w:r>
        <w:rPr>
          <w:rFonts w:eastAsia="方正仿宋_GBK"/>
          <w:color w:val="000000"/>
          <w:sz w:val="32"/>
          <w:szCs w:val="32"/>
        </w:rPr>
        <w:t>万元，占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95</w:t>
      </w:r>
      <w:r>
        <w:rPr>
          <w:rFonts w:eastAsia="方正仿宋_GBK"/>
          <w:color w:val="000000"/>
          <w:sz w:val="32"/>
          <w:szCs w:val="32"/>
        </w:rPr>
        <w:t>%；项目支出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41.12万</w:t>
      </w:r>
      <w:r>
        <w:rPr>
          <w:rFonts w:eastAsia="方正仿宋_GBK"/>
          <w:color w:val="000000"/>
          <w:sz w:val="32"/>
          <w:szCs w:val="32"/>
        </w:rPr>
        <w:t>元，占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5</w:t>
      </w:r>
      <w:r>
        <w:rPr>
          <w:rFonts w:eastAsia="方正仿宋_GBK"/>
          <w:color w:val="000000"/>
          <w:sz w:val="32"/>
          <w:szCs w:val="32"/>
        </w:rPr>
        <w:t>%。</w:t>
      </w:r>
    </w:p>
    <w:p w14:paraId="5E62D044">
      <w:pPr>
        <w:pBdr>
          <w:bottom w:val="single" w:color="FFFFFF" w:sz="4" w:space="31"/>
        </w:pBdr>
        <w:adjustRightInd w:val="0"/>
        <w:snapToGrid w:val="0"/>
        <w:spacing w:line="560" w:lineRule="exact"/>
        <w:ind w:right="210" w:rightChars="100"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sz w:val="32"/>
          <w:szCs w:val="32"/>
        </w:rPr>
        <w:t>根据县财政年初下达给我</w:t>
      </w:r>
      <w:r>
        <w:rPr>
          <w:rFonts w:hint="eastAsia" w:eastAsia="方正仿宋_GBK"/>
          <w:sz w:val="32"/>
          <w:szCs w:val="32"/>
          <w:lang w:eastAsia="zh-CN"/>
        </w:rPr>
        <w:t>乡</w:t>
      </w:r>
      <w:r>
        <w:rPr>
          <w:rFonts w:eastAsia="方正仿宋_GBK"/>
          <w:sz w:val="32"/>
          <w:szCs w:val="32"/>
        </w:rPr>
        <w:t>的财力，按照基本财力的1%安排总预备费</w:t>
      </w:r>
      <w:r>
        <w:rPr>
          <w:rFonts w:hint="eastAsia" w:eastAsia="方正仿宋_GBK"/>
          <w:sz w:val="32"/>
          <w:szCs w:val="32"/>
          <w:lang w:val="en-US" w:eastAsia="zh-CN"/>
        </w:rPr>
        <w:t>9</w:t>
      </w:r>
      <w:r>
        <w:rPr>
          <w:rFonts w:eastAsia="方正仿宋_GBK"/>
          <w:sz w:val="32"/>
          <w:szCs w:val="32"/>
        </w:rPr>
        <w:t>万元，主要用于乡</w:t>
      </w:r>
      <w:r>
        <w:rPr>
          <w:rFonts w:hint="eastAsia" w:eastAsia="方正仿宋_GBK"/>
          <w:sz w:val="32"/>
          <w:szCs w:val="32"/>
          <w:lang w:eastAsia="zh-CN"/>
        </w:rPr>
        <w:t>乡</w:t>
      </w:r>
      <w:r>
        <w:rPr>
          <w:rFonts w:eastAsia="方正仿宋_GBK"/>
          <w:sz w:val="32"/>
          <w:szCs w:val="32"/>
        </w:rPr>
        <w:t>突发性事件、自然灾害等应急支出，安排年初预留</w:t>
      </w:r>
      <w:r>
        <w:rPr>
          <w:rFonts w:hint="eastAsia" w:eastAsia="方正仿宋_GBK"/>
          <w:sz w:val="32"/>
          <w:szCs w:val="32"/>
          <w:lang w:val="en-US" w:eastAsia="zh-CN"/>
        </w:rPr>
        <w:t>57.07</w:t>
      </w:r>
      <w:r>
        <w:rPr>
          <w:rFonts w:eastAsia="方正仿宋_GBK"/>
          <w:sz w:val="32"/>
          <w:szCs w:val="32"/>
        </w:rPr>
        <w:t>万元，主要用于弥补各部门年初无法预见的支出，其余全部安排保机关正常运转，预算经</w:t>
      </w:r>
      <w:r>
        <w:rPr>
          <w:rFonts w:hint="eastAsia" w:eastAsia="方正仿宋_GBK"/>
          <w:sz w:val="32"/>
          <w:szCs w:val="32"/>
          <w:lang w:eastAsia="zh-CN"/>
        </w:rPr>
        <w:t>乡</w:t>
      </w:r>
      <w:r>
        <w:rPr>
          <w:rFonts w:eastAsia="方正仿宋_GBK"/>
          <w:sz w:val="32"/>
          <w:szCs w:val="32"/>
        </w:rPr>
        <w:t>人代会审议通过报</w:t>
      </w:r>
      <w:r>
        <w:rPr>
          <w:rFonts w:hint="eastAsia" w:eastAsia="方正仿宋_GBK"/>
          <w:sz w:val="32"/>
          <w:szCs w:val="32"/>
          <w:lang w:eastAsia="zh-CN"/>
        </w:rPr>
        <w:t>乡</w:t>
      </w:r>
      <w:r>
        <w:rPr>
          <w:rFonts w:eastAsia="方正仿宋_GBK"/>
          <w:sz w:val="32"/>
          <w:szCs w:val="32"/>
        </w:rPr>
        <w:t>人</w:t>
      </w:r>
      <w:r>
        <w:rPr>
          <w:rFonts w:eastAsia="方正仿宋_GBK"/>
          <w:color w:val="000000"/>
          <w:sz w:val="32"/>
          <w:szCs w:val="32"/>
        </w:rPr>
        <w:t>大主席团审批后报县财政备案。</w:t>
      </w:r>
    </w:p>
    <w:p w14:paraId="1A633426">
      <w:pPr>
        <w:pBdr>
          <w:bottom w:val="single" w:color="FFFFFF" w:sz="4" w:space="31"/>
        </w:pBdr>
        <w:adjustRightInd w:val="0"/>
        <w:snapToGrid w:val="0"/>
        <w:spacing w:line="560" w:lineRule="exact"/>
        <w:ind w:right="210" w:rightChars="100" w:firstLine="640" w:firstLineChars="200"/>
        <w:rPr>
          <w:rFonts w:ascii="方正黑体_GBK"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四</w:t>
      </w:r>
      <w:r>
        <w:rPr>
          <w:rFonts w:ascii="方正黑体_GBK" w:eastAsia="方正黑体_GBK"/>
          <w:color w:val="000000"/>
          <w:sz w:val="32"/>
          <w:szCs w:val="32"/>
        </w:rPr>
        <w:t>、202</w:t>
      </w:r>
      <w:r>
        <w:rPr>
          <w:rFonts w:hint="eastAsia" w:ascii="方正黑体_GBK" w:eastAsia="方正黑体_GBK"/>
          <w:color w:val="000000"/>
          <w:sz w:val="32"/>
          <w:szCs w:val="32"/>
          <w:lang w:val="en-US" w:eastAsia="zh-CN"/>
        </w:rPr>
        <w:t>5</w:t>
      </w:r>
      <w:r>
        <w:rPr>
          <w:rFonts w:ascii="方正黑体_GBK" w:eastAsia="方正黑体_GBK"/>
          <w:color w:val="000000"/>
          <w:sz w:val="32"/>
          <w:szCs w:val="32"/>
        </w:rPr>
        <w:t>年财政工作重点</w:t>
      </w:r>
    </w:p>
    <w:p w14:paraId="3E672507">
      <w:pPr>
        <w:pBdr>
          <w:bottom w:val="single" w:color="FFFFFF" w:sz="4" w:space="31"/>
        </w:pBdr>
        <w:adjustRightInd w:val="0"/>
        <w:snapToGrid w:val="0"/>
        <w:spacing w:line="560" w:lineRule="exact"/>
        <w:ind w:right="210" w:rightChars="100"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全面落实县委战略部署，充分发挥财政职能，按照本次会议确定的工作目标，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紧紧</w:t>
      </w:r>
      <w:r>
        <w:rPr>
          <w:rFonts w:eastAsia="方正仿宋_GBK"/>
          <w:color w:val="000000"/>
          <w:sz w:val="32"/>
          <w:szCs w:val="32"/>
        </w:rPr>
        <w:t>围绕县委提出的</w:t>
      </w:r>
      <w:r>
        <w:rPr>
          <w:rFonts w:hint="eastAsia" w:eastAsia="方正仿宋_GBK"/>
          <w:color w:val="000000"/>
          <w:sz w:val="32"/>
          <w:szCs w:val="32"/>
        </w:rPr>
        <w:t>“一区五县、共富共兴”总体战略</w:t>
      </w:r>
      <w:r>
        <w:rPr>
          <w:rFonts w:eastAsia="方正仿宋_GBK"/>
          <w:color w:val="000000"/>
          <w:sz w:val="32"/>
          <w:szCs w:val="32"/>
        </w:rPr>
        <w:t>，采取切实可行的措施，抓好收入组织和支出管理，确保完成全年财政各项目标任务，为全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乡</w:t>
      </w:r>
      <w:r>
        <w:rPr>
          <w:rFonts w:eastAsia="方正仿宋_GBK"/>
          <w:color w:val="000000"/>
          <w:sz w:val="32"/>
          <w:szCs w:val="32"/>
        </w:rPr>
        <w:t>经济社会持续健康发展提供坚实的财力保障。</w:t>
      </w:r>
    </w:p>
    <w:p w14:paraId="36FFAD46">
      <w:pPr>
        <w:pBdr>
          <w:bottom w:val="single" w:color="FFFFFF" w:sz="4" w:space="31"/>
        </w:pBdr>
        <w:adjustRightInd w:val="0"/>
        <w:snapToGrid w:val="0"/>
        <w:spacing w:line="560" w:lineRule="exact"/>
        <w:ind w:right="210" w:rightChars="100" w:firstLine="640" w:firstLineChars="20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为此，我们将按照预期的财政工作目标，努力改革创新，推进依法理财，不断增强收支结构合理性、管理行为的规范性和资金使用的有效性，切实保障重点，努力解决难点，确保财政收支平衡及预算任务的完成，为确保这一任务的完成，必须</w:t>
      </w:r>
      <w:r>
        <w:rPr>
          <w:rFonts w:eastAsia="方正仿宋_GBK"/>
          <w:color w:val="000000"/>
          <w:kern w:val="0"/>
          <w:sz w:val="32"/>
          <w:szCs w:val="32"/>
        </w:rPr>
        <w:t>着力做好以下几方面工作：</w:t>
      </w:r>
    </w:p>
    <w:p w14:paraId="621558E1">
      <w:pPr>
        <w:pBdr>
          <w:bottom w:val="single" w:color="FFFFFF" w:sz="4" w:space="31"/>
        </w:pBdr>
        <w:adjustRightInd w:val="0"/>
        <w:snapToGrid w:val="0"/>
        <w:spacing w:line="560" w:lineRule="exact"/>
        <w:ind w:right="210" w:rightChars="100" w:firstLine="475" w:firstLineChars="148"/>
        <w:rPr>
          <w:rFonts w:ascii="方正楷体_GBK" w:eastAsia="方正楷体_GBK"/>
          <w:b/>
          <w:color w:val="000000"/>
          <w:sz w:val="32"/>
          <w:szCs w:val="32"/>
        </w:rPr>
      </w:pPr>
      <w:r>
        <w:rPr>
          <w:rFonts w:hint="eastAsia" w:ascii="方正楷体_GBK" w:eastAsia="方正楷体_GBK"/>
          <w:b/>
          <w:color w:val="000000"/>
          <w:sz w:val="32"/>
          <w:szCs w:val="32"/>
        </w:rPr>
        <w:t>（一）围绕基本民生保障，持续优化支出结构。</w:t>
      </w:r>
    </w:p>
    <w:p w14:paraId="417563B4">
      <w:pPr>
        <w:pBdr>
          <w:bottom w:val="single" w:color="FFFFFF" w:sz="4" w:space="31"/>
        </w:pBdr>
        <w:adjustRightInd w:val="0"/>
        <w:snapToGrid w:val="0"/>
        <w:spacing w:line="560" w:lineRule="exact"/>
        <w:ind w:right="210" w:rightChars="100"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坚持艰苦奋斗、勤俭节约的传统美德和优良作风，党政机关把过紧日子作为习惯和常态，政府各项开支要精打细算，从严控制“三公”经费以及会议费、培训费、差旅费、办公经费等支出</w:t>
      </w:r>
      <w:r>
        <w:rPr>
          <w:rFonts w:eastAsia="方正仿宋_GBK"/>
          <w:color w:val="000000"/>
          <w:sz w:val="32"/>
          <w:szCs w:val="32"/>
        </w:rPr>
        <w:t>，</w:t>
      </w:r>
      <w:r>
        <w:rPr>
          <w:rFonts w:hint="eastAsia" w:eastAsia="方正仿宋_GBK"/>
          <w:color w:val="000000"/>
          <w:sz w:val="32"/>
          <w:szCs w:val="32"/>
        </w:rPr>
        <w:t>勤俭办一切事业，腾出更多财政资源用于发展经济、改善民生</w:t>
      </w:r>
      <w:r>
        <w:rPr>
          <w:rFonts w:eastAsia="方正仿宋_GBK"/>
          <w:color w:val="000000"/>
          <w:sz w:val="32"/>
          <w:szCs w:val="32"/>
        </w:rPr>
        <w:t>，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不断</w:t>
      </w:r>
      <w:r>
        <w:rPr>
          <w:rFonts w:eastAsia="方正仿宋_GBK"/>
          <w:color w:val="000000"/>
          <w:sz w:val="32"/>
          <w:szCs w:val="32"/>
        </w:rPr>
        <w:t>构建“保基本、兜底线”和“尽力而为、量力而行”的民生保障体系。</w:t>
      </w:r>
    </w:p>
    <w:p w14:paraId="7A6A299E">
      <w:pPr>
        <w:pBdr>
          <w:bottom w:val="single" w:color="FFFFFF" w:sz="4" w:space="31"/>
        </w:pBdr>
        <w:adjustRightInd w:val="0"/>
        <w:snapToGrid w:val="0"/>
        <w:spacing w:line="560" w:lineRule="exact"/>
        <w:ind w:right="210" w:rightChars="100" w:firstLine="633" w:firstLineChars="197"/>
        <w:rPr>
          <w:rFonts w:ascii="方正楷体_GBK" w:eastAsia="方正楷体_GBK"/>
          <w:b/>
          <w:color w:val="000000"/>
          <w:sz w:val="32"/>
          <w:szCs w:val="32"/>
        </w:rPr>
      </w:pPr>
      <w:r>
        <w:rPr>
          <w:rFonts w:ascii="方正楷体_GBK" w:eastAsia="方正楷体_GBK"/>
          <w:b/>
          <w:color w:val="000000"/>
          <w:sz w:val="32"/>
          <w:szCs w:val="32"/>
        </w:rPr>
        <w:t>（二）坚持深化改革，继续强化财政监督管理。</w:t>
      </w:r>
    </w:p>
    <w:p w14:paraId="5E646DFC">
      <w:pPr>
        <w:pBdr>
          <w:bottom w:val="single" w:color="FFFFFF" w:sz="4" w:space="31"/>
        </w:pBdr>
        <w:adjustRightInd w:val="0"/>
        <w:snapToGrid w:val="0"/>
        <w:spacing w:line="560" w:lineRule="exact"/>
        <w:ind w:right="210" w:rightChars="100" w:firstLine="630" w:firstLineChars="197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严格执行《预算法》、《预算法实施条例》、《会计法》等法律法规，严格落实财经法纪，确保财政资金安全运行。完善资产管理制度，建立资产监管长效机制。</w:t>
      </w:r>
      <w:r>
        <w:rPr>
          <w:rFonts w:hint="eastAsia" w:eastAsia="方正仿宋_GBK"/>
          <w:color w:val="000000"/>
          <w:sz w:val="32"/>
          <w:szCs w:val="32"/>
        </w:rPr>
        <w:t>围绕“加强、聚焦、优化”，依法依规开展财会监督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，</w:t>
      </w:r>
      <w:r>
        <w:rPr>
          <w:rFonts w:eastAsia="方正仿宋_GBK"/>
          <w:color w:val="000000"/>
          <w:sz w:val="32"/>
          <w:szCs w:val="32"/>
        </w:rPr>
        <w:t>严格执行财政资金报账程序，明确财政工作职责，加强对专项资金的跟踪检查，促使专项资金及时足额落实到项目上，确保专款专用。</w:t>
      </w:r>
    </w:p>
    <w:p w14:paraId="69AEA06D">
      <w:pPr>
        <w:pBdr>
          <w:bottom w:val="single" w:color="FFFFFF" w:sz="4" w:space="31"/>
        </w:pBdr>
        <w:adjustRightInd w:val="0"/>
        <w:snapToGrid w:val="0"/>
        <w:spacing w:line="560" w:lineRule="exact"/>
        <w:ind w:right="210" w:rightChars="100" w:firstLine="475" w:firstLineChars="148"/>
        <w:rPr>
          <w:rFonts w:ascii="方正楷体_GBK" w:eastAsia="方正楷体_GBK"/>
          <w:b/>
          <w:color w:val="000000"/>
          <w:sz w:val="32"/>
          <w:szCs w:val="32"/>
        </w:rPr>
      </w:pPr>
      <w:r>
        <w:rPr>
          <w:rFonts w:ascii="方正楷体_GBK" w:eastAsia="方正楷体_GBK"/>
          <w:b/>
          <w:color w:val="000000"/>
          <w:sz w:val="32"/>
          <w:szCs w:val="32"/>
        </w:rPr>
        <w:t>（三）</w:t>
      </w:r>
      <w:r>
        <w:rPr>
          <w:rFonts w:hint="eastAsia" w:ascii="方正楷体_GBK" w:eastAsia="方正楷体_GBK"/>
          <w:b/>
          <w:color w:val="000000"/>
          <w:sz w:val="32"/>
          <w:szCs w:val="32"/>
        </w:rPr>
        <w:t>兜牢“三保”底线</w:t>
      </w:r>
      <w:r>
        <w:rPr>
          <w:rFonts w:hint="eastAsia" w:ascii="方正楷体_GBK" w:eastAsia="方正楷体_GBK"/>
          <w:b/>
          <w:color w:val="000000"/>
          <w:sz w:val="32"/>
          <w:szCs w:val="32"/>
          <w:lang w:eastAsia="zh-CN"/>
        </w:rPr>
        <w:t>，</w:t>
      </w:r>
      <w:r>
        <w:rPr>
          <w:rFonts w:hint="eastAsia" w:ascii="方正楷体_GBK" w:eastAsia="方正楷体_GBK"/>
          <w:b/>
          <w:color w:val="000000"/>
          <w:sz w:val="32"/>
          <w:szCs w:val="32"/>
          <w:lang w:val="en-US" w:eastAsia="zh-CN"/>
        </w:rPr>
        <w:t>确保基层运转有效</w:t>
      </w:r>
      <w:r>
        <w:rPr>
          <w:rFonts w:ascii="方正楷体_GBK" w:eastAsia="方正楷体_GBK"/>
          <w:b/>
          <w:color w:val="000000"/>
          <w:sz w:val="32"/>
          <w:szCs w:val="32"/>
        </w:rPr>
        <w:t>。</w:t>
      </w:r>
    </w:p>
    <w:p w14:paraId="61300BFD">
      <w:pPr>
        <w:pBdr>
          <w:bottom w:val="single" w:color="FFFFFF" w:sz="4" w:space="31"/>
        </w:pBdr>
        <w:adjustRightInd w:val="0"/>
        <w:snapToGrid w:val="0"/>
        <w:spacing w:line="560" w:lineRule="exact"/>
        <w:ind w:right="210" w:rightChars="100"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始终把“三保”摆在财政工作优先位置，严格落实分级保障责任，合理确定“三保”范围标准，确保既符合当前实际，又长期可持续。足额安排“三保”支出预算，加强预算执行管控，优先保障“三保”支出，特别是发放到个人的保基本民生和保工资支出。严禁无预算、超预算拨付资金，强化风险预警，完善应急处置机制，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保障基层运转平稳</w:t>
      </w:r>
      <w:r>
        <w:rPr>
          <w:rFonts w:eastAsia="方正仿宋_GBK"/>
          <w:color w:val="000000"/>
          <w:sz w:val="32"/>
          <w:szCs w:val="32"/>
        </w:rPr>
        <w:t>。</w:t>
      </w:r>
    </w:p>
    <w:p w14:paraId="3BCA3C6D">
      <w:pPr>
        <w:pBdr>
          <w:bottom w:val="single" w:color="FFFFFF" w:sz="4" w:space="31"/>
        </w:pBdr>
        <w:adjustRightInd w:val="0"/>
        <w:snapToGrid w:val="0"/>
        <w:spacing w:line="560" w:lineRule="exact"/>
        <w:ind w:right="210" w:rightChars="100" w:firstLine="475" w:firstLineChars="148"/>
        <w:rPr>
          <w:rFonts w:ascii="方正楷体_GBK" w:eastAsia="方正楷体_GBK"/>
          <w:b/>
          <w:color w:val="000000"/>
          <w:sz w:val="32"/>
          <w:szCs w:val="32"/>
        </w:rPr>
      </w:pPr>
      <w:r>
        <w:rPr>
          <w:rFonts w:ascii="方正楷体_GBK" w:eastAsia="方正楷体_GBK"/>
          <w:b/>
          <w:color w:val="000000"/>
          <w:sz w:val="32"/>
          <w:szCs w:val="32"/>
        </w:rPr>
        <w:t>（四）推进财政管理创新，丰富财政治理体系。</w:t>
      </w:r>
    </w:p>
    <w:p w14:paraId="665E348B">
      <w:pPr>
        <w:pBdr>
          <w:bottom w:val="single" w:color="FFFFFF" w:sz="4" w:space="31"/>
        </w:pBdr>
        <w:adjustRightInd w:val="0"/>
        <w:snapToGrid w:val="0"/>
        <w:spacing w:line="560" w:lineRule="exact"/>
        <w:ind w:right="210" w:rightChars="100" w:firstLine="630" w:firstLineChars="197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以标准引领财政精细化管理，更好发挥现代财税体制在资源配置、财力保障、宏观调控和社会治理中的基础性作用。</w:t>
      </w:r>
    </w:p>
    <w:p w14:paraId="7214E828">
      <w:pPr>
        <w:pBdr>
          <w:bottom w:val="single" w:color="FFFFFF" w:sz="4" w:space="31"/>
        </w:pBdr>
        <w:adjustRightInd w:val="0"/>
        <w:snapToGrid w:val="0"/>
        <w:spacing w:line="560" w:lineRule="exact"/>
        <w:ind w:right="210" w:rightChars="100" w:firstLine="643" w:firstLineChars="200"/>
        <w:rPr>
          <w:rFonts w:eastAsia="方正仿宋_GBK"/>
          <w:color w:val="000000"/>
          <w:sz w:val="32"/>
          <w:szCs w:val="32"/>
        </w:rPr>
      </w:pPr>
      <w:r>
        <w:rPr>
          <w:rFonts w:ascii="方正楷体_GBK" w:eastAsia="方正楷体_GBK"/>
          <w:b/>
          <w:color w:val="000000"/>
          <w:sz w:val="32"/>
          <w:szCs w:val="32"/>
        </w:rPr>
        <w:t>进一步深化预算制度改革。</w:t>
      </w:r>
      <w:r>
        <w:rPr>
          <w:rFonts w:eastAsia="方正仿宋_GBK"/>
          <w:color w:val="000000"/>
          <w:sz w:val="32"/>
          <w:szCs w:val="32"/>
        </w:rPr>
        <w:t>强化预算编制政策导向，加强财政资源统筹，确保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乡</w:t>
      </w:r>
      <w:r>
        <w:rPr>
          <w:rFonts w:eastAsia="方正仿宋_GBK"/>
          <w:color w:val="000000"/>
          <w:sz w:val="32"/>
          <w:szCs w:val="32"/>
        </w:rPr>
        <w:t>党委、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乡</w:t>
      </w:r>
      <w:r>
        <w:rPr>
          <w:rFonts w:eastAsia="方正仿宋_GBK"/>
          <w:color w:val="000000"/>
          <w:sz w:val="32"/>
          <w:szCs w:val="32"/>
        </w:rPr>
        <w:t>政府决策部署落地落实。建立健全财政精细化管理系统，加强对财政资金全流程的分析监控，统筹好资金调度。扩大绩效预算实施范围，落实项目主体绩效管理责任，硬化预算安排与绩效结果挂钩机制。加大预算公开力度，提高财政透明度。</w:t>
      </w:r>
    </w:p>
    <w:p w14:paraId="7DBA3F59">
      <w:pPr>
        <w:pBdr>
          <w:bottom w:val="single" w:color="FFFFFF" w:sz="4" w:space="31"/>
        </w:pBdr>
        <w:adjustRightInd w:val="0"/>
        <w:snapToGrid w:val="0"/>
        <w:spacing w:line="560" w:lineRule="exact"/>
        <w:ind w:right="210" w:rightChars="100" w:firstLine="633" w:firstLineChars="197"/>
        <w:rPr>
          <w:rFonts w:eastAsia="方正仿宋_GBK"/>
          <w:color w:val="000000"/>
          <w:sz w:val="32"/>
          <w:szCs w:val="32"/>
        </w:rPr>
      </w:pPr>
      <w:r>
        <w:rPr>
          <w:rFonts w:ascii="方正楷体_GBK" w:eastAsia="方正楷体_GBK"/>
          <w:b/>
          <w:color w:val="000000"/>
          <w:sz w:val="32"/>
          <w:szCs w:val="32"/>
        </w:rPr>
        <w:t>推动事权与支出责任划分改革</w:t>
      </w:r>
      <w:r>
        <w:rPr>
          <w:rFonts w:eastAsia="方正仿宋_GBK"/>
          <w:b/>
          <w:color w:val="000000"/>
          <w:sz w:val="32"/>
          <w:szCs w:val="32"/>
        </w:rPr>
        <w:t>。</w:t>
      </w:r>
      <w:r>
        <w:rPr>
          <w:rFonts w:eastAsia="方正仿宋_GBK"/>
          <w:color w:val="000000"/>
          <w:sz w:val="32"/>
          <w:szCs w:val="32"/>
        </w:rPr>
        <w:t>落实中央、省、市、县各项要求，推动县、乡两级在公共服务领域支出责任划分改革。强化基层“三保”主体责任，提升基层公共服务保障能力。密切关注上级转移支付政策新变化新要求，加大向上争取力度，为全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乡</w:t>
      </w:r>
      <w:r>
        <w:rPr>
          <w:rFonts w:eastAsia="方正仿宋_GBK"/>
          <w:color w:val="000000"/>
          <w:sz w:val="32"/>
          <w:szCs w:val="32"/>
        </w:rPr>
        <w:t>经济社会发展提供更多财力支撑。</w:t>
      </w:r>
    </w:p>
    <w:p w14:paraId="2E7DE344">
      <w:pPr>
        <w:pBdr>
          <w:bottom w:val="single" w:color="FFFFFF" w:sz="4" w:space="31"/>
        </w:pBdr>
        <w:adjustRightInd w:val="0"/>
        <w:snapToGrid w:val="0"/>
        <w:spacing w:line="560" w:lineRule="exact"/>
        <w:ind w:right="210" w:rightChars="100" w:firstLine="630" w:firstLineChars="197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各位代表，完成202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eastAsia="方正仿宋_GBK"/>
          <w:color w:val="000000"/>
          <w:sz w:val="32"/>
          <w:szCs w:val="32"/>
        </w:rPr>
        <w:t>年财政预算工作目标，任务艰巨。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我们要</w:t>
      </w:r>
      <w:r>
        <w:rPr>
          <w:rFonts w:hint="eastAsia" w:eastAsia="方正仿宋_GBK"/>
          <w:color w:val="000000"/>
          <w:sz w:val="32"/>
          <w:szCs w:val="32"/>
        </w:rPr>
        <w:t>弘扬实干精神，奋发有为做好财政改革发展各项工作，在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乡</w:t>
      </w:r>
      <w:r>
        <w:rPr>
          <w:rFonts w:hint="eastAsia" w:eastAsia="方正仿宋_GBK"/>
          <w:color w:val="000000"/>
          <w:sz w:val="32"/>
          <w:szCs w:val="32"/>
        </w:rPr>
        <w:t>党委、政府的正确领导下，在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乡</w:t>
      </w:r>
      <w:r>
        <w:rPr>
          <w:rFonts w:hint="eastAsia" w:eastAsia="方正仿宋_GBK"/>
          <w:color w:val="000000"/>
          <w:sz w:val="32"/>
          <w:szCs w:val="32"/>
        </w:rPr>
        <w:t>人大的监督支持下，在全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乡</w:t>
      </w:r>
      <w:r>
        <w:rPr>
          <w:rFonts w:hint="eastAsia" w:eastAsia="方正仿宋_GBK"/>
          <w:color w:val="000000"/>
          <w:sz w:val="32"/>
          <w:szCs w:val="32"/>
        </w:rPr>
        <w:t>人民的共同努力下，我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乡</w:t>
      </w:r>
      <w:r>
        <w:rPr>
          <w:rFonts w:hint="eastAsia" w:eastAsia="方正仿宋_GBK"/>
          <w:color w:val="000000"/>
          <w:sz w:val="32"/>
          <w:szCs w:val="32"/>
        </w:rPr>
        <w:t>的财政工作就一定能取得更大的成绩！</w:t>
      </w:r>
    </w:p>
    <w:p w14:paraId="4322C56C">
      <w:pPr>
        <w:pBdr>
          <w:bottom w:val="single" w:color="FFFFFF" w:sz="4" w:space="31"/>
        </w:pBdr>
        <w:adjustRightInd w:val="0"/>
        <w:snapToGrid w:val="0"/>
        <w:spacing w:line="560" w:lineRule="exact"/>
        <w:ind w:right="210" w:rightChars="100" w:firstLine="630" w:firstLineChars="197"/>
        <w:rPr>
          <w:rFonts w:eastAsia="方正仿宋_GBK"/>
          <w:color w:val="000000"/>
          <w:sz w:val="32"/>
          <w:szCs w:val="32"/>
        </w:rPr>
      </w:pPr>
    </w:p>
    <w:sectPr>
      <w:head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5FFC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Zjk2MzhkZTBkNjA2MzZiMjA0NjlhOTJjYzVlZmYifQ=="/>
  </w:docVars>
  <w:rsids>
    <w:rsidRoot w:val="00E5134E"/>
    <w:rsid w:val="00006C43"/>
    <w:rsid w:val="00013C2F"/>
    <w:rsid w:val="00031701"/>
    <w:rsid w:val="000330C7"/>
    <w:rsid w:val="00044D3A"/>
    <w:rsid w:val="0005256A"/>
    <w:rsid w:val="0005676A"/>
    <w:rsid w:val="00074589"/>
    <w:rsid w:val="0008078D"/>
    <w:rsid w:val="00085231"/>
    <w:rsid w:val="000A351C"/>
    <w:rsid w:val="000A60F5"/>
    <w:rsid w:val="000B4042"/>
    <w:rsid w:val="000D21C0"/>
    <w:rsid w:val="000D48A2"/>
    <w:rsid w:val="000E1513"/>
    <w:rsid w:val="000E7A86"/>
    <w:rsid w:val="000F212C"/>
    <w:rsid w:val="000F2441"/>
    <w:rsid w:val="000F2B58"/>
    <w:rsid w:val="000F323A"/>
    <w:rsid w:val="000F331A"/>
    <w:rsid w:val="000F46DA"/>
    <w:rsid w:val="000F5A6E"/>
    <w:rsid w:val="0010408D"/>
    <w:rsid w:val="0010411A"/>
    <w:rsid w:val="00105C9C"/>
    <w:rsid w:val="00111368"/>
    <w:rsid w:val="00115F96"/>
    <w:rsid w:val="00116385"/>
    <w:rsid w:val="00120B95"/>
    <w:rsid w:val="0012521D"/>
    <w:rsid w:val="001343E4"/>
    <w:rsid w:val="001356BE"/>
    <w:rsid w:val="00140AD0"/>
    <w:rsid w:val="00142EF4"/>
    <w:rsid w:val="00143722"/>
    <w:rsid w:val="00145E1A"/>
    <w:rsid w:val="0014769A"/>
    <w:rsid w:val="00150B0A"/>
    <w:rsid w:val="00150DAC"/>
    <w:rsid w:val="00155B15"/>
    <w:rsid w:val="0015791B"/>
    <w:rsid w:val="001601D4"/>
    <w:rsid w:val="001613A0"/>
    <w:rsid w:val="001669F1"/>
    <w:rsid w:val="00171AB7"/>
    <w:rsid w:val="0017443A"/>
    <w:rsid w:val="0017579D"/>
    <w:rsid w:val="00184882"/>
    <w:rsid w:val="00194B64"/>
    <w:rsid w:val="00194BAB"/>
    <w:rsid w:val="00195E8A"/>
    <w:rsid w:val="001B3DE8"/>
    <w:rsid w:val="001B5FFB"/>
    <w:rsid w:val="001D0248"/>
    <w:rsid w:val="001D7C94"/>
    <w:rsid w:val="001E3E5B"/>
    <w:rsid w:val="001F3FDB"/>
    <w:rsid w:val="00200D20"/>
    <w:rsid w:val="002031ED"/>
    <w:rsid w:val="00212697"/>
    <w:rsid w:val="00214170"/>
    <w:rsid w:val="00214492"/>
    <w:rsid w:val="00221C3B"/>
    <w:rsid w:val="002329EA"/>
    <w:rsid w:val="002348AF"/>
    <w:rsid w:val="002350DD"/>
    <w:rsid w:val="002361CF"/>
    <w:rsid w:val="00236D3C"/>
    <w:rsid w:val="0025013A"/>
    <w:rsid w:val="00255400"/>
    <w:rsid w:val="00256553"/>
    <w:rsid w:val="00261820"/>
    <w:rsid w:val="00264A08"/>
    <w:rsid w:val="00273C05"/>
    <w:rsid w:val="00296369"/>
    <w:rsid w:val="002A11E9"/>
    <w:rsid w:val="002A3F49"/>
    <w:rsid w:val="002A4611"/>
    <w:rsid w:val="002A5022"/>
    <w:rsid w:val="002A68D9"/>
    <w:rsid w:val="002B0D96"/>
    <w:rsid w:val="002B44A6"/>
    <w:rsid w:val="002B46D0"/>
    <w:rsid w:val="002B7C46"/>
    <w:rsid w:val="002C1E24"/>
    <w:rsid w:val="002C51F4"/>
    <w:rsid w:val="002C51F9"/>
    <w:rsid w:val="002C5A4A"/>
    <w:rsid w:val="002D04E0"/>
    <w:rsid w:val="002D5A8B"/>
    <w:rsid w:val="002D71DA"/>
    <w:rsid w:val="002E0711"/>
    <w:rsid w:val="002E1025"/>
    <w:rsid w:val="002E22FE"/>
    <w:rsid w:val="002E2601"/>
    <w:rsid w:val="002E6CED"/>
    <w:rsid w:val="002E7953"/>
    <w:rsid w:val="002F0C90"/>
    <w:rsid w:val="002F43EA"/>
    <w:rsid w:val="002F4AA5"/>
    <w:rsid w:val="0030233A"/>
    <w:rsid w:val="00302D9A"/>
    <w:rsid w:val="00311502"/>
    <w:rsid w:val="0031332D"/>
    <w:rsid w:val="003148C3"/>
    <w:rsid w:val="0031513A"/>
    <w:rsid w:val="00323EE1"/>
    <w:rsid w:val="0032412D"/>
    <w:rsid w:val="00330A83"/>
    <w:rsid w:val="003457B6"/>
    <w:rsid w:val="00346E1E"/>
    <w:rsid w:val="00356735"/>
    <w:rsid w:val="00366784"/>
    <w:rsid w:val="00391760"/>
    <w:rsid w:val="003925A3"/>
    <w:rsid w:val="003A7635"/>
    <w:rsid w:val="003B1EED"/>
    <w:rsid w:val="003B4FC8"/>
    <w:rsid w:val="003C3206"/>
    <w:rsid w:val="003C7097"/>
    <w:rsid w:val="003D0117"/>
    <w:rsid w:val="003D0195"/>
    <w:rsid w:val="003D1843"/>
    <w:rsid w:val="003D5A40"/>
    <w:rsid w:val="003F093E"/>
    <w:rsid w:val="003F2ACA"/>
    <w:rsid w:val="003F2C0B"/>
    <w:rsid w:val="003F3A60"/>
    <w:rsid w:val="00406412"/>
    <w:rsid w:val="00407564"/>
    <w:rsid w:val="00421B4A"/>
    <w:rsid w:val="00437EB3"/>
    <w:rsid w:val="00452644"/>
    <w:rsid w:val="00455CE4"/>
    <w:rsid w:val="00461B99"/>
    <w:rsid w:val="0046265D"/>
    <w:rsid w:val="004748B4"/>
    <w:rsid w:val="004767F1"/>
    <w:rsid w:val="00477F34"/>
    <w:rsid w:val="00484A08"/>
    <w:rsid w:val="00485C5B"/>
    <w:rsid w:val="0049409E"/>
    <w:rsid w:val="00497842"/>
    <w:rsid w:val="004A4726"/>
    <w:rsid w:val="004B4D6B"/>
    <w:rsid w:val="004B66AF"/>
    <w:rsid w:val="004C1A69"/>
    <w:rsid w:val="004C21A5"/>
    <w:rsid w:val="004C55B0"/>
    <w:rsid w:val="004D034D"/>
    <w:rsid w:val="004D5FAF"/>
    <w:rsid w:val="004E0A76"/>
    <w:rsid w:val="004E2309"/>
    <w:rsid w:val="004E377D"/>
    <w:rsid w:val="004F2072"/>
    <w:rsid w:val="004F45A1"/>
    <w:rsid w:val="004F5BE5"/>
    <w:rsid w:val="005012A6"/>
    <w:rsid w:val="00504311"/>
    <w:rsid w:val="0050484E"/>
    <w:rsid w:val="005142E3"/>
    <w:rsid w:val="00514AC0"/>
    <w:rsid w:val="0051568C"/>
    <w:rsid w:val="005356C3"/>
    <w:rsid w:val="00537C8A"/>
    <w:rsid w:val="00540104"/>
    <w:rsid w:val="005435BA"/>
    <w:rsid w:val="005440BD"/>
    <w:rsid w:val="0054516D"/>
    <w:rsid w:val="00547CB7"/>
    <w:rsid w:val="00561D4A"/>
    <w:rsid w:val="00563A4C"/>
    <w:rsid w:val="005672A5"/>
    <w:rsid w:val="005753A6"/>
    <w:rsid w:val="00575E98"/>
    <w:rsid w:val="00585F9B"/>
    <w:rsid w:val="00586876"/>
    <w:rsid w:val="00596425"/>
    <w:rsid w:val="005A349E"/>
    <w:rsid w:val="005B53E5"/>
    <w:rsid w:val="005B6E31"/>
    <w:rsid w:val="005C7FC9"/>
    <w:rsid w:val="005D4D26"/>
    <w:rsid w:val="005E22D4"/>
    <w:rsid w:val="005F05CC"/>
    <w:rsid w:val="005F7227"/>
    <w:rsid w:val="00613AE8"/>
    <w:rsid w:val="00616460"/>
    <w:rsid w:val="00617280"/>
    <w:rsid w:val="0061789B"/>
    <w:rsid w:val="00625BEF"/>
    <w:rsid w:val="00636A8A"/>
    <w:rsid w:val="0064347F"/>
    <w:rsid w:val="00650EF3"/>
    <w:rsid w:val="006540AB"/>
    <w:rsid w:val="00670F94"/>
    <w:rsid w:val="006738CE"/>
    <w:rsid w:val="00676793"/>
    <w:rsid w:val="006840AE"/>
    <w:rsid w:val="006852EC"/>
    <w:rsid w:val="00687FE5"/>
    <w:rsid w:val="00694409"/>
    <w:rsid w:val="006A0D53"/>
    <w:rsid w:val="006A184F"/>
    <w:rsid w:val="006A3806"/>
    <w:rsid w:val="006B27D9"/>
    <w:rsid w:val="006B2889"/>
    <w:rsid w:val="006B7503"/>
    <w:rsid w:val="006C2E36"/>
    <w:rsid w:val="006D37A5"/>
    <w:rsid w:val="006E00FD"/>
    <w:rsid w:val="006E2272"/>
    <w:rsid w:val="006E7012"/>
    <w:rsid w:val="006E75E3"/>
    <w:rsid w:val="006E7E60"/>
    <w:rsid w:val="006F276C"/>
    <w:rsid w:val="006F3C8D"/>
    <w:rsid w:val="006F75AD"/>
    <w:rsid w:val="00702885"/>
    <w:rsid w:val="00702F0A"/>
    <w:rsid w:val="007118BD"/>
    <w:rsid w:val="0071758F"/>
    <w:rsid w:val="00720213"/>
    <w:rsid w:val="00721608"/>
    <w:rsid w:val="00740991"/>
    <w:rsid w:val="007410D0"/>
    <w:rsid w:val="0074252F"/>
    <w:rsid w:val="007508DF"/>
    <w:rsid w:val="007540D1"/>
    <w:rsid w:val="00761E85"/>
    <w:rsid w:val="0076511E"/>
    <w:rsid w:val="00765A9C"/>
    <w:rsid w:val="00766E9B"/>
    <w:rsid w:val="007739A0"/>
    <w:rsid w:val="0079064E"/>
    <w:rsid w:val="00793591"/>
    <w:rsid w:val="00794400"/>
    <w:rsid w:val="007A2FBC"/>
    <w:rsid w:val="007B34AD"/>
    <w:rsid w:val="007C1FE1"/>
    <w:rsid w:val="007C2051"/>
    <w:rsid w:val="007C3121"/>
    <w:rsid w:val="007C5482"/>
    <w:rsid w:val="007C69FE"/>
    <w:rsid w:val="007D1A9F"/>
    <w:rsid w:val="007D7C9D"/>
    <w:rsid w:val="007E6BD6"/>
    <w:rsid w:val="007F213D"/>
    <w:rsid w:val="007F6C40"/>
    <w:rsid w:val="0080209B"/>
    <w:rsid w:val="00813D46"/>
    <w:rsid w:val="00816FCE"/>
    <w:rsid w:val="0081753C"/>
    <w:rsid w:val="008223BA"/>
    <w:rsid w:val="00826CEF"/>
    <w:rsid w:val="00827AA3"/>
    <w:rsid w:val="00837D55"/>
    <w:rsid w:val="00850575"/>
    <w:rsid w:val="00850589"/>
    <w:rsid w:val="00850C47"/>
    <w:rsid w:val="0085619F"/>
    <w:rsid w:val="0086133F"/>
    <w:rsid w:val="00861898"/>
    <w:rsid w:val="00871105"/>
    <w:rsid w:val="00873898"/>
    <w:rsid w:val="00875129"/>
    <w:rsid w:val="0087513A"/>
    <w:rsid w:val="008829A6"/>
    <w:rsid w:val="008A2FD0"/>
    <w:rsid w:val="008A4683"/>
    <w:rsid w:val="008A469E"/>
    <w:rsid w:val="008A5810"/>
    <w:rsid w:val="008C70F4"/>
    <w:rsid w:val="008C757E"/>
    <w:rsid w:val="008C792E"/>
    <w:rsid w:val="008D0D68"/>
    <w:rsid w:val="008D45FC"/>
    <w:rsid w:val="008E2944"/>
    <w:rsid w:val="008E40C3"/>
    <w:rsid w:val="008E6A5D"/>
    <w:rsid w:val="00901434"/>
    <w:rsid w:val="00913933"/>
    <w:rsid w:val="009145D0"/>
    <w:rsid w:val="009170C8"/>
    <w:rsid w:val="00923ACF"/>
    <w:rsid w:val="0092432A"/>
    <w:rsid w:val="00937346"/>
    <w:rsid w:val="00937B34"/>
    <w:rsid w:val="00954EBA"/>
    <w:rsid w:val="0096372E"/>
    <w:rsid w:val="00967885"/>
    <w:rsid w:val="0097528D"/>
    <w:rsid w:val="00981CDD"/>
    <w:rsid w:val="00981FBA"/>
    <w:rsid w:val="00981FC8"/>
    <w:rsid w:val="0099253D"/>
    <w:rsid w:val="00994005"/>
    <w:rsid w:val="009A60D6"/>
    <w:rsid w:val="009A7458"/>
    <w:rsid w:val="009A7CA2"/>
    <w:rsid w:val="009B1713"/>
    <w:rsid w:val="009C6BB3"/>
    <w:rsid w:val="009D23D5"/>
    <w:rsid w:val="009D42AA"/>
    <w:rsid w:val="009E66B4"/>
    <w:rsid w:val="009F5383"/>
    <w:rsid w:val="009F5431"/>
    <w:rsid w:val="009F70CB"/>
    <w:rsid w:val="00A11F93"/>
    <w:rsid w:val="00A13F9E"/>
    <w:rsid w:val="00A20B3B"/>
    <w:rsid w:val="00A25CD5"/>
    <w:rsid w:val="00A3277F"/>
    <w:rsid w:val="00A45E0D"/>
    <w:rsid w:val="00A535DD"/>
    <w:rsid w:val="00A54282"/>
    <w:rsid w:val="00A559E9"/>
    <w:rsid w:val="00A56AA9"/>
    <w:rsid w:val="00A66274"/>
    <w:rsid w:val="00A67453"/>
    <w:rsid w:val="00A700D7"/>
    <w:rsid w:val="00A703D3"/>
    <w:rsid w:val="00A82658"/>
    <w:rsid w:val="00A84214"/>
    <w:rsid w:val="00A85F25"/>
    <w:rsid w:val="00A87713"/>
    <w:rsid w:val="00A9413E"/>
    <w:rsid w:val="00AA03E4"/>
    <w:rsid w:val="00AA15F5"/>
    <w:rsid w:val="00AA4403"/>
    <w:rsid w:val="00AA4B82"/>
    <w:rsid w:val="00AA6512"/>
    <w:rsid w:val="00AB0F64"/>
    <w:rsid w:val="00AB2312"/>
    <w:rsid w:val="00AB3846"/>
    <w:rsid w:val="00AB498C"/>
    <w:rsid w:val="00AB62D5"/>
    <w:rsid w:val="00AC0E32"/>
    <w:rsid w:val="00AC11D8"/>
    <w:rsid w:val="00AC7ECF"/>
    <w:rsid w:val="00AD24B7"/>
    <w:rsid w:val="00AE0C7B"/>
    <w:rsid w:val="00AE294D"/>
    <w:rsid w:val="00AF3752"/>
    <w:rsid w:val="00AF37D7"/>
    <w:rsid w:val="00AF625D"/>
    <w:rsid w:val="00B03D4D"/>
    <w:rsid w:val="00B20567"/>
    <w:rsid w:val="00B273A5"/>
    <w:rsid w:val="00B3325D"/>
    <w:rsid w:val="00B41A27"/>
    <w:rsid w:val="00B4298D"/>
    <w:rsid w:val="00B43455"/>
    <w:rsid w:val="00B4642F"/>
    <w:rsid w:val="00B5769E"/>
    <w:rsid w:val="00B63ECA"/>
    <w:rsid w:val="00B70869"/>
    <w:rsid w:val="00B73198"/>
    <w:rsid w:val="00B818D7"/>
    <w:rsid w:val="00B872A0"/>
    <w:rsid w:val="00BA18FF"/>
    <w:rsid w:val="00BA2B38"/>
    <w:rsid w:val="00BA35A6"/>
    <w:rsid w:val="00BC7D70"/>
    <w:rsid w:val="00BD2F96"/>
    <w:rsid w:val="00BE13AE"/>
    <w:rsid w:val="00BE7C04"/>
    <w:rsid w:val="00BF18BB"/>
    <w:rsid w:val="00BF505A"/>
    <w:rsid w:val="00C00AB9"/>
    <w:rsid w:val="00C024AC"/>
    <w:rsid w:val="00C040B9"/>
    <w:rsid w:val="00C1413C"/>
    <w:rsid w:val="00C1645B"/>
    <w:rsid w:val="00C23561"/>
    <w:rsid w:val="00C23C71"/>
    <w:rsid w:val="00C24307"/>
    <w:rsid w:val="00C24D25"/>
    <w:rsid w:val="00C30EA5"/>
    <w:rsid w:val="00C332F9"/>
    <w:rsid w:val="00C34EFA"/>
    <w:rsid w:val="00C36131"/>
    <w:rsid w:val="00C41634"/>
    <w:rsid w:val="00C45FE9"/>
    <w:rsid w:val="00C47E03"/>
    <w:rsid w:val="00C5637A"/>
    <w:rsid w:val="00C6000F"/>
    <w:rsid w:val="00C620EF"/>
    <w:rsid w:val="00C630F1"/>
    <w:rsid w:val="00C829EF"/>
    <w:rsid w:val="00C833E1"/>
    <w:rsid w:val="00C84CE9"/>
    <w:rsid w:val="00C85867"/>
    <w:rsid w:val="00C91A9F"/>
    <w:rsid w:val="00C927E7"/>
    <w:rsid w:val="00CA0982"/>
    <w:rsid w:val="00CA3873"/>
    <w:rsid w:val="00CA3D35"/>
    <w:rsid w:val="00CA5E0C"/>
    <w:rsid w:val="00CB0622"/>
    <w:rsid w:val="00CB30DD"/>
    <w:rsid w:val="00CB61A5"/>
    <w:rsid w:val="00CC127F"/>
    <w:rsid w:val="00CD10FE"/>
    <w:rsid w:val="00CD2BCE"/>
    <w:rsid w:val="00CD6568"/>
    <w:rsid w:val="00CE56C6"/>
    <w:rsid w:val="00CF5293"/>
    <w:rsid w:val="00D01581"/>
    <w:rsid w:val="00D0178A"/>
    <w:rsid w:val="00D01CA4"/>
    <w:rsid w:val="00D03ACA"/>
    <w:rsid w:val="00D07ED0"/>
    <w:rsid w:val="00D177AC"/>
    <w:rsid w:val="00D25BE6"/>
    <w:rsid w:val="00D32A1A"/>
    <w:rsid w:val="00D340D1"/>
    <w:rsid w:val="00D3537E"/>
    <w:rsid w:val="00D36042"/>
    <w:rsid w:val="00D47DAA"/>
    <w:rsid w:val="00D47FB6"/>
    <w:rsid w:val="00D5207F"/>
    <w:rsid w:val="00D55C71"/>
    <w:rsid w:val="00D62846"/>
    <w:rsid w:val="00D77121"/>
    <w:rsid w:val="00D8127F"/>
    <w:rsid w:val="00D9463B"/>
    <w:rsid w:val="00D951F5"/>
    <w:rsid w:val="00DA212A"/>
    <w:rsid w:val="00DA261C"/>
    <w:rsid w:val="00DA3E4C"/>
    <w:rsid w:val="00DB0F74"/>
    <w:rsid w:val="00DB16F3"/>
    <w:rsid w:val="00DC194D"/>
    <w:rsid w:val="00DC5322"/>
    <w:rsid w:val="00DD77FF"/>
    <w:rsid w:val="00DE4C6A"/>
    <w:rsid w:val="00DE5E5E"/>
    <w:rsid w:val="00E00FC7"/>
    <w:rsid w:val="00E06D36"/>
    <w:rsid w:val="00E116B7"/>
    <w:rsid w:val="00E22830"/>
    <w:rsid w:val="00E246DF"/>
    <w:rsid w:val="00E26D85"/>
    <w:rsid w:val="00E278A3"/>
    <w:rsid w:val="00E36B24"/>
    <w:rsid w:val="00E40D66"/>
    <w:rsid w:val="00E463FB"/>
    <w:rsid w:val="00E5134E"/>
    <w:rsid w:val="00E541DE"/>
    <w:rsid w:val="00E55A66"/>
    <w:rsid w:val="00E56C16"/>
    <w:rsid w:val="00E76A8B"/>
    <w:rsid w:val="00E802F7"/>
    <w:rsid w:val="00E86874"/>
    <w:rsid w:val="00EA44E7"/>
    <w:rsid w:val="00EA5F17"/>
    <w:rsid w:val="00EB13BB"/>
    <w:rsid w:val="00EC2640"/>
    <w:rsid w:val="00EC3BB2"/>
    <w:rsid w:val="00ED7972"/>
    <w:rsid w:val="00EF05D2"/>
    <w:rsid w:val="00EF2603"/>
    <w:rsid w:val="00EF6BE8"/>
    <w:rsid w:val="00F00CD2"/>
    <w:rsid w:val="00F0124B"/>
    <w:rsid w:val="00F0350F"/>
    <w:rsid w:val="00F035A0"/>
    <w:rsid w:val="00F11B85"/>
    <w:rsid w:val="00F16F25"/>
    <w:rsid w:val="00F22C27"/>
    <w:rsid w:val="00F320A8"/>
    <w:rsid w:val="00F3398C"/>
    <w:rsid w:val="00F33BAD"/>
    <w:rsid w:val="00F33BED"/>
    <w:rsid w:val="00F42DAF"/>
    <w:rsid w:val="00F47985"/>
    <w:rsid w:val="00F5690C"/>
    <w:rsid w:val="00F6629A"/>
    <w:rsid w:val="00F667B1"/>
    <w:rsid w:val="00F76C5A"/>
    <w:rsid w:val="00F84C07"/>
    <w:rsid w:val="00F96788"/>
    <w:rsid w:val="00F97AD0"/>
    <w:rsid w:val="00FA09D9"/>
    <w:rsid w:val="00FA56CF"/>
    <w:rsid w:val="00FB0BD1"/>
    <w:rsid w:val="00FB4001"/>
    <w:rsid w:val="00FB51B5"/>
    <w:rsid w:val="00FD2B60"/>
    <w:rsid w:val="00FE05B0"/>
    <w:rsid w:val="00FF0461"/>
    <w:rsid w:val="00FF25B6"/>
    <w:rsid w:val="00FF5350"/>
    <w:rsid w:val="00FF6B1B"/>
    <w:rsid w:val="077C420B"/>
    <w:rsid w:val="1B850949"/>
    <w:rsid w:val="1C51084D"/>
    <w:rsid w:val="1E2F3812"/>
    <w:rsid w:val="214139BC"/>
    <w:rsid w:val="2318644F"/>
    <w:rsid w:val="2D554A82"/>
    <w:rsid w:val="3664430C"/>
    <w:rsid w:val="3B0D6094"/>
    <w:rsid w:val="41812B1C"/>
    <w:rsid w:val="46990E3B"/>
    <w:rsid w:val="49EC18B7"/>
    <w:rsid w:val="4B747D1B"/>
    <w:rsid w:val="4EFA50B3"/>
    <w:rsid w:val="5BFA2C7E"/>
    <w:rsid w:val="617D1036"/>
    <w:rsid w:val="63545B23"/>
    <w:rsid w:val="6581764B"/>
    <w:rsid w:val="660F7B0E"/>
    <w:rsid w:val="679753D9"/>
    <w:rsid w:val="6E735F1E"/>
    <w:rsid w:val="6F305F5C"/>
    <w:rsid w:val="72AE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reader-word-layer reader-word-s1-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8</Pages>
  <Words>4047</Words>
  <Characters>4317</Characters>
  <Lines>27</Lines>
  <Paragraphs>7</Paragraphs>
  <TotalTime>2</TotalTime>
  <ScaleCrop>false</ScaleCrop>
  <LinksUpToDate>false</LinksUpToDate>
  <CharactersWithSpaces>4319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2023-03-13T01:42:00Z</dcterms:created>
  <dc:creator>user</dc:creator>
  <cp:lastModifiedBy>吴燕平</cp:lastModifiedBy>
  <cp:lastPrinted>2021-03-01T01:18:00Z</cp:lastPrinted>
  <dcterms:modified xsi:type="dcterms:W3CDTF">2025-08-04T03:13:56Z</dcterms:modified>
  <dc:title>渔门镇二00九年财政预算执行情况和二0—0年财政预算(草案)的报告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D27530DB0944422CBDF1B5B18CEAACB7_13</vt:lpwstr>
  </property>
  <property fmtid="{D5CDD505-2E9C-101B-9397-08002B2CF9AE}" pid="4" name="KSOTemplateDocerSaveRecord">
    <vt:lpwstr>eyJoZGlkIjoiNGIzNzA4MWUwY2FlODU5Y2IyY2MwMTBkMjJlMWMwZWYiLCJ1c2VySWQiOiIxNDE3Mjg5MzYzIn0=</vt:lpwstr>
  </property>
</Properties>
</file>