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181D0">
      <w:pPr>
        <w:spacing w:line="600" w:lineRule="exact"/>
        <w:jc w:val="center"/>
        <w:outlineLvl w:val="0"/>
        <w:rPr>
          <w:rFonts w:ascii="方正小标宋简体" w:hAnsi="宋体" w:eastAsia="方正小标宋简体"/>
          <w:sz w:val="72"/>
          <w:szCs w:val="72"/>
        </w:rPr>
      </w:pPr>
      <w:bookmarkStart w:id="0" w:name="_Toc15396597"/>
      <w:bookmarkStart w:id="1" w:name="_Toc15396475"/>
      <w:bookmarkStart w:id="2" w:name="_Toc15377425"/>
      <w:bookmarkStart w:id="3" w:name="_Toc15377193"/>
      <w:bookmarkStart w:id="4" w:name="_Toc15378441"/>
      <w:bookmarkStart w:id="5" w:name="_Toc15306267"/>
    </w:p>
    <w:p w14:paraId="7E3E95E0">
      <w:pPr>
        <w:spacing w:line="600" w:lineRule="exact"/>
        <w:jc w:val="center"/>
        <w:outlineLvl w:val="0"/>
        <w:rPr>
          <w:rFonts w:ascii="方正小标宋简体" w:hAnsi="宋体" w:eastAsia="方正小标宋简体"/>
          <w:sz w:val="72"/>
          <w:szCs w:val="72"/>
        </w:rPr>
      </w:pPr>
    </w:p>
    <w:p w14:paraId="76333D39">
      <w:pPr>
        <w:spacing w:line="600" w:lineRule="exact"/>
        <w:jc w:val="center"/>
        <w:outlineLvl w:val="0"/>
        <w:rPr>
          <w:rFonts w:ascii="方正小标宋简体" w:hAnsi="宋体" w:eastAsia="方正小标宋简体"/>
          <w:sz w:val="72"/>
          <w:szCs w:val="72"/>
        </w:rPr>
      </w:pPr>
    </w:p>
    <w:p w14:paraId="3B712EFB">
      <w:pPr>
        <w:spacing w:line="600" w:lineRule="exact"/>
        <w:jc w:val="center"/>
        <w:outlineLvl w:val="0"/>
        <w:rPr>
          <w:rFonts w:ascii="方正小标宋简体" w:hAnsi="宋体" w:eastAsia="方正小标宋简体"/>
          <w:sz w:val="72"/>
          <w:szCs w:val="72"/>
        </w:rPr>
      </w:pPr>
    </w:p>
    <w:p w14:paraId="5411FC66">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14:paraId="3236CAD4">
      <w:pPr>
        <w:adjustRightInd w:val="0"/>
        <w:snapToGrid w:val="0"/>
        <w:spacing w:line="360" w:lineRule="auto"/>
        <w:jc w:val="center"/>
        <w:outlineLvl w:val="0"/>
        <w:rPr>
          <w:rFonts w:hint="default" w:ascii="方正小标宋简体" w:hAnsi="方正小标宋简体" w:eastAsia="方正小标宋简体" w:cs="方正小标宋简体"/>
          <w:sz w:val="72"/>
          <w:szCs w:val="72"/>
          <w:lang w:val="en-US" w:eastAsia="zh-CN"/>
        </w:rPr>
      </w:pPr>
      <w:bookmarkStart w:id="6" w:name="_Toc15396476"/>
      <w:bookmarkStart w:id="7" w:name="_Toc15377426"/>
      <w:bookmarkStart w:id="8" w:name="_Toc15378442"/>
      <w:bookmarkStart w:id="9" w:name="_Toc15396598"/>
      <w:bookmarkStart w:id="10" w:name="_Toc15377194"/>
      <w:r>
        <w:rPr>
          <w:rFonts w:hint="eastAsia" w:ascii="方正小标宋简体" w:hAnsi="方正小标宋简体" w:eastAsia="方正小标宋简体" w:cs="方正小标宋简体"/>
          <w:sz w:val="72"/>
          <w:szCs w:val="72"/>
        </w:rPr>
        <w:t>盐边县</w:t>
      </w:r>
      <w:bookmarkEnd w:id="5"/>
      <w:bookmarkStart w:id="11" w:name="_Toc15306268"/>
      <w:r>
        <w:rPr>
          <w:rFonts w:hint="eastAsia" w:ascii="方正小标宋简体" w:hAnsi="方正小标宋简体" w:eastAsia="方正小标宋简体" w:cs="方正小标宋简体"/>
          <w:sz w:val="72"/>
          <w:szCs w:val="72"/>
          <w:lang w:val="en-US" w:eastAsia="zh-CN"/>
        </w:rPr>
        <w:t>残疾人联合会</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lang w:val="en-US" w:eastAsia="zh-CN"/>
        </w:rPr>
        <w:t>公开</w:t>
      </w:r>
    </w:p>
    <w:p w14:paraId="3112256D">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31D63D19">
      <w:pPr>
        <w:widowControl/>
        <w:jc w:val="center"/>
        <w:rPr>
          <w:rFonts w:ascii="黑体" w:hAnsi="黑体" w:eastAsia="黑体" w:cstheme="minorBidi"/>
          <w:sz w:val="28"/>
          <w:szCs w:val="28"/>
        </w:rPr>
      </w:pPr>
    </w:p>
    <w:p w14:paraId="5E5FD06B">
      <w:pPr>
        <w:pStyle w:val="13"/>
      </w:pPr>
      <w:r>
        <w:rPr>
          <w:rFonts w:hint="eastAsia"/>
        </w:rPr>
        <w:t>公开时间：2022年10月20日</w:t>
      </w:r>
    </w:p>
    <w:p w14:paraId="4B631D3B"/>
    <w:p w14:paraId="277AF03D">
      <w:pPr>
        <w:pStyle w:val="13"/>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rFonts w:hint="eastAsia"/>
          <w:sz w:val="24"/>
          <w:lang w:val="en-US" w:eastAsia="zh-CN"/>
        </w:rPr>
        <w:t xml:space="preserve"> </w:t>
      </w:r>
      <w:r>
        <w:rPr>
          <w:rFonts w:hint="eastAsia"/>
          <w:sz w:val="24"/>
        </w:rPr>
        <w:t>部门概况</w:t>
      </w:r>
      <w:r>
        <w:rPr>
          <w:sz w:val="24"/>
        </w:rPr>
        <w:tab/>
      </w:r>
      <w:r>
        <w:rPr>
          <w:rFonts w:hint="eastAsia"/>
          <w:sz w:val="24"/>
          <w:lang w:val="en-US" w:eastAsia="zh-CN"/>
        </w:rPr>
        <w:t>4</w:t>
      </w:r>
    </w:p>
    <w:p w14:paraId="779E6F32">
      <w:pPr>
        <w:pStyle w:val="14"/>
        <w:adjustRightInd w:val="0"/>
        <w:snapToGrid w:val="0"/>
        <w:spacing w:line="440" w:lineRule="exact"/>
        <w:jc w:val="left"/>
        <w:rPr>
          <w:rFonts w:hint="eastAsia" w:ascii="仿宋" w:hAnsi="仿宋" w:eastAsia="宋体"/>
          <w:sz w:val="24"/>
          <w:lang w:val="en-US" w:eastAsia="zh-CN"/>
        </w:rPr>
      </w:pPr>
      <w:r>
        <w:rPr>
          <w:rFonts w:hint="eastAsia"/>
          <w:sz w:val="24"/>
        </w:rPr>
        <w:t>一、基本职能及主要工作</w:t>
      </w:r>
      <w:r>
        <w:rPr>
          <w:sz w:val="24"/>
        </w:rPr>
        <w:tab/>
      </w:r>
      <w:r>
        <w:rPr>
          <w:rFonts w:hint="eastAsia"/>
          <w:sz w:val="24"/>
          <w:lang w:val="en-US" w:eastAsia="zh-CN"/>
        </w:rPr>
        <w:t>4</w:t>
      </w:r>
    </w:p>
    <w:p w14:paraId="0F895199">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rPr>
        <w:t>二、机构设置</w:t>
      </w:r>
      <w:r>
        <w:rPr>
          <w:sz w:val="24"/>
        </w:rPr>
        <w:tab/>
      </w:r>
      <w:r>
        <w:rPr>
          <w:rFonts w:hint="eastAsia"/>
          <w:sz w:val="24"/>
          <w:lang w:val="en-US" w:eastAsia="zh-CN"/>
        </w:rPr>
        <w:t>7</w:t>
      </w:r>
    </w:p>
    <w:p w14:paraId="22ABF5D4">
      <w:pPr>
        <w:pStyle w:val="13"/>
        <w:adjustRightInd w:val="0"/>
        <w:snapToGrid w:val="0"/>
        <w:spacing w:before="0" w:line="440" w:lineRule="exact"/>
        <w:jc w:val="left"/>
        <w:rPr>
          <w:rFonts w:hint="eastAsia" w:eastAsia="仿宋"/>
          <w:sz w:val="24"/>
          <w:lang w:val="en-US" w:eastAsia="zh-CN"/>
        </w:rPr>
      </w:pPr>
      <w:r>
        <w:rPr>
          <w:rFonts w:hint="eastAsia"/>
          <w:sz w:val="24"/>
        </w:rPr>
        <w:t>第二部分 2021年度部门决算情况说明</w:t>
      </w:r>
      <w:r>
        <w:rPr>
          <w:sz w:val="24"/>
        </w:rPr>
        <w:tab/>
      </w:r>
      <w:r>
        <w:rPr>
          <w:rFonts w:hint="eastAsia"/>
          <w:sz w:val="24"/>
          <w:lang w:val="en-US" w:eastAsia="zh-CN"/>
        </w:rPr>
        <w:t>8</w:t>
      </w:r>
    </w:p>
    <w:p w14:paraId="42A7B7BF">
      <w:pPr>
        <w:pStyle w:val="13"/>
        <w:adjustRightInd w:val="0"/>
        <w:snapToGrid w:val="0"/>
        <w:spacing w:before="0" w:line="440" w:lineRule="exact"/>
        <w:ind w:firstLine="480" w:firstLineChars="200"/>
        <w:jc w:val="left"/>
        <w:rPr>
          <w:rFonts w:hint="eastAsia" w:ascii="仿宋" w:hAnsi="仿宋" w:eastAsia="仿宋" w:cstheme="minorBidi"/>
          <w:sz w:val="24"/>
          <w:lang w:val="en-US" w:eastAsia="zh-CN"/>
        </w:rPr>
      </w:pPr>
      <w:r>
        <w:rPr>
          <w:rFonts w:hint="eastAsia"/>
          <w:sz w:val="24"/>
          <w:lang w:val="en-US" w:eastAsia="zh-CN"/>
        </w:rPr>
        <w:t>一、</w:t>
      </w:r>
      <w:r>
        <w:rPr>
          <w:rFonts w:hint="eastAsia"/>
          <w:sz w:val="24"/>
        </w:rPr>
        <w:t>收入支出决算总体情况说明</w:t>
      </w:r>
      <w:r>
        <w:rPr>
          <w:sz w:val="24"/>
        </w:rPr>
        <w:tab/>
      </w:r>
      <w:r>
        <w:rPr>
          <w:rFonts w:hint="eastAsia"/>
          <w:sz w:val="24"/>
          <w:lang w:val="en-US" w:eastAsia="zh-CN"/>
        </w:rPr>
        <w:t>9</w:t>
      </w:r>
    </w:p>
    <w:p w14:paraId="2CEF0D9A">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sz w:val="24"/>
        </w:rPr>
        <w:tab/>
      </w:r>
      <w:r>
        <w:rPr>
          <w:rFonts w:hint="eastAsia"/>
          <w:sz w:val="24"/>
          <w:lang w:val="en-US" w:eastAsia="zh-CN"/>
        </w:rPr>
        <w:t>9</w:t>
      </w:r>
    </w:p>
    <w:p w14:paraId="5C2BF901">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sz w:val="24"/>
        </w:rPr>
        <w:tab/>
      </w:r>
      <w:r>
        <w:rPr>
          <w:rFonts w:hint="eastAsia"/>
          <w:sz w:val="24"/>
          <w:lang w:val="en-US" w:eastAsia="zh-CN"/>
        </w:rPr>
        <w:t>10</w:t>
      </w:r>
    </w:p>
    <w:p w14:paraId="2D5BD5BA">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sz w:val="24"/>
        </w:rPr>
        <w:tab/>
      </w:r>
      <w:r>
        <w:rPr>
          <w:rFonts w:hint="eastAsia"/>
          <w:sz w:val="24"/>
          <w:lang w:val="en-US" w:eastAsia="zh-CN"/>
        </w:rPr>
        <w:t>10</w:t>
      </w:r>
    </w:p>
    <w:p w14:paraId="2A7303DE">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sz w:val="24"/>
        </w:rPr>
        <w:tab/>
      </w:r>
      <w:r>
        <w:rPr>
          <w:rFonts w:hint="eastAsia"/>
          <w:sz w:val="24"/>
          <w:lang w:val="en-US" w:eastAsia="zh-CN"/>
        </w:rPr>
        <w:t>11</w:t>
      </w:r>
    </w:p>
    <w:p w14:paraId="2AB27E0A">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sz w:val="24"/>
        </w:rPr>
        <w:tab/>
      </w:r>
      <w:r>
        <w:rPr>
          <w:rFonts w:hint="eastAsia"/>
          <w:sz w:val="24"/>
          <w:lang w:val="en-US" w:eastAsia="zh-CN"/>
        </w:rPr>
        <w:t>14</w:t>
      </w:r>
    </w:p>
    <w:p w14:paraId="27ADAE9B">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七、“三公”经费财政拨款支出决算情况说明</w:t>
      </w:r>
      <w:r>
        <w:rPr>
          <w:sz w:val="24"/>
        </w:rPr>
        <w:tab/>
      </w:r>
      <w:r>
        <w:rPr>
          <w:rFonts w:hint="eastAsia"/>
          <w:sz w:val="24"/>
          <w:lang w:val="en-US" w:eastAsia="zh-CN"/>
        </w:rPr>
        <w:t>15</w:t>
      </w:r>
    </w:p>
    <w:p w14:paraId="060318AA">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sz w:val="24"/>
        </w:rPr>
        <w:tab/>
      </w:r>
      <w:r>
        <w:rPr>
          <w:rFonts w:hint="eastAsia"/>
          <w:sz w:val="24"/>
          <w:lang w:val="en-US" w:eastAsia="zh-CN"/>
        </w:rPr>
        <w:t>17</w:t>
      </w:r>
    </w:p>
    <w:p w14:paraId="5D783069">
      <w:pPr>
        <w:pStyle w:val="14"/>
        <w:adjustRightInd w:val="0"/>
        <w:snapToGrid w:val="0"/>
        <w:spacing w:line="440" w:lineRule="exact"/>
        <w:ind w:leftChars="0"/>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sz w:val="24"/>
        </w:rPr>
        <w:tab/>
      </w:r>
      <w:r>
        <w:rPr>
          <w:rFonts w:hint="eastAsia"/>
          <w:sz w:val="24"/>
          <w:lang w:val="en-US" w:eastAsia="zh-CN"/>
        </w:rPr>
        <w:t>17</w:t>
      </w:r>
    </w:p>
    <w:p w14:paraId="0E98C2C4">
      <w:pPr>
        <w:pStyle w:val="14"/>
        <w:adjustRightInd w:val="0"/>
        <w:snapToGrid w:val="0"/>
        <w:spacing w:line="440" w:lineRule="exact"/>
        <w:ind w:leftChars="0"/>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lang w:val="en-US" w:eastAsia="zh-CN"/>
        </w:rPr>
        <w:t>十</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其他重要事项的情况说明</w:t>
      </w:r>
      <w:r>
        <w:rPr>
          <w:sz w:val="24"/>
        </w:rPr>
        <w:tab/>
      </w:r>
      <w:r>
        <w:rPr>
          <w:rFonts w:hint="eastAsia"/>
          <w:sz w:val="24"/>
          <w:lang w:val="en-US" w:eastAsia="zh-CN"/>
        </w:rPr>
        <w:t>17</w:t>
      </w:r>
    </w:p>
    <w:p w14:paraId="3F14C8E6">
      <w:pPr>
        <w:adjustRightInd w:val="0"/>
        <w:snapToGrid w:val="0"/>
        <w:spacing w:line="440" w:lineRule="exact"/>
        <w:ind w:firstLine="420" w:firstLineChars="175"/>
        <w:jc w:val="left"/>
        <w:rPr>
          <w:rFonts w:hint="default" w:eastAsia="宋体" w:asciiTheme="minorEastAsia" w:hAnsiTheme="minorEastAsia" w:cstheme="minorEastAsia"/>
          <w:sz w:val="24"/>
          <w:lang w:val="en-US" w:eastAsia="zh-CN"/>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 xml:space="preserve">    </w:t>
      </w:r>
    </w:p>
    <w:p w14:paraId="21B54E96"/>
    <w:p w14:paraId="2E07B8AC">
      <w:pPr>
        <w:pStyle w:val="7"/>
      </w:pPr>
      <w:r>
        <w:rPr>
          <w:sz w:val="24"/>
        </w:rPr>
        <w:tab/>
      </w:r>
    </w:p>
    <w:p w14:paraId="43692D49">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rFonts w:hint="eastAsia"/>
          <w:sz w:val="24"/>
          <w:lang w:val="en-US" w:eastAsia="zh-CN"/>
        </w:rPr>
        <w:t xml:space="preserve"> </w:t>
      </w:r>
      <w:r>
        <w:rPr>
          <w:rFonts w:hint="eastAsia"/>
          <w:sz w:val="24"/>
        </w:rPr>
        <w:t>名词解释</w:t>
      </w:r>
      <w:r>
        <w:rPr>
          <w:sz w:val="24"/>
        </w:rPr>
        <w:tab/>
      </w:r>
      <w:r>
        <w:rPr>
          <w:rFonts w:hint="eastAsia"/>
          <w:sz w:val="24"/>
          <w:lang w:val="en-US" w:eastAsia="zh-CN"/>
        </w:rPr>
        <w:t>19</w:t>
      </w:r>
    </w:p>
    <w:p w14:paraId="6DB96CF3">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rFonts w:hint="eastAsia"/>
          <w:sz w:val="24"/>
          <w:lang w:val="en-US" w:eastAsia="zh-CN"/>
        </w:rPr>
        <w:t xml:space="preserve"> </w:t>
      </w:r>
      <w:r>
        <w:rPr>
          <w:rFonts w:hint="eastAsia"/>
          <w:sz w:val="24"/>
        </w:rPr>
        <w:t>附件</w:t>
      </w:r>
      <w:r>
        <w:rPr>
          <w:sz w:val="24"/>
        </w:rPr>
        <w:tab/>
      </w:r>
      <w:r>
        <w:rPr>
          <w:rFonts w:hint="eastAsia"/>
          <w:sz w:val="24"/>
          <w:lang w:val="en-US" w:eastAsia="zh-CN"/>
        </w:rPr>
        <w:t>21</w:t>
      </w:r>
    </w:p>
    <w:p w14:paraId="4FBC4E20">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rFonts w:hint="eastAsia"/>
          <w:sz w:val="24"/>
          <w:lang w:val="en-US" w:eastAsia="zh-CN"/>
        </w:rPr>
        <w:t xml:space="preserve"> </w:t>
      </w:r>
      <w:r>
        <w:rPr>
          <w:rFonts w:hint="eastAsia"/>
          <w:sz w:val="24"/>
        </w:rPr>
        <w:t>附表</w:t>
      </w:r>
      <w:r>
        <w:rPr>
          <w:sz w:val="24"/>
        </w:rPr>
        <w:tab/>
      </w:r>
      <w:r>
        <w:rPr>
          <w:rFonts w:hint="eastAsia"/>
          <w:sz w:val="24"/>
          <w:lang w:val="en-US" w:eastAsia="zh-CN"/>
        </w:rPr>
        <w:t>65</w:t>
      </w:r>
    </w:p>
    <w:p w14:paraId="33392E15">
      <w:pPr>
        <w:pStyle w:val="14"/>
        <w:adjustRightInd w:val="0"/>
        <w:snapToGrid w:val="0"/>
        <w:spacing w:line="440" w:lineRule="exact"/>
        <w:jc w:val="left"/>
        <w:rPr>
          <w:rFonts w:hint="eastAsia"/>
          <w:sz w:val="24"/>
          <w:lang w:val="en-US" w:eastAsia="zh-CN"/>
        </w:rPr>
      </w:pPr>
      <w:r>
        <w:rPr>
          <w:rFonts w:hint="eastAsia" w:ascii="仿宋" w:hAnsi="仿宋" w:eastAsia="仿宋"/>
          <w:sz w:val="24"/>
        </w:rPr>
        <w:t>一、</w:t>
      </w:r>
      <w:r>
        <w:rPr>
          <w:rFonts w:hint="eastAsia"/>
          <w:sz w:val="24"/>
        </w:rPr>
        <w:t>收入支出决算总表</w:t>
      </w:r>
      <w:r>
        <w:rPr>
          <w:sz w:val="24"/>
        </w:rPr>
        <w:tab/>
      </w:r>
      <w:r>
        <w:rPr>
          <w:rFonts w:hint="eastAsia"/>
          <w:sz w:val="24"/>
          <w:lang w:val="en-US" w:eastAsia="zh-CN"/>
        </w:rPr>
        <w:t>66</w:t>
      </w:r>
    </w:p>
    <w:p w14:paraId="0D3B14D3">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二、收入决算表</w:t>
      </w:r>
      <w:r>
        <w:rPr>
          <w:sz w:val="24"/>
        </w:rPr>
        <w:tab/>
      </w:r>
      <w:r>
        <w:rPr>
          <w:rFonts w:hint="eastAsia"/>
          <w:sz w:val="24"/>
          <w:lang w:val="en-US" w:eastAsia="zh-CN"/>
        </w:rPr>
        <w:t>66</w:t>
      </w:r>
    </w:p>
    <w:p w14:paraId="6D6BC324">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三、支出决算表</w:t>
      </w:r>
      <w:r>
        <w:rPr>
          <w:sz w:val="24"/>
        </w:rPr>
        <w:tab/>
      </w:r>
      <w:r>
        <w:rPr>
          <w:rFonts w:hint="eastAsia"/>
          <w:sz w:val="24"/>
          <w:lang w:val="en-US" w:eastAsia="zh-CN"/>
        </w:rPr>
        <w:t>66</w:t>
      </w:r>
    </w:p>
    <w:p w14:paraId="0CE8AF2F">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四、财政拨款收入支出决算总表</w:t>
      </w:r>
      <w:r>
        <w:rPr>
          <w:sz w:val="24"/>
        </w:rPr>
        <w:tab/>
      </w:r>
      <w:r>
        <w:rPr>
          <w:rFonts w:hint="eastAsia"/>
          <w:sz w:val="24"/>
          <w:lang w:val="en-US" w:eastAsia="zh-CN"/>
        </w:rPr>
        <w:t>66</w:t>
      </w:r>
    </w:p>
    <w:p w14:paraId="3B8368FF">
      <w:pPr>
        <w:pStyle w:val="14"/>
        <w:adjustRightInd w:val="0"/>
        <w:snapToGrid w:val="0"/>
        <w:spacing w:line="440" w:lineRule="exact"/>
        <w:jc w:val="left"/>
        <w:rPr>
          <w:rFonts w:hint="default"/>
          <w:sz w:val="24"/>
          <w:lang w:val="en-US" w:eastAsia="zh-CN"/>
        </w:rPr>
      </w:pPr>
      <w:r>
        <w:rPr>
          <w:rFonts w:hint="eastAsia" w:asciiTheme="minorEastAsia" w:hAnsiTheme="minorEastAsia" w:eastAsiaTheme="minorEastAsia" w:cstheme="minorEastAsia"/>
          <w:sz w:val="24"/>
        </w:rPr>
        <w:t>五、财政拨款支出决算明细表</w:t>
      </w:r>
      <w:r>
        <w:rPr>
          <w:sz w:val="24"/>
        </w:rPr>
        <w:tab/>
      </w:r>
      <w:r>
        <w:rPr>
          <w:rFonts w:hint="eastAsia"/>
          <w:sz w:val="24"/>
          <w:lang w:val="en-US" w:eastAsia="zh-CN"/>
        </w:rPr>
        <w:t>66</w:t>
      </w:r>
    </w:p>
    <w:p w14:paraId="65995CDE">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六、一般公共预算财政拨款支出决算表</w:t>
      </w:r>
      <w:r>
        <w:rPr>
          <w:sz w:val="24"/>
        </w:rPr>
        <w:tab/>
      </w:r>
      <w:r>
        <w:rPr>
          <w:rFonts w:hint="eastAsia"/>
          <w:sz w:val="24"/>
          <w:lang w:val="en-US" w:eastAsia="zh-CN"/>
        </w:rPr>
        <w:t>66</w:t>
      </w:r>
    </w:p>
    <w:p w14:paraId="4DFA02C1">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七、一般公共预算财政拨款支出决算明细表</w:t>
      </w:r>
      <w:r>
        <w:rPr>
          <w:sz w:val="24"/>
        </w:rPr>
        <w:tab/>
      </w:r>
      <w:r>
        <w:rPr>
          <w:rFonts w:hint="eastAsia"/>
          <w:sz w:val="24"/>
          <w:lang w:val="en-US" w:eastAsia="zh-CN"/>
        </w:rPr>
        <w:t>66</w:t>
      </w:r>
    </w:p>
    <w:p w14:paraId="74CF28E9">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八、一般公共预算财政拨款基本支出决算表</w:t>
      </w:r>
      <w:r>
        <w:rPr>
          <w:sz w:val="24"/>
        </w:rPr>
        <w:tab/>
      </w:r>
      <w:r>
        <w:rPr>
          <w:rFonts w:hint="eastAsia"/>
          <w:sz w:val="24"/>
          <w:lang w:val="en-US" w:eastAsia="zh-CN"/>
        </w:rPr>
        <w:t>66</w:t>
      </w:r>
    </w:p>
    <w:p w14:paraId="0885F1FC">
      <w:pPr>
        <w:pStyle w:val="14"/>
        <w:adjustRightInd w:val="0"/>
        <w:snapToGrid w:val="0"/>
        <w:spacing w:line="440" w:lineRule="exact"/>
        <w:jc w:val="left"/>
        <w:rPr>
          <w:rFonts w:hint="eastAsia"/>
          <w:sz w:val="24"/>
          <w:lang w:val="en-US" w:eastAsia="zh-CN"/>
        </w:rPr>
      </w:pPr>
      <w:r>
        <w:rPr>
          <w:rFonts w:hint="eastAsia" w:asciiTheme="minorEastAsia" w:hAnsiTheme="minorEastAsia" w:eastAsiaTheme="minorEastAsia" w:cstheme="minorEastAsia"/>
          <w:sz w:val="24"/>
        </w:rPr>
        <w:t>九、一般公共预算财政拨款项目支出决算表</w:t>
      </w:r>
      <w:r>
        <w:rPr>
          <w:sz w:val="24"/>
        </w:rPr>
        <w:tab/>
      </w:r>
      <w:r>
        <w:rPr>
          <w:rFonts w:hint="eastAsia"/>
          <w:sz w:val="24"/>
          <w:lang w:val="en-US" w:eastAsia="zh-CN"/>
        </w:rPr>
        <w:t>66</w:t>
      </w:r>
    </w:p>
    <w:p w14:paraId="01244734">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十、一般公共预算财政拨款“三公”经费支出决算表</w:t>
      </w:r>
      <w:r>
        <w:rPr>
          <w:sz w:val="24"/>
        </w:rPr>
        <w:tab/>
      </w:r>
      <w:r>
        <w:rPr>
          <w:rFonts w:hint="eastAsia"/>
          <w:sz w:val="24"/>
          <w:lang w:val="en-US" w:eastAsia="zh-CN"/>
        </w:rPr>
        <w:t>66</w:t>
      </w:r>
    </w:p>
    <w:p w14:paraId="4254D398">
      <w:pPr>
        <w:pStyle w:val="14"/>
        <w:adjustRightInd w:val="0"/>
        <w:snapToGrid w:val="0"/>
        <w:spacing w:line="440" w:lineRule="exact"/>
        <w:jc w:val="left"/>
        <w:rPr>
          <w:rFonts w:hint="eastAsia"/>
          <w:sz w:val="24"/>
          <w:lang w:val="en-US" w:eastAsia="zh-CN"/>
        </w:rPr>
      </w:pPr>
      <w:r>
        <w:rPr>
          <w:rFonts w:hint="eastAsia" w:asciiTheme="minorEastAsia" w:hAnsiTheme="minorEastAsia" w:eastAsiaTheme="minorEastAsia" w:cstheme="minorEastAsia"/>
          <w:sz w:val="24"/>
        </w:rPr>
        <w:t>十一、政府性基金预算财政拨款收入支出决算表</w:t>
      </w:r>
      <w:r>
        <w:rPr>
          <w:sz w:val="24"/>
        </w:rPr>
        <w:tab/>
      </w:r>
      <w:r>
        <w:rPr>
          <w:rFonts w:hint="eastAsia"/>
          <w:sz w:val="24"/>
          <w:lang w:val="en-US" w:eastAsia="zh-CN"/>
        </w:rPr>
        <w:t>66</w:t>
      </w:r>
    </w:p>
    <w:p w14:paraId="701025B8">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十二、政府性基金预算财政拨款“三公”经费支出决算表</w:t>
      </w:r>
      <w:r>
        <w:rPr>
          <w:sz w:val="24"/>
        </w:rPr>
        <w:tab/>
      </w:r>
      <w:r>
        <w:rPr>
          <w:rFonts w:hint="eastAsia"/>
          <w:sz w:val="24"/>
          <w:lang w:val="en-US" w:eastAsia="zh-CN"/>
        </w:rPr>
        <w:t>66</w:t>
      </w:r>
    </w:p>
    <w:p w14:paraId="6B60D401">
      <w:pPr>
        <w:pStyle w:val="14"/>
        <w:adjustRightInd w:val="0"/>
        <w:snapToGrid w:val="0"/>
        <w:spacing w:line="440" w:lineRule="exact"/>
        <w:jc w:val="left"/>
        <w:rPr>
          <w:rFonts w:hint="eastAsia"/>
          <w:sz w:val="24"/>
          <w:lang w:val="en-US" w:eastAsia="zh-CN"/>
        </w:rPr>
      </w:pPr>
      <w:r>
        <w:rPr>
          <w:rFonts w:hint="eastAsia" w:asciiTheme="minorEastAsia" w:hAnsiTheme="minorEastAsia" w:eastAsiaTheme="minorEastAsia" w:cstheme="minorEastAsia"/>
          <w:sz w:val="24"/>
        </w:rPr>
        <w:t>十三、国有资本经营预算财政拨款收入支出决算表</w:t>
      </w:r>
      <w:r>
        <w:rPr>
          <w:sz w:val="24"/>
        </w:rPr>
        <w:tab/>
      </w:r>
      <w:r>
        <w:rPr>
          <w:rFonts w:hint="eastAsia"/>
          <w:sz w:val="24"/>
          <w:lang w:val="en-US" w:eastAsia="zh-CN"/>
        </w:rPr>
        <w:t>66</w:t>
      </w:r>
    </w:p>
    <w:p w14:paraId="783D2A77">
      <w:pPr>
        <w:pStyle w:val="14"/>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十四、国有资本经营预算财政拨款支出决算表</w:t>
      </w:r>
      <w:r>
        <w:rPr>
          <w:sz w:val="24"/>
        </w:rPr>
        <w:tab/>
      </w:r>
      <w:r>
        <w:rPr>
          <w:rFonts w:hint="eastAsia"/>
          <w:sz w:val="24"/>
          <w:lang w:val="en-US" w:eastAsia="zh-CN"/>
        </w:rPr>
        <w:t>66</w:t>
      </w:r>
    </w:p>
    <w:p w14:paraId="6EC4C2E1">
      <w:pPr>
        <w:pStyle w:val="3"/>
        <w:jc w:val="center"/>
        <w:rPr>
          <w:rFonts w:hint="eastAsia" w:ascii="仿宋" w:hAnsi="仿宋" w:eastAsia="仿宋"/>
          <w:sz w:val="24"/>
          <w:lang w:val="en-US" w:eastAsia="zh-CN"/>
        </w:rPr>
      </w:pPr>
      <w:bookmarkStart w:id="12" w:name="_Toc15377196"/>
      <w:bookmarkStart w:id="13" w:name="_Toc15396599"/>
    </w:p>
    <w:p w14:paraId="7F8F8810">
      <w:pPr>
        <w:pStyle w:val="3"/>
        <w:jc w:val="center"/>
        <w:rPr>
          <w:rFonts w:hint="eastAsia" w:ascii="仿宋" w:hAnsi="仿宋" w:eastAsia="仿宋"/>
          <w:sz w:val="24"/>
          <w:lang w:val="en-US" w:eastAsia="zh-CN"/>
        </w:rPr>
      </w:pPr>
    </w:p>
    <w:p w14:paraId="166A7415">
      <w:pPr>
        <w:pStyle w:val="3"/>
        <w:jc w:val="both"/>
        <w:rPr>
          <w:rFonts w:hint="eastAsia" w:ascii="仿宋" w:hAnsi="仿宋" w:eastAsia="仿宋"/>
          <w:sz w:val="24"/>
          <w:lang w:val="en-US" w:eastAsia="zh-CN"/>
        </w:rPr>
      </w:pPr>
    </w:p>
    <w:p w14:paraId="7E27315D">
      <w:pPr>
        <w:rPr>
          <w:rFonts w:hint="eastAsia" w:ascii="仿宋" w:hAnsi="仿宋" w:eastAsia="仿宋"/>
          <w:sz w:val="24"/>
          <w:lang w:val="en-US" w:eastAsia="zh-CN"/>
        </w:rPr>
      </w:pPr>
    </w:p>
    <w:p w14:paraId="4E11E4FC">
      <w:pPr>
        <w:pStyle w:val="2"/>
        <w:rPr>
          <w:rFonts w:hint="eastAsia" w:ascii="仿宋" w:hAnsi="仿宋" w:eastAsia="仿宋"/>
          <w:sz w:val="24"/>
          <w:lang w:val="en-US" w:eastAsia="zh-CN"/>
        </w:rPr>
      </w:pPr>
    </w:p>
    <w:p w14:paraId="0BB72AA7">
      <w:pPr>
        <w:pStyle w:val="2"/>
        <w:rPr>
          <w:rFonts w:hint="eastAsia" w:ascii="仿宋" w:hAnsi="仿宋" w:eastAsia="仿宋"/>
          <w:sz w:val="24"/>
          <w:lang w:val="en-US" w:eastAsia="zh-CN"/>
        </w:rPr>
      </w:pPr>
    </w:p>
    <w:p w14:paraId="148B1597">
      <w:pPr>
        <w:pStyle w:val="2"/>
        <w:rPr>
          <w:rFonts w:hint="eastAsia" w:ascii="仿宋" w:hAnsi="仿宋" w:eastAsia="仿宋"/>
          <w:sz w:val="24"/>
          <w:lang w:val="en-US" w:eastAsia="zh-CN"/>
        </w:rPr>
      </w:pPr>
    </w:p>
    <w:p w14:paraId="08E931BD">
      <w:pPr>
        <w:pStyle w:val="2"/>
        <w:rPr>
          <w:rFonts w:hint="eastAsia" w:ascii="仿宋" w:hAnsi="仿宋" w:eastAsia="仿宋"/>
          <w:sz w:val="24"/>
          <w:lang w:val="en-US" w:eastAsia="zh-CN"/>
        </w:rPr>
      </w:pPr>
    </w:p>
    <w:p w14:paraId="61680340">
      <w:pPr>
        <w:pStyle w:val="2"/>
        <w:rPr>
          <w:rFonts w:hint="eastAsia" w:ascii="仿宋" w:hAnsi="仿宋" w:eastAsia="仿宋"/>
          <w:sz w:val="24"/>
          <w:lang w:val="en-US" w:eastAsia="zh-CN"/>
        </w:rPr>
      </w:pPr>
    </w:p>
    <w:p w14:paraId="7CC0E715">
      <w:pPr>
        <w:pStyle w:val="2"/>
        <w:rPr>
          <w:rFonts w:hint="eastAsia" w:ascii="仿宋" w:hAnsi="仿宋" w:eastAsia="仿宋"/>
          <w:sz w:val="24"/>
          <w:lang w:val="en-US" w:eastAsia="zh-CN"/>
        </w:rPr>
      </w:pPr>
    </w:p>
    <w:p w14:paraId="66199EF8">
      <w:pPr>
        <w:pStyle w:val="2"/>
        <w:rPr>
          <w:rFonts w:hint="eastAsia" w:ascii="仿宋" w:hAnsi="仿宋" w:eastAsia="仿宋"/>
          <w:sz w:val="24"/>
          <w:lang w:val="en-US" w:eastAsia="zh-CN"/>
        </w:rPr>
      </w:pPr>
    </w:p>
    <w:p w14:paraId="74F20139">
      <w:pPr>
        <w:pStyle w:val="2"/>
        <w:rPr>
          <w:rFonts w:hint="eastAsia" w:ascii="仿宋" w:hAnsi="仿宋" w:eastAsia="仿宋"/>
          <w:sz w:val="24"/>
          <w:lang w:val="en-US" w:eastAsia="zh-CN"/>
        </w:rPr>
      </w:pPr>
    </w:p>
    <w:p w14:paraId="75AD1C19">
      <w:pPr>
        <w:pStyle w:val="2"/>
        <w:rPr>
          <w:rFonts w:hint="eastAsia" w:ascii="仿宋" w:hAnsi="仿宋" w:eastAsia="仿宋"/>
          <w:sz w:val="24"/>
          <w:lang w:val="en-US" w:eastAsia="zh-CN"/>
        </w:rPr>
      </w:pPr>
    </w:p>
    <w:p w14:paraId="148174A3">
      <w:pPr>
        <w:pStyle w:val="2"/>
        <w:rPr>
          <w:rFonts w:hint="eastAsia" w:ascii="仿宋" w:hAnsi="仿宋" w:eastAsia="仿宋"/>
          <w:sz w:val="24"/>
          <w:lang w:val="en-US" w:eastAsia="zh-CN"/>
        </w:rPr>
      </w:pPr>
    </w:p>
    <w:p w14:paraId="291EDBBD">
      <w:pPr>
        <w:pStyle w:val="3"/>
        <w:jc w:val="both"/>
        <w:rPr>
          <w:rFonts w:hint="eastAsia" w:ascii="仿宋" w:hAnsi="仿宋" w:eastAsia="仿宋"/>
          <w:sz w:val="24"/>
          <w:lang w:val="en-US" w:eastAsia="zh-CN"/>
        </w:rPr>
      </w:pPr>
    </w:p>
    <w:p w14:paraId="2BC1A465">
      <w:pPr>
        <w:rPr>
          <w:rFonts w:hint="eastAsia"/>
          <w:lang w:val="en-US" w:eastAsia="zh-CN"/>
        </w:rPr>
      </w:pPr>
    </w:p>
    <w:p w14:paraId="5BFE3FBC">
      <w:pPr>
        <w:pStyle w:val="3"/>
        <w:jc w:val="both"/>
        <w:rPr>
          <w:rFonts w:ascii="黑体" w:eastAsia="黑体"/>
          <w:sz w:val="32"/>
          <w:szCs w:val="32"/>
        </w:rPr>
      </w:pPr>
      <w:r>
        <w:rPr>
          <w:rFonts w:hint="eastAsia" w:ascii="仿宋" w:hAnsi="仿宋" w:eastAsia="仿宋"/>
          <w:sz w:val="24"/>
          <w:lang w:val="en-US" w:eastAsia="zh-CN"/>
        </w:rPr>
        <w:t xml:space="preserve"> </w:t>
      </w: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14:paraId="36E9A845">
      <w:pPr>
        <w:pStyle w:val="4"/>
        <w:rPr>
          <w:rStyle w:val="29"/>
          <w:rFonts w:ascii="仿宋" w:hAnsi="仿宋" w:eastAsia="仿宋"/>
          <w:b w:val="0"/>
          <w:bCs w:val="0"/>
        </w:rPr>
      </w:pPr>
      <w:bookmarkStart w:id="14" w:name="_Toc15396600"/>
      <w:bookmarkStart w:id="15" w:name="_Toc15377197"/>
      <w:r>
        <w:rPr>
          <w:rFonts w:hint="eastAsia" w:ascii="黑体" w:hAnsi="黑体" w:eastAsia="黑体"/>
          <w:b w:val="0"/>
        </w:rPr>
        <w:t>一、基</w:t>
      </w:r>
      <w:r>
        <w:rPr>
          <w:rStyle w:val="29"/>
          <w:rFonts w:hint="eastAsia" w:ascii="黑体" w:hAnsi="黑体" w:eastAsia="黑体"/>
          <w:b w:val="0"/>
          <w:bCs w:val="0"/>
        </w:rPr>
        <w:t>本职能及主要工作</w:t>
      </w:r>
      <w:bookmarkEnd w:id="14"/>
      <w:bookmarkEnd w:id="15"/>
    </w:p>
    <w:p w14:paraId="5489BA5E">
      <w:pPr>
        <w:pStyle w:val="2"/>
        <w:adjustRightInd w:val="0"/>
        <w:snapToGrid w:val="0"/>
        <w:spacing w:before="93" w:line="600" w:lineRule="exact"/>
        <w:ind w:firstLine="672" w:firstLineChars="210"/>
        <w:outlineLvl w:val="2"/>
        <w:rPr>
          <w:rFonts w:hint="eastAsia" w:ascii="仿宋" w:hAnsi="仿宋" w:eastAsia="仿宋"/>
          <w:bCs/>
          <w:sz w:val="32"/>
          <w:szCs w:val="32"/>
        </w:rPr>
      </w:pPr>
      <w:bookmarkStart w:id="16" w:name="_Toc15377198"/>
      <w:bookmarkStart w:id="17" w:name="_Toc15378445"/>
      <w:r>
        <w:rPr>
          <w:rFonts w:hint="eastAsia" w:ascii="仿宋" w:hAnsi="仿宋" w:eastAsia="仿宋"/>
          <w:bCs/>
          <w:sz w:val="32"/>
          <w:szCs w:val="32"/>
        </w:rPr>
        <w:t>（一）主要职能。</w:t>
      </w:r>
      <w:bookmarkEnd w:id="16"/>
      <w:bookmarkEnd w:id="17"/>
      <w:bookmarkStart w:id="18" w:name="_Toc15378446"/>
      <w:bookmarkStart w:id="19" w:name="_Toc15377199"/>
    </w:p>
    <w:p w14:paraId="362AC1ED">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）全面落实“党政同责、</w:t>
      </w:r>
      <w:r>
        <w:rPr>
          <w:rFonts w:hint="eastAsia" w:ascii="仿宋_GB2312" w:eastAsia="仿宋_GB2312"/>
          <w:color w:val="000000"/>
          <w:sz w:val="32"/>
          <w:szCs w:val="32"/>
          <w:lang w:eastAsia="zh-CN"/>
        </w:rPr>
        <w:t>‘一岗双责’</w:t>
      </w:r>
      <w:r>
        <w:rPr>
          <w:rFonts w:hint="eastAsia" w:ascii="仿宋_GB2312" w:eastAsia="仿宋_GB2312"/>
          <w:color w:val="000000"/>
          <w:sz w:val="32"/>
          <w:szCs w:val="32"/>
        </w:rPr>
        <w:t>、失职追责”要求</w:t>
      </w:r>
      <w:r>
        <w:rPr>
          <w:rFonts w:hint="eastAsia" w:ascii="仿宋_GB2312" w:hAnsi="仿宋_GB2312" w:eastAsia="仿宋_GB2312"/>
          <w:sz w:val="32"/>
          <w:szCs w:val="32"/>
        </w:rPr>
        <w:t>从事我县残疾人康复、就业、扶贫等与残疾人健康、生产、生活息息相关的残疾人工作单位</w:t>
      </w:r>
      <w:r>
        <w:rPr>
          <w:rFonts w:hint="eastAsia" w:ascii="仿宋_GB2312" w:eastAsia="仿宋_GB2312"/>
          <w:color w:val="000000"/>
          <w:sz w:val="32"/>
          <w:szCs w:val="32"/>
        </w:rPr>
        <w:t>。</w:t>
      </w:r>
    </w:p>
    <w:p w14:paraId="7FF4997A">
      <w:pPr>
        <w:ind w:firstLine="640" w:firstLineChars="200"/>
        <w:rPr>
          <w:rFonts w:hint="default" w:eastAsia="仿宋_GB2312"/>
          <w:lang w:val="en-US" w:eastAsia="zh-CN"/>
        </w:rPr>
      </w:pPr>
      <w:r>
        <w:rPr>
          <w:rFonts w:hint="eastAsia" w:ascii="仿宋_GB2312" w:eastAsia="仿宋_GB2312"/>
          <w:sz w:val="32"/>
          <w:szCs w:val="32"/>
        </w:rPr>
        <w:t>（2）完成县委、县政府交办的其他任务。</w:t>
      </w:r>
    </w:p>
    <w:p w14:paraId="74899D58">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hAnsi="仿宋"/>
          <w:bCs/>
          <w:color w:val="000000"/>
          <w:sz w:val="32"/>
          <w:szCs w:val="32"/>
        </w:rPr>
        <w:t>（二）202</w:t>
      </w:r>
      <w:r>
        <w:rPr>
          <w:rFonts w:hint="eastAsia" w:hAnsi="仿宋"/>
          <w:bCs/>
          <w:color w:val="000000"/>
          <w:sz w:val="32"/>
          <w:szCs w:val="32"/>
          <w:lang w:val="en-US" w:eastAsia="zh-CN"/>
        </w:rPr>
        <w:t>1</w:t>
      </w:r>
      <w:r>
        <w:rPr>
          <w:rFonts w:hint="eastAsia" w:hAnsi="仿宋"/>
          <w:bCs/>
          <w:color w:val="000000"/>
          <w:sz w:val="32"/>
          <w:szCs w:val="32"/>
        </w:rPr>
        <w:t>年重点工作完成情况</w:t>
      </w:r>
    </w:p>
    <w:p w14:paraId="46A3ADD7">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kern w:val="2"/>
          <w:sz w:val="33"/>
          <w:szCs w:val="33"/>
          <w:lang w:val="en-US" w:eastAsia="zh-CN" w:bidi="ar-SA"/>
        </w:rPr>
      </w:pPr>
      <w:r>
        <w:rPr>
          <w:rFonts w:hint="eastAsia" w:ascii="仿宋" w:hAnsi="仿宋" w:eastAsia="仿宋" w:cs="仿宋"/>
          <w:kern w:val="2"/>
          <w:sz w:val="33"/>
          <w:szCs w:val="33"/>
          <w:lang w:val="en-US" w:eastAsia="zh-CN" w:bidi="ar-SA"/>
        </w:rPr>
        <w:t>一、重点工作、民生工程、职能目标任务圆满完成</w:t>
      </w:r>
    </w:p>
    <w:p w14:paraId="6E5344CC">
      <w:pPr>
        <w:keepNext w:val="0"/>
        <w:keepLines w:val="0"/>
        <w:pageBreakBefore w:val="0"/>
        <w:numPr>
          <w:ilvl w:val="0"/>
          <w:numId w:val="0"/>
        </w:numPr>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sz w:val="33"/>
          <w:szCs w:val="33"/>
          <w:lang w:val="en-US" w:eastAsia="zh-CN"/>
        </w:rPr>
      </w:pPr>
      <w:r>
        <w:rPr>
          <w:rFonts w:hint="eastAsia" w:ascii="仿宋" w:hAnsi="仿宋" w:eastAsia="仿宋" w:cs="仿宋"/>
          <w:sz w:val="33"/>
          <w:szCs w:val="33"/>
          <w:lang w:val="en-US" w:eastAsia="zh-CN"/>
        </w:rPr>
        <w:t>1.残疾人“量</w:t>
      </w:r>
      <w:r>
        <w:rPr>
          <w:rFonts w:hint="eastAsia" w:ascii="仿宋" w:hAnsi="仿宋" w:eastAsia="仿宋" w:cs="仿宋"/>
          <w:snapToGrid w:val="0"/>
          <w:sz w:val="33"/>
          <w:szCs w:val="33"/>
          <w:lang w:val="en-US" w:eastAsia="zh-CN"/>
        </w:rPr>
        <w:t>服”工作不断深化，</w:t>
      </w:r>
      <w:r>
        <w:rPr>
          <w:rFonts w:hint="eastAsia" w:ascii="仿宋" w:hAnsi="仿宋" w:eastAsia="仿宋" w:cs="仿宋"/>
          <w:snapToGrid w:val="0"/>
          <w:sz w:val="33"/>
          <w:szCs w:val="33"/>
        </w:rPr>
        <w:t>按照2021年全省残疾人工作电视电话会议精神，以精准掌握全县持证</w:t>
      </w:r>
      <w:r>
        <w:rPr>
          <w:rFonts w:hint="eastAsia" w:ascii="仿宋" w:hAnsi="仿宋" w:eastAsia="仿宋" w:cs="仿宋"/>
          <w:snapToGrid w:val="0"/>
          <w:sz w:val="33"/>
          <w:szCs w:val="33"/>
          <w:lang w:val="en-US" w:eastAsia="zh-CN"/>
        </w:rPr>
        <w:t>残疾人基本</w:t>
      </w:r>
      <w:r>
        <w:rPr>
          <w:rFonts w:hint="eastAsia" w:ascii="仿宋" w:hAnsi="仿宋" w:eastAsia="仿宋" w:cs="仿宋"/>
          <w:snapToGrid w:val="0"/>
          <w:sz w:val="33"/>
          <w:szCs w:val="33"/>
        </w:rPr>
        <w:t>情况和需求情况为基础和前提，以“一人一策”精准服务为关键和核心，不断深化“量服”工作。结合残疾人实际需求、现有条件</w:t>
      </w:r>
      <w:r>
        <w:rPr>
          <w:rFonts w:hint="eastAsia" w:ascii="仿宋" w:hAnsi="仿宋" w:eastAsia="仿宋" w:cs="仿宋"/>
          <w:snapToGrid w:val="0"/>
          <w:sz w:val="33"/>
          <w:szCs w:val="33"/>
          <w:lang w:eastAsia="zh-CN"/>
        </w:rPr>
        <w:t>、</w:t>
      </w:r>
      <w:r>
        <w:rPr>
          <w:rFonts w:hint="eastAsia" w:ascii="仿宋" w:hAnsi="仿宋" w:eastAsia="仿宋" w:cs="仿宋"/>
          <w:snapToGrid w:val="0"/>
          <w:sz w:val="33"/>
          <w:szCs w:val="33"/>
        </w:rPr>
        <w:t>服务项目，整合残疾人各类政策、社会资源等，为残疾人提供服务覆盖率达</w:t>
      </w:r>
      <w:r>
        <w:rPr>
          <w:rFonts w:hint="eastAsia" w:ascii="仿宋" w:hAnsi="仿宋" w:eastAsia="仿宋" w:cs="仿宋"/>
          <w:snapToGrid w:val="0"/>
          <w:sz w:val="33"/>
          <w:szCs w:val="33"/>
          <w:lang w:val="en-US" w:eastAsia="zh-CN"/>
        </w:rPr>
        <w:t>100</w:t>
      </w:r>
      <w:r>
        <w:rPr>
          <w:rFonts w:hint="eastAsia" w:ascii="仿宋" w:hAnsi="仿宋" w:eastAsia="仿宋" w:cs="仿宋"/>
          <w:snapToGrid w:val="0"/>
          <w:sz w:val="33"/>
          <w:szCs w:val="33"/>
        </w:rPr>
        <w:t>%。</w:t>
      </w:r>
    </w:p>
    <w:p w14:paraId="743C275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sz w:val="33"/>
          <w:szCs w:val="33"/>
          <w:lang w:val="en-US" w:eastAsia="zh-CN"/>
        </w:rPr>
      </w:pPr>
      <w:r>
        <w:rPr>
          <w:rFonts w:hint="eastAsia" w:ascii="仿宋" w:hAnsi="仿宋" w:eastAsia="仿宋" w:cs="仿宋"/>
          <w:sz w:val="33"/>
          <w:szCs w:val="33"/>
          <w:lang w:val="en-US" w:eastAsia="zh-CN"/>
        </w:rPr>
        <w:t>2.完成贫困精神病患者服药（住院）医疗救助169人，超额完成19人。</w:t>
      </w:r>
    </w:p>
    <w:p w14:paraId="4E23883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lang w:val="en-US" w:eastAsia="zh-CN"/>
        </w:rPr>
      </w:pPr>
      <w:r>
        <w:rPr>
          <w:rFonts w:hint="eastAsia" w:ascii="仿宋" w:hAnsi="仿宋" w:eastAsia="仿宋" w:cs="仿宋"/>
          <w:sz w:val="33"/>
          <w:szCs w:val="33"/>
          <w:lang w:val="en-US" w:eastAsia="zh-CN"/>
        </w:rPr>
        <w:t>3.完成脑瘫儿童康复训练15人。后续又争取资金投入20万元用于县脑瘫儿童康复站康复能力提升建设，购买治疗仪1台（用于缓解儿童肌肉痉挛，温热作用），电动直立床1台（用于儿童下肢肢体训练），儿童水疗机1台（用于儿童温度刺激，机械作用），低频电疗仪1台（用于儿童物理治疗）。设备的增设可长期用于我县脑瘫儿童康复训练。</w:t>
      </w:r>
    </w:p>
    <w:p w14:paraId="1879F5B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sz w:val="33"/>
          <w:szCs w:val="33"/>
          <w:lang w:val="en-US" w:eastAsia="zh-CN"/>
        </w:rPr>
      </w:pPr>
      <w:r>
        <w:rPr>
          <w:rFonts w:hint="eastAsia" w:ascii="仿宋" w:hAnsi="仿宋" w:eastAsia="仿宋" w:cs="仿宋"/>
          <w:sz w:val="33"/>
          <w:szCs w:val="33"/>
          <w:lang w:val="en-US" w:eastAsia="zh-CN"/>
        </w:rPr>
        <w:t>4.完成残疾儿童康复救助10人。</w:t>
      </w:r>
    </w:p>
    <w:p w14:paraId="1D5125A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lang w:val="en-US"/>
        </w:rPr>
      </w:pPr>
      <w:r>
        <w:rPr>
          <w:rFonts w:hint="eastAsia" w:ascii="仿宋" w:hAnsi="仿宋" w:eastAsia="仿宋" w:cs="仿宋"/>
          <w:sz w:val="33"/>
          <w:szCs w:val="33"/>
          <w:lang w:val="en-US" w:eastAsia="zh-CN"/>
        </w:rPr>
        <w:t>5.完成贫困残疾人基本型辅具适配235具；其中争取到市残联多功能轮椅35台。</w:t>
      </w:r>
    </w:p>
    <w:p w14:paraId="2E54F43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sz w:val="33"/>
          <w:szCs w:val="33"/>
          <w:lang w:val="en-US" w:eastAsia="zh-CN"/>
        </w:rPr>
      </w:pPr>
      <w:r>
        <w:rPr>
          <w:rFonts w:hint="eastAsia" w:ascii="仿宋" w:hAnsi="仿宋" w:eastAsia="仿宋" w:cs="仿宋"/>
          <w:sz w:val="33"/>
          <w:szCs w:val="33"/>
          <w:lang w:val="en-US" w:eastAsia="zh-CN"/>
        </w:rPr>
        <w:t>6.完成残疾人职业技能培训和农村实用技术培训430人；其中争取到市残联培训项目，培训130人，投入培训资金6.5万元。</w:t>
      </w:r>
    </w:p>
    <w:p w14:paraId="118A0A84">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sz w:val="33"/>
          <w:szCs w:val="33"/>
          <w:lang w:val="en-US" w:eastAsia="zh-CN"/>
        </w:rPr>
        <w:t>7.完成农村贫困残疾人扶持发展生产补助发放200人。</w:t>
      </w:r>
    </w:p>
    <w:p w14:paraId="78187AD6">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sz w:val="33"/>
          <w:szCs w:val="33"/>
          <w:lang w:val="en-US" w:eastAsia="zh-CN"/>
        </w:rPr>
        <w:t>8.完成智力、精神和重度肢体残疾人居家托养服务300人。</w:t>
      </w:r>
    </w:p>
    <w:p w14:paraId="763FA825">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sz w:val="33"/>
          <w:szCs w:val="33"/>
          <w:lang w:val="en-US" w:eastAsia="zh-CN"/>
        </w:rPr>
        <w:t>9.完成义务教育阶段残疾儿童生活补助发放199人。</w:t>
      </w:r>
    </w:p>
    <w:p w14:paraId="0D053AC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sz w:val="33"/>
          <w:szCs w:val="33"/>
          <w:lang w:val="en-US" w:eastAsia="zh-CN"/>
        </w:rPr>
        <w:t>10.完成残疾人家庭无障碍改造80户。</w:t>
      </w:r>
    </w:p>
    <w:p w14:paraId="46BA0FD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sz w:val="33"/>
          <w:szCs w:val="33"/>
          <w:lang w:val="en-US" w:eastAsia="zh-CN"/>
        </w:rPr>
        <w:t>11.完成残疾人机动轮椅车燃油补贴发放19人。</w:t>
      </w:r>
    </w:p>
    <w:p w14:paraId="57F2F2C7">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sz w:val="33"/>
          <w:szCs w:val="33"/>
          <w:lang w:val="en-US" w:eastAsia="zh-CN"/>
        </w:rPr>
        <w:t>12.完成贫困重度、精神、智力残疾人办证补贴发放10人。</w:t>
      </w:r>
    </w:p>
    <w:p w14:paraId="4BF0226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sz w:val="33"/>
          <w:szCs w:val="33"/>
          <w:lang w:val="en-US" w:eastAsia="zh-CN"/>
        </w:rPr>
        <w:t>13.完成残疾人文化体育活动进家庭服务20人。</w:t>
      </w:r>
    </w:p>
    <w:p w14:paraId="2970562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kern w:val="2"/>
          <w:sz w:val="33"/>
          <w:szCs w:val="33"/>
          <w:lang w:val="en-US" w:eastAsia="zh-CN"/>
        </w:rPr>
        <w:t>14.</w:t>
      </w:r>
      <w:r>
        <w:rPr>
          <w:rFonts w:hint="eastAsia" w:ascii="仿宋" w:hAnsi="仿宋" w:eastAsia="仿宋" w:cs="仿宋"/>
          <w:kern w:val="2"/>
          <w:sz w:val="33"/>
          <w:szCs w:val="33"/>
        </w:rPr>
        <w:t>残疾人体育器材进家庭工作，共免费发放康复体育器材145件。</w:t>
      </w:r>
    </w:p>
    <w:p w14:paraId="08443A77">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kern w:val="2"/>
          <w:sz w:val="33"/>
          <w:szCs w:val="33"/>
          <w:lang w:val="en-US" w:eastAsia="zh-CN"/>
        </w:rPr>
        <w:t>15.</w:t>
      </w:r>
      <w:r>
        <w:rPr>
          <w:rFonts w:hint="eastAsia" w:ascii="仿宋" w:hAnsi="仿宋" w:eastAsia="仿宋" w:cs="仿宋"/>
          <w:kern w:val="2"/>
          <w:sz w:val="33"/>
          <w:szCs w:val="33"/>
        </w:rPr>
        <w:t>积极协助卫健部门继续做好残疾人家庭医生签约服务工作。</w:t>
      </w:r>
    </w:p>
    <w:p w14:paraId="1A2E09C9">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kern w:val="2"/>
          <w:sz w:val="33"/>
          <w:szCs w:val="33"/>
          <w:lang w:val="en-US" w:eastAsia="zh-CN"/>
        </w:rPr>
        <w:t>16.</w:t>
      </w:r>
      <w:r>
        <w:rPr>
          <w:rFonts w:hint="eastAsia" w:ascii="仿宋" w:hAnsi="仿宋" w:eastAsia="仿宋" w:cs="仿宋"/>
          <w:kern w:val="2"/>
          <w:sz w:val="33"/>
          <w:szCs w:val="33"/>
        </w:rPr>
        <w:t>完成残疾人</w:t>
      </w:r>
      <w:r>
        <w:rPr>
          <w:rFonts w:hint="eastAsia" w:ascii="仿宋" w:hAnsi="仿宋" w:eastAsia="仿宋" w:cs="仿宋"/>
          <w:kern w:val="2"/>
          <w:sz w:val="33"/>
          <w:szCs w:val="33"/>
          <w:lang w:val="en-US" w:eastAsia="zh-CN"/>
        </w:rPr>
        <w:t>医疗保险</w:t>
      </w:r>
      <w:r>
        <w:rPr>
          <w:rFonts w:hint="eastAsia" w:ascii="仿宋" w:hAnsi="仿宋" w:eastAsia="仿宋" w:cs="仿宋"/>
          <w:kern w:val="2"/>
          <w:sz w:val="33"/>
          <w:szCs w:val="33"/>
        </w:rPr>
        <w:t>资助参保5756人（按一档资助3595人300元/人，按二档资助2161人450元/人），共投入参保资助资金205.095万元。</w:t>
      </w:r>
    </w:p>
    <w:p w14:paraId="660AF25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kern w:val="2"/>
          <w:sz w:val="33"/>
          <w:szCs w:val="33"/>
          <w:lang w:val="en-US" w:eastAsia="zh-CN"/>
        </w:rPr>
        <w:t>17.</w:t>
      </w:r>
      <w:r>
        <w:rPr>
          <w:rFonts w:hint="eastAsia" w:ascii="仿宋" w:hAnsi="仿宋" w:eastAsia="仿宋" w:cs="仿宋"/>
          <w:kern w:val="2"/>
          <w:sz w:val="33"/>
          <w:szCs w:val="33"/>
        </w:rPr>
        <w:t>配合教育部门贯彻实施《残疾人教育条例》，加大对特殊教育的支持和办学指导力度。全县已登记注册的6-15周岁残疾儿童217人，其中特校就读18人，随班就读139人，送教上门60人。</w:t>
      </w:r>
    </w:p>
    <w:p w14:paraId="4C3D6574">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kern w:val="2"/>
          <w:sz w:val="33"/>
          <w:szCs w:val="33"/>
          <w:lang w:val="en-US" w:eastAsia="zh-CN"/>
        </w:rPr>
        <w:t>18.</w:t>
      </w:r>
      <w:r>
        <w:rPr>
          <w:rFonts w:hint="eastAsia" w:ascii="仿宋" w:hAnsi="仿宋" w:eastAsia="仿宋" w:cs="仿宋"/>
          <w:kern w:val="2"/>
          <w:sz w:val="33"/>
          <w:szCs w:val="33"/>
        </w:rPr>
        <w:t>为残疾学生参加普通高校招生考试及录取、高中学业水平考试提供便利或帮助。今年全县参加高考的残疾学生1人，高考期间为其提供了合理的便利服务（高考延时30分钟）。</w:t>
      </w:r>
    </w:p>
    <w:p w14:paraId="157E48A2">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60" w:firstLineChars="200"/>
        <w:textAlignment w:val="auto"/>
        <w:rPr>
          <w:rFonts w:hint="eastAsia" w:ascii="仿宋" w:hAnsi="仿宋" w:eastAsia="仿宋" w:cs="仿宋"/>
          <w:kern w:val="2"/>
          <w:sz w:val="33"/>
          <w:szCs w:val="33"/>
        </w:rPr>
      </w:pPr>
      <w:r>
        <w:rPr>
          <w:rFonts w:hint="eastAsia" w:ascii="仿宋" w:hAnsi="仿宋" w:eastAsia="仿宋" w:cs="仿宋"/>
          <w:kern w:val="2"/>
          <w:sz w:val="33"/>
          <w:szCs w:val="33"/>
          <w:lang w:val="en-US" w:eastAsia="zh-CN"/>
        </w:rPr>
        <w:t>19.积极</w:t>
      </w:r>
      <w:r>
        <w:rPr>
          <w:rFonts w:hint="eastAsia" w:ascii="仿宋" w:hAnsi="仿宋" w:eastAsia="仿宋" w:cs="仿宋"/>
          <w:kern w:val="2"/>
          <w:sz w:val="33"/>
          <w:szCs w:val="33"/>
        </w:rPr>
        <w:t>开展残疾人就业援助活动，利用微信、QQ等载体，做好残疾人就业援助活动的宣传；做好残疾人失业、就业登记工作，为残疾人就业提供服务；</w:t>
      </w:r>
      <w:r>
        <w:rPr>
          <w:rFonts w:hint="eastAsia" w:ascii="仿宋" w:hAnsi="仿宋" w:eastAsia="仿宋" w:cs="仿宋"/>
          <w:kern w:val="2"/>
          <w:sz w:val="33"/>
          <w:szCs w:val="33"/>
          <w:lang w:val="en-US" w:eastAsia="zh-CN"/>
        </w:rPr>
        <w:t>为我县15名</w:t>
      </w:r>
      <w:r>
        <w:rPr>
          <w:rFonts w:hint="eastAsia" w:ascii="仿宋" w:hAnsi="仿宋" w:eastAsia="仿宋" w:cs="仿宋"/>
          <w:kern w:val="2"/>
          <w:sz w:val="33"/>
          <w:szCs w:val="33"/>
        </w:rPr>
        <w:t>本、专科应届高校残疾毕业生</w:t>
      </w:r>
      <w:r>
        <w:rPr>
          <w:rFonts w:hint="eastAsia" w:ascii="仿宋" w:hAnsi="仿宋" w:eastAsia="仿宋" w:cs="仿宋"/>
          <w:kern w:val="2"/>
          <w:sz w:val="33"/>
          <w:szCs w:val="33"/>
          <w:lang w:val="en-US" w:eastAsia="zh-CN"/>
        </w:rPr>
        <w:t>开展</w:t>
      </w:r>
      <w:r>
        <w:rPr>
          <w:rFonts w:hint="eastAsia" w:ascii="仿宋" w:hAnsi="仿宋" w:eastAsia="仿宋" w:cs="仿宋"/>
          <w:kern w:val="2"/>
          <w:sz w:val="33"/>
          <w:szCs w:val="33"/>
        </w:rPr>
        <w:t>就业指导。</w:t>
      </w:r>
    </w:p>
    <w:p w14:paraId="59A380E2">
      <w:pPr>
        <w:keepNext w:val="0"/>
        <w:keepLines w:val="0"/>
        <w:pageBreakBefore w:val="0"/>
        <w:numPr>
          <w:ilvl w:val="0"/>
          <w:numId w:val="1"/>
        </w:numPr>
        <w:kinsoku/>
        <w:wordWrap/>
        <w:overflowPunct/>
        <w:topLinePunct w:val="0"/>
        <w:autoSpaceDE/>
        <w:autoSpaceDN/>
        <w:bidi w:val="0"/>
        <w:adjustRightInd/>
        <w:snapToGrid/>
        <w:spacing w:beforeAutospacing="0" w:afterAutospacing="0" w:line="580" w:lineRule="exact"/>
        <w:ind w:firstLine="660" w:firstLineChars="200"/>
        <w:textAlignment w:val="auto"/>
        <w:outlineLvl w:val="9"/>
        <w:rPr>
          <w:rFonts w:hint="eastAsia" w:ascii="仿宋" w:hAnsi="仿宋" w:eastAsia="仿宋" w:cs="仿宋"/>
          <w:kern w:val="2"/>
          <w:sz w:val="33"/>
          <w:szCs w:val="33"/>
          <w:lang w:val="en-US" w:eastAsia="zh-CN" w:bidi="ar-SA"/>
        </w:rPr>
      </w:pPr>
      <w:r>
        <w:rPr>
          <w:rFonts w:hint="eastAsia" w:ascii="仿宋" w:hAnsi="仿宋" w:eastAsia="仿宋" w:cs="仿宋"/>
          <w:kern w:val="2"/>
          <w:sz w:val="33"/>
          <w:szCs w:val="33"/>
          <w:lang w:val="en-US" w:eastAsia="zh-CN" w:bidi="ar-SA"/>
        </w:rPr>
        <w:t>残疾人巩固拓展脱贫攻坚成果同乡村振兴有效衔接情况</w:t>
      </w:r>
    </w:p>
    <w:p w14:paraId="2628072E">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firstLine="660" w:firstLineChars="200"/>
        <w:textAlignment w:val="auto"/>
        <w:outlineLvl w:val="9"/>
        <w:rPr>
          <w:rFonts w:hint="eastAsia" w:ascii="仿宋" w:hAnsi="仿宋" w:eastAsia="仿宋" w:cs="仿宋"/>
          <w:kern w:val="2"/>
          <w:sz w:val="33"/>
          <w:szCs w:val="33"/>
        </w:rPr>
      </w:pPr>
      <w:r>
        <w:rPr>
          <w:rFonts w:hint="eastAsia" w:ascii="仿宋" w:hAnsi="仿宋" w:eastAsia="仿宋" w:cs="仿宋"/>
          <w:kern w:val="2"/>
          <w:sz w:val="33"/>
          <w:szCs w:val="33"/>
        </w:rPr>
        <w:t>县残联坚持重心下沉，助力</w:t>
      </w:r>
      <w:r>
        <w:rPr>
          <w:rFonts w:hint="eastAsia" w:ascii="仿宋" w:hAnsi="仿宋" w:eastAsia="仿宋" w:cs="仿宋"/>
          <w:kern w:val="2"/>
          <w:sz w:val="33"/>
          <w:szCs w:val="33"/>
          <w:lang w:eastAsia="zh-CN"/>
        </w:rPr>
        <w:t>巩固拓展脱贫攻坚成果同乡村振兴有效衔接</w:t>
      </w:r>
      <w:r>
        <w:rPr>
          <w:rFonts w:hint="eastAsia" w:ascii="仿宋" w:hAnsi="仿宋" w:eastAsia="仿宋" w:cs="仿宋"/>
          <w:kern w:val="2"/>
          <w:sz w:val="33"/>
          <w:szCs w:val="33"/>
        </w:rPr>
        <w:t>。充分利用数据比对机制，将建档立卡残疾人作为返贫监测对象，做到“早发现、早干预、早帮扶”。充分发挥村</w:t>
      </w:r>
      <w:r>
        <w:rPr>
          <w:rFonts w:hint="eastAsia" w:ascii="仿宋" w:hAnsi="仿宋" w:eastAsia="仿宋" w:cs="仿宋"/>
          <w:kern w:val="2"/>
          <w:sz w:val="33"/>
          <w:szCs w:val="33"/>
          <w:lang w:eastAsia="zh-CN"/>
        </w:rPr>
        <w:t>（</w:t>
      </w:r>
      <w:r>
        <w:rPr>
          <w:rFonts w:hint="eastAsia" w:ascii="仿宋" w:hAnsi="仿宋" w:eastAsia="仿宋" w:cs="仿宋"/>
          <w:kern w:val="2"/>
          <w:sz w:val="33"/>
          <w:szCs w:val="33"/>
        </w:rPr>
        <w:t>居</w:t>
      </w:r>
      <w:r>
        <w:rPr>
          <w:rFonts w:hint="eastAsia" w:ascii="仿宋" w:hAnsi="仿宋" w:eastAsia="仿宋" w:cs="仿宋"/>
          <w:kern w:val="2"/>
          <w:sz w:val="33"/>
          <w:szCs w:val="33"/>
          <w:lang w:eastAsia="zh-CN"/>
        </w:rPr>
        <w:t>）</w:t>
      </w:r>
      <w:r>
        <w:rPr>
          <w:rFonts w:hint="eastAsia" w:ascii="仿宋" w:hAnsi="仿宋" w:eastAsia="仿宋" w:cs="仿宋"/>
          <w:kern w:val="2"/>
          <w:sz w:val="33"/>
          <w:szCs w:val="33"/>
        </w:rPr>
        <w:t>残协作用，配合做好农村低收入残疾人口核查和动态监测，推动早帮扶。将</w:t>
      </w:r>
      <w:r>
        <w:rPr>
          <w:rFonts w:hint="eastAsia" w:ascii="仿宋" w:hAnsi="仿宋" w:eastAsia="仿宋" w:cs="仿宋"/>
          <w:kern w:val="2"/>
          <w:sz w:val="33"/>
          <w:szCs w:val="33"/>
          <w:lang w:val="en-US" w:eastAsia="zh-CN"/>
        </w:rPr>
        <w:t>低保边缘户中的</w:t>
      </w:r>
      <w:r>
        <w:rPr>
          <w:rFonts w:hint="eastAsia" w:ascii="仿宋" w:hAnsi="仿宋" w:eastAsia="仿宋" w:cs="仿宋"/>
          <w:kern w:val="2"/>
          <w:sz w:val="33"/>
          <w:szCs w:val="33"/>
        </w:rPr>
        <w:t>成年重度残疾人参照“单人户”纳入低保政策落到实处，确保农村</w:t>
      </w:r>
      <w:r>
        <w:rPr>
          <w:rFonts w:hint="eastAsia" w:ascii="仿宋" w:hAnsi="仿宋" w:eastAsia="仿宋" w:cs="仿宋"/>
          <w:kern w:val="2"/>
          <w:sz w:val="33"/>
          <w:szCs w:val="33"/>
          <w:lang w:val="en-US" w:eastAsia="zh-CN"/>
        </w:rPr>
        <w:t>困难</w:t>
      </w:r>
      <w:r>
        <w:rPr>
          <w:rFonts w:hint="eastAsia" w:ascii="仿宋" w:hAnsi="仿宋" w:eastAsia="仿宋" w:cs="仿宋"/>
          <w:kern w:val="2"/>
          <w:sz w:val="33"/>
          <w:szCs w:val="33"/>
        </w:rPr>
        <w:t>残疾</w:t>
      </w:r>
      <w:r>
        <w:rPr>
          <w:rFonts w:hint="eastAsia" w:ascii="仿宋" w:hAnsi="仿宋" w:eastAsia="仿宋" w:cs="仿宋"/>
          <w:kern w:val="2"/>
          <w:sz w:val="33"/>
          <w:szCs w:val="33"/>
          <w:lang w:val="en-US" w:eastAsia="zh-CN"/>
        </w:rPr>
        <w:t>人</w:t>
      </w:r>
      <w:r>
        <w:rPr>
          <w:rFonts w:hint="eastAsia" w:ascii="仿宋" w:hAnsi="仿宋" w:eastAsia="仿宋" w:cs="仿宋"/>
          <w:kern w:val="2"/>
          <w:sz w:val="33"/>
          <w:szCs w:val="33"/>
        </w:rPr>
        <w:t>“</w:t>
      </w:r>
      <w:r>
        <w:rPr>
          <w:rFonts w:hint="eastAsia" w:ascii="仿宋" w:hAnsi="仿宋" w:eastAsia="仿宋" w:cs="仿宋"/>
          <w:kern w:val="2"/>
          <w:sz w:val="33"/>
          <w:szCs w:val="33"/>
          <w:lang w:val="en-US" w:eastAsia="zh-CN"/>
        </w:rPr>
        <w:t>应保尽保、</w:t>
      </w:r>
      <w:r>
        <w:rPr>
          <w:rFonts w:hint="eastAsia" w:ascii="仿宋" w:hAnsi="仿宋" w:eastAsia="仿宋" w:cs="仿宋"/>
          <w:kern w:val="2"/>
          <w:sz w:val="33"/>
          <w:szCs w:val="33"/>
        </w:rPr>
        <w:t>应救尽救”，避免出现返贫风险。</w:t>
      </w:r>
    </w:p>
    <w:p w14:paraId="182360CF">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firstLine="660" w:firstLineChars="200"/>
        <w:textAlignment w:val="auto"/>
        <w:outlineLvl w:val="9"/>
        <w:rPr>
          <w:rFonts w:hint="eastAsia" w:ascii="仿宋" w:hAnsi="仿宋" w:eastAsia="仿宋"/>
          <w:bCs/>
          <w:sz w:val="32"/>
          <w:szCs w:val="32"/>
        </w:rPr>
      </w:pPr>
      <w:r>
        <w:rPr>
          <w:rFonts w:hint="eastAsia" w:ascii="仿宋" w:hAnsi="仿宋" w:eastAsia="仿宋" w:cs="仿宋"/>
          <w:kern w:val="2"/>
          <w:sz w:val="33"/>
          <w:szCs w:val="33"/>
          <w:lang w:val="en-US" w:eastAsia="zh-CN"/>
        </w:rPr>
        <w:t>经争取2020年底盐边县国云种植养殖专业合作社与攀枝花市残疾人联合会签订2021年度攀枝花市残疾人股权量化项目协议，涉及股权资金20万元，残疾人20人，协议签订后“国云”合作社、盐边县残联、国胜乡人民政府和红宝乡人民政府，迅速在辖区的建档立卡残疾人中发展20户残疾人家庭加入合作社“股权量化”项目，其中国胜乡12户、红宝乡8户。共同发展有机猕猴桃、茶叶、桑葚、青花椒等农产品。入股残疾人每人协议股权1万元，合计20万元，量化分红比例为9.525%。入股残疾人在个人不投入1分钱的情况下每人每年能够得到分红952.5元。2021年20名残疾人合计分红19050元。</w:t>
      </w:r>
    </w:p>
    <w:bookmarkEnd w:id="18"/>
    <w:bookmarkEnd w:id="19"/>
    <w:p w14:paraId="298929B8">
      <w:pPr>
        <w:pStyle w:val="4"/>
        <w:rPr>
          <w:rStyle w:val="29"/>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20"/>
      <w:bookmarkEnd w:id="21"/>
    </w:p>
    <w:p w14:paraId="4A5EEC16">
      <w:pPr>
        <w:ind w:firstLine="800" w:firstLineChars="250"/>
        <w:rPr>
          <w:rFonts w:ascii="仿宋" w:hAnsi="仿宋" w:eastAsia="仿宋"/>
          <w:sz w:val="32"/>
          <w:szCs w:val="32"/>
        </w:rPr>
      </w:pPr>
      <w:r>
        <w:rPr>
          <w:rFonts w:hint="eastAsia" w:ascii="仿宋" w:hAnsi="仿宋" w:eastAsia="仿宋" w:cs="仿宋"/>
          <w:sz w:val="32"/>
          <w:szCs w:val="32"/>
        </w:rPr>
        <w:t>盐边县残疾人联合</w:t>
      </w:r>
      <w:r>
        <w:rPr>
          <w:rFonts w:hint="eastAsia" w:ascii="仿宋" w:hAnsi="仿宋" w:eastAsia="仿宋" w:cs="仿宋"/>
          <w:sz w:val="32"/>
          <w:szCs w:val="32"/>
          <w:lang w:val="en-US" w:eastAsia="zh-CN"/>
        </w:rPr>
        <w:t>会</w:t>
      </w:r>
      <w:r>
        <w:rPr>
          <w:rFonts w:hint="eastAsia" w:ascii="仿宋" w:hAnsi="仿宋" w:eastAsia="仿宋"/>
          <w:sz w:val="32"/>
          <w:szCs w:val="32"/>
        </w:rPr>
        <w:t>下属二级单位</w:t>
      </w:r>
      <w:r>
        <w:rPr>
          <w:rFonts w:hint="eastAsia" w:ascii="仿宋" w:hAnsi="仿宋" w:eastAsia="仿宋"/>
          <w:sz w:val="32"/>
          <w:szCs w:val="32"/>
          <w:lang w:val="en-US" w:eastAsia="zh-CN"/>
        </w:rPr>
        <w:t>1</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14:paraId="47E3709F">
      <w:pPr>
        <w:pStyle w:val="2"/>
        <w:adjustRightInd w:val="0"/>
        <w:snapToGrid w:val="0"/>
        <w:spacing w:before="93" w:line="600" w:lineRule="exact"/>
        <w:ind w:firstLine="672" w:firstLineChars="210"/>
        <w:rPr>
          <w:rFonts w:ascii="仿宋" w:hAnsi="仿宋" w:eastAsia="仿宋"/>
          <w:kern w:val="0"/>
          <w:sz w:val="32"/>
          <w:szCs w:val="32"/>
        </w:rPr>
      </w:pPr>
      <w:r>
        <w:rPr>
          <w:rFonts w:hint="eastAsia" w:ascii="仿宋" w:hAnsi="仿宋" w:eastAsia="仿宋"/>
          <w:sz w:val="32"/>
          <w:szCs w:val="32"/>
        </w:rPr>
        <w:t>纳入</w:t>
      </w:r>
      <w:r>
        <w:rPr>
          <w:rFonts w:hint="eastAsia" w:ascii="仿宋" w:hAnsi="仿宋" w:eastAsia="仿宋" w:cs="仿宋"/>
          <w:color w:val="000000"/>
          <w:sz w:val="32"/>
          <w:szCs w:val="32"/>
          <w:lang w:eastAsia="zh-CN"/>
        </w:rPr>
        <w:t>残联</w:t>
      </w:r>
      <w:r>
        <w:rPr>
          <w:rFonts w:hint="eastAsia" w:ascii="仿宋" w:hAnsi="仿宋" w:eastAsia="仿宋" w:cs="仿宋"/>
          <w:sz w:val="32"/>
          <w:szCs w:val="32"/>
        </w:rPr>
        <w:t>202</w:t>
      </w:r>
      <w:r>
        <w:rPr>
          <w:rFonts w:hint="eastAsia" w:ascii="仿宋" w:hAnsi="仿宋" w:eastAsia="仿宋"/>
          <w:sz w:val="32"/>
          <w:szCs w:val="32"/>
        </w:rPr>
        <w:t>1年度部门决算编制范围的二级预算单位包括：</w:t>
      </w:r>
      <w:bookmarkStart w:id="22" w:name="_Toc15377433"/>
      <w:bookmarkStart w:id="23" w:name="_Toc15306276"/>
      <w:bookmarkStart w:id="24" w:name="_Toc15377202"/>
      <w:bookmarkStart w:id="25" w:name="_Toc15378449"/>
      <w:r>
        <w:rPr>
          <w:rFonts w:hint="eastAsia" w:ascii="仿宋_GB2312" w:hAnsi="华文仿宋" w:eastAsia="仿宋_GB2312"/>
          <w:sz w:val="32"/>
          <w:szCs w:val="32"/>
        </w:rPr>
        <w:t>盐边县残疾人劳动就业服务中心</w:t>
      </w:r>
      <w:r>
        <w:rPr>
          <w:rFonts w:hint="eastAsia" w:ascii="仿宋_GB2312" w:hAnsi="仿宋" w:eastAsia="仿宋_GB2312"/>
          <w:b/>
          <w:color w:val="000000"/>
          <w:sz w:val="32"/>
          <w:szCs w:val="32"/>
        </w:rPr>
        <w:t>。</w:t>
      </w:r>
      <w:bookmarkEnd w:id="22"/>
      <w:bookmarkEnd w:id="23"/>
      <w:bookmarkEnd w:id="24"/>
      <w:bookmarkEnd w:id="25"/>
      <w:r>
        <w:rPr>
          <w:rFonts w:ascii="仿宋" w:hAnsi="仿宋" w:eastAsia="仿宋"/>
          <w:sz w:val="32"/>
          <w:szCs w:val="32"/>
        </w:rPr>
        <w:br w:type="page"/>
      </w:r>
    </w:p>
    <w:p w14:paraId="0E79F84F">
      <w:pPr>
        <w:pStyle w:val="3"/>
        <w:ind w:right="440"/>
        <w:jc w:val="center"/>
        <w:rPr>
          <w:rStyle w:val="28"/>
          <w:rFonts w:ascii="黑体" w:hAnsi="黑体" w:eastAsia="黑体"/>
          <w:b w:val="0"/>
          <w:bCs/>
        </w:rPr>
      </w:pPr>
      <w:bookmarkStart w:id="26" w:name="_Toc15396602"/>
      <w:bookmarkStart w:id="27" w:name="_Toc15377204"/>
      <w:r>
        <w:rPr>
          <w:rFonts w:hint="eastAsia" w:ascii="黑体" w:hAnsi="黑体" w:eastAsia="黑体"/>
          <w:b w:val="0"/>
        </w:rPr>
        <w:t>第二部分 2021年度</w:t>
      </w:r>
      <w:r>
        <w:rPr>
          <w:rStyle w:val="28"/>
          <w:rFonts w:hint="eastAsia" w:ascii="黑体" w:hAnsi="黑体" w:eastAsia="黑体"/>
          <w:b w:val="0"/>
          <w:bCs/>
        </w:rPr>
        <w:t>部门决算情况说明</w:t>
      </w:r>
      <w:bookmarkEnd w:id="26"/>
      <w:bookmarkEnd w:id="27"/>
    </w:p>
    <w:p w14:paraId="37887DDC"/>
    <w:p w14:paraId="62E6411D">
      <w:pPr>
        <w:pStyle w:val="27"/>
        <w:numPr>
          <w:ilvl w:val="0"/>
          <w:numId w:val="2"/>
        </w:numPr>
        <w:spacing w:line="600" w:lineRule="exact"/>
        <w:ind w:firstLineChars="0"/>
        <w:outlineLvl w:val="1"/>
        <w:rPr>
          <w:rStyle w:val="29"/>
          <w:rFonts w:ascii="黑体" w:hAnsi="黑体" w:eastAsia="黑体"/>
          <w:b w:val="0"/>
        </w:rPr>
      </w:pPr>
      <w:bookmarkStart w:id="28" w:name="_Toc15377205"/>
      <w:bookmarkStart w:id="2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28"/>
      <w:bookmarkEnd w:id="29"/>
    </w:p>
    <w:p w14:paraId="5FA58871">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2021年度收、支总计</w:t>
      </w:r>
      <w:r>
        <w:rPr>
          <w:rFonts w:hint="eastAsia" w:ascii="仿宋" w:hAnsi="仿宋" w:eastAsia="仿宋"/>
          <w:sz w:val="32"/>
          <w:szCs w:val="32"/>
          <w:lang w:val="en-US" w:eastAsia="zh-CN"/>
        </w:rPr>
        <w:t>1264.00</w:t>
      </w:r>
      <w:r>
        <w:rPr>
          <w:rFonts w:hint="eastAsia" w:ascii="仿宋" w:hAnsi="仿宋" w:eastAsia="仿宋"/>
          <w:sz w:val="32"/>
          <w:szCs w:val="32"/>
        </w:rPr>
        <w:t>万元。与2020年相比，收、支总计各增加</w:t>
      </w:r>
      <w:r>
        <w:rPr>
          <w:rFonts w:hint="eastAsia" w:ascii="仿宋" w:hAnsi="仿宋" w:eastAsia="仿宋"/>
          <w:sz w:val="32"/>
          <w:szCs w:val="32"/>
          <w:lang w:val="en-US" w:eastAsia="zh-CN"/>
        </w:rPr>
        <w:t>859.36</w:t>
      </w:r>
      <w:r>
        <w:rPr>
          <w:rFonts w:hint="eastAsia" w:ascii="仿宋" w:hAnsi="仿宋" w:eastAsia="仿宋"/>
          <w:sz w:val="32"/>
          <w:szCs w:val="32"/>
        </w:rPr>
        <w:t>万元，增长</w:t>
      </w:r>
      <w:r>
        <w:rPr>
          <w:rFonts w:hint="eastAsia" w:ascii="仿宋" w:hAnsi="仿宋" w:eastAsia="仿宋"/>
          <w:sz w:val="32"/>
          <w:szCs w:val="32"/>
          <w:lang w:val="en-US" w:eastAsia="zh-CN"/>
        </w:rPr>
        <w:t>212.37</w:t>
      </w:r>
      <w:r>
        <w:rPr>
          <w:rFonts w:ascii="仿宋" w:hAnsi="仿宋" w:eastAsia="仿宋"/>
          <w:sz w:val="32"/>
          <w:szCs w:val="32"/>
        </w:rPr>
        <w:t>%</w:t>
      </w:r>
      <w:r>
        <w:rPr>
          <w:rFonts w:hint="eastAsia" w:ascii="仿宋" w:hAnsi="仿宋" w:eastAsia="仿宋"/>
          <w:sz w:val="32"/>
          <w:szCs w:val="32"/>
        </w:rPr>
        <w:t>。</w:t>
      </w:r>
    </w:p>
    <w:p w14:paraId="5DB9D731">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主要变动原因是</w:t>
      </w:r>
      <w:r>
        <w:rPr>
          <w:rFonts w:hint="eastAsia" w:ascii="仿宋" w:hAnsi="仿宋" w:eastAsia="仿宋"/>
          <w:sz w:val="32"/>
          <w:szCs w:val="32"/>
          <w:lang w:eastAsia="zh-CN"/>
        </w:rPr>
        <w:t>：</w:t>
      </w:r>
      <w:r>
        <w:rPr>
          <w:rFonts w:hint="eastAsia" w:ascii="仿宋" w:hAnsi="仿宋" w:eastAsia="仿宋"/>
          <w:sz w:val="32"/>
          <w:szCs w:val="32"/>
          <w:lang w:val="en-US" w:eastAsia="zh-CN"/>
        </w:rPr>
        <w:t>1、年初结转，2020年末结转2021年项目资金余额781，597.40元，根据盐边财政〔2021〕118号文件收回12，96万元，2020年结转到2021年资金65，19万元。</w:t>
      </w:r>
    </w:p>
    <w:p w14:paraId="0F5D9778">
      <w:pPr>
        <w:pStyle w:val="2"/>
        <w:rPr>
          <w:rFonts w:hint="default"/>
          <w:lang w:val="en-US" w:eastAsia="zh-CN"/>
        </w:rPr>
      </w:pPr>
      <w:r>
        <w:rPr>
          <w:rFonts w:hint="eastAsia" w:ascii="仿宋" w:hAnsi="仿宋" w:eastAsia="仿宋"/>
          <w:sz w:val="32"/>
          <w:szCs w:val="32"/>
          <w:lang w:val="en-US" w:eastAsia="zh-CN"/>
        </w:rPr>
        <w:t xml:space="preserve">    2、根据盐边财政【2021】105、148号文件，化解以前年度财政暂付款781，69万元。导致2021年年初结转资金与2020年不符，相差758，73万元。支出就相应增加。</w:t>
      </w:r>
    </w:p>
    <w:p w14:paraId="0E591709">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25B178AA">
      <w:pPr>
        <w:pStyle w:val="7"/>
        <w:rPr>
          <w:rFonts w:hint="eastAsia" w:ascii="仿宋" w:hAnsi="仿宋" w:eastAsia="仿宋"/>
          <w:sz w:val="32"/>
          <w:szCs w:val="32"/>
        </w:rPr>
      </w:pPr>
      <w:r>
        <w:drawing>
          <wp:inline distT="0" distB="0" distL="114300" distR="114300">
            <wp:extent cx="5273675" cy="3422015"/>
            <wp:effectExtent l="4445" t="4445" r="10160" b="17780"/>
            <wp:docPr id="109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5B5360E"/>
    <w:p w14:paraId="355BD76B">
      <w:pPr>
        <w:pStyle w:val="7"/>
      </w:pPr>
    </w:p>
    <w:p w14:paraId="3AE7FF1D">
      <w:pPr>
        <w:pStyle w:val="27"/>
        <w:numPr>
          <w:ilvl w:val="0"/>
          <w:numId w:val="2"/>
        </w:numPr>
        <w:spacing w:line="600" w:lineRule="exact"/>
        <w:ind w:firstLineChars="0"/>
        <w:outlineLvl w:val="1"/>
        <w:rPr>
          <w:rStyle w:val="29"/>
          <w:rFonts w:ascii="黑体" w:hAnsi="黑体" w:eastAsia="黑体"/>
          <w:b w:val="0"/>
        </w:rPr>
      </w:pPr>
      <w:bookmarkStart w:id="30" w:name="_Toc15377206"/>
      <w:bookmarkStart w:id="31" w:name="_Toc15396604"/>
      <w:r>
        <w:rPr>
          <w:rFonts w:hint="eastAsia" w:ascii="黑体" w:hAnsi="黑体" w:eastAsia="黑体"/>
          <w:sz w:val="32"/>
          <w:szCs w:val="32"/>
        </w:rPr>
        <w:t>收</w:t>
      </w:r>
      <w:r>
        <w:rPr>
          <w:rStyle w:val="29"/>
          <w:rFonts w:hint="eastAsia" w:ascii="黑体" w:hAnsi="黑体" w:eastAsia="黑体"/>
          <w:b w:val="0"/>
        </w:rPr>
        <w:t>入决算情况说明</w:t>
      </w:r>
      <w:bookmarkEnd w:id="30"/>
      <w:bookmarkEnd w:id="31"/>
    </w:p>
    <w:p w14:paraId="5CAFE546">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1264.00</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1176.34</w:t>
      </w:r>
      <w:r>
        <w:rPr>
          <w:rFonts w:hint="eastAsia" w:ascii="仿宋" w:hAnsi="仿宋" w:eastAsia="仿宋"/>
          <w:sz w:val="32"/>
          <w:szCs w:val="32"/>
        </w:rPr>
        <w:t>万元，占</w:t>
      </w:r>
      <w:r>
        <w:rPr>
          <w:rFonts w:hint="eastAsia" w:ascii="仿宋" w:hAnsi="仿宋" w:eastAsia="仿宋"/>
          <w:sz w:val="32"/>
          <w:szCs w:val="32"/>
          <w:lang w:val="en-US" w:eastAsia="zh-CN"/>
        </w:rPr>
        <w:t>93</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87.66</w:t>
      </w:r>
      <w:r>
        <w:rPr>
          <w:rFonts w:hint="eastAsia" w:ascii="仿宋" w:hAnsi="仿宋" w:eastAsia="仿宋"/>
          <w:sz w:val="32"/>
          <w:szCs w:val="32"/>
        </w:rPr>
        <w:t>万元，占</w:t>
      </w:r>
      <w:r>
        <w:rPr>
          <w:rFonts w:hint="eastAsia" w:ascii="仿宋" w:hAnsi="仿宋" w:eastAsia="仿宋"/>
          <w:sz w:val="32"/>
          <w:szCs w:val="32"/>
          <w:lang w:val="en-US" w:eastAsia="zh-CN"/>
        </w:rPr>
        <w:t>17</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14:paraId="25A1AE1F">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309BE1DF">
      <w:pPr>
        <w:spacing w:line="600" w:lineRule="exact"/>
        <w:ind w:firstLine="640" w:firstLineChars="200"/>
        <w:rPr>
          <w:rFonts w:ascii="仿宋_GB2312" w:eastAsia="仿宋_GB2312"/>
          <w:sz w:val="32"/>
          <w:szCs w:val="32"/>
        </w:rPr>
      </w:pPr>
    </w:p>
    <w:p w14:paraId="0F620FAC">
      <w:r>
        <w:drawing>
          <wp:inline distT="0" distB="0" distL="114300" distR="114300">
            <wp:extent cx="5271135" cy="3030220"/>
            <wp:effectExtent l="4445" t="4445" r="12700" b="13335"/>
            <wp:docPr id="109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594664">
      <w:pPr>
        <w:pStyle w:val="27"/>
        <w:numPr>
          <w:ilvl w:val="0"/>
          <w:numId w:val="0"/>
        </w:numPr>
        <w:spacing w:line="600" w:lineRule="exact"/>
        <w:ind w:left="640" w:leftChars="0"/>
        <w:outlineLvl w:val="1"/>
        <w:rPr>
          <w:rStyle w:val="29"/>
          <w:rFonts w:ascii="黑体" w:hAnsi="黑体" w:eastAsia="黑体"/>
          <w:b w:val="0"/>
        </w:rPr>
      </w:pPr>
      <w:bookmarkStart w:id="32" w:name="_Toc15396605"/>
      <w:bookmarkStart w:id="33" w:name="_Toc15377207"/>
    </w:p>
    <w:p w14:paraId="728F1C1E">
      <w:pPr>
        <w:pStyle w:val="27"/>
        <w:numPr>
          <w:ilvl w:val="0"/>
          <w:numId w:val="0"/>
        </w:numPr>
        <w:spacing w:line="600" w:lineRule="exact"/>
        <w:ind w:left="640" w:leftChars="0"/>
        <w:outlineLvl w:val="1"/>
        <w:rPr>
          <w:rStyle w:val="29"/>
          <w:rFonts w:ascii="黑体" w:hAnsi="黑体" w:eastAsia="黑体"/>
          <w:b w:val="0"/>
        </w:rPr>
      </w:pPr>
      <w:r>
        <w:rPr>
          <w:rFonts w:hint="eastAsia" w:ascii="黑体" w:hAnsi="黑体" w:eastAsia="黑体"/>
          <w:sz w:val="32"/>
          <w:szCs w:val="32"/>
          <w:lang w:val="en-US" w:eastAsia="zh-CN"/>
        </w:rPr>
        <w:t>三、</w:t>
      </w:r>
      <w:r>
        <w:rPr>
          <w:rFonts w:hint="eastAsia" w:ascii="黑体" w:hAnsi="黑体" w:eastAsia="黑体"/>
          <w:sz w:val="32"/>
          <w:szCs w:val="32"/>
        </w:rPr>
        <w:t>支</w:t>
      </w:r>
      <w:r>
        <w:rPr>
          <w:rStyle w:val="29"/>
          <w:rFonts w:hint="eastAsia" w:ascii="黑体" w:hAnsi="黑体" w:eastAsia="黑体"/>
          <w:b w:val="0"/>
        </w:rPr>
        <w:t>出决算情况说明</w:t>
      </w:r>
      <w:bookmarkEnd w:id="32"/>
      <w:bookmarkEnd w:id="33"/>
    </w:p>
    <w:p w14:paraId="7960E4EB">
      <w:pPr>
        <w:spacing w:line="600" w:lineRule="exact"/>
        <w:ind w:firstLine="640" w:firstLineChars="200"/>
        <w:outlineLvl w:val="1"/>
        <w:rPr>
          <w:rFonts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1264.00</w:t>
      </w:r>
      <w:r>
        <w:rPr>
          <w:rFonts w:hint="eastAsia" w:ascii="仿宋" w:hAnsi="仿宋" w:eastAsia="仿宋"/>
          <w:sz w:val="32"/>
          <w:szCs w:val="32"/>
        </w:rPr>
        <w:t>万元，其中：基本支出</w:t>
      </w:r>
      <w:r>
        <w:rPr>
          <w:rFonts w:hint="eastAsia" w:ascii="仿宋" w:hAnsi="仿宋" w:eastAsia="仿宋"/>
          <w:sz w:val="32"/>
          <w:szCs w:val="32"/>
          <w:lang w:val="en-US" w:eastAsia="zh-CN"/>
        </w:rPr>
        <w:t>103.24</w:t>
      </w:r>
      <w:r>
        <w:rPr>
          <w:rFonts w:hint="eastAsia" w:ascii="仿宋" w:hAnsi="仿宋" w:eastAsia="仿宋"/>
          <w:sz w:val="32"/>
          <w:szCs w:val="32"/>
        </w:rPr>
        <w:t>万元，占</w:t>
      </w:r>
      <w:r>
        <w:rPr>
          <w:rFonts w:hint="eastAsia" w:ascii="仿宋" w:hAnsi="仿宋" w:eastAsia="仿宋"/>
          <w:sz w:val="32"/>
          <w:szCs w:val="32"/>
          <w:lang w:val="en-US" w:eastAsia="zh-CN"/>
        </w:rPr>
        <w:t>8.17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1160.76</w:t>
      </w:r>
      <w:r>
        <w:rPr>
          <w:rFonts w:hint="eastAsia" w:ascii="仿宋" w:hAnsi="仿宋" w:eastAsia="仿宋"/>
          <w:sz w:val="32"/>
          <w:szCs w:val="32"/>
        </w:rPr>
        <w:t>万元，占</w:t>
      </w:r>
      <w:r>
        <w:rPr>
          <w:rFonts w:hint="eastAsia" w:ascii="仿宋" w:hAnsi="仿宋" w:eastAsia="仿宋"/>
          <w:sz w:val="32"/>
          <w:szCs w:val="32"/>
          <w:lang w:val="en-US" w:eastAsia="zh-CN"/>
        </w:rPr>
        <w:t>91.83</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14:paraId="146B42F3">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14:paraId="1D02F19A">
      <w:pPr>
        <w:pStyle w:val="7"/>
        <w:rPr>
          <w:rFonts w:ascii="仿宋_GB2312" w:eastAsia="仿宋_GB2312"/>
          <w:sz w:val="32"/>
          <w:szCs w:val="32"/>
        </w:rPr>
      </w:pPr>
    </w:p>
    <w:p w14:paraId="3A066B9A">
      <w:pPr>
        <w:rPr>
          <w:rFonts w:ascii="仿宋_GB2312" w:eastAsia="仿宋_GB2312"/>
          <w:sz w:val="32"/>
          <w:szCs w:val="32"/>
        </w:rPr>
      </w:pPr>
      <w:r>
        <w:drawing>
          <wp:inline distT="0" distB="0" distL="114300" distR="114300">
            <wp:extent cx="5269230" cy="2882265"/>
            <wp:effectExtent l="4445" t="4445" r="14605" b="8890"/>
            <wp:docPr id="109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DDEF20">
      <w:pPr>
        <w:pStyle w:val="7"/>
      </w:pPr>
    </w:p>
    <w:p w14:paraId="57E27246">
      <w:pPr>
        <w:spacing w:line="600" w:lineRule="exact"/>
        <w:ind w:firstLine="640" w:firstLineChars="200"/>
        <w:outlineLvl w:val="1"/>
        <w:rPr>
          <w:rStyle w:val="29"/>
          <w:rFonts w:ascii="黑体" w:hAnsi="黑体" w:eastAsia="黑体"/>
          <w:b w:val="0"/>
        </w:rPr>
      </w:pPr>
      <w:bookmarkStart w:id="34" w:name="_Toc15396606"/>
      <w:bookmarkStart w:id="35"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34"/>
      <w:bookmarkEnd w:id="35"/>
    </w:p>
    <w:p w14:paraId="10BC368B">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1176.34</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w:t>
      </w:r>
      <w:r>
        <w:rPr>
          <w:rFonts w:hint="eastAsia" w:ascii="仿宋" w:hAnsi="仿宋" w:eastAsia="仿宋"/>
          <w:sz w:val="32"/>
          <w:szCs w:val="32"/>
          <w:lang w:val="en-US" w:eastAsia="zh-CN"/>
        </w:rPr>
        <w:t>增加771.7</w:t>
      </w:r>
      <w:r>
        <w:rPr>
          <w:rFonts w:hint="eastAsia" w:ascii="仿宋" w:hAnsi="仿宋" w:eastAsia="仿宋"/>
          <w:sz w:val="32"/>
          <w:szCs w:val="32"/>
        </w:rPr>
        <w:t>万元，</w:t>
      </w:r>
      <w:r>
        <w:rPr>
          <w:rFonts w:hint="eastAsia" w:ascii="仿宋" w:hAnsi="仿宋" w:eastAsia="仿宋"/>
          <w:sz w:val="32"/>
          <w:szCs w:val="32"/>
          <w:lang w:val="en-US" w:eastAsia="zh-CN"/>
        </w:rPr>
        <w:t>增加190.72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根据盐边财政【2021】105、148号文件，化解以前年度财政暂付款781，69万元。</w:t>
      </w:r>
    </w:p>
    <w:p w14:paraId="57237D14">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14:paraId="76A8E069">
      <w:pPr>
        <w:rPr>
          <w:rFonts w:ascii="仿宋" w:hAnsi="仿宋" w:eastAsia="仿宋"/>
          <w:b/>
          <w:sz w:val="32"/>
          <w:szCs w:val="32"/>
        </w:rPr>
      </w:pPr>
      <w:r>
        <w:drawing>
          <wp:inline distT="0" distB="0" distL="114300" distR="114300">
            <wp:extent cx="5268595" cy="3070860"/>
            <wp:effectExtent l="5080" t="4445" r="14605" b="18415"/>
            <wp:docPr id="8503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E14B44">
      <w:pPr>
        <w:pStyle w:val="7"/>
      </w:pPr>
    </w:p>
    <w:p w14:paraId="2DC61203"/>
    <w:p w14:paraId="37017693">
      <w:pPr>
        <w:spacing w:line="600" w:lineRule="exact"/>
        <w:ind w:firstLine="640" w:firstLineChars="200"/>
        <w:outlineLvl w:val="1"/>
        <w:rPr>
          <w:rStyle w:val="29"/>
          <w:rFonts w:ascii="黑体" w:hAnsi="黑体" w:eastAsia="黑体"/>
          <w:b w:val="0"/>
        </w:rPr>
      </w:pPr>
      <w:bookmarkStart w:id="36" w:name="_Toc15396607"/>
      <w:bookmarkStart w:id="37"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36"/>
      <w:bookmarkEnd w:id="37"/>
    </w:p>
    <w:p w14:paraId="47643527">
      <w:pPr>
        <w:spacing w:line="600" w:lineRule="exact"/>
        <w:ind w:firstLine="643" w:firstLineChars="200"/>
        <w:outlineLvl w:val="2"/>
        <w:rPr>
          <w:rFonts w:ascii="仿宋" w:hAnsi="仿宋" w:eastAsia="仿宋"/>
          <w:b/>
          <w:sz w:val="32"/>
          <w:szCs w:val="32"/>
        </w:rPr>
      </w:pPr>
      <w:bookmarkStart w:id="38" w:name="_Toc15377210"/>
      <w:r>
        <w:rPr>
          <w:rFonts w:hint="eastAsia" w:ascii="仿宋" w:hAnsi="仿宋" w:eastAsia="仿宋"/>
          <w:b/>
          <w:sz w:val="32"/>
          <w:szCs w:val="32"/>
        </w:rPr>
        <w:t>（一）一般公共预算财政拨款支出决算总体情况</w:t>
      </w:r>
      <w:bookmarkEnd w:id="38"/>
    </w:p>
    <w:p w14:paraId="59AAED3F">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1176.34</w:t>
      </w:r>
      <w:r>
        <w:rPr>
          <w:rFonts w:hint="eastAsia" w:ascii="仿宋" w:hAnsi="仿宋" w:eastAsia="仿宋"/>
          <w:sz w:val="32"/>
          <w:szCs w:val="32"/>
        </w:rPr>
        <w:t>万元，占本年支出合计的</w:t>
      </w:r>
      <w:r>
        <w:rPr>
          <w:rFonts w:hint="eastAsia" w:ascii="仿宋" w:hAnsi="仿宋" w:eastAsia="仿宋"/>
          <w:sz w:val="32"/>
          <w:szCs w:val="32"/>
          <w:lang w:val="en-US" w:eastAsia="zh-CN"/>
        </w:rPr>
        <w:t>93.06</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hint="eastAsia" w:ascii="仿宋" w:hAnsi="仿宋" w:eastAsia="仿宋"/>
          <w:sz w:val="32"/>
          <w:szCs w:val="32"/>
          <w:lang w:val="en-US" w:eastAsia="zh-CN"/>
        </w:rPr>
        <w:t>858.85</w:t>
      </w:r>
      <w:r>
        <w:rPr>
          <w:rFonts w:hint="eastAsia" w:ascii="仿宋" w:hAnsi="仿宋" w:eastAsia="仿宋"/>
          <w:sz w:val="32"/>
          <w:szCs w:val="32"/>
        </w:rPr>
        <w:t>万元，增长</w:t>
      </w:r>
      <w:r>
        <w:rPr>
          <w:rFonts w:hint="eastAsia" w:ascii="仿宋" w:hAnsi="仿宋" w:eastAsia="仿宋"/>
          <w:sz w:val="32"/>
          <w:szCs w:val="32"/>
          <w:lang w:val="en-US" w:eastAsia="zh-CN"/>
        </w:rPr>
        <w:t>270.51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根据盐边财政【2021】105、148号文件，化解以前年度财政暂付款781，69万元。</w:t>
      </w:r>
    </w:p>
    <w:p w14:paraId="1499B700">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14:paraId="6803D3C1">
      <w:pPr>
        <w:pStyle w:val="7"/>
        <w:rPr>
          <w:rFonts w:hint="eastAsia" w:ascii="仿宋" w:hAnsi="仿宋" w:eastAsia="仿宋"/>
          <w:sz w:val="32"/>
          <w:szCs w:val="32"/>
        </w:rPr>
      </w:pPr>
    </w:p>
    <w:p w14:paraId="75489A98">
      <w:pPr>
        <w:rPr>
          <w:rFonts w:ascii="仿宋" w:hAnsi="仿宋" w:eastAsia="仿宋"/>
          <w:sz w:val="32"/>
          <w:szCs w:val="32"/>
        </w:rPr>
      </w:pPr>
      <w:r>
        <w:drawing>
          <wp:inline distT="0" distB="0" distL="114300" distR="114300">
            <wp:extent cx="5269230" cy="3048000"/>
            <wp:effectExtent l="4445" t="4445" r="14605" b="10795"/>
            <wp:docPr id="8503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BF607C">
      <w:pPr>
        <w:spacing w:line="600" w:lineRule="exact"/>
        <w:ind w:firstLine="643" w:firstLineChars="200"/>
        <w:outlineLvl w:val="2"/>
        <w:rPr>
          <w:rFonts w:ascii="仿宋" w:hAnsi="仿宋" w:eastAsia="仿宋"/>
          <w:b/>
          <w:sz w:val="32"/>
          <w:szCs w:val="32"/>
        </w:rPr>
      </w:pPr>
      <w:bookmarkStart w:id="39" w:name="_Toc15377211"/>
      <w:r>
        <w:rPr>
          <w:rFonts w:hint="eastAsia" w:ascii="仿宋" w:hAnsi="仿宋" w:eastAsia="仿宋"/>
          <w:b/>
          <w:sz w:val="32"/>
          <w:szCs w:val="32"/>
        </w:rPr>
        <w:t>（二）一般公共预算财政拨款支出决算结构情况</w:t>
      </w:r>
      <w:bookmarkEnd w:id="39"/>
    </w:p>
    <w:p w14:paraId="6552CBED">
      <w:pPr>
        <w:spacing w:line="600" w:lineRule="exact"/>
        <w:ind w:firstLine="640"/>
        <w:rPr>
          <w:rFonts w:hint="default" w:ascii="仿宋" w:hAnsi="仿宋" w:eastAsia="仿宋"/>
          <w:sz w:val="32"/>
          <w:szCs w:val="32"/>
          <w:lang w:val="en-US"/>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1176.34</w:t>
      </w:r>
      <w:r>
        <w:rPr>
          <w:rFonts w:hint="eastAsia" w:ascii="仿宋" w:hAnsi="仿宋" w:eastAsia="仿宋"/>
          <w:sz w:val="32"/>
          <w:szCs w:val="32"/>
        </w:rPr>
        <w:t>万元，主要用于以下方面</w:t>
      </w:r>
      <w:r>
        <w:rPr>
          <w:rFonts w:hint="eastAsia" w:ascii="仿宋" w:hAnsi="仿宋" w:eastAsia="仿宋"/>
          <w:sz w:val="32"/>
          <w:szCs w:val="32"/>
          <w:lang w:eastAsia="zh-CN"/>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 xml:space="preserve"> 1159.27</w:t>
      </w:r>
      <w:r>
        <w:rPr>
          <w:rFonts w:hint="eastAsia" w:ascii="仿宋" w:hAnsi="仿宋" w:eastAsia="仿宋"/>
          <w:sz w:val="32"/>
          <w:szCs w:val="32"/>
        </w:rPr>
        <w:t>万元，占</w:t>
      </w:r>
      <w:r>
        <w:rPr>
          <w:rFonts w:hint="eastAsia" w:ascii="仿宋" w:hAnsi="仿宋" w:eastAsia="仿宋"/>
          <w:sz w:val="32"/>
          <w:szCs w:val="32"/>
          <w:lang w:val="en-US" w:eastAsia="zh-CN"/>
        </w:rPr>
        <w:t>98.55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5.39</w:t>
      </w:r>
      <w:r>
        <w:rPr>
          <w:rFonts w:hint="eastAsia" w:ascii="仿宋" w:hAnsi="仿宋" w:eastAsia="仿宋"/>
          <w:sz w:val="32"/>
          <w:szCs w:val="32"/>
        </w:rPr>
        <w:t>万元，占</w:t>
      </w:r>
      <w:r>
        <w:rPr>
          <w:rFonts w:hint="eastAsia" w:ascii="仿宋" w:hAnsi="仿宋" w:eastAsia="仿宋"/>
          <w:sz w:val="32"/>
          <w:szCs w:val="32"/>
          <w:lang w:val="en-US" w:eastAsia="zh-CN"/>
        </w:rPr>
        <w:t>0.39</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8.69</w:t>
      </w:r>
      <w:r>
        <w:rPr>
          <w:rFonts w:hint="eastAsia" w:ascii="仿宋" w:hAnsi="仿宋" w:eastAsia="仿宋"/>
          <w:sz w:val="32"/>
          <w:szCs w:val="32"/>
        </w:rPr>
        <w:t>万元，占</w:t>
      </w:r>
      <w:r>
        <w:rPr>
          <w:rFonts w:hint="eastAsia" w:ascii="仿宋" w:hAnsi="仿宋" w:eastAsia="仿宋"/>
          <w:sz w:val="32"/>
          <w:szCs w:val="32"/>
          <w:lang w:val="en-US" w:eastAsia="zh-CN"/>
        </w:rPr>
        <w:t>0.74</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其他支出3.00万元，占0.26%。</w:t>
      </w:r>
    </w:p>
    <w:p w14:paraId="5E37353C">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608CE1ED">
      <w:pPr>
        <w:pStyle w:val="7"/>
        <w:rPr>
          <w:rFonts w:ascii="仿宋" w:hAnsi="仿宋" w:eastAsia="仿宋"/>
          <w:sz w:val="32"/>
          <w:szCs w:val="32"/>
        </w:rPr>
      </w:pPr>
    </w:p>
    <w:p w14:paraId="107E3A06">
      <w:pPr>
        <w:rPr>
          <w:rFonts w:ascii="仿宋" w:hAnsi="仿宋" w:eastAsia="仿宋"/>
          <w:sz w:val="32"/>
          <w:szCs w:val="32"/>
        </w:rPr>
      </w:pPr>
    </w:p>
    <w:p w14:paraId="46131021">
      <w:pPr>
        <w:pStyle w:val="7"/>
      </w:pPr>
      <w:r>
        <w:drawing>
          <wp:inline distT="0" distB="0" distL="114300" distR="114300">
            <wp:extent cx="5274310" cy="4000500"/>
            <wp:effectExtent l="5080" t="4445" r="8890" b="18415"/>
            <wp:docPr id="8503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9BAD6F">
      <w:pPr>
        <w:pStyle w:val="7"/>
        <w:rPr>
          <w:rFonts w:ascii="仿宋" w:hAnsi="仿宋" w:eastAsia="仿宋"/>
          <w:sz w:val="32"/>
          <w:szCs w:val="32"/>
        </w:rPr>
      </w:pPr>
    </w:p>
    <w:p w14:paraId="7FA3F184"/>
    <w:p w14:paraId="5BE53229">
      <w:pPr>
        <w:spacing w:line="600" w:lineRule="exact"/>
        <w:ind w:firstLine="643" w:firstLineChars="200"/>
        <w:outlineLvl w:val="2"/>
        <w:rPr>
          <w:rFonts w:ascii="仿宋" w:hAnsi="仿宋" w:eastAsia="仿宋"/>
          <w:b/>
          <w:sz w:val="32"/>
          <w:szCs w:val="32"/>
        </w:rPr>
      </w:pPr>
      <w:bookmarkStart w:id="40" w:name="_Toc15377212"/>
      <w:r>
        <w:rPr>
          <w:rFonts w:hint="eastAsia" w:ascii="仿宋" w:hAnsi="仿宋" w:eastAsia="仿宋"/>
          <w:b/>
          <w:sz w:val="32"/>
          <w:szCs w:val="32"/>
        </w:rPr>
        <w:t>（三）一般公共预算财政拨款支出决算具体情况</w:t>
      </w:r>
      <w:bookmarkEnd w:id="40"/>
    </w:p>
    <w:p w14:paraId="16EE0346">
      <w:pPr>
        <w:spacing w:line="600" w:lineRule="exact"/>
        <w:ind w:firstLine="643" w:firstLineChars="200"/>
        <w:outlineLvl w:val="2"/>
        <w:rPr>
          <w:rFonts w:ascii="仿宋" w:hAnsi="仿宋" w:eastAsia="仿宋"/>
          <w:sz w:val="32"/>
          <w:szCs w:val="32"/>
        </w:rPr>
      </w:pPr>
      <w:bookmarkStart w:id="41" w:name="_Toc15378460"/>
      <w:bookmarkStart w:id="42" w:name="_Toc15377444"/>
      <w:bookmarkStart w:id="43" w:name="_Toc15377213"/>
      <w:r>
        <w:rPr>
          <w:rFonts w:hint="eastAsia" w:ascii="仿宋" w:hAnsi="仿宋" w:eastAsia="仿宋"/>
          <w:b/>
          <w:sz w:val="32"/>
          <w:szCs w:val="32"/>
        </w:rPr>
        <w:t>2021年一般公共预算支出决算数为</w:t>
      </w:r>
      <w:r>
        <w:rPr>
          <w:rFonts w:hint="eastAsia" w:ascii="仿宋" w:hAnsi="仿宋" w:eastAsia="仿宋"/>
          <w:sz w:val="32"/>
          <w:szCs w:val="32"/>
          <w:lang w:val="en-US" w:eastAsia="zh-CN"/>
        </w:rPr>
        <w:t>1176.34</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41"/>
      <w:bookmarkEnd w:id="42"/>
      <w:bookmarkEnd w:id="43"/>
    </w:p>
    <w:p w14:paraId="4FC5B3CE">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1</w:t>
      </w:r>
      <w:r>
        <w:rPr>
          <w:rStyle w:val="18"/>
          <w:rFonts w:ascii="仿宋" w:hAnsi="仿宋" w:eastAsia="仿宋"/>
          <w:bCs/>
          <w:sz w:val="32"/>
          <w:szCs w:val="32"/>
        </w:rPr>
        <w:t>.</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val="en-US" w:eastAsia="zh-CN"/>
        </w:rPr>
        <w:t>20</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8</w:t>
      </w:r>
      <w:r>
        <w:rPr>
          <w:rStyle w:val="18"/>
          <w:rFonts w:hint="eastAsia" w:ascii="仿宋" w:hAnsi="仿宋" w:eastAsia="仿宋"/>
          <w:bCs/>
          <w:sz w:val="32"/>
          <w:szCs w:val="32"/>
        </w:rPr>
        <w:t>（项）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1159.27</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w:t>
      </w:r>
    </w:p>
    <w:p w14:paraId="5D35ECFF">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2</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w:t>
      </w:r>
      <w:r>
        <w:rPr>
          <w:rStyle w:val="18"/>
          <w:rFonts w:hint="eastAsia" w:ascii="仿宋" w:hAnsi="仿宋" w:eastAsia="仿宋"/>
          <w:bCs/>
          <w:sz w:val="32"/>
          <w:szCs w:val="32"/>
          <w:lang w:val="en-US" w:eastAsia="zh-CN"/>
        </w:rPr>
        <w:t>210</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11</w:t>
      </w:r>
      <w:r>
        <w:rPr>
          <w:rStyle w:val="18"/>
          <w:rFonts w:hint="eastAsia" w:ascii="仿宋" w:hAnsi="仿宋" w:eastAsia="仿宋"/>
          <w:bCs/>
          <w:sz w:val="32"/>
          <w:szCs w:val="32"/>
        </w:rPr>
        <w:t>（项）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Fonts w:hint="eastAsia" w:ascii="仿宋" w:hAnsi="仿宋" w:eastAsia="仿宋"/>
          <w:sz w:val="32"/>
          <w:szCs w:val="32"/>
          <w:lang w:val="en-US" w:eastAsia="zh-CN"/>
        </w:rPr>
        <w:t>5.39</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hint="eastAsia" w:ascii="仿宋" w:hAnsi="仿宋" w:eastAsia="仿宋"/>
          <w:b w:val="0"/>
          <w:bCs/>
          <w:sz w:val="32"/>
          <w:szCs w:val="32"/>
        </w:rPr>
        <w:t>，决算于预算数。</w:t>
      </w:r>
    </w:p>
    <w:p w14:paraId="59777BD1">
      <w:pPr>
        <w:spacing w:line="600" w:lineRule="exact"/>
        <w:ind w:firstLine="640" w:firstLineChars="200"/>
        <w:rPr>
          <w:rFonts w:hint="eastAsia" w:ascii="仿宋_GB2312" w:hAnsi="方正仿宋_GBK" w:eastAsia="仿宋_GB2312" w:cs="方正仿宋_GBK"/>
          <w:color w:val="000000"/>
          <w:sz w:val="28"/>
          <w:szCs w:val="28"/>
        </w:rPr>
      </w:pPr>
      <w:r>
        <w:rPr>
          <w:rFonts w:hint="eastAsia" w:ascii="仿宋" w:hAnsi="仿宋" w:eastAsia="仿宋"/>
          <w:sz w:val="32"/>
          <w:szCs w:val="32"/>
          <w:lang w:val="en-US" w:eastAsia="zh-CN"/>
        </w:rPr>
        <w:t>3.</w:t>
      </w:r>
      <w:r>
        <w:rPr>
          <w:rFonts w:hint="eastAsia" w:ascii="仿宋_GB2312" w:hAnsi="方正仿宋_GBK" w:eastAsia="仿宋_GB2312" w:cs="方正仿宋_GBK"/>
          <w:b/>
          <w:color w:val="000000"/>
          <w:sz w:val="28"/>
          <w:szCs w:val="28"/>
        </w:rPr>
        <w:t>住房保障支出（类）221（款）0</w:t>
      </w:r>
      <w:r>
        <w:rPr>
          <w:rFonts w:hint="eastAsia" w:ascii="仿宋_GB2312" w:hAnsi="方正仿宋_GBK" w:eastAsia="仿宋_GB2312" w:cs="方正仿宋_GBK"/>
          <w:b/>
          <w:color w:val="000000"/>
          <w:sz w:val="28"/>
          <w:szCs w:val="28"/>
          <w:lang w:val="en-US" w:eastAsia="zh-CN"/>
        </w:rPr>
        <w:t>2</w:t>
      </w:r>
      <w:r>
        <w:rPr>
          <w:rFonts w:hint="eastAsia" w:ascii="仿宋_GB2312" w:hAnsi="方正仿宋_GBK" w:eastAsia="仿宋_GB2312" w:cs="方正仿宋_GBK"/>
          <w:b/>
          <w:color w:val="000000"/>
          <w:sz w:val="28"/>
          <w:szCs w:val="28"/>
        </w:rPr>
        <w:t>（项）</w:t>
      </w:r>
      <w:r>
        <w:rPr>
          <w:rFonts w:hint="eastAsia" w:ascii="仿宋_GB2312" w:hAnsi="方正仿宋_GBK" w:eastAsia="仿宋_GB2312" w:cs="方正仿宋_GBK"/>
          <w:color w:val="000000"/>
          <w:sz w:val="28"/>
          <w:szCs w:val="28"/>
        </w:rPr>
        <w:t>：支出决算为8.</w:t>
      </w:r>
      <w:r>
        <w:rPr>
          <w:rFonts w:hint="eastAsia" w:ascii="仿宋_GB2312" w:hAnsi="方正仿宋_GBK" w:eastAsia="仿宋_GB2312" w:cs="方正仿宋_GBK"/>
          <w:color w:val="000000"/>
          <w:sz w:val="28"/>
          <w:szCs w:val="28"/>
          <w:lang w:val="en-US" w:eastAsia="zh-CN"/>
        </w:rPr>
        <w:t>69</w:t>
      </w:r>
      <w:r>
        <w:rPr>
          <w:rFonts w:hint="eastAsia" w:ascii="仿宋_GB2312" w:hAnsi="方正仿宋_GBK" w:eastAsia="仿宋_GB2312" w:cs="方正仿宋_GBK"/>
          <w:color w:val="000000"/>
          <w:sz w:val="28"/>
          <w:szCs w:val="28"/>
        </w:rPr>
        <w:t>万元，完成预算100%，决算数等于预算数。</w:t>
      </w:r>
    </w:p>
    <w:p w14:paraId="099547E8">
      <w:pPr>
        <w:spacing w:line="600" w:lineRule="exact"/>
        <w:ind w:firstLine="560" w:firstLineChars="200"/>
        <w:rPr>
          <w:rFonts w:ascii="仿宋" w:hAnsi="仿宋" w:eastAsia="仿宋"/>
          <w:b/>
          <w:sz w:val="32"/>
          <w:szCs w:val="32"/>
        </w:rPr>
      </w:pPr>
      <w:r>
        <w:rPr>
          <w:rFonts w:hint="eastAsia" w:ascii="仿宋_GB2312" w:hAnsi="方正仿宋_GBK" w:eastAsia="仿宋_GB2312" w:cs="方正仿宋_GBK"/>
          <w:color w:val="000000"/>
          <w:sz w:val="28"/>
          <w:szCs w:val="28"/>
          <w:lang w:val="en-US" w:eastAsia="zh-CN"/>
        </w:rPr>
        <w:t xml:space="preserve">  4.</w:t>
      </w:r>
      <w:r>
        <w:rPr>
          <w:rFonts w:hint="eastAsia" w:ascii="仿宋" w:hAnsi="仿宋" w:eastAsia="仿宋"/>
          <w:b/>
          <w:bCs/>
          <w:sz w:val="32"/>
          <w:szCs w:val="32"/>
          <w:lang w:val="en-US" w:eastAsia="zh-CN"/>
        </w:rPr>
        <w:t>其他支出</w:t>
      </w:r>
      <w:r>
        <w:rPr>
          <w:rStyle w:val="18"/>
          <w:rFonts w:hint="eastAsia" w:ascii="仿宋" w:hAnsi="仿宋" w:eastAsia="仿宋"/>
          <w:bCs/>
          <w:sz w:val="32"/>
          <w:szCs w:val="32"/>
        </w:rPr>
        <w:t>（类）</w:t>
      </w:r>
      <w:r>
        <w:rPr>
          <w:rStyle w:val="18"/>
          <w:rFonts w:hint="eastAsia" w:ascii="仿宋" w:hAnsi="仿宋" w:eastAsia="仿宋"/>
          <w:bCs/>
          <w:sz w:val="32"/>
          <w:szCs w:val="32"/>
          <w:lang w:val="en-US" w:eastAsia="zh-CN"/>
        </w:rPr>
        <w:t>229</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99</w:t>
      </w:r>
      <w:r>
        <w:rPr>
          <w:rStyle w:val="18"/>
          <w:rFonts w:hint="eastAsia" w:ascii="仿宋" w:hAnsi="仿宋" w:eastAsia="仿宋"/>
          <w:bCs/>
          <w:sz w:val="32"/>
          <w:szCs w:val="32"/>
        </w:rPr>
        <w:t>（项）</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w:t>
      </w:r>
      <w:r>
        <w:rPr>
          <w:rFonts w:hint="eastAsia" w:ascii="仿宋" w:hAnsi="仿宋" w:eastAsia="仿宋"/>
          <w:sz w:val="32"/>
          <w:szCs w:val="32"/>
          <w:lang w:val="en-US" w:eastAsia="zh-CN"/>
        </w:rPr>
        <w:t>3.00</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hint="eastAsia" w:ascii="仿宋" w:hAnsi="仿宋" w:eastAsia="仿宋"/>
          <w:b w:val="0"/>
          <w:bCs/>
          <w:sz w:val="32"/>
          <w:szCs w:val="32"/>
        </w:rPr>
        <w:t>，决算于预算数。</w:t>
      </w:r>
    </w:p>
    <w:p w14:paraId="4DC81977">
      <w:pPr>
        <w:tabs>
          <w:tab w:val="right" w:pos="8306"/>
        </w:tabs>
        <w:spacing w:line="600" w:lineRule="exact"/>
        <w:ind w:firstLine="640"/>
        <w:outlineLvl w:val="1"/>
        <w:rPr>
          <w:rStyle w:val="29"/>
        </w:rPr>
      </w:pPr>
      <w:bookmarkStart w:id="44" w:name="_Toc15396608"/>
      <w:bookmarkStart w:id="4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44"/>
      <w:bookmarkEnd w:id="45"/>
      <w:r>
        <w:rPr>
          <w:rStyle w:val="29"/>
          <w:rFonts w:ascii="黑体" w:hAnsi="黑体" w:eastAsia="黑体"/>
          <w:b w:val="0"/>
        </w:rPr>
        <w:tab/>
      </w:r>
    </w:p>
    <w:p w14:paraId="7448CCC6">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103.24</w:t>
      </w:r>
      <w:r>
        <w:rPr>
          <w:rFonts w:hint="eastAsia" w:ascii="仿宋" w:hAnsi="仿宋" w:eastAsia="仿宋"/>
          <w:sz w:val="32"/>
          <w:szCs w:val="32"/>
        </w:rPr>
        <w:t>万元，其中：</w:t>
      </w:r>
    </w:p>
    <w:p w14:paraId="292A5D1B">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94.48</w:t>
      </w:r>
      <w:r>
        <w:rPr>
          <w:rFonts w:hint="eastAsia" w:ascii="仿宋" w:hAnsi="仿宋" w:eastAsia="仿宋"/>
          <w:sz w:val="32"/>
          <w:szCs w:val="32"/>
        </w:rPr>
        <w:t>万元，主要包括：基本工资</w:t>
      </w:r>
      <w:r>
        <w:rPr>
          <w:rFonts w:hint="eastAsia" w:ascii="仿宋" w:hAnsi="仿宋" w:eastAsia="仿宋"/>
          <w:sz w:val="32"/>
          <w:szCs w:val="32"/>
          <w:lang w:val="en-US" w:eastAsia="zh-CN"/>
        </w:rPr>
        <w:t>21.26万元</w:t>
      </w:r>
      <w:r>
        <w:rPr>
          <w:rFonts w:hint="eastAsia" w:ascii="仿宋" w:hAnsi="仿宋" w:eastAsia="仿宋"/>
          <w:sz w:val="32"/>
          <w:szCs w:val="32"/>
        </w:rPr>
        <w:t>、津贴补贴</w:t>
      </w:r>
      <w:r>
        <w:rPr>
          <w:rFonts w:hint="eastAsia" w:ascii="仿宋" w:hAnsi="仿宋" w:eastAsia="仿宋"/>
          <w:sz w:val="32"/>
          <w:szCs w:val="32"/>
          <w:lang w:val="en-US" w:eastAsia="zh-CN"/>
        </w:rPr>
        <w:t>17.15万元</w:t>
      </w:r>
      <w:r>
        <w:rPr>
          <w:rFonts w:hint="eastAsia" w:ascii="仿宋" w:hAnsi="仿宋" w:eastAsia="仿宋"/>
          <w:sz w:val="32"/>
          <w:szCs w:val="32"/>
        </w:rPr>
        <w:t>、奖金</w:t>
      </w:r>
      <w:r>
        <w:rPr>
          <w:rFonts w:hint="eastAsia" w:ascii="仿宋" w:hAnsi="仿宋" w:eastAsia="仿宋"/>
          <w:sz w:val="32"/>
          <w:szCs w:val="32"/>
          <w:lang w:val="en-US" w:eastAsia="zh-CN"/>
        </w:rPr>
        <w:t>12.76万元</w:t>
      </w:r>
      <w:r>
        <w:rPr>
          <w:rFonts w:hint="eastAsia" w:ascii="仿宋" w:hAnsi="仿宋" w:eastAsia="仿宋"/>
          <w:sz w:val="32"/>
          <w:szCs w:val="32"/>
        </w:rPr>
        <w:t>、伙食补助费、绩效工资</w:t>
      </w:r>
      <w:r>
        <w:rPr>
          <w:rFonts w:hint="eastAsia" w:ascii="仿宋" w:hAnsi="仿宋" w:eastAsia="仿宋"/>
          <w:sz w:val="32"/>
          <w:szCs w:val="32"/>
          <w:lang w:val="en-US" w:eastAsia="zh-CN"/>
        </w:rPr>
        <w:t>2.97万元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7.67万元</w:t>
      </w:r>
      <w:r>
        <w:rPr>
          <w:rFonts w:hint="eastAsia" w:ascii="仿宋" w:hAnsi="仿宋" w:eastAsia="仿宋"/>
          <w:sz w:val="32"/>
          <w:szCs w:val="32"/>
        </w:rPr>
        <w:t>、职业年金缴费、</w:t>
      </w:r>
      <w:r>
        <w:rPr>
          <w:rFonts w:hint="eastAsia" w:ascii="仿宋" w:hAnsi="仿宋" w:eastAsia="仿宋"/>
          <w:sz w:val="32"/>
          <w:szCs w:val="32"/>
          <w:lang w:val="en-US" w:eastAsia="zh-CN"/>
        </w:rPr>
        <w:t>职工基本医疗保险缴费4.67万元、公务员医疗补助缴费0.72万元、</w:t>
      </w:r>
      <w:r>
        <w:rPr>
          <w:rFonts w:hint="eastAsia" w:ascii="仿宋" w:hAnsi="仿宋" w:eastAsia="仿宋"/>
          <w:sz w:val="32"/>
          <w:szCs w:val="32"/>
        </w:rPr>
        <w:t>其他社会保障缴费</w:t>
      </w:r>
      <w:r>
        <w:rPr>
          <w:rFonts w:hint="eastAsia" w:ascii="仿宋" w:hAnsi="仿宋" w:eastAsia="仿宋"/>
          <w:sz w:val="32"/>
          <w:szCs w:val="32"/>
          <w:lang w:val="en-US" w:eastAsia="zh-CN"/>
        </w:rPr>
        <w:t>0.1万元</w:t>
      </w:r>
      <w:r>
        <w:rPr>
          <w:rFonts w:hint="eastAsia" w:ascii="仿宋" w:hAnsi="仿宋" w:eastAsia="仿宋"/>
          <w:sz w:val="32"/>
          <w:szCs w:val="32"/>
        </w:rPr>
        <w:t>、其他工资福利支出、离休费、退休费、抚恤金、生活补助、医疗费补助、奖励金、住房公积金</w:t>
      </w:r>
      <w:r>
        <w:rPr>
          <w:rFonts w:hint="eastAsia" w:ascii="仿宋" w:hAnsi="仿宋" w:eastAsia="仿宋"/>
          <w:sz w:val="32"/>
          <w:szCs w:val="32"/>
          <w:lang w:val="en-US" w:eastAsia="zh-CN"/>
        </w:rPr>
        <w:t>8.69万元</w:t>
      </w:r>
      <w:r>
        <w:rPr>
          <w:rFonts w:hint="eastAsia" w:ascii="仿宋" w:hAnsi="仿宋" w:eastAsia="仿宋"/>
          <w:sz w:val="32"/>
          <w:szCs w:val="32"/>
        </w:rPr>
        <w:t>、</w:t>
      </w:r>
      <w:r>
        <w:rPr>
          <w:rFonts w:hint="eastAsia" w:ascii="仿宋" w:hAnsi="仿宋" w:eastAsia="仿宋"/>
          <w:sz w:val="32"/>
          <w:szCs w:val="32"/>
          <w:lang w:val="en-US" w:eastAsia="zh-CN"/>
        </w:rPr>
        <w:t>其他工资福利补助4.15万元、</w:t>
      </w:r>
      <w:r>
        <w:rPr>
          <w:rFonts w:hint="eastAsia" w:ascii="仿宋" w:hAnsi="仿宋" w:eastAsia="仿宋"/>
          <w:sz w:val="32"/>
          <w:szCs w:val="32"/>
        </w:rPr>
        <w:t>其他对个人和家庭的补助支出</w:t>
      </w:r>
      <w:r>
        <w:rPr>
          <w:rFonts w:hint="eastAsia" w:ascii="仿宋" w:hAnsi="仿宋" w:eastAsia="仿宋"/>
          <w:sz w:val="32"/>
          <w:szCs w:val="32"/>
          <w:lang w:val="en-US" w:eastAsia="zh-CN"/>
        </w:rPr>
        <w:t>14.32万元</w:t>
      </w:r>
      <w:r>
        <w:rPr>
          <w:rFonts w:hint="eastAsia" w:ascii="仿宋" w:hAnsi="仿宋" w:eastAsia="仿宋"/>
          <w:sz w:val="32"/>
          <w:szCs w:val="32"/>
        </w:rPr>
        <w:t>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8.76</w:t>
      </w:r>
      <w:r>
        <w:rPr>
          <w:rFonts w:hint="eastAsia" w:ascii="仿宋" w:hAnsi="仿宋" w:eastAsia="仿宋"/>
          <w:sz w:val="32"/>
          <w:szCs w:val="32"/>
        </w:rPr>
        <w:t>万元，主要包括：办公费</w:t>
      </w:r>
      <w:r>
        <w:rPr>
          <w:rFonts w:hint="eastAsia" w:ascii="仿宋" w:hAnsi="仿宋" w:eastAsia="仿宋"/>
          <w:sz w:val="32"/>
          <w:szCs w:val="32"/>
          <w:lang w:val="en-US" w:eastAsia="zh-CN"/>
        </w:rPr>
        <w:t>1.08万元</w:t>
      </w:r>
      <w:r>
        <w:rPr>
          <w:rFonts w:hint="eastAsia" w:ascii="仿宋" w:hAnsi="仿宋" w:eastAsia="仿宋"/>
          <w:sz w:val="32"/>
          <w:szCs w:val="32"/>
        </w:rPr>
        <w:t>、印刷费、咨询费、手续费、水费</w:t>
      </w:r>
      <w:r>
        <w:rPr>
          <w:rFonts w:hint="eastAsia" w:ascii="仿宋" w:hAnsi="仿宋" w:eastAsia="仿宋"/>
          <w:sz w:val="32"/>
          <w:szCs w:val="32"/>
          <w:lang w:val="en-US" w:eastAsia="zh-CN"/>
        </w:rPr>
        <w:t>0.01万元</w:t>
      </w:r>
      <w:r>
        <w:rPr>
          <w:rFonts w:hint="eastAsia" w:ascii="仿宋" w:hAnsi="仿宋" w:eastAsia="仿宋"/>
          <w:sz w:val="32"/>
          <w:szCs w:val="32"/>
        </w:rPr>
        <w:t>、电费、邮电费</w:t>
      </w:r>
      <w:r>
        <w:rPr>
          <w:rFonts w:hint="eastAsia" w:ascii="仿宋" w:hAnsi="仿宋" w:eastAsia="仿宋"/>
          <w:sz w:val="32"/>
          <w:szCs w:val="32"/>
          <w:lang w:val="en-US" w:eastAsia="zh-CN"/>
        </w:rPr>
        <w:t>0.32万元</w:t>
      </w:r>
      <w:r>
        <w:rPr>
          <w:rFonts w:hint="eastAsia" w:ascii="仿宋" w:hAnsi="仿宋" w:eastAsia="仿宋"/>
          <w:sz w:val="32"/>
          <w:szCs w:val="32"/>
        </w:rPr>
        <w:t>、取暖费、物业管理费、差旅费</w:t>
      </w:r>
      <w:r>
        <w:rPr>
          <w:rFonts w:hint="eastAsia" w:ascii="仿宋" w:hAnsi="仿宋" w:eastAsia="仿宋"/>
          <w:sz w:val="32"/>
          <w:szCs w:val="32"/>
          <w:lang w:val="en-US" w:eastAsia="zh-CN"/>
        </w:rPr>
        <w:t>2.5万元</w:t>
      </w:r>
      <w:r>
        <w:rPr>
          <w:rFonts w:hint="eastAsia" w:ascii="仿宋" w:hAnsi="仿宋" w:eastAsia="仿宋"/>
          <w:sz w:val="32"/>
          <w:szCs w:val="32"/>
        </w:rPr>
        <w:t>、因公出国（境）费用、维修（护）费</w:t>
      </w:r>
      <w:r>
        <w:rPr>
          <w:rFonts w:hint="eastAsia" w:ascii="仿宋" w:hAnsi="仿宋" w:eastAsia="仿宋"/>
          <w:sz w:val="32"/>
          <w:szCs w:val="32"/>
          <w:lang w:val="en-US" w:eastAsia="zh-CN"/>
        </w:rPr>
        <w:t>0.18万元</w:t>
      </w:r>
      <w:r>
        <w:rPr>
          <w:rFonts w:hint="eastAsia" w:ascii="仿宋" w:hAnsi="仿宋" w:eastAsia="仿宋"/>
          <w:sz w:val="32"/>
          <w:szCs w:val="32"/>
        </w:rPr>
        <w:t>、租赁费、会议费</w:t>
      </w:r>
      <w:r>
        <w:rPr>
          <w:rFonts w:hint="eastAsia" w:ascii="仿宋" w:hAnsi="仿宋" w:eastAsia="仿宋"/>
          <w:sz w:val="32"/>
          <w:szCs w:val="32"/>
          <w:lang w:val="en-US" w:eastAsia="zh-CN"/>
        </w:rPr>
        <w:t>0.06万元</w:t>
      </w:r>
      <w:r>
        <w:rPr>
          <w:rFonts w:hint="eastAsia" w:ascii="仿宋" w:hAnsi="仿宋" w:eastAsia="仿宋"/>
          <w:sz w:val="32"/>
          <w:szCs w:val="32"/>
        </w:rPr>
        <w:t>、培训费、公务接待费、劳务费、委托业务费、工会经费</w:t>
      </w:r>
      <w:r>
        <w:rPr>
          <w:rFonts w:hint="eastAsia" w:ascii="仿宋" w:hAnsi="仿宋" w:eastAsia="仿宋"/>
          <w:sz w:val="32"/>
          <w:szCs w:val="32"/>
          <w:lang w:val="en-US" w:eastAsia="zh-CN"/>
        </w:rPr>
        <w:t>0.88万元</w:t>
      </w:r>
      <w:r>
        <w:rPr>
          <w:rFonts w:hint="eastAsia" w:ascii="仿宋" w:hAnsi="仿宋" w:eastAsia="仿宋"/>
          <w:sz w:val="32"/>
          <w:szCs w:val="32"/>
        </w:rPr>
        <w:t>、福利费</w:t>
      </w:r>
      <w:r>
        <w:rPr>
          <w:rFonts w:hint="eastAsia" w:ascii="仿宋" w:hAnsi="仿宋" w:eastAsia="仿宋"/>
          <w:sz w:val="32"/>
          <w:szCs w:val="32"/>
          <w:lang w:val="en-US" w:eastAsia="zh-CN"/>
        </w:rPr>
        <w:t>0.64万元</w:t>
      </w:r>
      <w:r>
        <w:rPr>
          <w:rFonts w:hint="eastAsia" w:ascii="仿宋" w:hAnsi="仿宋" w:eastAsia="仿宋"/>
          <w:sz w:val="32"/>
          <w:szCs w:val="32"/>
        </w:rPr>
        <w:t>、公务用车运行维护费、其他交通费</w:t>
      </w:r>
      <w:r>
        <w:rPr>
          <w:rFonts w:hint="eastAsia" w:ascii="仿宋" w:hAnsi="仿宋" w:eastAsia="仿宋"/>
          <w:sz w:val="32"/>
          <w:szCs w:val="32"/>
          <w:lang w:val="en-US" w:eastAsia="zh-CN"/>
        </w:rPr>
        <w:t>3.1万元</w:t>
      </w:r>
      <w:r>
        <w:rPr>
          <w:rFonts w:hint="eastAsia" w:ascii="仿宋" w:hAnsi="仿宋" w:eastAsia="仿宋"/>
          <w:sz w:val="32"/>
          <w:szCs w:val="32"/>
        </w:rPr>
        <w:t>、税金及附加费用、其他商品和服务支出、办公设备购置、专用设备购置、信息网络及软件购置更新、其他资本性支出等。</w:t>
      </w:r>
    </w:p>
    <w:p w14:paraId="0353149C">
      <w:pPr>
        <w:spacing w:line="600" w:lineRule="exact"/>
        <w:ind w:firstLine="640"/>
        <w:outlineLvl w:val="1"/>
        <w:rPr>
          <w:rStyle w:val="29"/>
          <w:rFonts w:ascii="黑体" w:hAnsi="黑体" w:eastAsia="黑体"/>
          <w:b w:val="0"/>
          <w:color w:val="000000" w:themeColor="text1"/>
          <w14:textFill>
            <w14:solidFill>
              <w14:schemeClr w14:val="tx1"/>
            </w14:solidFill>
          </w14:textFill>
        </w:rPr>
      </w:pPr>
      <w:bookmarkStart w:id="46" w:name="_Toc15377215"/>
      <w:bookmarkStart w:id="47" w:name="_Toc15396609"/>
      <w:r>
        <w:rPr>
          <w:rFonts w:hint="eastAsia" w:ascii="黑体" w:eastAsia="黑体"/>
          <w:color w:val="000000" w:themeColor="text1"/>
          <w:sz w:val="32"/>
          <w:szCs w:val="32"/>
          <w14:textFill>
            <w14:solidFill>
              <w14:schemeClr w14:val="tx1"/>
            </w14:solidFill>
          </w14:textFill>
        </w:rPr>
        <w:t>七、</w:t>
      </w:r>
      <w:r>
        <w:rPr>
          <w:rStyle w:val="29"/>
          <w:rFonts w:hint="eastAsia" w:ascii="黑体" w:hAnsi="黑体" w:eastAsia="黑体"/>
          <w:color w:val="000000" w:themeColor="text1"/>
          <w14:textFill>
            <w14:solidFill>
              <w14:schemeClr w14:val="tx1"/>
            </w14:solidFill>
          </w14:textFill>
        </w:rPr>
        <w:t>“</w:t>
      </w:r>
      <w:r>
        <w:rPr>
          <w:rStyle w:val="29"/>
          <w:rFonts w:hint="eastAsia" w:ascii="黑体" w:hAnsi="黑体" w:eastAsia="黑体"/>
          <w:b w:val="0"/>
          <w:color w:val="000000" w:themeColor="text1"/>
          <w14:textFill>
            <w14:solidFill>
              <w14:schemeClr w14:val="tx1"/>
            </w14:solidFill>
          </w14:textFill>
        </w:rPr>
        <w:t>三公”经费财政拨款支出决算情况说明</w:t>
      </w:r>
      <w:bookmarkEnd w:id="46"/>
      <w:bookmarkEnd w:id="47"/>
    </w:p>
    <w:p w14:paraId="5CA66C3A">
      <w:pPr>
        <w:spacing w:line="600" w:lineRule="exact"/>
        <w:ind w:firstLine="640"/>
        <w:outlineLvl w:val="2"/>
        <w:rPr>
          <w:rFonts w:ascii="仿宋" w:hAnsi="仿宋" w:eastAsia="仿宋"/>
          <w:b/>
          <w:color w:val="000000" w:themeColor="text1"/>
          <w:sz w:val="32"/>
          <w:szCs w:val="32"/>
          <w14:textFill>
            <w14:solidFill>
              <w14:schemeClr w14:val="tx1"/>
            </w14:solidFill>
          </w14:textFill>
        </w:rPr>
      </w:pPr>
      <w:bookmarkStart w:id="48" w:name="_Toc15377216"/>
      <w:r>
        <w:rPr>
          <w:rFonts w:hint="eastAsia" w:ascii="仿宋" w:hAnsi="仿宋" w:eastAsia="仿宋"/>
          <w:b/>
          <w:color w:val="000000" w:themeColor="text1"/>
          <w:sz w:val="32"/>
          <w:szCs w:val="32"/>
          <w14:textFill>
            <w14:solidFill>
              <w14:schemeClr w14:val="tx1"/>
            </w14:solidFill>
          </w14:textFill>
        </w:rPr>
        <w:t>（一）“三公”经费财政拨款支出决算总体情况说明</w:t>
      </w:r>
      <w:bookmarkEnd w:id="48"/>
    </w:p>
    <w:p w14:paraId="1A4CA68E">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21年“三公”经费财政拨款支出决算为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万元，完成预算</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，决算数</w:t>
      </w:r>
      <w:r>
        <w:rPr>
          <w:rFonts w:hint="eastAsia" w:ascii="仿宋" w:hAnsi="仿宋" w:eastAsia="仿宋"/>
          <w:color w:val="000000" w:themeColor="text1"/>
          <w:sz w:val="32"/>
          <w:szCs w:val="32"/>
          <w:lang w:val="en-US" w:eastAsia="zh-CN"/>
          <w14:textFill>
            <w14:solidFill>
              <w14:schemeClr w14:val="tx1"/>
            </w14:solidFill>
          </w14:textFill>
        </w:rPr>
        <w:t>等</w:t>
      </w:r>
      <w:r>
        <w:rPr>
          <w:rFonts w:hint="eastAsia" w:ascii="仿宋" w:hAnsi="仿宋" w:eastAsia="仿宋"/>
          <w:color w:val="000000" w:themeColor="text1"/>
          <w:sz w:val="32"/>
          <w:szCs w:val="32"/>
          <w14:textFill>
            <w14:solidFill>
              <w14:schemeClr w14:val="tx1"/>
            </w14:solidFill>
          </w14:textFill>
        </w:rPr>
        <w:t>于预算数的主要原因</w:t>
      </w:r>
      <w:r>
        <w:rPr>
          <w:rFonts w:hint="eastAsia" w:ascii="仿宋" w:hAnsi="仿宋" w:eastAsia="仿宋"/>
          <w:color w:val="000000" w:themeColor="text1"/>
          <w:sz w:val="32"/>
          <w:szCs w:val="32"/>
          <w:lang w:val="en-US" w:eastAsia="zh-CN"/>
          <w14:textFill>
            <w14:solidFill>
              <w14:schemeClr w14:val="tx1"/>
            </w14:solidFill>
          </w14:textFill>
        </w:rPr>
        <w:t>未支付“三公”经费。</w:t>
      </w:r>
    </w:p>
    <w:p w14:paraId="08653BB1">
      <w:pPr>
        <w:spacing w:line="600" w:lineRule="exact"/>
        <w:ind w:firstLine="640"/>
        <w:outlineLvl w:val="2"/>
        <w:rPr>
          <w:rFonts w:ascii="仿宋" w:hAnsi="仿宋" w:eastAsia="仿宋"/>
          <w:b/>
          <w:color w:val="000000" w:themeColor="text1"/>
          <w:sz w:val="32"/>
          <w:szCs w:val="32"/>
          <w14:textFill>
            <w14:solidFill>
              <w14:schemeClr w14:val="tx1"/>
            </w14:solidFill>
          </w14:textFill>
        </w:rPr>
      </w:pPr>
      <w:bookmarkStart w:id="49" w:name="_Toc15377217"/>
      <w:r>
        <w:rPr>
          <w:rFonts w:hint="eastAsia" w:ascii="仿宋" w:hAnsi="仿宋" w:eastAsia="仿宋"/>
          <w:b/>
          <w:color w:val="000000" w:themeColor="text1"/>
          <w:sz w:val="32"/>
          <w:szCs w:val="32"/>
          <w14:textFill>
            <w14:solidFill>
              <w14:schemeClr w14:val="tx1"/>
            </w14:solidFill>
          </w14:textFill>
        </w:rPr>
        <w:t>（二）“三公”经费财政拨款支出决算具体情况说明</w:t>
      </w:r>
      <w:bookmarkEnd w:id="49"/>
    </w:p>
    <w:p w14:paraId="7A834A9A">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21年“三公”经费财政拨款支出决算中，因公出国（境）费支出决算</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；公务用车购置及运行维护费支出决算</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；公务接待费支出决算</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。具体情况如下：</w:t>
      </w:r>
    </w:p>
    <w:p w14:paraId="7843B55A">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14:paraId="3A6D5540">
      <w:pPr>
        <w:pStyle w:val="7"/>
        <w:rPr>
          <w:rFonts w:hint="eastAsia" w:ascii="仿宋" w:hAnsi="仿宋" w:eastAsia="仿宋"/>
          <w:sz w:val="32"/>
          <w:szCs w:val="32"/>
        </w:rPr>
      </w:pPr>
    </w:p>
    <w:p w14:paraId="0BBF6702">
      <w:pPr>
        <w:rPr>
          <w:rFonts w:hint="eastAsia" w:ascii="仿宋" w:hAnsi="仿宋" w:eastAsia="仿宋"/>
          <w:sz w:val="32"/>
          <w:szCs w:val="32"/>
        </w:rPr>
      </w:pPr>
    </w:p>
    <w:p w14:paraId="13544F59">
      <w:pPr>
        <w:pStyle w:val="7"/>
        <w:rPr>
          <w:rFonts w:hint="eastAsia" w:ascii="仿宋" w:hAnsi="仿宋" w:eastAsia="仿宋"/>
          <w:sz w:val="32"/>
          <w:szCs w:val="32"/>
        </w:rPr>
      </w:pPr>
    </w:p>
    <w:p w14:paraId="6C3B8DA0">
      <w:pPr>
        <w:rPr>
          <w:rFonts w:hint="eastAsia" w:ascii="仿宋" w:hAnsi="仿宋" w:eastAsia="仿宋"/>
          <w:sz w:val="32"/>
          <w:szCs w:val="32"/>
        </w:rPr>
      </w:pPr>
    </w:p>
    <w:p w14:paraId="69663212">
      <w:pPr>
        <w:pStyle w:val="7"/>
        <w:rPr>
          <w:rFonts w:hint="eastAsia" w:ascii="仿宋" w:hAnsi="仿宋" w:eastAsia="仿宋"/>
          <w:sz w:val="32"/>
          <w:szCs w:val="32"/>
        </w:rPr>
      </w:pPr>
    </w:p>
    <w:p w14:paraId="05C74BCD">
      <w:pPr>
        <w:rPr>
          <w:rFonts w:hint="eastAsia" w:ascii="仿宋" w:hAnsi="仿宋" w:eastAsia="仿宋"/>
          <w:color w:val="000000" w:themeColor="text1"/>
          <w:sz w:val="32"/>
          <w:szCs w:val="32"/>
          <w14:textFill>
            <w14:solidFill>
              <w14:schemeClr w14:val="tx1"/>
            </w14:solidFill>
          </w14:textFill>
        </w:rPr>
      </w:pPr>
      <w:r>
        <w:drawing>
          <wp:inline distT="0" distB="0" distL="114300" distR="114300">
            <wp:extent cx="5267960" cy="3067685"/>
            <wp:effectExtent l="4445" t="4445" r="15875" b="6350"/>
            <wp:docPr id="8503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F2839F">
      <w:pPr>
        <w:pStyle w:val="7"/>
      </w:pPr>
    </w:p>
    <w:p w14:paraId="68B65D01">
      <w:pPr>
        <w:spacing w:line="600" w:lineRule="exact"/>
        <w:ind w:firstLine="640"/>
        <w:rPr>
          <w:rFonts w:hint="default" w:ascii="仿宋_GB2312" w:eastAsia="仿宋_GB2312"/>
          <w:b/>
          <w:sz w:val="32"/>
          <w:szCs w:val="32"/>
          <w:lang w:val="en-US" w:eastAsia="zh-CN"/>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val="en-US" w:eastAsia="zh-CN"/>
        </w:rPr>
        <w:t>是2021年无支出。</w:t>
      </w:r>
    </w:p>
    <w:p w14:paraId="7A276B30">
      <w:pPr>
        <w:spacing w:line="600" w:lineRule="exact"/>
        <w:ind w:firstLine="640"/>
        <w:rPr>
          <w:rFonts w:ascii="仿宋_GB2312" w:eastAsia="仿宋_GB2312"/>
          <w:b/>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2.</w:t>
      </w:r>
      <w:r>
        <w:rPr>
          <w:rFonts w:hint="eastAsia" w:ascii="仿宋_GB2312" w:eastAsia="仿宋_GB2312"/>
          <w:b/>
          <w:color w:val="000000" w:themeColor="text1"/>
          <w:sz w:val="32"/>
          <w:szCs w:val="32"/>
          <w14:textFill>
            <w14:solidFill>
              <w14:schemeClr w14:val="tx1"/>
            </w14:solidFill>
          </w14:textFill>
        </w:rPr>
        <w:t>公务用车购置及运行维护费支出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r>
        <w:rPr>
          <w:rStyle w:val="18"/>
          <w:rFonts w:hint="eastAsia" w:ascii="仿宋" w:hAnsi="仿宋" w:eastAsia="仿宋"/>
          <w:b w:val="0"/>
          <w:bCs/>
          <w:color w:val="000000" w:themeColor="text1"/>
          <w:sz w:val="32"/>
          <w:szCs w:val="32"/>
          <w14:textFill>
            <w14:solidFill>
              <w14:schemeClr w14:val="tx1"/>
            </w14:solidFill>
          </w14:textFill>
        </w:rPr>
        <w:t>完成预算</w:t>
      </w:r>
      <w:r>
        <w:rPr>
          <w:rStyle w:val="18"/>
          <w:rFonts w:hint="eastAsia" w:ascii="仿宋" w:hAnsi="仿宋" w:eastAsia="仿宋"/>
          <w:b w:val="0"/>
          <w:bCs/>
          <w:color w:val="000000" w:themeColor="text1"/>
          <w:sz w:val="32"/>
          <w:szCs w:val="32"/>
          <w:lang w:val="en-US" w:eastAsia="zh-CN"/>
          <w14:textFill>
            <w14:solidFill>
              <w14:schemeClr w14:val="tx1"/>
            </w14:solidFill>
          </w14:textFill>
        </w:rPr>
        <w:t>0</w:t>
      </w:r>
      <w:r>
        <w:rPr>
          <w:rStyle w:val="18"/>
          <w:rFonts w:ascii="仿宋" w:hAnsi="仿宋" w:eastAsia="仿宋"/>
          <w:b w:val="0"/>
          <w:bCs/>
          <w:color w:val="000000" w:themeColor="text1"/>
          <w:sz w:val="32"/>
          <w:szCs w:val="32"/>
          <w14:textFill>
            <w14:solidFill>
              <w14:schemeClr w14:val="tx1"/>
            </w14:solidFill>
          </w14:textFill>
        </w:rPr>
        <w:t>%</w:t>
      </w:r>
      <w:r>
        <w:rPr>
          <w:rStyle w:val="18"/>
          <w:rFonts w:hint="eastAsia" w:ascii="仿宋" w:hAnsi="仿宋" w:eastAsia="仿宋"/>
          <w:b w:val="0"/>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公务用车购置及运行维护费支出决算比</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20年增加</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减少</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万元，增长</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下降</w:t>
      </w:r>
      <w:r>
        <w:rPr>
          <w:rFonts w:hint="eastAsia" w:ascii="仿宋_GB2312" w:eastAsia="仿宋_GB2312"/>
          <w:color w:val="000000" w:themeColor="text1"/>
          <w:sz w:val="32"/>
          <w:szCs w:val="32"/>
          <w:lang w:val="en-US" w:eastAsia="zh-CN"/>
          <w14:textFill>
            <w14:solidFill>
              <w14:schemeClr w14:val="tx1"/>
            </w14:solidFill>
          </w14:textFill>
        </w:rPr>
        <w:t>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。主要原</w:t>
      </w:r>
      <w:r>
        <w:rPr>
          <w:rFonts w:hint="eastAsia" w:ascii="仿宋_GB2312" w:eastAsia="仿宋_GB2312"/>
          <w:color w:val="000000" w:themeColor="text1"/>
          <w:sz w:val="32"/>
          <w:szCs w:val="32"/>
          <w:lang w:val="en-US" w:eastAsia="zh-CN"/>
          <w14:textFill>
            <w14:solidFill>
              <w14:schemeClr w14:val="tx1"/>
            </w14:solidFill>
          </w14:textFill>
        </w:rPr>
        <w:t>因是无支出</w:t>
      </w:r>
      <w:r>
        <w:rPr>
          <w:rFonts w:hint="eastAsia" w:ascii="仿宋_GB2312" w:eastAsia="仿宋_GB2312"/>
          <w:color w:val="000000" w:themeColor="text1"/>
          <w:sz w:val="32"/>
          <w:szCs w:val="32"/>
          <w14:textFill>
            <w14:solidFill>
              <w14:schemeClr w14:val="tx1"/>
            </w14:solidFill>
          </w14:textFill>
        </w:rPr>
        <w:t>。</w:t>
      </w:r>
    </w:p>
    <w:p w14:paraId="6AE87EC1">
      <w:pPr>
        <w:spacing w:line="600" w:lineRule="exact"/>
        <w:ind w:firstLine="640" w:firstLineChars="200"/>
        <w:rPr>
          <w:rFonts w:hint="default" w:ascii="仿宋_GB2312" w:eastAsia="仿宋_GB2312"/>
          <w:b/>
          <w:sz w:val="32"/>
          <w:szCs w:val="32"/>
          <w:lang w:val="en-US" w:eastAsia="zh-CN"/>
        </w:rPr>
      </w:pPr>
      <w:r>
        <w:rPr>
          <w:rFonts w:hint="eastAsia" w:ascii="仿宋_GB2312" w:eastAsia="仿宋_GB2312"/>
          <w:color w:val="000000" w:themeColor="text1"/>
          <w:sz w:val="32"/>
          <w:szCs w:val="32"/>
          <w14:textFill>
            <w14:solidFill>
              <w14:schemeClr w14:val="tx1"/>
            </w14:solidFill>
          </w14:textFill>
        </w:rPr>
        <w:t>其中：</w:t>
      </w:r>
      <w:r>
        <w:rPr>
          <w:rFonts w:hint="eastAsia" w:ascii="仿宋_GB2312" w:eastAsia="仿宋_GB2312"/>
          <w:b/>
          <w:color w:val="000000" w:themeColor="text1"/>
          <w:sz w:val="32"/>
          <w:szCs w:val="32"/>
          <w14:textFill>
            <w14:solidFill>
              <w14:schemeClr w14:val="tx1"/>
            </w14:solidFill>
          </w14:textFill>
        </w:rPr>
        <w:t>公务用车购置支出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val="en-US" w:eastAsia="zh-CN"/>
          <w14:textFill>
            <w14:solidFill>
              <w14:schemeClr w14:val="tx1"/>
            </w14:solidFill>
          </w14:textFill>
        </w:rPr>
        <w:t>与2020年持平。</w:t>
      </w:r>
    </w:p>
    <w:p w14:paraId="47B70479">
      <w:pPr>
        <w:spacing w:line="600" w:lineRule="exact"/>
        <w:ind w:firstLine="640"/>
        <w:rPr>
          <w:rFonts w:hint="default" w:ascii="仿宋_GB2312" w:eastAsia="仿宋_GB2312"/>
          <w:sz w:val="32"/>
          <w:szCs w:val="32"/>
          <w:lang w:val="en-US" w:eastAsia="zh-CN"/>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与2020年持平。</w:t>
      </w:r>
    </w:p>
    <w:p w14:paraId="3E6F2FB2">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与2020年持平。</w:t>
      </w:r>
      <w:r>
        <w:rPr>
          <w:rFonts w:hint="eastAsia" w:ascii="仿宋_GB2312" w:eastAsia="仿宋_GB2312"/>
          <w:sz w:val="32"/>
          <w:szCs w:val="32"/>
        </w:rPr>
        <w:t>主要是</w:t>
      </w:r>
      <w:r>
        <w:rPr>
          <w:rFonts w:hint="eastAsia" w:ascii="仿宋_GB2312" w:eastAsia="仿宋_GB2312"/>
          <w:sz w:val="32"/>
          <w:szCs w:val="32"/>
          <w:lang w:val="en-US" w:eastAsia="zh-CN"/>
        </w:rPr>
        <w:t>2021年无公务接待费</w:t>
      </w:r>
      <w:r>
        <w:rPr>
          <w:rFonts w:hint="eastAsia" w:ascii="仿宋_GB2312" w:eastAsia="仿宋_GB2312"/>
          <w:sz w:val="32"/>
          <w:szCs w:val="32"/>
        </w:rPr>
        <w:t>。</w:t>
      </w:r>
    </w:p>
    <w:p w14:paraId="222F5190">
      <w:pPr>
        <w:spacing w:line="600" w:lineRule="exact"/>
        <w:ind w:firstLine="640"/>
        <w:rPr>
          <w:rFonts w:hint="default" w:ascii="仿宋_GB2312" w:eastAsia="仿宋_GB2312"/>
          <w:sz w:val="32"/>
          <w:szCs w:val="32"/>
          <w:lang w:val="en-US"/>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与2020年持平。</w:t>
      </w:r>
    </w:p>
    <w:p w14:paraId="27F9D2C9">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bookmarkStart w:id="50" w:name="_Toc15377218"/>
      <w:bookmarkStart w:id="51" w:name="_Toc15396610"/>
    </w:p>
    <w:p w14:paraId="4C1DD9C2">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50"/>
      <w:bookmarkEnd w:id="51"/>
    </w:p>
    <w:p w14:paraId="5AFB2477">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87.66</w:t>
      </w:r>
      <w:r>
        <w:rPr>
          <w:rFonts w:hint="eastAsia" w:ascii="仿宋_GB2312" w:eastAsia="仿宋_GB2312"/>
          <w:sz w:val="32"/>
          <w:szCs w:val="32"/>
        </w:rPr>
        <w:t>万元。</w:t>
      </w:r>
    </w:p>
    <w:p w14:paraId="7D5166C9">
      <w:pPr>
        <w:numPr>
          <w:ilvl w:val="0"/>
          <w:numId w:val="3"/>
        </w:numPr>
        <w:spacing w:line="600" w:lineRule="exact"/>
        <w:ind w:firstLine="640"/>
        <w:outlineLvl w:val="1"/>
        <w:rPr>
          <w:rStyle w:val="29"/>
          <w:rFonts w:ascii="黑体" w:hAnsi="黑体" w:eastAsia="黑体"/>
          <w:b w:val="0"/>
        </w:rPr>
      </w:pPr>
      <w:bookmarkStart w:id="52" w:name="_Toc15396611"/>
      <w:bookmarkStart w:id="53" w:name="_Toc15377219"/>
      <w:r>
        <w:rPr>
          <w:rStyle w:val="29"/>
          <w:rFonts w:hint="eastAsia" w:ascii="黑体" w:hAnsi="黑体" w:eastAsia="黑体"/>
          <w:b w:val="0"/>
        </w:rPr>
        <w:t>国有资本经营预算支出决算情况说明</w:t>
      </w:r>
      <w:bookmarkEnd w:id="52"/>
      <w:bookmarkEnd w:id="53"/>
    </w:p>
    <w:p w14:paraId="4C57EE15">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4B826BDF">
      <w:pPr>
        <w:numPr>
          <w:ilvl w:val="0"/>
          <w:numId w:val="3"/>
        </w:numPr>
        <w:spacing w:line="600" w:lineRule="exact"/>
        <w:ind w:firstLine="640"/>
        <w:outlineLvl w:val="1"/>
        <w:rPr>
          <w:rStyle w:val="29"/>
          <w:rFonts w:ascii="黑体" w:hAnsi="黑体" w:eastAsia="黑体"/>
          <w:b w:val="0"/>
        </w:rPr>
      </w:pPr>
      <w:bookmarkStart w:id="54" w:name="_Toc15396612"/>
      <w:bookmarkStart w:id="55" w:name="_Toc15377221"/>
      <w:r>
        <w:rPr>
          <w:rStyle w:val="29"/>
          <w:rFonts w:hint="eastAsia" w:ascii="黑体" w:hAnsi="黑体" w:eastAsia="黑体"/>
          <w:b w:val="0"/>
        </w:rPr>
        <w:t>其他重要事项的情况说明</w:t>
      </w:r>
      <w:bookmarkEnd w:id="54"/>
      <w:bookmarkEnd w:id="55"/>
    </w:p>
    <w:p w14:paraId="4913FBFC">
      <w:pPr>
        <w:spacing w:line="600" w:lineRule="exact"/>
        <w:ind w:firstLine="643" w:firstLineChars="200"/>
        <w:outlineLvl w:val="2"/>
        <w:rPr>
          <w:rFonts w:ascii="仿宋" w:hAnsi="仿宋" w:eastAsia="仿宋"/>
          <w:sz w:val="32"/>
          <w:szCs w:val="32"/>
        </w:rPr>
      </w:pPr>
      <w:bookmarkStart w:id="56" w:name="_Toc15377222"/>
      <w:r>
        <w:rPr>
          <w:rFonts w:hint="eastAsia" w:ascii="仿宋" w:hAnsi="仿宋" w:eastAsia="仿宋"/>
          <w:b/>
          <w:sz w:val="32"/>
          <w:szCs w:val="32"/>
        </w:rPr>
        <w:t>（一）机关运行经费支出情况</w:t>
      </w:r>
      <w:bookmarkEnd w:id="56"/>
    </w:p>
    <w:p w14:paraId="0EF48BC2">
      <w:pPr>
        <w:spacing w:line="600" w:lineRule="exact"/>
        <w:ind w:firstLine="640" w:firstLineChars="200"/>
        <w:rPr>
          <w:rFonts w:hint="default" w:ascii="仿宋_GB2312" w:eastAsia="仿宋_GB2312"/>
          <w:sz w:val="32"/>
          <w:szCs w:val="32"/>
          <w:lang w:val="en-US"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残联</w:t>
      </w:r>
      <w:r>
        <w:rPr>
          <w:rFonts w:hint="eastAsia" w:ascii="仿宋_GB2312" w:eastAsia="仿宋_GB2312"/>
          <w:sz w:val="32"/>
          <w:szCs w:val="32"/>
        </w:rPr>
        <w:t>机关运行经费支出</w:t>
      </w:r>
      <w:r>
        <w:rPr>
          <w:rFonts w:hint="eastAsia" w:ascii="仿宋_GB2312" w:eastAsia="仿宋_GB2312"/>
          <w:sz w:val="32"/>
          <w:szCs w:val="32"/>
          <w:lang w:val="en-US" w:eastAsia="zh-CN"/>
        </w:rPr>
        <w:t>8.76</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0.46</w:t>
      </w:r>
      <w:r>
        <w:rPr>
          <w:rFonts w:hint="eastAsia" w:ascii="仿宋_GB2312" w:eastAsia="仿宋_GB2312"/>
          <w:sz w:val="32"/>
          <w:szCs w:val="32"/>
        </w:rPr>
        <w:t>万元，增长</w:t>
      </w:r>
      <w:r>
        <w:rPr>
          <w:rFonts w:hint="eastAsia" w:ascii="仿宋_GB2312" w:eastAsia="仿宋_GB2312"/>
          <w:sz w:val="32"/>
          <w:szCs w:val="32"/>
          <w:lang w:val="en-US" w:eastAsia="zh-CN"/>
        </w:rPr>
        <w:t>5.25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2021年6月调入郑继刚1人，交通补贴增加。</w:t>
      </w:r>
    </w:p>
    <w:p w14:paraId="3EAE5134">
      <w:pPr>
        <w:autoSpaceDE w:val="0"/>
        <w:autoSpaceDN w:val="0"/>
        <w:adjustRightInd w:val="0"/>
        <w:spacing w:line="600" w:lineRule="exact"/>
        <w:ind w:firstLine="643" w:firstLineChars="200"/>
        <w:jc w:val="left"/>
        <w:outlineLvl w:val="2"/>
        <w:rPr>
          <w:rFonts w:ascii="仿宋" w:hAnsi="仿宋" w:eastAsia="仿宋"/>
          <w:b/>
          <w:sz w:val="32"/>
          <w:szCs w:val="32"/>
        </w:rPr>
      </w:pPr>
      <w:bookmarkStart w:id="57" w:name="_Toc15377223"/>
      <w:r>
        <w:rPr>
          <w:rFonts w:hint="eastAsia" w:ascii="仿宋" w:hAnsi="仿宋" w:eastAsia="仿宋"/>
          <w:b/>
          <w:sz w:val="32"/>
          <w:szCs w:val="32"/>
        </w:rPr>
        <w:t>（二）政府采购支出情况</w:t>
      </w:r>
      <w:bookmarkEnd w:id="57"/>
    </w:p>
    <w:p w14:paraId="6491A798">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残联</w:t>
      </w:r>
      <w:r>
        <w:rPr>
          <w:rFonts w:hint="eastAsia" w:ascii="仿宋_GB2312" w:eastAsia="仿宋_GB2312"/>
          <w:sz w:val="32"/>
          <w:szCs w:val="32"/>
        </w:rPr>
        <w:t>政府采购支出总额</w:t>
      </w:r>
      <w:r>
        <w:rPr>
          <w:rFonts w:hint="eastAsia" w:ascii="仿宋_GB2312" w:eastAsia="仿宋_GB2312"/>
          <w:sz w:val="32"/>
          <w:szCs w:val="32"/>
          <w:lang w:val="en-US" w:eastAsia="zh-CN"/>
        </w:rPr>
        <w:t>39.81</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15.81</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24</w:t>
      </w:r>
      <w:r>
        <w:rPr>
          <w:rFonts w:hint="eastAsia" w:ascii="仿宋_GB2312" w:eastAsia="仿宋_GB2312"/>
          <w:sz w:val="32"/>
          <w:szCs w:val="32"/>
        </w:rPr>
        <w:t>万元。主要用于</w:t>
      </w:r>
      <w:r>
        <w:rPr>
          <w:rFonts w:hint="eastAsia" w:ascii="仿宋_GB2312" w:eastAsia="仿宋_GB2312"/>
          <w:sz w:val="32"/>
          <w:szCs w:val="32"/>
          <w:lang w:val="en-US" w:eastAsia="zh-CN"/>
        </w:rPr>
        <w:t>农村残疾人实用技术培训</w:t>
      </w:r>
      <w:r>
        <w:rPr>
          <w:rFonts w:hint="eastAsia" w:ascii="仿宋_GB2312" w:eastAsia="仿宋_GB2312"/>
          <w:sz w:val="32"/>
          <w:szCs w:val="32"/>
        </w:rPr>
        <w:t>工作。授予中小企业合同金额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39.81</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p>
    <w:p w14:paraId="115B512D">
      <w:pPr>
        <w:autoSpaceDE w:val="0"/>
        <w:autoSpaceDN w:val="0"/>
        <w:adjustRightInd w:val="0"/>
        <w:spacing w:line="600" w:lineRule="exact"/>
        <w:ind w:firstLine="643" w:firstLineChars="200"/>
        <w:jc w:val="left"/>
        <w:outlineLvl w:val="2"/>
        <w:rPr>
          <w:rFonts w:ascii="仿宋" w:hAnsi="仿宋" w:eastAsia="仿宋"/>
          <w:b/>
          <w:sz w:val="32"/>
          <w:szCs w:val="32"/>
        </w:rPr>
      </w:pPr>
      <w:bookmarkStart w:id="58" w:name="_Toc15377224"/>
      <w:r>
        <w:rPr>
          <w:rFonts w:hint="eastAsia" w:ascii="仿宋" w:hAnsi="仿宋" w:eastAsia="仿宋"/>
          <w:b/>
          <w:sz w:val="32"/>
          <w:szCs w:val="32"/>
        </w:rPr>
        <w:t>（三）国有资产占有使用情况</w:t>
      </w:r>
      <w:bookmarkEnd w:id="58"/>
    </w:p>
    <w:p w14:paraId="323285C6">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残联</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14:paraId="33F68305">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3714742">
      <w:pPr>
        <w:spacing w:line="58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根据预算绩效管理要求，本部门在2021年度预算编制阶段，组织对</w:t>
      </w:r>
      <w:r>
        <w:rPr>
          <w:rFonts w:hint="eastAsia" w:ascii="仿宋_GB2312" w:eastAsia="仿宋_GB2312"/>
          <w:b w:val="0"/>
          <w:bCs/>
          <w:color w:val="000000" w:themeColor="text1"/>
          <w:sz w:val="32"/>
          <w:szCs w:val="32"/>
          <w14:textFill>
            <w14:solidFill>
              <w14:schemeClr w14:val="tx1"/>
            </w14:solidFill>
          </w14:textFill>
        </w:rPr>
        <w:t>“</w:t>
      </w:r>
      <w:r>
        <w:rPr>
          <w:rFonts w:hint="eastAsia" w:ascii="仿宋_GB2312" w:eastAsia="仿宋_GB2312"/>
          <w:b w:val="0"/>
          <w:bCs/>
          <w:color w:val="000000" w:themeColor="text1"/>
          <w:sz w:val="32"/>
          <w:szCs w:val="32"/>
          <w:lang w:val="en-US" w:eastAsia="zh-CN"/>
          <w14:textFill>
            <w14:solidFill>
              <w14:schemeClr w14:val="tx1"/>
            </w14:solidFill>
          </w14:textFill>
        </w:rPr>
        <w:t>温</w:t>
      </w:r>
      <w:r>
        <w:rPr>
          <w:rFonts w:hint="eastAsia" w:ascii="仿宋_GB2312" w:eastAsia="仿宋_GB2312"/>
          <w:b w:val="0"/>
          <w:bCs/>
          <w:color w:val="000000" w:themeColor="text1"/>
          <w:sz w:val="32"/>
          <w:szCs w:val="32"/>
          <w14:textFill>
            <w14:solidFill>
              <w14:schemeClr w14:val="tx1"/>
            </w14:solidFill>
          </w14:textFill>
        </w:rPr>
        <w:t>暖万家行”春节走访慰问</w:t>
      </w:r>
      <w:r>
        <w:rPr>
          <w:rFonts w:hint="eastAsia" w:ascii="仿宋_GB2312" w:hAnsi="仿宋_GB2312" w:eastAsia="仿宋_GB2312" w:cs="仿宋_GB2312"/>
          <w:b w:val="0"/>
          <w:bCs/>
          <w:color w:val="000000" w:themeColor="text1"/>
          <w:sz w:val="32"/>
          <w:szCs w:val="32"/>
          <w14:textFill>
            <w14:solidFill>
              <w14:schemeClr w14:val="tx1"/>
            </w14:solidFill>
          </w14:textFill>
        </w:rPr>
        <w:t>项目</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eastAsia="仿宋_GB2312"/>
          <w:b w:val="0"/>
          <w:bCs/>
          <w:color w:val="000000" w:themeColor="text1"/>
          <w:sz w:val="32"/>
          <w:szCs w:val="32"/>
          <w14:textFill>
            <w14:solidFill>
              <w14:schemeClr w14:val="tx1"/>
            </w14:solidFill>
          </w14:textFill>
        </w:rPr>
        <w:t>“</w:t>
      </w:r>
      <w:r>
        <w:rPr>
          <w:rFonts w:hint="eastAsia" w:ascii="仿宋_GB2312" w:eastAsia="仿宋_GB2312"/>
          <w:b w:val="0"/>
          <w:bCs/>
          <w:color w:val="000000" w:themeColor="text1"/>
          <w:sz w:val="32"/>
          <w:szCs w:val="32"/>
          <w:lang w:val="en-US" w:eastAsia="zh-CN"/>
          <w14:textFill>
            <w14:solidFill>
              <w14:schemeClr w14:val="tx1"/>
            </w14:solidFill>
          </w14:textFill>
        </w:rPr>
        <w:t>精神病患者住院、服药，</w:t>
      </w:r>
      <w:r>
        <w:rPr>
          <w:rFonts w:hint="eastAsia" w:ascii="仿宋" w:hAnsi="仿宋" w:eastAsia="仿宋" w:cs="仿宋"/>
          <w:color w:val="000000" w:themeColor="text1"/>
          <w:sz w:val="33"/>
          <w:szCs w:val="33"/>
          <w:lang w:val="en-US" w:eastAsia="zh-CN"/>
          <w14:textFill>
            <w14:solidFill>
              <w14:schemeClr w14:val="tx1"/>
            </w14:solidFill>
          </w14:textFill>
        </w:rPr>
        <w:t>完成脑瘫儿童康复训练，</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残疾人辅具适配</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残疾人扶持生产发展</w:t>
      </w:r>
      <w:r>
        <w:rPr>
          <w:rFonts w:hint="eastAsia" w:ascii="仿宋_GB2312" w:hAnsi="仿宋_GB2312" w:eastAsia="仿宋_GB2312" w:cs="仿宋_GB2312"/>
          <w:b w:val="0"/>
          <w:bCs/>
          <w:color w:val="000000" w:themeColor="text1"/>
          <w:sz w:val="32"/>
          <w:szCs w:val="32"/>
          <w14:textFill>
            <w14:solidFill>
              <w14:schemeClr w14:val="tx1"/>
            </w14:solidFill>
          </w14:textFill>
        </w:rPr>
        <w:t>等</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14:textFill>
            <w14:solidFill>
              <w14:schemeClr w14:val="tx1"/>
            </w14:solidFill>
          </w14:textFill>
        </w:rPr>
        <w:t>个项</w:t>
      </w:r>
      <w:r>
        <w:rPr>
          <w:rFonts w:hint="eastAsia" w:ascii="仿宋_GB2312" w:hAnsi="仿宋_GB2312" w:eastAsia="仿宋_GB2312" w:cs="仿宋_GB2312"/>
          <w:color w:val="000000" w:themeColor="text1"/>
          <w:sz w:val="32"/>
          <w:szCs w:val="32"/>
          <w14:textFill>
            <w14:solidFill>
              <w14:schemeClr w14:val="tx1"/>
            </w14:solidFill>
          </w14:textFill>
        </w:rPr>
        <w:t>目开展了预算事前绩效评估，对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个项目编制了绩效目标，预算执行过程中，选取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个项目开展绩效监控，年终执行完毕后，对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个项目开展了绩效自评。同时，本部门对2021年部门整体开展绩效自评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444A3E9">
      <w:pPr>
        <w:spacing w:line="64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残联按要求对</w:t>
      </w:r>
      <w:r>
        <w:rPr>
          <w:rFonts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年部门整体支出开展绩效自评，从评价情况来看</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仿宋_GB2312" w:hAnsi="方正仿宋_GBK" w:eastAsia="仿宋_GB2312" w:cs="方正仿宋_GBK"/>
          <w:color w:val="000000" w:themeColor="text1"/>
          <w:sz w:val="32"/>
          <w:szCs w:val="32"/>
          <w14:textFill>
            <w14:solidFill>
              <w14:schemeClr w14:val="tx1"/>
            </w14:solidFill>
          </w14:textFill>
        </w:rPr>
        <w:t>按照预算管理有关规定目前部门预算的编制实行综合预算制度，即全部收入和支出都反映在预算中。</w:t>
      </w:r>
      <w:r>
        <w:rPr>
          <w:rFonts w:hint="eastAsia" w:ascii="仿宋_GB2312" w:hAnsi="方正仿宋_GBK" w:eastAsia="仿宋_GB2312" w:cs="方正仿宋_GBK"/>
          <w:color w:val="000000" w:themeColor="text1"/>
          <w:sz w:val="32"/>
          <w:szCs w:val="32"/>
          <w:lang w:val="en-US" w:eastAsia="zh-CN"/>
          <w14:textFill>
            <w14:solidFill>
              <w14:schemeClr w14:val="tx1"/>
            </w14:solidFill>
          </w14:textFill>
        </w:rPr>
        <w:t>残联</w:t>
      </w:r>
      <w:r>
        <w:rPr>
          <w:rFonts w:hint="eastAsia" w:ascii="仿宋_GB2312" w:hAnsi="方正仿宋_GBK" w:eastAsia="仿宋_GB2312" w:cs="方正仿宋_GBK"/>
          <w:color w:val="000000" w:themeColor="text1"/>
          <w:sz w:val="32"/>
          <w:szCs w:val="32"/>
          <w14:textFill>
            <w14:solidFill>
              <w14:schemeClr w14:val="tx1"/>
            </w14:solidFill>
          </w14:textFill>
        </w:rPr>
        <w:t>按要求对202</w:t>
      </w:r>
      <w:r>
        <w:rPr>
          <w:rFonts w:hint="eastAsia" w:ascii="仿宋_GB2312" w:hAnsi="方正仿宋_GBK" w:eastAsia="仿宋_GB2312" w:cs="方正仿宋_GBK"/>
          <w:color w:val="000000" w:themeColor="text1"/>
          <w:sz w:val="32"/>
          <w:szCs w:val="32"/>
          <w:lang w:val="en-US" w:eastAsia="zh-CN"/>
          <w14:textFill>
            <w14:solidFill>
              <w14:schemeClr w14:val="tx1"/>
            </w14:solidFill>
          </w14:textFill>
        </w:rPr>
        <w:t>1</w:t>
      </w:r>
      <w:r>
        <w:rPr>
          <w:rFonts w:hint="eastAsia" w:ascii="仿宋_GB2312" w:hAnsi="方正仿宋_GBK" w:eastAsia="仿宋_GB2312" w:cs="方正仿宋_GBK"/>
          <w:color w:val="000000" w:themeColor="text1"/>
          <w:sz w:val="32"/>
          <w:szCs w:val="32"/>
          <w14:textFill>
            <w14:solidFill>
              <w14:schemeClr w14:val="tx1"/>
            </w14:solidFill>
          </w14:textFill>
        </w:rPr>
        <w:t>年部门整体支出开展绩效自评，从评价情况来看预算项目都按照年初计划完成全部工作事项，并按相关要求撰写了对应的自查报告。</w:t>
      </w:r>
    </w:p>
    <w:p w14:paraId="358FC54C">
      <w:pPr>
        <w:pStyle w:val="7"/>
        <w:rPr>
          <w:rFonts w:hint="eastAsia"/>
          <w:color w:val="000000" w:themeColor="text1"/>
          <w14:textFill>
            <w14:solidFill>
              <w14:schemeClr w14:val="tx1"/>
            </w14:solidFill>
          </w14:textFill>
        </w:rPr>
      </w:pPr>
    </w:p>
    <w:p w14:paraId="7A6FCD80">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残联</w:t>
      </w:r>
      <w:r>
        <w:rPr>
          <w:rFonts w:hint="eastAsia" w:ascii="仿宋_GB2312" w:hAnsi="仿宋_GB2312" w:eastAsia="仿宋_GB2312" w:cs="仿宋_GB2312"/>
          <w:color w:val="000000" w:themeColor="text1"/>
          <w:sz w:val="32"/>
          <w:szCs w:val="32"/>
          <w14:textFill>
            <w14:solidFill>
              <w14:schemeClr w14:val="tx1"/>
            </w14:solidFill>
          </w14:textFill>
        </w:rPr>
        <w:t>部门整体绩效评价报告》见附件（第四部分）。</w:t>
      </w:r>
    </w:p>
    <w:p w14:paraId="041BA5FA">
      <w:pPr>
        <w:widowControl/>
        <w:jc w:val="left"/>
        <w:rPr>
          <w:rFonts w:ascii="仿宋_GB2312" w:eastAsia="仿宋_GB2312"/>
          <w:b/>
          <w:color w:val="C00000"/>
          <w:sz w:val="32"/>
          <w:szCs w:val="32"/>
        </w:rPr>
      </w:pPr>
      <w:r>
        <w:rPr>
          <w:rFonts w:ascii="仿宋_GB2312" w:eastAsia="仿宋_GB2312"/>
          <w:b/>
          <w:color w:val="C00000"/>
          <w:sz w:val="32"/>
          <w:szCs w:val="32"/>
        </w:rPr>
        <w:br w:type="page"/>
      </w:r>
    </w:p>
    <w:p w14:paraId="0AAA798C">
      <w:pPr>
        <w:numPr>
          <w:ilvl w:val="0"/>
          <w:numId w:val="4"/>
        </w:numPr>
        <w:spacing w:line="600" w:lineRule="exact"/>
        <w:ind w:firstLine="660" w:firstLineChars="150"/>
        <w:jc w:val="center"/>
        <w:outlineLvl w:val="0"/>
        <w:rPr>
          <w:rStyle w:val="28"/>
          <w:rFonts w:ascii="黑体" w:hAnsi="黑体" w:eastAsia="黑体"/>
          <w:b w:val="0"/>
        </w:rPr>
      </w:pPr>
      <w:bookmarkStart w:id="59" w:name="_Toc15396613"/>
      <w:bookmarkStart w:id="60" w:name="_Toc15377225"/>
      <w:r>
        <w:rPr>
          <w:rFonts w:hint="eastAsia" w:ascii="黑体" w:hAnsi="黑体" w:eastAsia="黑体"/>
          <w:sz w:val="44"/>
          <w:szCs w:val="44"/>
        </w:rPr>
        <w:t>名</w:t>
      </w:r>
      <w:r>
        <w:rPr>
          <w:rStyle w:val="28"/>
          <w:rFonts w:hint="eastAsia" w:ascii="黑体" w:hAnsi="黑体" w:eastAsia="黑体"/>
          <w:b w:val="0"/>
        </w:rPr>
        <w:t>词解释</w:t>
      </w:r>
      <w:bookmarkEnd w:id="59"/>
      <w:bookmarkEnd w:id="60"/>
    </w:p>
    <w:p w14:paraId="38CB0754">
      <w:pPr>
        <w:spacing w:line="600" w:lineRule="exact"/>
        <w:jc w:val="left"/>
        <w:rPr>
          <w:rFonts w:ascii="宋体"/>
          <w:b/>
          <w:sz w:val="44"/>
          <w:szCs w:val="44"/>
        </w:rPr>
      </w:pPr>
    </w:p>
    <w:p w14:paraId="0DA85855">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7A418312">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04F07130">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6733CD2E">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p>
    <w:p w14:paraId="56C8CF31">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14:paraId="1491B151">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02F2F201">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1E0092ED">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36EB5DAD">
      <w:pPr>
        <w:tabs>
          <w:tab w:val="left" w:pos="320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.社会保障与就业支出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：行政事业养老支出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行政单位离退休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：反映行政事业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包括实行公务员管理的事业单位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开支的离退休经费</w:t>
      </w:r>
      <w:r>
        <w:rPr>
          <w:rFonts w:hint="eastAsia" w:ascii="仿宋_GB2312" w:hAnsi="仿宋_GB2312" w:eastAsia="仿宋_GB2312" w:cs="仿宋_GB2312"/>
          <w:sz w:val="32"/>
          <w:szCs w:val="32"/>
        </w:rPr>
        <w:t>。</w:t>
      </w:r>
    </w:p>
    <w:p w14:paraId="313326A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社会保障与就业支出（类）行政事业单位养老支出（款）机关事业单位基本养老保险缴费支出（项）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 xml:space="preserve"> 反映机关事业单位实施养老保险制度由单位缴纳的基本养老保险费支出。</w:t>
      </w:r>
    </w:p>
    <w:p w14:paraId="75554FA8">
      <w:pPr>
        <w:pBdr>
          <w:bottom w:val="single" w:color="FFFFFF" w:sz="4" w:space="31"/>
        </w:pBdr>
        <w:shd w:val="clear" w:color="auto" w:fill="FFFFFF"/>
        <w:tabs>
          <w:tab w:val="left" w:pos="1440"/>
        </w:tabs>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.卫生健康支出（类）行政事业单位医疗（款）行政单位医疗（项）</w:t>
      </w:r>
      <w:r>
        <w:rPr>
          <w:rFonts w:hint="eastAsia" w:ascii="仿宋_GB2312" w:hAnsi="仿宋_GB2312" w:eastAsia="仿宋_GB2312" w:cs="仿宋_GB2312"/>
          <w:color w:val="00000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28CD9231">
      <w:pPr>
        <w:pBdr>
          <w:bottom w:val="single" w:color="FFFFFF" w:sz="4" w:space="31"/>
        </w:pBdr>
        <w:shd w:val="clear" w:color="auto" w:fill="FFFFFF"/>
        <w:tabs>
          <w:tab w:val="left" w:pos="1440"/>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.卫生健康支出（类）行政事业单位医疗（款）事业单位医疗（项）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反映财政部门安排的事业单位基本医疗保险缴费经费，未参加医疗保险的事业单位的公费医疗经费，按国家规定享受离休人员待遇的医疗经费</w:t>
      </w:r>
      <w:r>
        <w:rPr>
          <w:rFonts w:hint="eastAsia" w:ascii="仿宋_GB2312" w:hAnsi="仿宋_GB2312" w:eastAsia="仿宋_GB2312" w:cs="仿宋_GB2312"/>
          <w:sz w:val="32"/>
          <w:szCs w:val="32"/>
        </w:rPr>
        <w:t>。</w:t>
      </w:r>
    </w:p>
    <w:p w14:paraId="6AE42FD0">
      <w:pPr>
        <w:pBdr>
          <w:bottom w:val="single" w:color="FFFFFF" w:sz="4" w:space="31"/>
        </w:pBdr>
        <w:shd w:val="clear" w:color="auto" w:fill="FFFFFF"/>
        <w:tabs>
          <w:tab w:val="left" w:pos="1440"/>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.卫生健康支出（类）行政事业单位医疗（款）其他行政事业单位医疗支出（项）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反映</w:t>
      </w:r>
      <w:r>
        <w:rPr>
          <w:rFonts w:hint="eastAsia" w:ascii="仿宋_GB2312" w:hAnsi="仿宋_GB2312" w:eastAsia="仿宋_GB2312" w:cs="仿宋_GB2312"/>
          <w:color w:val="000000"/>
          <w:sz w:val="32"/>
          <w:szCs w:val="32"/>
          <w:lang w:eastAsia="zh-CN"/>
        </w:rPr>
        <w:t>除</w:t>
      </w:r>
      <w:r>
        <w:rPr>
          <w:rFonts w:hint="eastAsia" w:ascii="仿宋_GB2312" w:hAnsi="仿宋_GB2312" w:eastAsia="仿宋_GB2312" w:cs="仿宋_GB2312"/>
          <w:color w:val="000000"/>
          <w:sz w:val="32"/>
          <w:szCs w:val="32"/>
        </w:rPr>
        <w:t>上述项目以外的其他用于行政事业单位医疗方面的支出。</w:t>
      </w:r>
    </w:p>
    <w:p w14:paraId="753C0E5C">
      <w:pPr>
        <w:pBdr>
          <w:bottom w:val="single" w:color="FFFFFF" w:sz="4" w:space="31"/>
        </w:pBdr>
        <w:shd w:val="clear" w:color="auto" w:fill="FFFFFF"/>
        <w:tabs>
          <w:tab w:val="left" w:pos="1440"/>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.住房保障支出（类）住房改革支出（款）住房公积金（项）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 xml:space="preserve"> 反映行政事业单位按人力资源和社会保障部、财政部规定的基本工资和津贴补贴以及规定比例为职工缴纳的住房公积金。</w:t>
      </w:r>
    </w:p>
    <w:p w14:paraId="33A66CE9">
      <w:pPr>
        <w:pBdr>
          <w:bottom w:val="single" w:color="FFFFFF" w:sz="4" w:space="31"/>
        </w:pBdr>
        <w:shd w:val="clear" w:color="auto" w:fill="FFFFFF"/>
        <w:tabs>
          <w:tab w:val="left" w:pos="1440"/>
        </w:tabs>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.残疾人事业支出</w:t>
      </w:r>
      <w:r>
        <w:rPr>
          <w:rFonts w:hint="eastAsia" w:ascii="仿宋_GB2312" w:hAnsi="仿宋_GB2312" w:eastAsia="仿宋_GB2312" w:cs="仿宋_GB2312"/>
          <w:sz w:val="32"/>
          <w:szCs w:val="32"/>
        </w:rPr>
        <w:t>（类）</w:t>
      </w:r>
      <w:r>
        <w:rPr>
          <w:rFonts w:hint="eastAsia" w:ascii="仿宋_GB2312" w:hAnsi="仿宋_GB2312" w:eastAsia="仿宋_GB2312" w:cs="仿宋_GB2312"/>
          <w:color w:val="000000"/>
          <w:sz w:val="32"/>
          <w:szCs w:val="32"/>
        </w:rPr>
        <w:t>残疾人事业</w:t>
      </w:r>
      <w:r>
        <w:rPr>
          <w:rFonts w:hint="eastAsia" w:ascii="仿宋_GB2312" w:hAnsi="仿宋_GB2312" w:eastAsia="仿宋_GB2312" w:cs="仿宋_GB2312"/>
          <w:sz w:val="32"/>
          <w:szCs w:val="32"/>
        </w:rPr>
        <w:t>（款）</w:t>
      </w:r>
      <w:r>
        <w:rPr>
          <w:rFonts w:hint="eastAsia" w:ascii="仿宋_GB2312" w:hAnsi="仿宋_GB2312" w:eastAsia="仿宋_GB2312" w:cs="仿宋_GB2312"/>
          <w:color w:val="000000"/>
          <w:sz w:val="32"/>
          <w:szCs w:val="32"/>
        </w:rPr>
        <w:t>行政运行</w:t>
      </w:r>
      <w:r>
        <w:rPr>
          <w:rFonts w:hint="eastAsia" w:ascii="仿宋_GB2312" w:hAnsi="仿宋_GB2312" w:eastAsia="仿宋_GB2312" w:cs="仿宋_GB2312"/>
          <w:sz w:val="32"/>
          <w:szCs w:val="32"/>
        </w:rPr>
        <w:t>（项）</w:t>
      </w:r>
      <w:r>
        <w:rPr>
          <w:rFonts w:hint="eastAsia" w:ascii="仿宋_GB2312" w:hAnsi="仿宋_GB2312" w:eastAsia="仿宋_GB2312" w:cs="仿宋_GB2312"/>
          <w:color w:val="000000"/>
          <w:sz w:val="32"/>
          <w:szCs w:val="32"/>
        </w:rPr>
        <w:t>：反映行政单位的基本支出。</w:t>
      </w:r>
    </w:p>
    <w:p w14:paraId="3E7B768E">
      <w:pPr>
        <w:pBdr>
          <w:bottom w:val="single" w:color="FFFFFF" w:sz="4" w:space="31"/>
        </w:pBdr>
        <w:shd w:val="clear" w:color="auto" w:fill="FFFFFF"/>
        <w:tabs>
          <w:tab w:val="left" w:pos="1440"/>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.其他残疾人事业支出</w:t>
      </w:r>
      <w:r>
        <w:rPr>
          <w:rFonts w:hint="eastAsia" w:ascii="仿宋_GB2312" w:hAnsi="仿宋_GB2312" w:eastAsia="仿宋_GB2312" w:cs="仿宋_GB2312"/>
          <w:sz w:val="32"/>
          <w:szCs w:val="32"/>
        </w:rPr>
        <w:t>（类）</w:t>
      </w:r>
      <w:r>
        <w:rPr>
          <w:rFonts w:hint="eastAsia" w:ascii="仿宋_GB2312" w:hAnsi="仿宋_GB2312" w:eastAsia="仿宋_GB2312" w:cs="仿宋_GB2312"/>
          <w:color w:val="000000"/>
          <w:sz w:val="32"/>
          <w:szCs w:val="32"/>
        </w:rPr>
        <w:t>残疾人事业</w:t>
      </w:r>
      <w:r>
        <w:rPr>
          <w:rFonts w:hint="eastAsia" w:ascii="仿宋_GB2312" w:hAnsi="仿宋_GB2312" w:eastAsia="仿宋_GB2312" w:cs="仿宋_GB2312"/>
          <w:sz w:val="32"/>
          <w:szCs w:val="32"/>
        </w:rPr>
        <w:t>（款）</w:t>
      </w:r>
      <w:r>
        <w:rPr>
          <w:rFonts w:hint="eastAsia" w:ascii="仿宋_GB2312" w:hAnsi="仿宋_GB2312" w:eastAsia="仿宋_GB2312" w:cs="仿宋_GB2312"/>
          <w:color w:val="000000"/>
          <w:sz w:val="32"/>
          <w:szCs w:val="32"/>
        </w:rPr>
        <w:t>其他残疾人事业支出</w:t>
      </w:r>
      <w:r>
        <w:rPr>
          <w:rFonts w:hint="eastAsia" w:ascii="仿宋_GB2312" w:hAnsi="仿宋_GB2312" w:eastAsia="仿宋_GB2312" w:cs="仿宋_GB2312"/>
          <w:sz w:val="32"/>
          <w:szCs w:val="32"/>
        </w:rPr>
        <w:t>（项）</w:t>
      </w:r>
      <w:r>
        <w:rPr>
          <w:rFonts w:hint="eastAsia" w:ascii="仿宋_GB2312" w:hAnsi="仿宋_GB2312" w:eastAsia="仿宋_GB2312" w:cs="仿宋_GB2312"/>
          <w:color w:val="000000"/>
          <w:sz w:val="32"/>
          <w:szCs w:val="32"/>
        </w:rPr>
        <w:t>反映：除</w:t>
      </w:r>
      <w:r>
        <w:rPr>
          <w:rFonts w:hint="eastAsia" w:ascii="仿宋_GB2312" w:hAnsi="仿宋_GB2312" w:eastAsia="仿宋_GB2312" w:cs="仿宋_GB2312"/>
          <w:color w:val="000000"/>
          <w:sz w:val="32"/>
          <w:szCs w:val="32"/>
          <w:lang w:val="en-US" w:eastAsia="zh-CN"/>
        </w:rPr>
        <w:t>上述</w:t>
      </w:r>
      <w:r>
        <w:rPr>
          <w:rFonts w:hint="eastAsia" w:ascii="仿宋_GB2312" w:hAnsi="仿宋_GB2312" w:eastAsia="仿宋_GB2312" w:cs="仿宋_GB2312"/>
          <w:color w:val="000000"/>
          <w:sz w:val="32"/>
          <w:szCs w:val="32"/>
        </w:rPr>
        <w:t>项目以外的其他残疾人事业方面的支出</w:t>
      </w:r>
      <w:r>
        <w:rPr>
          <w:rFonts w:hint="eastAsia" w:ascii="仿宋_GB2312" w:hAnsi="仿宋_GB2312" w:eastAsia="仿宋_GB2312" w:cs="仿宋_GB2312"/>
          <w:sz w:val="32"/>
          <w:szCs w:val="32"/>
        </w:rPr>
        <w:t>等。</w:t>
      </w:r>
    </w:p>
    <w:p w14:paraId="497A0567">
      <w:pPr>
        <w:pBdr>
          <w:bottom w:val="single" w:color="FFFFFF" w:sz="4" w:space="31"/>
        </w:pBdr>
        <w:shd w:val="clear" w:color="auto" w:fill="FFFFFF"/>
        <w:tabs>
          <w:tab w:val="left" w:pos="1440"/>
        </w:tabs>
        <w:adjustRightInd w:val="0"/>
        <w:snapToGrid w:val="0"/>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彩票公益金</w:t>
      </w:r>
      <w:r>
        <w:rPr>
          <w:rFonts w:hint="eastAsia" w:ascii="仿宋_GB2312" w:eastAsia="仿宋_GB2312"/>
          <w:color w:val="000000"/>
          <w:sz w:val="32"/>
          <w:szCs w:val="32"/>
          <w:lang w:val="en-US" w:eastAsia="zh-CN"/>
        </w:rPr>
        <w:t>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社会福利彩票公益金</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支出</w:t>
      </w:r>
      <w:r>
        <w:rPr>
          <w:rFonts w:hint="eastAsia" w:ascii="仿宋_GB2312" w:eastAsia="仿宋_GB2312"/>
          <w:color w:val="000000"/>
          <w:sz w:val="32"/>
          <w:szCs w:val="32"/>
        </w:rPr>
        <w:t>：指</w:t>
      </w:r>
      <w:r>
        <w:rPr>
          <w:rFonts w:hint="eastAsia" w:ascii="仿宋_GB2312" w:eastAsia="仿宋_GB2312"/>
          <w:color w:val="000000"/>
          <w:sz w:val="32"/>
          <w:szCs w:val="32"/>
          <w:lang w:val="en-US" w:eastAsia="zh-CN"/>
        </w:rPr>
        <w:t>福利</w:t>
      </w:r>
      <w:r>
        <w:rPr>
          <w:rFonts w:hint="eastAsia" w:ascii="仿宋_GB2312" w:eastAsia="仿宋_GB2312"/>
          <w:color w:val="000000"/>
          <w:sz w:val="32"/>
          <w:szCs w:val="32"/>
        </w:rPr>
        <w:t>彩票公益金安排支出</w:t>
      </w:r>
      <w:r>
        <w:rPr>
          <w:rFonts w:hint="eastAsia" w:ascii="仿宋_GB2312" w:eastAsia="仿宋_GB2312"/>
          <w:color w:val="000000"/>
          <w:sz w:val="32"/>
          <w:szCs w:val="32"/>
          <w:lang w:eastAsia="zh-CN"/>
        </w:rPr>
        <w:t>。</w:t>
      </w:r>
    </w:p>
    <w:p w14:paraId="3547141B">
      <w:pPr>
        <w:pBdr>
          <w:bottom w:val="single" w:color="FFFFFF" w:sz="4" w:space="31"/>
        </w:pBdr>
        <w:shd w:val="clear" w:color="auto" w:fill="FFFFFF"/>
        <w:tabs>
          <w:tab w:val="left" w:pos="1440"/>
        </w:tabs>
        <w:adjustRightInd w:val="0"/>
        <w:snapToGrid w:val="0"/>
        <w:spacing w:line="560" w:lineRule="exact"/>
        <w:ind w:firstLine="640" w:firstLineChars="200"/>
        <w:rPr>
          <w:rFonts w:hint="default" w:eastAsia="仿宋_GB2312"/>
          <w:lang w:val="en-US" w:eastAsia="zh-CN"/>
        </w:rPr>
      </w:pP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彩票公益金</w:t>
      </w:r>
      <w:r>
        <w:rPr>
          <w:rFonts w:hint="eastAsia" w:ascii="仿宋_GB2312" w:eastAsia="仿宋_GB2312"/>
          <w:color w:val="000000"/>
          <w:sz w:val="32"/>
          <w:szCs w:val="32"/>
          <w:lang w:val="en-US" w:eastAsia="zh-CN"/>
        </w:rPr>
        <w:t>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体育事业彩票公益金</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支出</w:t>
      </w:r>
      <w:r>
        <w:rPr>
          <w:rFonts w:hint="eastAsia" w:ascii="仿宋_GB2312" w:eastAsia="仿宋_GB2312"/>
          <w:color w:val="000000"/>
          <w:sz w:val="32"/>
          <w:szCs w:val="32"/>
        </w:rPr>
        <w:t>：指</w:t>
      </w:r>
      <w:r>
        <w:rPr>
          <w:rFonts w:hint="eastAsia" w:ascii="仿宋_GB2312" w:eastAsia="仿宋_GB2312"/>
          <w:color w:val="000000"/>
          <w:sz w:val="32"/>
          <w:szCs w:val="32"/>
          <w:lang w:val="en-US" w:eastAsia="zh-CN"/>
        </w:rPr>
        <w:t>体育事业</w:t>
      </w:r>
      <w:r>
        <w:rPr>
          <w:rFonts w:hint="eastAsia" w:ascii="仿宋_GB2312" w:eastAsia="仿宋_GB2312"/>
          <w:color w:val="000000"/>
          <w:sz w:val="32"/>
          <w:szCs w:val="32"/>
        </w:rPr>
        <w:t>彩票公益金安排支出</w:t>
      </w:r>
      <w:r>
        <w:rPr>
          <w:rFonts w:hint="eastAsia" w:ascii="仿宋_GB2312" w:eastAsia="仿宋_GB2312"/>
          <w:color w:val="000000"/>
          <w:sz w:val="32"/>
          <w:szCs w:val="32"/>
          <w:lang w:eastAsia="zh-CN"/>
        </w:rPr>
        <w:t>。</w:t>
      </w:r>
    </w:p>
    <w:p w14:paraId="04784C47">
      <w:pPr>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13AF01A1">
      <w:pPr>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018440DC">
      <w:pPr>
        <w:ind w:firstLine="640" w:firstLineChars="200"/>
        <w:rPr>
          <w:rFonts w:ascii="仿宋_GB2312" w:eastAsia="仿宋_GB2312"/>
          <w:sz w:val="32"/>
          <w:szCs w:val="32"/>
        </w:rPr>
      </w:pPr>
      <w:r>
        <w:rPr>
          <w:rFonts w:hint="eastAsia" w:ascii="仿宋_GB2312" w:eastAsia="仿宋_GB2312"/>
          <w:sz w:val="32"/>
          <w:szCs w:val="32"/>
          <w:lang w:val="en-US" w:eastAsia="zh-CN"/>
        </w:rPr>
        <w:t>21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2E608678">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22</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70C9D12">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B4B83D5">
      <w:pPr>
        <w:pStyle w:val="26"/>
        <w:spacing w:line="560" w:lineRule="exact"/>
        <w:ind w:firstLine="640" w:firstLineChars="200"/>
        <w:rPr>
          <w:rFonts w:ascii="仿宋_GB2312" w:eastAsia="仿宋_GB2312" w:cs="黑体"/>
          <w:color w:val="auto"/>
          <w:sz w:val="32"/>
          <w:szCs w:val="32"/>
        </w:rPr>
      </w:pPr>
    </w:p>
    <w:p w14:paraId="75F71811">
      <w:pPr>
        <w:spacing w:line="600" w:lineRule="exact"/>
        <w:jc w:val="center"/>
        <w:outlineLvl w:val="0"/>
        <w:rPr>
          <w:rStyle w:val="28"/>
          <w:rFonts w:ascii="黑体" w:hAnsi="黑体" w:eastAsia="黑体"/>
          <w:b w:val="0"/>
        </w:rPr>
      </w:pPr>
      <w:bookmarkStart w:id="61" w:name="_Toc15377226"/>
      <w:r>
        <w:rPr>
          <w:rFonts w:ascii="宋体"/>
          <w:b/>
          <w:sz w:val="44"/>
          <w:szCs w:val="44"/>
        </w:rPr>
        <w:br w:type="page"/>
      </w:r>
      <w:bookmarkStart w:id="62" w:name="_Toc15396614"/>
      <w:r>
        <w:rPr>
          <w:rFonts w:hint="eastAsia" w:ascii="黑体" w:hAnsi="黑体" w:eastAsia="黑体"/>
          <w:sz w:val="44"/>
          <w:szCs w:val="44"/>
        </w:rPr>
        <w:t>第</w:t>
      </w:r>
      <w:r>
        <w:rPr>
          <w:rStyle w:val="28"/>
          <w:rFonts w:hint="eastAsia" w:ascii="黑体" w:hAnsi="黑体" w:eastAsia="黑体"/>
          <w:b w:val="0"/>
        </w:rPr>
        <w:t>四部分 附件</w:t>
      </w:r>
      <w:bookmarkEnd w:id="62"/>
    </w:p>
    <w:p w14:paraId="06FF67E0">
      <w:pPr>
        <w:spacing w:line="572" w:lineRule="exact"/>
        <w:jc w:val="left"/>
        <w:outlineLvl w:val="0"/>
        <w:rPr>
          <w:rFonts w:hint="eastAsia" w:ascii="方正小标宋简体" w:hAnsi="方正小标宋简体" w:eastAsia="黑体" w:cs="方正小标宋简体"/>
          <w:sz w:val="44"/>
          <w:szCs w:val="44"/>
          <w:lang w:val="en-US" w:eastAsia="zh-CN"/>
        </w:rPr>
      </w:pPr>
    </w:p>
    <w:p w14:paraId="3A672232">
      <w:pPr>
        <w:spacing w:line="572" w:lineRule="exact"/>
        <w:jc w:val="center"/>
        <w:rPr>
          <w:rFonts w:hint="eastAsia" w:ascii="方正小标宋简体" w:hAnsi="宋体" w:eastAsia="方正小标宋简体"/>
          <w:kern w:val="0"/>
          <w:sz w:val="40"/>
          <w:szCs w:val="44"/>
          <w:lang w:val="en-US" w:eastAsia="zh-CN"/>
        </w:rPr>
      </w:pPr>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lang w:val="en-US" w:eastAsia="zh-CN"/>
        </w:rPr>
        <w:t>盐边县残疾人联合会</w:t>
      </w:r>
    </w:p>
    <w:p w14:paraId="1C4C3534">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部门整体绩效评价报告</w:t>
      </w:r>
    </w:p>
    <w:p w14:paraId="437650DA">
      <w:pPr>
        <w:widowControl/>
        <w:spacing w:line="572"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14:paraId="325D5CC8">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14:paraId="17C63759">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14:paraId="36E657FC">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14:paraId="62D9396C">
      <w:pPr>
        <w:widowControl/>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color w:val="000000"/>
          <w:sz w:val="32"/>
          <w:szCs w:val="32"/>
        </w:rPr>
        <w:t>盐边县残疾人联合会是参公管理的事业单位。</w:t>
      </w:r>
      <w:r>
        <w:rPr>
          <w:rFonts w:hint="eastAsia" w:ascii="仿宋_GB2312" w:eastAsia="仿宋_GB2312"/>
          <w:sz w:val="32"/>
          <w:szCs w:val="32"/>
        </w:rPr>
        <w:t>下属非独立核算单位1个，残疾人劳动就业服务中心。</w:t>
      </w:r>
    </w:p>
    <w:p w14:paraId="0345C879">
      <w:pPr>
        <w:pStyle w:val="7"/>
        <w:rPr>
          <w:lang w:val="zh-CN"/>
        </w:rPr>
      </w:pPr>
    </w:p>
    <w:p w14:paraId="3978A38F">
      <w:pPr>
        <w:widowControl/>
        <w:numPr>
          <w:ilvl w:val="0"/>
          <w:numId w:val="5"/>
        </w:numPr>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机构职能。</w:t>
      </w:r>
    </w:p>
    <w:p w14:paraId="7490B065">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1.履行代表、服务、管理三大职能。代表残疾人共同利益、向政府及有关方面反映残疾人的意见和需要、维护残疾人的合法权益，为残疾人服务。全面落实“党政同责、</w:t>
      </w:r>
      <w:r>
        <w:rPr>
          <w:rFonts w:hint="eastAsia" w:ascii="仿宋_GB2312" w:eastAsia="仿宋_GB2312"/>
          <w:color w:val="000000"/>
          <w:sz w:val="32"/>
          <w:szCs w:val="32"/>
          <w:lang w:eastAsia="zh-CN"/>
        </w:rPr>
        <w:t>‘一岗双责’</w:t>
      </w:r>
      <w:r>
        <w:rPr>
          <w:rFonts w:hint="eastAsia" w:ascii="仿宋_GB2312" w:eastAsia="仿宋_GB2312"/>
          <w:color w:val="000000"/>
          <w:sz w:val="32"/>
          <w:szCs w:val="32"/>
        </w:rPr>
        <w:t>、失职追责”，要求</w:t>
      </w:r>
      <w:r>
        <w:rPr>
          <w:rFonts w:hint="eastAsia" w:ascii="仿宋_GB2312" w:hAnsi="仿宋_GB2312" w:eastAsia="仿宋_GB2312"/>
          <w:sz w:val="32"/>
          <w:szCs w:val="32"/>
        </w:rPr>
        <w:t>从事我县残疾人康复、就业、扶贫等与残疾人健康、生产、生活息息相关的残疾人公益类事业单位</w:t>
      </w:r>
      <w:r>
        <w:rPr>
          <w:rFonts w:hint="eastAsia" w:ascii="仿宋_GB2312" w:eastAsia="仿宋_GB2312"/>
          <w:color w:val="000000"/>
          <w:sz w:val="32"/>
          <w:szCs w:val="32"/>
        </w:rPr>
        <w:t>。</w:t>
      </w:r>
    </w:p>
    <w:p w14:paraId="6B5261AD">
      <w:pPr>
        <w:pStyle w:val="7"/>
        <w:numPr>
          <w:ilvl w:val="0"/>
          <w:numId w:val="0"/>
        </w:numPr>
        <w:ind w:firstLine="640" w:firstLineChars="200"/>
        <w:rPr>
          <w:lang w:val="zh-CN"/>
        </w:rPr>
      </w:pPr>
      <w:r>
        <w:rPr>
          <w:rFonts w:hint="eastAsia" w:ascii="仿宋_GB2312" w:eastAsia="仿宋_GB2312"/>
          <w:kern w:val="0"/>
          <w:sz w:val="32"/>
          <w:szCs w:val="32"/>
        </w:rPr>
        <w:t>2.承担县政府公布的有关行政审批事项。</w:t>
      </w:r>
    </w:p>
    <w:p w14:paraId="7FDD8B5E">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14:paraId="5FCB176A">
      <w:pPr>
        <w:pStyle w:val="7"/>
        <w:rPr>
          <w:lang w:val="zh-CN"/>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年末编制4人，在职5人，退休4人</w:t>
      </w:r>
      <w:r>
        <w:rPr>
          <w:rFonts w:hint="eastAsia" w:ascii="仿宋_GB2312" w:eastAsia="仿宋_GB2312"/>
          <w:sz w:val="32"/>
          <w:szCs w:val="32"/>
          <w:lang w:eastAsia="zh-CN"/>
        </w:rPr>
        <w:t>。</w:t>
      </w:r>
    </w:p>
    <w:p w14:paraId="3EFFF115">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14:paraId="595D325D">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14:paraId="779143ED">
      <w:pPr>
        <w:pStyle w:val="9"/>
        <w:spacing w:before="93" w:line="5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sz w:val="32"/>
          <w:szCs w:val="32"/>
        </w:rPr>
        <w:t>残联上年结转收入</w:t>
      </w:r>
      <w:r>
        <w:rPr>
          <w:rFonts w:hint="eastAsia" w:ascii="仿宋" w:hAnsi="仿宋" w:eastAsia="仿宋" w:cs="仿宋"/>
          <w:sz w:val="32"/>
          <w:szCs w:val="32"/>
          <w:lang w:val="en-US" w:eastAsia="zh-CN"/>
        </w:rPr>
        <w:t>801.55</w:t>
      </w:r>
      <w:r>
        <w:rPr>
          <w:rFonts w:hint="eastAsia" w:ascii="仿宋" w:hAnsi="仿宋" w:eastAsia="仿宋" w:cs="仿宋"/>
          <w:sz w:val="32"/>
          <w:szCs w:val="32"/>
        </w:rPr>
        <w:t>万元。</w:t>
      </w:r>
    </w:p>
    <w:p w14:paraId="00905AEF">
      <w:pPr>
        <w:pStyle w:val="9"/>
        <w:spacing w:before="93" w:line="560" w:lineRule="exact"/>
        <w:ind w:firstLine="640" w:firstLineChars="200"/>
        <w:jc w:val="left"/>
        <w:rPr>
          <w:lang w:val="zh-CN"/>
        </w:rPr>
      </w:pPr>
      <w:r>
        <w:rPr>
          <w:rFonts w:hint="eastAsia" w:ascii="仿宋_GB2312" w:eastAsia="仿宋_GB2312"/>
          <w:sz w:val="32"/>
          <w:szCs w:val="32"/>
        </w:rPr>
        <w:t>残联202</w:t>
      </w:r>
      <w:r>
        <w:rPr>
          <w:rFonts w:hint="eastAsia" w:ascii="仿宋_GB2312" w:eastAsia="仿宋_GB2312"/>
          <w:sz w:val="32"/>
          <w:szCs w:val="32"/>
          <w:lang w:val="en-US" w:eastAsia="zh-CN"/>
        </w:rPr>
        <w:t>1</w:t>
      </w:r>
      <w:r>
        <w:rPr>
          <w:rFonts w:hint="eastAsia" w:ascii="仿宋_GB2312" w:eastAsia="仿宋_GB2312"/>
          <w:sz w:val="32"/>
          <w:szCs w:val="32"/>
        </w:rPr>
        <w:t>年财政拨款收入</w:t>
      </w:r>
      <w:r>
        <w:rPr>
          <w:rFonts w:hint="eastAsia" w:ascii="仿宋_GB2312" w:eastAsia="仿宋_GB2312"/>
          <w:sz w:val="32"/>
          <w:szCs w:val="32"/>
          <w:lang w:val="en-US" w:eastAsia="zh-CN"/>
        </w:rPr>
        <w:t>374.79</w:t>
      </w:r>
      <w:r>
        <w:rPr>
          <w:rFonts w:hint="eastAsia" w:ascii="仿宋_GB2312" w:eastAsia="仿宋_GB2312"/>
          <w:sz w:val="32"/>
          <w:szCs w:val="32"/>
        </w:rPr>
        <w:t>万元。基本收入</w:t>
      </w:r>
      <w:r>
        <w:rPr>
          <w:rFonts w:hint="eastAsia" w:ascii="仿宋_GB2312" w:eastAsia="仿宋_GB2312"/>
          <w:sz w:val="32"/>
          <w:szCs w:val="32"/>
          <w:lang w:val="en-US" w:eastAsia="zh-CN"/>
        </w:rPr>
        <w:t>103.24</w:t>
      </w:r>
      <w:r>
        <w:rPr>
          <w:rFonts w:hint="eastAsia" w:ascii="仿宋_GB2312" w:eastAsia="仿宋_GB2312"/>
          <w:sz w:val="32"/>
          <w:szCs w:val="32"/>
        </w:rPr>
        <w:t>万元，项目收入</w:t>
      </w:r>
      <w:r>
        <w:rPr>
          <w:rFonts w:hint="eastAsia" w:ascii="仿宋_GB2312" w:eastAsia="仿宋_GB2312"/>
          <w:sz w:val="32"/>
          <w:szCs w:val="32"/>
          <w:lang w:val="en-US" w:eastAsia="zh-CN"/>
        </w:rPr>
        <w:t>271.56</w:t>
      </w:r>
      <w:r>
        <w:rPr>
          <w:rFonts w:hint="eastAsia" w:ascii="仿宋_GB2312" w:eastAsia="仿宋_GB2312"/>
          <w:sz w:val="32"/>
          <w:szCs w:val="32"/>
        </w:rPr>
        <w:t>万元。其中：社会保障和就业收入</w:t>
      </w:r>
      <w:r>
        <w:rPr>
          <w:rFonts w:hint="eastAsia" w:ascii="仿宋_GB2312" w:eastAsia="仿宋_GB2312"/>
          <w:sz w:val="32"/>
          <w:szCs w:val="32"/>
          <w:lang w:val="en-US" w:eastAsia="zh-CN"/>
        </w:rPr>
        <w:t>357.72</w:t>
      </w:r>
      <w:r>
        <w:rPr>
          <w:rFonts w:hint="eastAsia" w:ascii="仿宋_GB2312" w:eastAsia="仿宋_GB2312"/>
          <w:sz w:val="32"/>
          <w:szCs w:val="32"/>
        </w:rPr>
        <w:t>万元；</w:t>
      </w:r>
      <w:r>
        <w:rPr>
          <w:rFonts w:hint="eastAsia" w:ascii="仿宋_GB2312" w:eastAsia="仿宋_GB2312"/>
          <w:sz w:val="32"/>
          <w:szCs w:val="32"/>
          <w:lang w:val="en-US" w:eastAsia="zh-CN"/>
        </w:rPr>
        <w:t>卫生健康（行政事业单位医疗）</w:t>
      </w:r>
      <w:r>
        <w:rPr>
          <w:rFonts w:hint="eastAsia" w:ascii="仿宋_GB2312" w:eastAsia="仿宋_GB2312"/>
          <w:sz w:val="32"/>
          <w:szCs w:val="32"/>
        </w:rPr>
        <w:t>收入</w:t>
      </w:r>
      <w:r>
        <w:rPr>
          <w:rFonts w:hint="eastAsia" w:ascii="仿宋_GB2312" w:eastAsia="仿宋_GB2312"/>
          <w:sz w:val="32"/>
          <w:szCs w:val="32"/>
          <w:lang w:val="en-US" w:eastAsia="zh-CN"/>
        </w:rPr>
        <w:t>5.39</w:t>
      </w:r>
      <w:r>
        <w:rPr>
          <w:rFonts w:hint="eastAsia" w:ascii="仿宋_GB2312" w:eastAsia="仿宋_GB2312"/>
          <w:sz w:val="32"/>
          <w:szCs w:val="32"/>
        </w:rPr>
        <w:t>万元；住房保障收入</w:t>
      </w:r>
      <w:r>
        <w:rPr>
          <w:rFonts w:hint="eastAsia" w:ascii="仿宋_GB2312" w:eastAsia="仿宋_GB2312"/>
          <w:sz w:val="32"/>
          <w:szCs w:val="32"/>
          <w:lang w:val="en-US" w:eastAsia="zh-CN"/>
        </w:rPr>
        <w:t>8.69</w:t>
      </w:r>
      <w:r>
        <w:rPr>
          <w:rFonts w:hint="eastAsia" w:ascii="仿宋_GB2312" w:eastAsia="仿宋_GB2312"/>
          <w:sz w:val="32"/>
          <w:szCs w:val="32"/>
        </w:rPr>
        <w:t>万元；其他</w:t>
      </w:r>
      <w:r>
        <w:rPr>
          <w:rFonts w:hint="eastAsia" w:ascii="仿宋_GB2312" w:eastAsia="仿宋_GB2312"/>
          <w:sz w:val="32"/>
          <w:szCs w:val="32"/>
          <w:lang w:val="en-US" w:eastAsia="zh-CN"/>
        </w:rPr>
        <w:t>支出收入3.00</w:t>
      </w:r>
      <w:r>
        <w:rPr>
          <w:rFonts w:hint="eastAsia" w:ascii="仿宋_GB2312" w:eastAsia="仿宋_GB2312"/>
          <w:sz w:val="32"/>
          <w:szCs w:val="32"/>
        </w:rPr>
        <w:t>万元</w:t>
      </w:r>
      <w:r>
        <w:rPr>
          <w:rFonts w:hint="eastAsia" w:ascii="仿宋_GB2312" w:eastAsia="仿宋_GB2312"/>
          <w:sz w:val="32"/>
          <w:szCs w:val="32"/>
          <w:lang w:eastAsia="zh-CN"/>
        </w:rPr>
        <w:t>。</w:t>
      </w:r>
    </w:p>
    <w:p w14:paraId="5B940833">
      <w:pPr>
        <w:widowControl/>
        <w:numPr>
          <w:ilvl w:val="0"/>
          <w:numId w:val="5"/>
        </w:numPr>
        <w:adjustRightInd w:val="0"/>
        <w:snapToGrid w:val="0"/>
        <w:spacing w:line="572" w:lineRule="exact"/>
        <w:ind w:left="0" w:leftChars="0"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部门财政资金支出情况。</w:t>
      </w:r>
    </w:p>
    <w:p w14:paraId="17239D6F">
      <w:pPr>
        <w:pStyle w:val="7"/>
        <w:widowControl w:val="0"/>
        <w:numPr>
          <w:ilvl w:val="0"/>
          <w:numId w:val="0"/>
        </w:numPr>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残联财政资金202</w:t>
      </w:r>
      <w:r>
        <w:rPr>
          <w:rFonts w:hint="eastAsia" w:ascii="仿宋_GB2312" w:eastAsia="仿宋_GB2312"/>
          <w:sz w:val="32"/>
          <w:szCs w:val="32"/>
          <w:lang w:val="en-US" w:eastAsia="zh-CN"/>
        </w:rPr>
        <w:t>1</w:t>
      </w:r>
      <w:r>
        <w:rPr>
          <w:rFonts w:hint="eastAsia" w:ascii="仿宋_GB2312" w:eastAsia="仿宋_GB2312"/>
          <w:sz w:val="32"/>
          <w:szCs w:val="32"/>
        </w:rPr>
        <w:t>年支出</w:t>
      </w:r>
      <w:r>
        <w:rPr>
          <w:rFonts w:hint="eastAsia" w:ascii="仿宋_GB2312" w:eastAsia="仿宋_GB2312"/>
          <w:sz w:val="32"/>
          <w:szCs w:val="32"/>
          <w:lang w:val="en-US" w:eastAsia="zh-CN"/>
        </w:rPr>
        <w:t>1264</w:t>
      </w:r>
      <w:r>
        <w:rPr>
          <w:rFonts w:hint="eastAsia" w:ascii="仿宋_GB2312" w:eastAsia="仿宋_GB2312"/>
          <w:sz w:val="32"/>
          <w:szCs w:val="32"/>
        </w:rPr>
        <w:t>万元，基本支出</w:t>
      </w:r>
      <w:r>
        <w:rPr>
          <w:rFonts w:hint="eastAsia" w:ascii="仿宋_GB2312" w:eastAsia="仿宋_GB2312"/>
          <w:sz w:val="32"/>
          <w:szCs w:val="32"/>
          <w:lang w:val="en-US" w:eastAsia="zh-CN"/>
        </w:rPr>
        <w:t>103.24</w:t>
      </w:r>
      <w:r>
        <w:rPr>
          <w:rFonts w:hint="eastAsia" w:ascii="仿宋_GB2312" w:eastAsia="仿宋_GB2312"/>
          <w:sz w:val="32"/>
          <w:szCs w:val="32"/>
        </w:rPr>
        <w:t>万元，项目支出</w:t>
      </w:r>
      <w:r>
        <w:rPr>
          <w:rFonts w:hint="eastAsia" w:ascii="仿宋_GB2312" w:eastAsia="仿宋_GB2312"/>
          <w:sz w:val="32"/>
          <w:szCs w:val="32"/>
          <w:lang w:val="en-US" w:eastAsia="zh-CN"/>
        </w:rPr>
        <w:t>1160.76</w:t>
      </w:r>
      <w:r>
        <w:rPr>
          <w:rFonts w:hint="eastAsia" w:ascii="仿宋_GB2312" w:eastAsia="仿宋_GB2312"/>
          <w:sz w:val="32"/>
          <w:szCs w:val="32"/>
        </w:rPr>
        <w:t>万元</w:t>
      </w:r>
      <w:r>
        <w:rPr>
          <w:rFonts w:hint="eastAsia" w:ascii="仿宋_GB2312" w:eastAsia="仿宋_GB2312"/>
          <w:sz w:val="32"/>
          <w:szCs w:val="32"/>
          <w:lang w:eastAsia="zh-CN"/>
        </w:rPr>
        <w:t>。</w:t>
      </w:r>
    </w:p>
    <w:p w14:paraId="38755B7B">
      <w:pPr>
        <w:pStyle w:val="9"/>
        <w:spacing w:before="93" w:line="560" w:lineRule="exact"/>
        <w:ind w:firstLine="643" w:firstLineChars="200"/>
        <w:jc w:val="left"/>
        <w:rPr>
          <w:rFonts w:hint="eastAsia" w:ascii="Times New Roman" w:hAnsi="Times New Roman" w:eastAsia="仿宋_GB2312"/>
          <w:b/>
          <w:sz w:val="32"/>
          <w:szCs w:val="32"/>
        </w:rPr>
      </w:pPr>
      <w:r>
        <w:rPr>
          <w:rFonts w:ascii="Times New Roman" w:hAnsi="Times New Roman" w:eastAsia="仿宋_GB2312"/>
          <w:b/>
          <w:sz w:val="32"/>
          <w:szCs w:val="32"/>
        </w:rPr>
        <w:t>1.基本支出安排及使用情况</w:t>
      </w:r>
      <w:r>
        <w:rPr>
          <w:rFonts w:hint="eastAsia" w:ascii="Times New Roman" w:hAnsi="Times New Roman" w:eastAsia="仿宋_GB2312"/>
          <w:b/>
          <w:sz w:val="32"/>
          <w:szCs w:val="32"/>
        </w:rPr>
        <w:t>：</w:t>
      </w:r>
    </w:p>
    <w:p w14:paraId="181A7119">
      <w:pPr>
        <w:spacing w:line="580" w:lineRule="exact"/>
        <w:ind w:firstLine="640" w:firstLineChars="200"/>
        <w:rPr>
          <w:rFonts w:hint="eastAsia" w:ascii="仿宋_GB2312" w:hAnsi="仿宋" w:eastAsia="仿宋_GB2312"/>
          <w:color w:val="000000"/>
          <w:sz w:val="32"/>
          <w:szCs w:val="32"/>
          <w:shd w:val="clear" w:color="auto" w:fill="FFFFFF"/>
          <w:lang w:bidi="ar"/>
        </w:rPr>
      </w:pPr>
      <w:r>
        <w:rPr>
          <w:rFonts w:eastAsia="仿宋_GB2312"/>
          <w:sz w:val="32"/>
          <w:szCs w:val="32"/>
        </w:rPr>
        <w:t>基本支出</w:t>
      </w:r>
      <w:r>
        <w:rPr>
          <w:rFonts w:hint="eastAsia" w:eastAsia="仿宋_GB2312"/>
          <w:sz w:val="32"/>
          <w:szCs w:val="32"/>
          <w:lang w:val="en-US" w:eastAsia="zh-CN"/>
        </w:rPr>
        <w:t>103.24万元</w:t>
      </w:r>
      <w:r>
        <w:rPr>
          <w:rFonts w:eastAsia="仿宋_GB2312"/>
          <w:sz w:val="32"/>
          <w:szCs w:val="32"/>
        </w:rPr>
        <w:t>，是用于保障</w:t>
      </w:r>
      <w:r>
        <w:rPr>
          <w:rFonts w:hint="eastAsia" w:eastAsia="仿宋_GB2312"/>
          <w:color w:val="000000"/>
          <w:sz w:val="32"/>
          <w:szCs w:val="32"/>
        </w:rPr>
        <w:t>残联</w:t>
      </w:r>
      <w:r>
        <w:rPr>
          <w:rFonts w:eastAsia="仿宋_GB2312"/>
          <w:sz w:val="32"/>
          <w:szCs w:val="32"/>
        </w:rPr>
        <w:t>等机构正常运转的日常支出，</w:t>
      </w:r>
      <w:r>
        <w:rPr>
          <w:rFonts w:hint="eastAsia" w:ascii="仿宋_GB2312" w:hAnsi="仿宋" w:eastAsia="仿宋_GB2312"/>
          <w:color w:val="000000"/>
          <w:sz w:val="32"/>
          <w:szCs w:val="32"/>
          <w:shd w:val="clear" w:color="auto" w:fill="FFFFFF"/>
          <w:lang w:bidi="ar"/>
        </w:rPr>
        <w:t>基本支出中的工资福利、对个人和家庭补助支出主要用于职工基本工资、绩效工资、津贴补贴、养老保险等各类保险缴费、在职及退休人员目标奖奖金、住房公积金等。日常公用支出主要用于办公费、水电费、邮电费、差旅费、工会经费、其他交通费等方面。</w:t>
      </w:r>
    </w:p>
    <w:p w14:paraId="4F59A4EB">
      <w:pPr>
        <w:spacing w:line="56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其中：工资福利支出</w:t>
      </w:r>
      <w:r>
        <w:rPr>
          <w:rFonts w:hint="eastAsia" w:ascii="仿宋_GB2312" w:eastAsia="仿宋_GB2312"/>
          <w:sz w:val="32"/>
          <w:szCs w:val="32"/>
          <w:lang w:val="en-US" w:eastAsia="zh-CN"/>
        </w:rPr>
        <w:t>80.16</w:t>
      </w:r>
      <w:r>
        <w:rPr>
          <w:rFonts w:hint="eastAsia" w:ascii="仿宋_GB2312" w:eastAsia="仿宋_GB2312"/>
          <w:sz w:val="32"/>
          <w:szCs w:val="32"/>
        </w:rPr>
        <w:t>万元，对个人和家庭的补助支出</w:t>
      </w:r>
      <w:r>
        <w:rPr>
          <w:rFonts w:hint="eastAsia" w:ascii="仿宋_GB2312" w:eastAsia="仿宋_GB2312"/>
          <w:sz w:val="32"/>
          <w:szCs w:val="32"/>
          <w:lang w:val="en-US" w:eastAsia="zh-CN"/>
        </w:rPr>
        <w:t>14.32</w:t>
      </w:r>
      <w:r>
        <w:rPr>
          <w:rFonts w:hint="eastAsia" w:ascii="仿宋_GB2312" w:eastAsia="仿宋_GB2312"/>
          <w:sz w:val="32"/>
          <w:szCs w:val="32"/>
        </w:rPr>
        <w:t>万元，日常公用支出</w:t>
      </w:r>
      <w:r>
        <w:rPr>
          <w:rFonts w:hint="eastAsia" w:ascii="仿宋_GB2312" w:eastAsia="仿宋_GB2312"/>
          <w:sz w:val="32"/>
          <w:szCs w:val="32"/>
          <w:lang w:val="en-US" w:eastAsia="zh-CN"/>
        </w:rPr>
        <w:t>8.76</w:t>
      </w:r>
      <w:r>
        <w:rPr>
          <w:rFonts w:hint="eastAsia" w:ascii="仿宋_GB2312" w:eastAsia="仿宋_GB2312"/>
          <w:sz w:val="32"/>
          <w:szCs w:val="32"/>
        </w:rPr>
        <w:t>万元。</w:t>
      </w:r>
    </w:p>
    <w:p w14:paraId="6317D20E">
      <w:pPr>
        <w:pStyle w:val="9"/>
        <w:spacing w:line="560" w:lineRule="exact"/>
        <w:ind w:firstLine="640" w:firstLineChars="200"/>
        <w:jc w:val="left"/>
        <w:rPr>
          <w:rFonts w:hint="eastAsia" w:ascii="Times New Roman" w:hAnsi="Times New Roman" w:eastAsia="仿宋_GB2312"/>
          <w:sz w:val="32"/>
          <w:szCs w:val="32"/>
        </w:rPr>
      </w:pPr>
      <w:r>
        <w:rPr>
          <w:rFonts w:ascii="Times New Roman" w:hAnsi="Times New Roman" w:eastAsia="仿宋_GB2312"/>
          <w:sz w:val="32"/>
          <w:szCs w:val="32"/>
        </w:rPr>
        <w:t>2.部门预算项目安排及支出情况</w:t>
      </w:r>
      <w:r>
        <w:rPr>
          <w:rFonts w:hint="eastAsia" w:ascii="Times New Roman" w:hAnsi="Times New Roman" w:eastAsia="仿宋_GB2312"/>
          <w:sz w:val="32"/>
          <w:szCs w:val="32"/>
        </w:rPr>
        <w:t>：</w:t>
      </w:r>
    </w:p>
    <w:p w14:paraId="4A0615BA">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1160.76万元</w:t>
      </w:r>
      <w:r>
        <w:rPr>
          <w:rFonts w:hint="eastAsia" w:ascii="仿宋_GB2312" w:eastAsia="仿宋_GB2312"/>
          <w:color w:val="000000"/>
          <w:sz w:val="32"/>
          <w:szCs w:val="32"/>
        </w:rPr>
        <w:t>，是用于保障残联等机构为完成特定的行政工作任务或事业发展目标，用于专项业务工作的经费支出。</w:t>
      </w:r>
    </w:p>
    <w:p w14:paraId="3991C06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其他残疾人事业发展资金</w:t>
      </w:r>
      <w:r>
        <w:rPr>
          <w:rFonts w:hint="eastAsia" w:ascii="仿宋_GB2312" w:eastAsia="仿宋_GB2312"/>
          <w:sz w:val="32"/>
          <w:szCs w:val="32"/>
          <w:lang w:val="en-US" w:eastAsia="zh-CN"/>
        </w:rPr>
        <w:t>1070.10</w:t>
      </w:r>
      <w:r>
        <w:rPr>
          <w:rFonts w:hint="eastAsia" w:ascii="仿宋_GB2312" w:eastAsia="仿宋_GB2312"/>
          <w:sz w:val="32"/>
          <w:szCs w:val="32"/>
        </w:rPr>
        <w:t>万元，其他</w:t>
      </w:r>
      <w:r>
        <w:rPr>
          <w:rFonts w:hint="eastAsia" w:ascii="仿宋_GB2312" w:eastAsia="仿宋_GB2312"/>
          <w:sz w:val="32"/>
          <w:szCs w:val="32"/>
          <w:lang w:val="en-US" w:eastAsia="zh-CN"/>
        </w:rPr>
        <w:t>支出3.00</w:t>
      </w:r>
      <w:r>
        <w:rPr>
          <w:rFonts w:hint="eastAsia" w:ascii="仿宋_GB2312" w:eastAsia="仿宋_GB2312"/>
          <w:sz w:val="32"/>
          <w:szCs w:val="32"/>
        </w:rPr>
        <w:t>万元，彩票公益金安排的支出</w:t>
      </w:r>
      <w:r>
        <w:rPr>
          <w:rFonts w:hint="eastAsia" w:ascii="仿宋_GB2312" w:eastAsia="仿宋_GB2312"/>
          <w:sz w:val="32"/>
          <w:szCs w:val="32"/>
          <w:lang w:val="en-US" w:eastAsia="zh-CN"/>
        </w:rPr>
        <w:t>87.66</w:t>
      </w:r>
      <w:r>
        <w:rPr>
          <w:rFonts w:hint="eastAsia" w:ascii="仿宋_GB2312" w:eastAsia="仿宋_GB2312"/>
          <w:sz w:val="32"/>
          <w:szCs w:val="32"/>
        </w:rPr>
        <w:t>万元。</w:t>
      </w:r>
    </w:p>
    <w:p w14:paraId="382FCDB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（三）结转和结余情况。</w:t>
      </w:r>
    </w:p>
    <w:p w14:paraId="6FE2C4A6">
      <w:pPr>
        <w:spacing w:line="560" w:lineRule="exact"/>
        <w:ind w:firstLine="640" w:firstLineChars="200"/>
        <w:rPr>
          <w:lang w:val="zh-CN"/>
        </w:rPr>
      </w:pPr>
      <w:r>
        <w:rPr>
          <w:rFonts w:hint="eastAsia" w:ascii="仿宋_GB2312" w:eastAsia="仿宋_GB2312"/>
          <w:sz w:val="32"/>
          <w:szCs w:val="32"/>
        </w:rPr>
        <w:t>残联202</w:t>
      </w:r>
      <w:r>
        <w:rPr>
          <w:rFonts w:hint="eastAsia" w:ascii="仿宋_GB2312" w:eastAsia="仿宋_GB2312"/>
          <w:sz w:val="32"/>
          <w:szCs w:val="32"/>
          <w:lang w:val="en-US" w:eastAsia="zh-CN"/>
        </w:rPr>
        <w:t>1</w:t>
      </w:r>
      <w:r>
        <w:rPr>
          <w:rFonts w:hint="eastAsia" w:ascii="仿宋_GB2312" w:eastAsia="仿宋_GB2312"/>
          <w:sz w:val="32"/>
          <w:szCs w:val="32"/>
        </w:rPr>
        <w:t>年结余结转财政资金</w:t>
      </w:r>
      <w:r>
        <w:rPr>
          <w:rFonts w:hint="eastAsia" w:ascii="仿宋_GB2312" w:eastAsia="仿宋_GB2312"/>
          <w:sz w:val="32"/>
          <w:szCs w:val="32"/>
          <w:lang w:val="en-US" w:eastAsia="zh-CN"/>
        </w:rPr>
        <w:t>0</w:t>
      </w:r>
      <w:r>
        <w:rPr>
          <w:rFonts w:hint="eastAsia" w:ascii="仿宋_GB2312" w:eastAsia="仿宋_GB2312"/>
          <w:sz w:val="32"/>
          <w:szCs w:val="32"/>
        </w:rPr>
        <w:t>万元。</w:t>
      </w:r>
    </w:p>
    <w:p w14:paraId="0BF48F82">
      <w:pPr>
        <w:widowControl/>
        <w:numPr>
          <w:ilvl w:val="0"/>
          <w:numId w:val="0"/>
        </w:numPr>
        <w:adjustRightInd w:val="0"/>
        <w:snapToGrid w:val="0"/>
        <w:spacing w:line="572" w:lineRule="exact"/>
        <w:ind w:left="640" w:leftChars="0"/>
        <w:contextualSpacing/>
        <w:jc w:val="left"/>
        <w:rPr>
          <w:color w:val="000000" w:themeColor="text1"/>
          <w14:textFill>
            <w14:solidFill>
              <w14:schemeClr w14:val="tx1"/>
            </w14:solidFill>
          </w14:textFill>
        </w:rPr>
      </w:pPr>
      <w:r>
        <w:rPr>
          <w:rFonts w:hint="eastAsia" w:ascii="黑体" w:hAnsi="宋体" w:eastAsia="黑体" w:cs="宋体"/>
          <w:color w:val="000000" w:themeColor="text1"/>
          <w:kern w:val="0"/>
          <w:sz w:val="32"/>
          <w:szCs w:val="32"/>
          <w:shd w:val="clear" w:color="auto" w:fill="FFFFFF"/>
          <w:lang w:val="en-US" w:eastAsia="zh-CN"/>
          <w14:textFill>
            <w14:solidFill>
              <w14:schemeClr w14:val="tx1"/>
            </w14:solidFill>
          </w14:textFill>
        </w:rPr>
        <w:t>四、</w:t>
      </w:r>
      <w:r>
        <w:rPr>
          <w:rFonts w:hint="eastAsia" w:ascii="黑体" w:hAnsi="宋体" w:eastAsia="黑体" w:cs="宋体"/>
          <w:color w:val="000000" w:themeColor="text1"/>
          <w:kern w:val="0"/>
          <w:sz w:val="32"/>
          <w:szCs w:val="32"/>
          <w:shd w:val="clear" w:color="auto" w:fill="FFFFFF"/>
          <w14:textFill>
            <w14:solidFill>
              <w14:schemeClr w14:val="tx1"/>
            </w14:solidFill>
          </w14:textFill>
        </w:rPr>
        <w:t>部门整体预算绩效管理情况</w:t>
      </w:r>
    </w:p>
    <w:p w14:paraId="744D2B9C">
      <w:pPr>
        <w:widowControl/>
        <w:adjustRightInd w:val="0"/>
        <w:snapToGrid w:val="0"/>
        <w:spacing w:line="572" w:lineRule="exact"/>
        <w:ind w:firstLine="640" w:firstLineChars="200"/>
        <w:contextualSpacing/>
        <w:jc w:val="left"/>
        <w:rPr>
          <w:color w:val="000000" w:themeColor="text1"/>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（一）部门预算项目绩效管理。</w:t>
      </w:r>
    </w:p>
    <w:p w14:paraId="558EC77F">
      <w:pPr>
        <w:pStyle w:val="7"/>
        <w:ind w:firstLine="960" w:firstLineChars="300"/>
        <w:rPr>
          <w:rFonts w:hint="eastAsia" w:ascii="仿宋_GB2312" w:hAnsi="宋体" w:eastAsia="仿宋_GB2312" w:cs="宋体"/>
          <w:color w:val="C00000"/>
          <w:kern w:val="0"/>
          <w:sz w:val="32"/>
          <w:szCs w:val="32"/>
          <w:shd w:val="clear" w:color="auto" w:fill="FFFFFF"/>
          <w:lang w:val="zh-CN"/>
        </w:rPr>
      </w:pPr>
      <w:r>
        <w:rPr>
          <w:rFonts w:hint="eastAsia" w:ascii="仿宋_GB2312" w:hAnsi="仿宋_GB2312" w:eastAsia="仿宋_GB2312" w:cs="仿宋_GB2312"/>
          <w:color w:val="000000" w:themeColor="text1"/>
          <w:sz w:val="32"/>
          <w:szCs w:val="32"/>
          <w14:textFill>
            <w14:solidFill>
              <w14:schemeClr w14:val="tx1"/>
            </w14:solidFill>
          </w14:textFill>
        </w:rPr>
        <w:t>根据预算绩效管理要求，本部门在2021年度预算编制阶段，组织对</w:t>
      </w:r>
      <w:r>
        <w:rPr>
          <w:rFonts w:hint="eastAsia" w:ascii="仿宋_GB2312" w:eastAsia="仿宋_GB2312"/>
          <w:b w:val="0"/>
          <w:bCs/>
          <w:color w:val="000000" w:themeColor="text1"/>
          <w:sz w:val="32"/>
          <w:szCs w:val="32"/>
          <w14:textFill>
            <w14:solidFill>
              <w14:schemeClr w14:val="tx1"/>
            </w14:solidFill>
          </w14:textFill>
        </w:rPr>
        <w:t>“</w:t>
      </w:r>
      <w:r>
        <w:rPr>
          <w:rFonts w:hint="eastAsia" w:ascii="仿宋_GB2312" w:eastAsia="仿宋_GB2312"/>
          <w:b w:val="0"/>
          <w:bCs/>
          <w:color w:val="000000" w:themeColor="text1"/>
          <w:sz w:val="32"/>
          <w:szCs w:val="32"/>
          <w:lang w:val="en-US" w:eastAsia="zh-CN"/>
          <w14:textFill>
            <w14:solidFill>
              <w14:schemeClr w14:val="tx1"/>
            </w14:solidFill>
          </w14:textFill>
        </w:rPr>
        <w:t>2021年温</w:t>
      </w:r>
      <w:r>
        <w:rPr>
          <w:rFonts w:hint="eastAsia" w:ascii="仿宋_GB2312" w:eastAsia="仿宋_GB2312"/>
          <w:b w:val="0"/>
          <w:bCs/>
          <w:color w:val="000000" w:themeColor="text1"/>
          <w:sz w:val="32"/>
          <w:szCs w:val="32"/>
          <w14:textFill>
            <w14:solidFill>
              <w14:schemeClr w14:val="tx1"/>
            </w14:solidFill>
          </w14:textFill>
        </w:rPr>
        <w:t>暖万家行”春节走访慰问</w:t>
      </w:r>
      <w:r>
        <w:rPr>
          <w:rFonts w:hint="eastAsia" w:ascii="仿宋_GB2312" w:hAnsi="仿宋_GB2312" w:eastAsia="仿宋_GB2312" w:cs="仿宋_GB2312"/>
          <w:b w:val="0"/>
          <w:bCs/>
          <w:color w:val="000000" w:themeColor="text1"/>
          <w:sz w:val="32"/>
          <w:szCs w:val="32"/>
          <w14:textFill>
            <w14:solidFill>
              <w14:schemeClr w14:val="tx1"/>
            </w14:solidFill>
          </w14:textFill>
        </w:rPr>
        <w:t>项目</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eastAsia="仿宋_GB2312"/>
          <w:sz w:val="32"/>
          <w:szCs w:val="32"/>
        </w:rPr>
        <w:t>“量体裁衣”式残疾人服务专项</w:t>
      </w:r>
      <w:r>
        <w:rPr>
          <w:rFonts w:hint="eastAsia" w:ascii="仿宋_GB2312" w:eastAsia="仿宋_GB2312"/>
          <w:sz w:val="32"/>
          <w:szCs w:val="32"/>
          <w:lang w:eastAsia="zh-CN"/>
        </w:rPr>
        <w:t>”“</w:t>
      </w:r>
      <w:r>
        <w:rPr>
          <w:rFonts w:hint="eastAsia" w:ascii="仿宋_GB2312" w:eastAsia="仿宋_GB2312"/>
          <w:b w:val="0"/>
          <w:bCs/>
          <w:color w:val="000000" w:themeColor="text1"/>
          <w:sz w:val="32"/>
          <w:szCs w:val="32"/>
          <w:lang w:val="en-US" w:eastAsia="zh-CN"/>
          <w14:textFill>
            <w14:solidFill>
              <w14:schemeClr w14:val="tx1"/>
            </w14:solidFill>
          </w14:textFill>
        </w:rPr>
        <w:t>脑瘫儿童康复”“</w:t>
      </w:r>
      <w:r>
        <w:rPr>
          <w:rFonts w:hint="eastAsia" w:ascii="仿宋" w:hAnsi="仿宋" w:eastAsia="仿宋" w:cs="仿宋"/>
          <w:color w:val="000000" w:themeColor="text1"/>
          <w:sz w:val="33"/>
          <w:szCs w:val="33"/>
          <w:lang w:val="en-US" w:eastAsia="zh-CN"/>
          <w14:textFill>
            <w14:solidFill>
              <w14:schemeClr w14:val="tx1"/>
            </w14:solidFill>
          </w14:textFill>
        </w:rPr>
        <w:t>残疾人实用技术培训”“</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残疾人辅具适配”</w:t>
      </w:r>
      <w:r>
        <w:rPr>
          <w:rFonts w:hint="eastAsia" w:ascii="仿宋_GB2312" w:hAnsi="仿宋_GB2312" w:eastAsia="仿宋_GB2312" w:cs="仿宋_GB2312"/>
          <w:b w:val="0"/>
          <w:bCs/>
          <w:color w:val="000000" w:themeColor="text1"/>
          <w:sz w:val="32"/>
          <w:szCs w:val="32"/>
          <w14:textFill>
            <w14:solidFill>
              <w14:schemeClr w14:val="tx1"/>
            </w14:solidFill>
          </w14:textFill>
        </w:rPr>
        <w:t>等</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14:textFill>
            <w14:solidFill>
              <w14:schemeClr w14:val="tx1"/>
            </w14:solidFill>
          </w14:textFill>
        </w:rPr>
        <w:t>个项</w:t>
      </w:r>
      <w:r>
        <w:rPr>
          <w:rFonts w:hint="eastAsia" w:ascii="仿宋_GB2312" w:hAnsi="仿宋_GB2312" w:eastAsia="仿宋_GB2312" w:cs="仿宋_GB2312"/>
          <w:color w:val="000000" w:themeColor="text1"/>
          <w:sz w:val="32"/>
          <w:szCs w:val="32"/>
          <w14:textFill>
            <w14:solidFill>
              <w14:schemeClr w14:val="tx1"/>
            </w14:solidFill>
          </w14:textFill>
        </w:rPr>
        <w:t>目开展了预算事前绩效评估，对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个项目编制了绩效目标，预算执行过程中，选取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个项目开展绩效监控，年终执行完毕后，对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个项目开展了绩效自评。</w:t>
      </w:r>
    </w:p>
    <w:p w14:paraId="1191F98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63" w:name="OLE_LINK1"/>
      <w:r>
        <w:rPr>
          <w:rFonts w:hint="eastAsia" w:ascii="仿宋_GB2312" w:hAnsi="仿宋_GB2312" w:eastAsia="仿宋_GB2312" w:cs="仿宋_GB2312"/>
          <w:sz w:val="32"/>
          <w:szCs w:val="32"/>
          <w:lang w:val="en-US" w:eastAsia="zh-CN"/>
        </w:rPr>
        <w:t>2021年</w:t>
      </w:r>
      <w:r>
        <w:rPr>
          <w:rFonts w:hint="eastAsia" w:ascii="仿宋_GB2312" w:eastAsia="仿宋_GB2312"/>
          <w:sz w:val="32"/>
          <w:szCs w:val="32"/>
        </w:rPr>
        <w:t>残联“</w:t>
      </w:r>
      <w:r>
        <w:rPr>
          <w:rFonts w:hint="eastAsia" w:ascii="仿宋_GB2312" w:eastAsia="仿宋_GB2312"/>
          <w:sz w:val="32"/>
          <w:szCs w:val="32"/>
          <w:lang w:val="en-US" w:eastAsia="zh-CN"/>
        </w:rPr>
        <w:t>温</w:t>
      </w:r>
      <w:r>
        <w:rPr>
          <w:rFonts w:hint="eastAsia" w:ascii="仿宋_GB2312" w:eastAsia="仿宋_GB2312"/>
          <w:sz w:val="32"/>
          <w:szCs w:val="32"/>
        </w:rPr>
        <w:t>暖万家行”春节走访慰问经费</w:t>
      </w:r>
      <w:r>
        <w:rPr>
          <w:rFonts w:hint="eastAsia" w:ascii="仿宋_GB2312" w:hAnsi="仿宋_GB2312" w:eastAsia="仿宋_GB2312" w:cs="仿宋_GB2312"/>
          <w:sz w:val="32"/>
          <w:szCs w:val="32"/>
        </w:rPr>
        <w:t>项目</w:t>
      </w:r>
      <w:bookmarkEnd w:id="63"/>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eastAsia="仿宋_GB2312"/>
          <w:sz w:val="32"/>
          <w:szCs w:val="32"/>
        </w:rPr>
        <w:t>提高贫困残疾人的生活质量，社会效益保障贫困残疾人的合法权益，生态效益</w:t>
      </w:r>
      <w:r>
        <w:rPr>
          <w:rFonts w:hint="eastAsia" w:eastAsia="仿宋_GB2312"/>
          <w:sz w:val="32"/>
          <w:szCs w:val="32"/>
          <w:lang w:eastAsia="zh-CN"/>
        </w:rPr>
        <w:t>。</w:t>
      </w:r>
      <w:r>
        <w:rPr>
          <w:rFonts w:hint="eastAsia" w:eastAsia="仿宋_GB2312"/>
          <w:sz w:val="32"/>
          <w:szCs w:val="32"/>
        </w:rPr>
        <w:t>春节是我国的传统节日，给贫困残疾人送温暖，体现社会的和谐发展，可持续效益提高贫困残疾人的生活质量</w:t>
      </w:r>
      <w:r>
        <w:rPr>
          <w:rFonts w:hint="eastAsia" w:ascii="仿宋_GB2312" w:hAnsi="仿宋_GB2312" w:eastAsia="仿宋_GB2312" w:cs="仿宋_GB2312"/>
          <w:sz w:val="32"/>
          <w:szCs w:val="32"/>
        </w:rPr>
        <w:t xml:space="preserve">。                  </w:t>
      </w:r>
    </w:p>
    <w:p w14:paraId="1CB1602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发现的主要问题：</w:t>
      </w:r>
      <w:r>
        <w:rPr>
          <w:rFonts w:hint="eastAsia" w:eastAsia="仿宋_GB2312"/>
          <w:sz w:val="32"/>
          <w:szCs w:val="32"/>
        </w:rPr>
        <w:t>盐边县残疾人联合</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年开展春节、元旦“</w:t>
      </w:r>
      <w:r>
        <w:rPr>
          <w:rFonts w:hint="eastAsia" w:ascii="仿宋_GB2312" w:eastAsia="仿宋_GB2312"/>
          <w:sz w:val="32"/>
          <w:szCs w:val="32"/>
          <w:lang w:val="en-US" w:eastAsia="zh-CN"/>
        </w:rPr>
        <w:t>温</w:t>
      </w:r>
      <w:r>
        <w:rPr>
          <w:rFonts w:hint="eastAsia" w:ascii="仿宋_GB2312" w:eastAsia="仿宋_GB2312"/>
          <w:sz w:val="32"/>
          <w:szCs w:val="32"/>
        </w:rPr>
        <w:t>暖万家行</w:t>
      </w:r>
      <w:r>
        <w:rPr>
          <w:rFonts w:hint="eastAsia" w:ascii="仿宋_GB2312" w:eastAsia="仿宋_GB2312"/>
          <w:sz w:val="32"/>
          <w:szCs w:val="32"/>
          <w:lang w:eastAsia="zh-CN"/>
        </w:rPr>
        <w:t>”</w:t>
      </w:r>
      <w:r>
        <w:rPr>
          <w:rFonts w:hint="eastAsia" w:ascii="仿宋_GB2312" w:eastAsia="仿宋_GB2312"/>
          <w:sz w:val="32"/>
          <w:szCs w:val="32"/>
        </w:rPr>
        <w:t>。由于有的重度贫困残疾人监护人电话更换频繁，多次打电话都无法联系上，只能到家庭去抽查是否领到慰问金。</w:t>
      </w:r>
    </w:p>
    <w:p w14:paraId="06A17825">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下一步改进措施：</w:t>
      </w:r>
      <w:r>
        <w:rPr>
          <w:rFonts w:hint="eastAsia" w:ascii="仿宋_GB2312" w:eastAsia="仿宋_GB2312"/>
          <w:sz w:val="32"/>
          <w:szCs w:val="32"/>
        </w:rPr>
        <w:t>根据202</w:t>
      </w:r>
      <w:r>
        <w:rPr>
          <w:rFonts w:hint="eastAsia" w:ascii="仿宋_GB2312" w:eastAsia="仿宋_GB2312"/>
          <w:sz w:val="32"/>
          <w:szCs w:val="32"/>
          <w:lang w:val="en-US" w:eastAsia="zh-CN"/>
        </w:rPr>
        <w:t>1</w:t>
      </w:r>
      <w:r>
        <w:rPr>
          <w:rFonts w:hint="eastAsia" w:ascii="仿宋_GB2312" w:eastAsia="仿宋_GB2312"/>
          <w:sz w:val="32"/>
          <w:szCs w:val="32"/>
        </w:rPr>
        <w:t>年开展春节</w:t>
      </w:r>
      <w:r>
        <w:rPr>
          <w:rFonts w:hint="eastAsia" w:eastAsia="仿宋_GB2312"/>
          <w:sz w:val="32"/>
          <w:szCs w:val="32"/>
        </w:rPr>
        <w:t>、元旦“</w:t>
      </w:r>
      <w:r>
        <w:rPr>
          <w:rFonts w:hint="eastAsia" w:eastAsia="仿宋_GB2312"/>
          <w:sz w:val="32"/>
          <w:szCs w:val="32"/>
          <w:lang w:val="en-US" w:eastAsia="zh-CN"/>
        </w:rPr>
        <w:t>温</w:t>
      </w:r>
      <w:r>
        <w:rPr>
          <w:rFonts w:hint="eastAsia" w:eastAsia="仿宋_GB2312"/>
          <w:sz w:val="32"/>
          <w:szCs w:val="32"/>
        </w:rPr>
        <w:t>暖万家行”的自评，发现的问题，我们已经告知监护人的联系电话，不要频繁更换，如果更换了及时通知残联，资金不再下拨乡镇，通过“一卡通”直接打入残疾人本人的卡里。电话通知查询就能看到是否到账，残联也通过银行是否退票可以查询得到的。</w:t>
      </w:r>
    </w:p>
    <w:tbl>
      <w:tblPr>
        <w:tblStyle w:val="16"/>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3A45FC25">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14:paraId="6924CB58">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hint="eastAsia" w:ascii="宋体" w:hAnsi="宋体" w:cs="宋体"/>
                <w:color w:val="000000"/>
                <w:kern w:val="0"/>
                <w:sz w:val="36"/>
                <w:szCs w:val="36"/>
                <w:lang w:eastAsia="zh-CN" w:bidi="ar"/>
              </w:rPr>
              <w:t>）</w:t>
            </w:r>
          </w:p>
        </w:tc>
      </w:tr>
      <w:tr w14:paraId="1ABC1B4A">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09FEC">
            <w:pPr>
              <w:widowControl/>
              <w:jc w:val="center"/>
              <w:textAlignment w:val="center"/>
              <w:rPr>
                <w:rFonts w:ascii="宋体" w:cs="宋体"/>
                <w:color w:val="000000"/>
                <w:sz w:val="24"/>
                <w:szCs w:val="24"/>
              </w:rPr>
            </w:pPr>
            <w:r>
              <w:rPr>
                <w:rFonts w:hint="eastAsia" w:ascii="宋体" w:hAnsi="宋体" w:cs="宋体"/>
                <w:color w:val="000000"/>
                <w:kern w:val="0"/>
                <w:sz w:val="24"/>
                <w:szCs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17689">
            <w:pPr>
              <w:widowControl/>
              <w:jc w:val="center"/>
              <w:textAlignment w:val="center"/>
              <w:rPr>
                <w:rFonts w:ascii="宋体" w:cs="宋体"/>
                <w:color w:val="000000"/>
                <w:sz w:val="24"/>
                <w:szCs w:val="24"/>
              </w:rPr>
            </w:pPr>
            <w:r>
              <w:rPr>
                <w:rFonts w:hint="eastAsia" w:asciiTheme="majorEastAsia" w:hAnsiTheme="majorEastAsia" w:eastAsiaTheme="majorEastAsia" w:cstheme="majorEastAsia"/>
                <w:b w:val="0"/>
                <w:bCs/>
                <w:sz w:val="24"/>
                <w:szCs w:val="24"/>
                <w:lang w:val="en-US" w:eastAsia="zh-CN"/>
              </w:rPr>
              <w:t>2021年</w:t>
            </w:r>
            <w:r>
              <w:rPr>
                <w:rFonts w:hint="eastAsia" w:asciiTheme="majorEastAsia" w:hAnsiTheme="majorEastAsia" w:eastAsiaTheme="majorEastAsia" w:cstheme="majorEastAsia"/>
                <w:b w:val="0"/>
                <w:bCs/>
                <w:sz w:val="24"/>
                <w:szCs w:val="24"/>
              </w:rPr>
              <w:t>残联“</w:t>
            </w:r>
            <w:r>
              <w:rPr>
                <w:rFonts w:hint="eastAsia" w:asciiTheme="majorEastAsia" w:hAnsiTheme="majorEastAsia" w:eastAsiaTheme="majorEastAsia" w:cstheme="majorEastAsia"/>
                <w:b w:val="0"/>
                <w:bCs/>
                <w:sz w:val="24"/>
                <w:szCs w:val="24"/>
                <w:lang w:val="en-US" w:eastAsia="zh-CN"/>
              </w:rPr>
              <w:t>温</w:t>
            </w:r>
            <w:r>
              <w:rPr>
                <w:rFonts w:hint="eastAsia" w:asciiTheme="majorEastAsia" w:hAnsiTheme="majorEastAsia" w:eastAsiaTheme="majorEastAsia" w:cstheme="majorEastAsia"/>
                <w:b w:val="0"/>
                <w:bCs/>
                <w:sz w:val="24"/>
                <w:szCs w:val="24"/>
              </w:rPr>
              <w:t>暖万家行”春节走访慰问经费</w:t>
            </w:r>
            <w:r>
              <w:rPr>
                <w:rFonts w:hint="eastAsia" w:asciiTheme="majorEastAsia" w:hAnsiTheme="majorEastAsia" w:eastAsiaTheme="majorEastAsia" w:cstheme="majorEastAsia"/>
                <w:sz w:val="24"/>
                <w:szCs w:val="24"/>
              </w:rPr>
              <w:t>项目</w:t>
            </w:r>
          </w:p>
        </w:tc>
      </w:tr>
      <w:tr w14:paraId="3C089387">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2057C">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B01F0">
            <w:pPr>
              <w:widowControl/>
              <w:jc w:val="center"/>
              <w:textAlignment w:val="center"/>
              <w:rPr>
                <w:rFonts w:hint="eastAsia" w:ascii="宋体" w:cs="宋体"/>
                <w:color w:val="000000"/>
                <w:sz w:val="24"/>
              </w:rPr>
            </w:pPr>
            <w:r>
              <w:rPr>
                <w:rFonts w:hint="eastAsia" w:ascii="宋体" w:cs="宋体"/>
                <w:color w:val="000000"/>
                <w:sz w:val="24"/>
              </w:rPr>
              <w:t>盐边县残疾人联合会</w:t>
            </w:r>
          </w:p>
        </w:tc>
      </w:tr>
      <w:tr w14:paraId="2FA94760">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6D9C0">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万元</w:t>
            </w:r>
            <w:r>
              <w:rPr>
                <w:rFonts w:hint="eastAsia" w:ascii="宋体" w:hAnsi="宋体" w:cs="宋体"/>
                <w:color w:val="000000"/>
                <w:kern w:val="0"/>
                <w:sz w:val="24"/>
                <w:lang w:eastAsia="zh-CN"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A040F">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4BC52">
            <w:pPr>
              <w:widowControl/>
              <w:jc w:val="center"/>
              <w:textAlignment w:val="center"/>
              <w:rPr>
                <w:rFonts w:hint="eastAsia" w:ascii="宋体" w:cs="宋体"/>
                <w:color w:val="000000"/>
                <w:sz w:val="24"/>
              </w:rPr>
            </w:pPr>
            <w:r>
              <w:rPr>
                <w:rFonts w:hint="eastAsia" w:ascii="宋体" w:cs="宋体"/>
                <w:color w:val="000000"/>
                <w:sz w:val="24"/>
                <w:lang w:val="en-US" w:eastAsia="zh-CN"/>
              </w:rPr>
              <w:t>16</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D6B2F">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6FB4C">
            <w:pPr>
              <w:widowControl/>
              <w:jc w:val="center"/>
              <w:textAlignment w:val="center"/>
              <w:rPr>
                <w:rFonts w:hint="eastAsia" w:ascii="宋体" w:cs="宋体"/>
                <w:color w:val="000000"/>
                <w:sz w:val="24"/>
              </w:rPr>
            </w:pPr>
            <w:r>
              <w:rPr>
                <w:rFonts w:hint="eastAsia" w:ascii="宋体" w:cs="宋体"/>
                <w:color w:val="000000"/>
                <w:sz w:val="24"/>
                <w:lang w:val="en-US" w:eastAsia="zh-CN"/>
              </w:rPr>
              <w:t>16</w:t>
            </w:r>
            <w:r>
              <w:rPr>
                <w:rFonts w:hint="eastAsia" w:ascii="宋体" w:cs="宋体"/>
                <w:color w:val="000000"/>
                <w:sz w:val="24"/>
              </w:rPr>
              <w:t>万元</w:t>
            </w:r>
          </w:p>
        </w:tc>
      </w:tr>
      <w:tr w14:paraId="45273A4A">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A1620">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99061">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财政拨款</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9FAFD">
            <w:pPr>
              <w:widowControl/>
              <w:jc w:val="center"/>
              <w:textAlignment w:val="center"/>
              <w:rPr>
                <w:rFonts w:hint="eastAsia" w:ascii="宋体" w:cs="宋体"/>
                <w:color w:val="000000"/>
                <w:sz w:val="24"/>
              </w:rPr>
            </w:pPr>
            <w:r>
              <w:rPr>
                <w:rFonts w:hint="eastAsia" w:ascii="宋体" w:cs="宋体"/>
                <w:color w:val="000000"/>
                <w:sz w:val="24"/>
                <w:lang w:val="en-US" w:eastAsia="zh-CN"/>
              </w:rPr>
              <w:t>16</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41098">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财政拨款</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AC3B1">
            <w:pPr>
              <w:widowControl/>
              <w:jc w:val="center"/>
              <w:textAlignment w:val="center"/>
              <w:rPr>
                <w:rFonts w:hint="eastAsia" w:ascii="宋体" w:cs="宋体"/>
                <w:color w:val="000000"/>
                <w:sz w:val="24"/>
              </w:rPr>
            </w:pPr>
            <w:r>
              <w:rPr>
                <w:rFonts w:hint="eastAsia" w:ascii="宋体" w:cs="宋体"/>
                <w:color w:val="000000"/>
                <w:sz w:val="24"/>
                <w:lang w:val="en-US" w:eastAsia="zh-CN"/>
              </w:rPr>
              <w:t>16</w:t>
            </w:r>
            <w:r>
              <w:rPr>
                <w:rFonts w:hint="eastAsia" w:ascii="宋体" w:cs="宋体"/>
                <w:color w:val="000000"/>
                <w:sz w:val="24"/>
              </w:rPr>
              <w:t>万元</w:t>
            </w:r>
          </w:p>
        </w:tc>
      </w:tr>
      <w:tr w14:paraId="4B28FB80">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483E1">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6DC41">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2CFFC">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25C1E">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A6BFD">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14:paraId="330CEA69">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1DA61">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F6A06">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D0F66">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14:paraId="44430551">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0B33C">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5E2BF">
            <w:pPr>
              <w:widowControl/>
              <w:jc w:val="center"/>
              <w:textAlignment w:val="center"/>
              <w:rPr>
                <w:rFonts w:ascii="宋体" w:cs="宋体"/>
                <w:color w:val="000000"/>
                <w:sz w:val="24"/>
              </w:rPr>
            </w:pPr>
            <w:r>
              <w:rPr>
                <w:rFonts w:hint="eastAsia" w:ascii="宋体" w:cs="宋体"/>
                <w:color w:val="000000"/>
                <w:sz w:val="24"/>
              </w:rPr>
              <w:t>为让部分贫困残疾人过上一个欢乐祥和的春节。根据盐财资社</w:t>
            </w:r>
            <w:r>
              <w:rPr>
                <w:rFonts w:hint="eastAsia" w:ascii="宋体" w:cs="宋体"/>
                <w:color w:val="000000"/>
                <w:sz w:val="24"/>
                <w:lang w:eastAsia="zh-CN"/>
              </w:rPr>
              <w:t>〔2021〕6号</w:t>
            </w:r>
            <w:r>
              <w:rPr>
                <w:rFonts w:hint="eastAsia" w:ascii="宋体" w:cs="宋体"/>
                <w:color w:val="000000"/>
                <w:sz w:val="24"/>
              </w:rPr>
              <w:t>下达2</w:t>
            </w:r>
            <w:r>
              <w:rPr>
                <w:rFonts w:hint="eastAsia" w:ascii="宋体" w:cs="宋体"/>
                <w:color w:val="000000"/>
                <w:sz w:val="24"/>
                <w:lang w:val="en-US" w:eastAsia="zh-CN"/>
              </w:rPr>
              <w:t>0</w:t>
            </w:r>
            <w:r>
              <w:rPr>
                <w:rFonts w:hint="eastAsia" w:ascii="宋体" w:cs="宋体"/>
                <w:color w:val="000000"/>
                <w:sz w:val="24"/>
              </w:rPr>
              <w:t>2</w:t>
            </w:r>
            <w:r>
              <w:rPr>
                <w:rFonts w:hint="eastAsia" w:ascii="宋体" w:cs="宋体"/>
                <w:color w:val="000000"/>
                <w:sz w:val="24"/>
                <w:lang w:val="en-US" w:eastAsia="zh-CN"/>
              </w:rPr>
              <w:t>1</w:t>
            </w:r>
            <w:r>
              <w:rPr>
                <w:rFonts w:hint="eastAsia" w:ascii="宋体" w:cs="宋体"/>
                <w:color w:val="000000"/>
                <w:sz w:val="24"/>
              </w:rPr>
              <w:t>年“</w:t>
            </w:r>
            <w:r>
              <w:rPr>
                <w:rFonts w:hint="eastAsia" w:ascii="宋体" w:cs="宋体"/>
                <w:color w:val="000000"/>
                <w:sz w:val="24"/>
                <w:lang w:val="en-US" w:eastAsia="zh-CN"/>
              </w:rPr>
              <w:t>温</w:t>
            </w:r>
            <w:r>
              <w:rPr>
                <w:rFonts w:hint="eastAsia" w:ascii="宋体" w:cs="宋体"/>
                <w:color w:val="000000"/>
                <w:sz w:val="24"/>
              </w:rPr>
              <w:t>暖万家行”春节走访慰问经费</w:t>
            </w:r>
            <w:r>
              <w:rPr>
                <w:rFonts w:hint="eastAsia" w:ascii="宋体" w:cs="宋体"/>
                <w:color w:val="000000"/>
                <w:sz w:val="24"/>
                <w:lang w:val="en-US" w:eastAsia="zh-CN"/>
              </w:rPr>
              <w:t>16</w:t>
            </w:r>
            <w:r>
              <w:rPr>
                <w:rFonts w:hint="eastAsia" w:ascii="宋体" w:cs="宋体"/>
                <w:color w:val="000000"/>
                <w:sz w:val="24"/>
              </w:rPr>
              <w:t>万元</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E0B5B">
            <w:pPr>
              <w:widowControl/>
              <w:jc w:val="center"/>
              <w:textAlignment w:val="center"/>
              <w:rPr>
                <w:rFonts w:ascii="宋体" w:cs="宋体"/>
                <w:color w:val="000000"/>
                <w:sz w:val="24"/>
              </w:rPr>
            </w:pPr>
            <w:r>
              <w:rPr>
                <w:rFonts w:hint="eastAsia" w:ascii="宋体" w:cs="宋体"/>
                <w:color w:val="000000"/>
                <w:sz w:val="24"/>
              </w:rPr>
              <w:t>根据盐边残联</w:t>
            </w:r>
            <w:r>
              <w:rPr>
                <w:rFonts w:hint="eastAsia" w:ascii="宋体" w:cs="宋体"/>
                <w:color w:val="000000"/>
                <w:sz w:val="24"/>
                <w:lang w:eastAsia="zh-CN"/>
              </w:rPr>
              <w:t>〔2021〕3号</w:t>
            </w:r>
            <w:r>
              <w:rPr>
                <w:rFonts w:hint="eastAsia" w:ascii="宋体" w:cs="宋体"/>
                <w:color w:val="000000"/>
                <w:sz w:val="24"/>
              </w:rPr>
              <w:t>文件下拨202</w:t>
            </w:r>
            <w:r>
              <w:rPr>
                <w:rFonts w:hint="eastAsia" w:ascii="宋体" w:cs="宋体"/>
                <w:color w:val="000000"/>
                <w:sz w:val="24"/>
                <w:lang w:val="en-US" w:eastAsia="zh-CN"/>
              </w:rPr>
              <w:t>1</w:t>
            </w:r>
            <w:r>
              <w:rPr>
                <w:rFonts w:hint="eastAsia" w:ascii="宋体" w:cs="宋体"/>
                <w:color w:val="000000"/>
                <w:sz w:val="24"/>
              </w:rPr>
              <w:t>年“</w:t>
            </w:r>
            <w:r>
              <w:rPr>
                <w:rFonts w:hint="eastAsia" w:ascii="宋体" w:cs="宋体"/>
                <w:color w:val="000000"/>
                <w:sz w:val="24"/>
                <w:lang w:val="en-US" w:eastAsia="zh-CN"/>
              </w:rPr>
              <w:t>温</w:t>
            </w:r>
            <w:r>
              <w:rPr>
                <w:rFonts w:hint="eastAsia" w:ascii="宋体" w:cs="宋体"/>
                <w:color w:val="000000"/>
                <w:sz w:val="24"/>
              </w:rPr>
              <w:t>暖万家行”春节走访慰问经费</w:t>
            </w:r>
            <w:r>
              <w:rPr>
                <w:rFonts w:hint="eastAsia" w:ascii="宋体" w:cs="宋体"/>
                <w:color w:val="000000"/>
                <w:sz w:val="24"/>
                <w:lang w:val="en-US" w:eastAsia="zh-CN"/>
              </w:rPr>
              <w:t>16</w:t>
            </w:r>
            <w:r>
              <w:rPr>
                <w:rFonts w:hint="eastAsia" w:ascii="宋体" w:cs="宋体"/>
                <w:color w:val="000000"/>
                <w:sz w:val="24"/>
              </w:rPr>
              <w:t>万元。突出计划脱贫的残疾人和定点帮扶贫困户</w:t>
            </w:r>
          </w:p>
        </w:tc>
      </w:tr>
      <w:tr w14:paraId="26DA2F47">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4ED8F9D">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47CBF">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167DE">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36015">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633F2">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包含数字及文字描述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26A24">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包含数字及文字描述</w:t>
            </w:r>
            <w:r>
              <w:rPr>
                <w:rFonts w:hint="eastAsia" w:ascii="宋体" w:hAnsi="宋体" w:cs="宋体"/>
                <w:color w:val="000000"/>
                <w:kern w:val="0"/>
                <w:sz w:val="24"/>
                <w:lang w:eastAsia="zh-CN" w:bidi="ar"/>
              </w:rPr>
              <w:t>）</w:t>
            </w:r>
          </w:p>
        </w:tc>
      </w:tr>
      <w:tr w14:paraId="0AE963FD">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634A96E6">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AB8D0">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BC214">
            <w:pPr>
              <w:widowControl/>
              <w:jc w:val="center"/>
              <w:textAlignment w:val="center"/>
              <w:rPr>
                <w:rFonts w:ascii="宋体" w:cs="宋体"/>
                <w:color w:val="000000"/>
                <w:sz w:val="24"/>
              </w:rPr>
            </w:pPr>
            <w:r>
              <w:rPr>
                <w:rFonts w:hint="eastAsia" w:ascii="宋体" w:cs="宋体"/>
                <w:color w:val="000000"/>
                <w:sz w:val="24"/>
              </w:rPr>
              <w:t>全县12个乡镇贫困残疾人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0B2FC">
            <w:pPr>
              <w:widowControl/>
              <w:jc w:val="center"/>
              <w:textAlignment w:val="center"/>
              <w:rPr>
                <w:rFonts w:ascii="宋体" w:cs="宋体"/>
                <w:color w:val="000000"/>
                <w:sz w:val="24"/>
              </w:rPr>
            </w:pPr>
            <w:r>
              <w:rPr>
                <w:rFonts w:hint="eastAsia" w:ascii="宋体" w:cs="宋体"/>
                <w:color w:val="000000"/>
                <w:sz w:val="24"/>
              </w:rPr>
              <w:t>全县12个乡镇贫困残疾人400人</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36E50">
            <w:pPr>
              <w:widowControl/>
              <w:jc w:val="center"/>
              <w:textAlignment w:val="center"/>
              <w:rPr>
                <w:rFonts w:ascii="宋体" w:cs="宋体"/>
                <w:color w:val="000000"/>
                <w:sz w:val="24"/>
              </w:rPr>
            </w:pPr>
            <w:r>
              <w:rPr>
                <w:rFonts w:hint="eastAsia" w:ascii="宋体" w:cs="宋体"/>
                <w:color w:val="000000"/>
                <w:sz w:val="24"/>
              </w:rPr>
              <w:t>全县12个乡镇贫困残疾人400人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D1545">
            <w:pPr>
              <w:widowControl/>
              <w:jc w:val="center"/>
              <w:textAlignment w:val="center"/>
              <w:rPr>
                <w:rFonts w:hint="eastAsia" w:ascii="宋体" w:cs="宋体"/>
                <w:color w:val="000000"/>
                <w:sz w:val="24"/>
              </w:rPr>
            </w:pPr>
            <w:r>
              <w:rPr>
                <w:rFonts w:hint="eastAsia" w:ascii="宋体" w:cs="宋体"/>
                <w:color w:val="000000"/>
                <w:sz w:val="24"/>
              </w:rPr>
              <w:t>100%</w:t>
            </w:r>
          </w:p>
        </w:tc>
      </w:tr>
      <w:tr w14:paraId="7F45A56B">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6865BDF0">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8AD97">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A235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3B91B">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A331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603AD">
            <w:pPr>
              <w:widowControl/>
              <w:jc w:val="center"/>
              <w:textAlignment w:val="center"/>
              <w:rPr>
                <w:rFonts w:ascii="宋体" w:cs="宋体"/>
                <w:color w:val="000000"/>
                <w:sz w:val="24"/>
              </w:rPr>
            </w:pPr>
          </w:p>
        </w:tc>
      </w:tr>
      <w:tr w14:paraId="5ED54501">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6BE00366">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B0FE3">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05F5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34795">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96270">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9FC43">
            <w:pPr>
              <w:widowControl/>
              <w:jc w:val="center"/>
              <w:textAlignment w:val="center"/>
              <w:rPr>
                <w:rFonts w:ascii="宋体" w:cs="宋体"/>
                <w:color w:val="000000"/>
                <w:sz w:val="24"/>
              </w:rPr>
            </w:pPr>
          </w:p>
        </w:tc>
      </w:tr>
      <w:tr w14:paraId="512EA00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59686720">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F49D2">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1702A">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D1EBE">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7D92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55EB5">
            <w:pPr>
              <w:widowControl/>
              <w:jc w:val="center"/>
              <w:textAlignment w:val="center"/>
              <w:rPr>
                <w:rFonts w:ascii="宋体" w:cs="宋体"/>
                <w:color w:val="000000"/>
                <w:sz w:val="24"/>
              </w:rPr>
            </w:pPr>
          </w:p>
        </w:tc>
      </w:tr>
      <w:tr w14:paraId="6C0C711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5F47757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B2E3D">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99FF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8CD94">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44BE9">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1055A">
            <w:pPr>
              <w:widowControl/>
              <w:jc w:val="center"/>
              <w:textAlignment w:val="center"/>
              <w:rPr>
                <w:rFonts w:ascii="宋体" w:cs="宋体"/>
                <w:color w:val="000000"/>
                <w:sz w:val="24"/>
              </w:rPr>
            </w:pPr>
          </w:p>
        </w:tc>
      </w:tr>
      <w:tr w14:paraId="7086C29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01CE4D90">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7F72E">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2F9D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29E47">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FE540">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A5FD6">
            <w:pPr>
              <w:widowControl/>
              <w:jc w:val="center"/>
              <w:textAlignment w:val="center"/>
              <w:rPr>
                <w:rFonts w:ascii="宋体" w:cs="宋体"/>
                <w:color w:val="000000"/>
                <w:sz w:val="24"/>
              </w:rPr>
            </w:pPr>
          </w:p>
        </w:tc>
      </w:tr>
      <w:tr w14:paraId="4BA0E54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1208B396">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E896E">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70DB5">
            <w:pPr>
              <w:widowControl/>
              <w:jc w:val="center"/>
              <w:textAlignment w:val="center"/>
              <w:rPr>
                <w:rFonts w:ascii="宋体" w:cs="宋体"/>
                <w:color w:val="000000"/>
                <w:sz w:val="24"/>
              </w:rPr>
            </w:pPr>
            <w:r>
              <w:rPr>
                <w:rFonts w:hint="eastAsia" w:ascii="宋体" w:cs="宋体"/>
                <w:color w:val="000000"/>
                <w:sz w:val="24"/>
              </w:rPr>
              <w:t>春节是我国的传统节日，给贫困残疾人送温暖，体现社会的和谐发展</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A943F">
            <w:pPr>
              <w:widowControl/>
              <w:jc w:val="center"/>
              <w:textAlignment w:val="center"/>
              <w:rPr>
                <w:rFonts w:ascii="宋体" w:cs="宋体"/>
                <w:color w:val="000000"/>
                <w:sz w:val="24"/>
              </w:rPr>
            </w:pPr>
            <w:r>
              <w:rPr>
                <w:rFonts w:hint="eastAsia" w:ascii="宋体" w:cs="宋体"/>
                <w:color w:val="000000"/>
                <w:sz w:val="24"/>
              </w:rPr>
              <w:t>春节是我国的传统节日，给贫困残疾人送温暖，体现社会的和谐发展</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9D579">
            <w:pPr>
              <w:widowControl/>
              <w:jc w:val="center"/>
              <w:textAlignment w:val="center"/>
              <w:rPr>
                <w:rFonts w:ascii="宋体" w:cs="宋体"/>
                <w:color w:val="000000"/>
                <w:sz w:val="24"/>
              </w:rPr>
            </w:pPr>
            <w:r>
              <w:rPr>
                <w:rFonts w:hint="eastAsia" w:ascii="宋体" w:cs="宋体"/>
                <w:color w:val="000000"/>
                <w:sz w:val="24"/>
              </w:rPr>
              <w:t>春节是我国的传统节日，给贫困残疾人送温暖，体现社会的和谐发展</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28263">
            <w:pPr>
              <w:widowControl/>
              <w:jc w:val="center"/>
              <w:textAlignment w:val="center"/>
              <w:rPr>
                <w:rFonts w:ascii="宋体" w:cs="宋体"/>
                <w:color w:val="000000"/>
                <w:sz w:val="24"/>
              </w:rPr>
            </w:pPr>
            <w:r>
              <w:rPr>
                <w:rFonts w:hint="eastAsia" w:ascii="宋体" w:cs="宋体"/>
                <w:color w:val="000000"/>
                <w:sz w:val="24"/>
              </w:rPr>
              <w:t>≧90%</w:t>
            </w:r>
          </w:p>
        </w:tc>
      </w:tr>
      <w:tr w14:paraId="3968F5BE">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38369D9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B1ECA">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8ECBA">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450D2">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9867C">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77CE3">
            <w:pPr>
              <w:widowControl/>
              <w:jc w:val="center"/>
              <w:textAlignment w:val="center"/>
              <w:rPr>
                <w:rFonts w:ascii="宋体" w:cs="宋体"/>
                <w:color w:val="000000"/>
                <w:sz w:val="24"/>
              </w:rPr>
            </w:pPr>
          </w:p>
        </w:tc>
      </w:tr>
      <w:tr w14:paraId="29F66298">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7FF34B99">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0E7A9">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83481">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8696B">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C4D89">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5804B">
            <w:pPr>
              <w:widowControl/>
              <w:jc w:val="center"/>
              <w:textAlignment w:val="center"/>
              <w:rPr>
                <w:rFonts w:ascii="宋体" w:cs="宋体"/>
                <w:color w:val="000000"/>
                <w:sz w:val="24"/>
              </w:rPr>
            </w:pPr>
          </w:p>
        </w:tc>
      </w:tr>
      <w:tr w14:paraId="7CFA8965">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7263F4D">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5D921">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753C3">
            <w:pPr>
              <w:widowControl/>
              <w:jc w:val="center"/>
              <w:textAlignment w:val="center"/>
              <w:rPr>
                <w:rFonts w:ascii="宋体" w:cs="宋体"/>
                <w:color w:val="000000"/>
                <w:sz w:val="24"/>
              </w:rPr>
            </w:pPr>
            <w:r>
              <w:rPr>
                <w:rFonts w:hint="eastAsia" w:ascii="宋体" w:cs="宋体"/>
                <w:color w:val="000000"/>
                <w:sz w:val="24"/>
              </w:rPr>
              <w:t>全县12个乡镇贫困残疾人400户</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BCB8C">
            <w:pPr>
              <w:widowControl/>
              <w:jc w:val="center"/>
              <w:textAlignment w:val="center"/>
              <w:rPr>
                <w:rFonts w:ascii="宋体" w:cs="宋体"/>
                <w:color w:val="000000"/>
                <w:sz w:val="24"/>
              </w:rPr>
            </w:pPr>
            <w:r>
              <w:rPr>
                <w:rFonts w:hint="eastAsia" w:ascii="宋体" w:cs="宋体"/>
                <w:color w:val="000000"/>
                <w:sz w:val="24"/>
              </w:rPr>
              <w:t>全县12个乡镇贫困残疾人400户</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9C1B5">
            <w:pPr>
              <w:widowControl/>
              <w:jc w:val="center"/>
              <w:textAlignment w:val="center"/>
              <w:rPr>
                <w:rFonts w:ascii="宋体" w:cs="宋体"/>
                <w:color w:val="000000"/>
                <w:sz w:val="24"/>
              </w:rPr>
            </w:pPr>
            <w:r>
              <w:rPr>
                <w:rFonts w:hint="eastAsia" w:ascii="宋体" w:cs="宋体"/>
                <w:color w:val="000000"/>
                <w:sz w:val="24"/>
              </w:rPr>
              <w:t>全县12个乡镇贫困残疾人400户</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D2707">
            <w:pPr>
              <w:widowControl/>
              <w:jc w:val="center"/>
              <w:textAlignment w:val="center"/>
              <w:rPr>
                <w:rFonts w:ascii="宋体" w:cs="宋体"/>
                <w:color w:val="000000"/>
                <w:sz w:val="24"/>
              </w:rPr>
            </w:pPr>
            <w:r>
              <w:rPr>
                <w:rFonts w:hint="eastAsia" w:ascii="宋体" w:cs="宋体"/>
                <w:color w:val="000000"/>
                <w:sz w:val="24"/>
              </w:rPr>
              <w:t>≧90%</w:t>
            </w:r>
          </w:p>
        </w:tc>
      </w:tr>
    </w:tbl>
    <w:p w14:paraId="0B50A3A6">
      <w:pPr>
        <w:pStyle w:val="2"/>
        <w:spacing w:before="93"/>
        <w:rPr>
          <w:rFonts w:hAnsi="宋体" w:cs="宋体"/>
          <w:sz w:val="32"/>
          <w:szCs w:val="32"/>
          <w:shd w:val="clear" w:color="auto" w:fill="FFFFFF"/>
          <w:lang w:val="zh-CN"/>
        </w:rPr>
      </w:pPr>
    </w:p>
    <w:p w14:paraId="600F9B50">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2、2021年</w:t>
      </w:r>
      <w:r>
        <w:rPr>
          <w:rFonts w:hint="eastAsia" w:ascii="仿宋_GB2312" w:eastAsia="仿宋_GB2312"/>
          <w:sz w:val="32"/>
          <w:szCs w:val="32"/>
        </w:rPr>
        <w:t>“量体裁衣”式残疾人服务专项</w:t>
      </w:r>
      <w:r>
        <w:rPr>
          <w:rFonts w:hint="eastAsia" w:ascii="仿宋_GB2312" w:hAnsi="仿宋_GB2312" w:eastAsia="仿宋_GB2312" w:cs="仿宋_GB2312"/>
          <w:sz w:val="32"/>
          <w:szCs w:val="32"/>
        </w:rPr>
        <w:t>”项目绩效目标完成情况综述。项目全年预算数</w:t>
      </w:r>
      <w:r>
        <w:rPr>
          <w:rFonts w:hint="eastAsia" w:hAnsi="仿宋_GB2312" w:cs="仿宋_GB2312"/>
          <w:sz w:val="32"/>
          <w:szCs w:val="32"/>
          <w:lang w:val="en-US" w:eastAsia="zh-CN"/>
        </w:rPr>
        <w:t>34.5</w:t>
      </w:r>
      <w:r>
        <w:rPr>
          <w:rFonts w:hint="eastAsia" w:ascii="仿宋_GB2312" w:hAnsi="仿宋_GB2312" w:eastAsia="仿宋_GB2312" w:cs="仿宋_GB2312"/>
          <w:sz w:val="32"/>
          <w:szCs w:val="32"/>
        </w:rPr>
        <w:t>万元，执行数为</w:t>
      </w:r>
      <w:r>
        <w:rPr>
          <w:rFonts w:hint="eastAsia" w:hAnsi="仿宋_GB2312" w:cs="仿宋_GB2312"/>
          <w:sz w:val="32"/>
          <w:szCs w:val="32"/>
          <w:lang w:val="en-US" w:eastAsia="zh-CN"/>
        </w:rPr>
        <w:t>34.5</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eastAsia="仿宋_GB2312"/>
          <w:sz w:val="32"/>
          <w:szCs w:val="32"/>
        </w:rPr>
        <w:t>通过实施</w:t>
      </w:r>
      <w:r>
        <w:rPr>
          <w:rFonts w:hint="eastAsia" w:ascii="仿宋_GB2312" w:eastAsia="仿宋_GB2312"/>
          <w:sz w:val="32"/>
          <w:szCs w:val="32"/>
          <w:lang w:eastAsia="zh-CN"/>
        </w:rPr>
        <w:t>“</w:t>
      </w:r>
      <w:r>
        <w:rPr>
          <w:rFonts w:hint="eastAsia" w:ascii="仿宋_GB2312" w:eastAsia="仿宋_GB2312"/>
          <w:sz w:val="32"/>
          <w:szCs w:val="32"/>
        </w:rPr>
        <w:t>量体裁衣</w:t>
      </w:r>
      <w:r>
        <w:rPr>
          <w:rFonts w:hint="eastAsia" w:ascii="仿宋_GB2312" w:eastAsia="仿宋_GB2312"/>
          <w:sz w:val="32"/>
          <w:szCs w:val="32"/>
          <w:lang w:eastAsia="zh-CN"/>
        </w:rPr>
        <w:t>”</w:t>
      </w:r>
      <w:r>
        <w:rPr>
          <w:rFonts w:hint="eastAsia" w:ascii="仿宋_GB2312" w:eastAsia="仿宋_GB2312"/>
          <w:sz w:val="32"/>
          <w:szCs w:val="32"/>
        </w:rPr>
        <w:t>式个性化服务，残疾人得到实惠、满意度高。对全县残疾人通过“量服”基本信息录入，平台实时监控，比较准确掌握</w:t>
      </w:r>
      <w:r>
        <w:rPr>
          <w:rFonts w:hint="eastAsia" w:ascii="仿宋_GB2312" w:eastAsia="仿宋_GB2312"/>
          <w:sz w:val="32"/>
          <w:szCs w:val="32"/>
          <w:lang w:eastAsia="zh-CN"/>
        </w:rPr>
        <w:t>了</w:t>
      </w:r>
      <w:r>
        <w:rPr>
          <w:rFonts w:hint="eastAsia" w:ascii="仿宋_GB2312" w:eastAsia="仿宋_GB2312"/>
          <w:sz w:val="32"/>
          <w:szCs w:val="32"/>
        </w:rPr>
        <w:t>残疾人的</w:t>
      </w:r>
      <w:r>
        <w:rPr>
          <w:rFonts w:hint="eastAsia" w:ascii="仿宋_GB2312" w:eastAsia="仿宋_GB2312"/>
          <w:sz w:val="32"/>
          <w:szCs w:val="32"/>
          <w:lang w:eastAsia="zh-CN"/>
        </w:rPr>
        <w:t>基本</w:t>
      </w:r>
      <w:r>
        <w:rPr>
          <w:rFonts w:hint="eastAsia" w:ascii="仿宋_GB2312" w:eastAsia="仿宋_GB2312"/>
          <w:sz w:val="32"/>
          <w:szCs w:val="32"/>
        </w:rPr>
        <w:t>需求，量服经费解决了残疾人工作者的劳务费，保障残疾人工作的工资、社保、差旅费等</w:t>
      </w:r>
      <w:r>
        <w:rPr>
          <w:rFonts w:hint="eastAsia" w:ascii="仿宋_GB2312" w:eastAsia="仿宋_GB2312"/>
          <w:sz w:val="32"/>
          <w:szCs w:val="32"/>
          <w:lang w:eastAsia="zh-CN"/>
        </w:rPr>
        <w:t>。</w:t>
      </w:r>
    </w:p>
    <w:p w14:paraId="2A1AB112">
      <w:pPr>
        <w:spacing w:line="560" w:lineRule="exact"/>
        <w:ind w:firstLine="640" w:firstLineChars="200"/>
        <w:rPr>
          <w:rFonts w:hint="eastAsia" w:eastAsia="楷体_GB2312"/>
          <w:sz w:val="32"/>
          <w:szCs w:val="32"/>
        </w:rPr>
      </w:pPr>
      <w:r>
        <w:rPr>
          <w:rFonts w:hint="eastAsia" w:ascii="仿宋_GB2312" w:hAnsi="仿宋_GB2312" w:eastAsia="仿宋_GB2312" w:cs="仿宋_GB2312"/>
          <w:sz w:val="32"/>
          <w:szCs w:val="32"/>
        </w:rPr>
        <w:t>发现的主要问题：</w:t>
      </w:r>
      <w:r>
        <w:rPr>
          <w:rFonts w:hint="eastAsia" w:eastAsia="仿宋_GB2312"/>
          <w:sz w:val="32"/>
          <w:szCs w:val="32"/>
        </w:rPr>
        <w:t>这项工作的专职（兼职）委员工作辛苦，有的工作人员在录入信息不准确，造成一些残疾人需求不准确。</w:t>
      </w:r>
    </w:p>
    <w:p w14:paraId="769F74CB">
      <w:pPr>
        <w:spacing w:line="580" w:lineRule="exact"/>
        <w:ind w:firstLine="640" w:firstLineChars="200"/>
        <w:rPr>
          <w:rFonts w:hint="eastAsia" w:eastAsia="仿宋_GB2312"/>
          <w:sz w:val="32"/>
          <w:szCs w:val="32"/>
        </w:rPr>
      </w:pPr>
      <w:r>
        <w:rPr>
          <w:rFonts w:hint="eastAsia" w:ascii="仿宋_GB2312" w:hAnsi="仿宋_GB2312" w:eastAsia="仿宋_GB2312" w:cs="仿宋_GB2312"/>
          <w:sz w:val="32"/>
          <w:szCs w:val="32"/>
        </w:rPr>
        <w:t>下一步改进措施：</w:t>
      </w:r>
      <w:r>
        <w:rPr>
          <w:rFonts w:hint="eastAsia" w:eastAsia="仿宋_GB2312"/>
          <w:sz w:val="32"/>
          <w:szCs w:val="32"/>
        </w:rPr>
        <w:t>加强“量服</w:t>
      </w:r>
      <w:r>
        <w:rPr>
          <w:rFonts w:eastAsia="仿宋_GB2312"/>
          <w:sz w:val="32"/>
          <w:szCs w:val="32"/>
        </w:rPr>
        <w:t>”</w:t>
      </w:r>
      <w:r>
        <w:rPr>
          <w:rFonts w:hint="eastAsia" w:eastAsia="仿宋_GB2312"/>
          <w:sz w:val="32"/>
          <w:szCs w:val="32"/>
        </w:rPr>
        <w:t>工作人员的学习、培训，提高业务能力。</w:t>
      </w:r>
    </w:p>
    <w:tbl>
      <w:tblPr>
        <w:tblStyle w:val="16"/>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3B2CDE67">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14:paraId="25838785">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hint="eastAsia" w:ascii="宋体" w:hAnsi="宋体" w:cs="宋体"/>
                <w:color w:val="000000"/>
                <w:kern w:val="0"/>
                <w:sz w:val="36"/>
                <w:szCs w:val="36"/>
                <w:lang w:eastAsia="zh-CN" w:bidi="ar"/>
              </w:rPr>
              <w:t>）</w:t>
            </w:r>
          </w:p>
        </w:tc>
      </w:tr>
      <w:tr w14:paraId="478668B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55A79">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A282D">
            <w:pPr>
              <w:widowControl/>
              <w:jc w:val="center"/>
              <w:textAlignment w:val="center"/>
              <w:rPr>
                <w:rFonts w:ascii="宋体" w:cs="宋体"/>
                <w:color w:val="000000"/>
                <w:sz w:val="24"/>
              </w:rPr>
            </w:pPr>
            <w:r>
              <w:rPr>
                <w:rFonts w:hint="eastAsia" w:asciiTheme="majorEastAsia" w:hAnsiTheme="majorEastAsia" w:eastAsiaTheme="majorEastAsia" w:cstheme="majorEastAsia"/>
                <w:b w:val="0"/>
                <w:bCs/>
                <w:sz w:val="28"/>
                <w:szCs w:val="28"/>
              </w:rPr>
              <w:t>“量体裁衣”式残疾人服务专项经费</w:t>
            </w:r>
            <w:r>
              <w:rPr>
                <w:rFonts w:hint="eastAsia" w:asciiTheme="majorEastAsia" w:hAnsiTheme="majorEastAsia" w:eastAsiaTheme="majorEastAsia" w:cstheme="majorEastAsia"/>
                <w:sz w:val="28"/>
                <w:szCs w:val="28"/>
              </w:rPr>
              <w:t>项目</w:t>
            </w:r>
          </w:p>
        </w:tc>
      </w:tr>
      <w:tr w14:paraId="2FB1E3BE">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7B570">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702BA">
            <w:pPr>
              <w:widowControl/>
              <w:jc w:val="center"/>
              <w:textAlignment w:val="center"/>
              <w:rPr>
                <w:rFonts w:ascii="宋体" w:cs="宋体"/>
                <w:color w:val="000000"/>
                <w:sz w:val="24"/>
              </w:rPr>
            </w:pPr>
            <w:r>
              <w:rPr>
                <w:rFonts w:hint="eastAsia" w:ascii="宋体" w:cs="宋体"/>
                <w:color w:val="000000"/>
                <w:sz w:val="24"/>
              </w:rPr>
              <w:t>盐边县残疾人联合会</w:t>
            </w:r>
          </w:p>
        </w:tc>
      </w:tr>
      <w:tr w14:paraId="73FFD4EC">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CDBBA">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万元</w:t>
            </w:r>
            <w:r>
              <w:rPr>
                <w:rFonts w:hint="eastAsia" w:ascii="宋体" w:hAnsi="宋体" w:cs="宋体"/>
                <w:color w:val="000000"/>
                <w:kern w:val="0"/>
                <w:sz w:val="24"/>
                <w:lang w:eastAsia="zh-CN"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A3656">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66996">
            <w:pPr>
              <w:widowControl/>
              <w:jc w:val="center"/>
              <w:textAlignment w:val="center"/>
              <w:rPr>
                <w:rFonts w:hint="eastAsia" w:ascii="宋体" w:cs="宋体"/>
                <w:color w:val="000000"/>
                <w:sz w:val="24"/>
              </w:rPr>
            </w:pPr>
            <w:r>
              <w:rPr>
                <w:rFonts w:hint="eastAsia" w:ascii="宋体" w:cs="宋体"/>
                <w:color w:val="000000"/>
                <w:sz w:val="24"/>
                <w:lang w:val="en-US" w:eastAsia="zh-CN"/>
              </w:rPr>
              <w:t>34.5</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C88F2">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C141A">
            <w:pPr>
              <w:widowControl/>
              <w:jc w:val="center"/>
              <w:textAlignment w:val="center"/>
              <w:rPr>
                <w:rFonts w:hint="eastAsia" w:ascii="宋体" w:cs="宋体"/>
                <w:color w:val="000000"/>
                <w:sz w:val="24"/>
              </w:rPr>
            </w:pPr>
            <w:r>
              <w:rPr>
                <w:rFonts w:hint="eastAsia" w:ascii="宋体" w:cs="宋体"/>
                <w:color w:val="000000"/>
                <w:sz w:val="24"/>
                <w:lang w:val="en-US" w:eastAsia="zh-CN"/>
              </w:rPr>
              <w:t>34.5</w:t>
            </w:r>
            <w:r>
              <w:rPr>
                <w:rFonts w:hint="eastAsia" w:ascii="宋体" w:cs="宋体"/>
                <w:color w:val="000000"/>
                <w:sz w:val="24"/>
              </w:rPr>
              <w:t>万元</w:t>
            </w:r>
          </w:p>
        </w:tc>
      </w:tr>
      <w:tr w14:paraId="35355923">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A61DD">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74EBD">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财政拨款</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8600E">
            <w:pPr>
              <w:widowControl/>
              <w:jc w:val="center"/>
              <w:textAlignment w:val="center"/>
              <w:rPr>
                <w:rFonts w:hint="eastAsia" w:ascii="宋体" w:cs="宋体"/>
                <w:color w:val="000000"/>
                <w:sz w:val="24"/>
              </w:rPr>
            </w:pPr>
            <w:r>
              <w:rPr>
                <w:rFonts w:hint="eastAsia" w:ascii="宋体" w:cs="宋体"/>
                <w:color w:val="000000"/>
                <w:sz w:val="24"/>
                <w:lang w:val="en-US" w:eastAsia="zh-CN"/>
              </w:rPr>
              <w:t>34.5</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734F6">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财政拨款</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5BC7E">
            <w:pPr>
              <w:widowControl/>
              <w:jc w:val="center"/>
              <w:textAlignment w:val="center"/>
              <w:rPr>
                <w:rFonts w:hint="eastAsia" w:ascii="宋体" w:cs="宋体"/>
                <w:color w:val="000000"/>
                <w:sz w:val="24"/>
              </w:rPr>
            </w:pPr>
            <w:r>
              <w:rPr>
                <w:rFonts w:hint="eastAsia" w:ascii="宋体" w:cs="宋体"/>
                <w:color w:val="000000"/>
                <w:sz w:val="24"/>
                <w:lang w:val="en-US" w:eastAsia="zh-CN"/>
              </w:rPr>
              <w:t>34.5</w:t>
            </w:r>
            <w:r>
              <w:rPr>
                <w:rFonts w:hint="eastAsia" w:ascii="宋体" w:cs="宋体"/>
                <w:color w:val="000000"/>
                <w:sz w:val="24"/>
              </w:rPr>
              <w:t>万元</w:t>
            </w:r>
          </w:p>
        </w:tc>
      </w:tr>
      <w:tr w14:paraId="5974315F">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B6761">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0CB3F">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525FD">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B56E8">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44890">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14:paraId="1F4C781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3A370">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095D0">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B26E7">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14:paraId="27106181">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F3232">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B7BD9">
            <w:pPr>
              <w:widowControl/>
              <w:jc w:val="center"/>
              <w:textAlignment w:val="center"/>
              <w:rPr>
                <w:rFonts w:ascii="宋体" w:cs="宋体"/>
                <w:color w:val="000000"/>
                <w:sz w:val="24"/>
              </w:rPr>
            </w:pPr>
            <w:r>
              <w:rPr>
                <w:rFonts w:hint="eastAsia" w:ascii="宋体" w:cs="宋体"/>
                <w:color w:val="000000"/>
                <w:sz w:val="24"/>
              </w:rPr>
              <w:t>“量体裁衣”式残疾人服务项目对每个残疾人实施“一对一策”的服务，利用智能APP手机终端和互联网平台，把每个残疾人的基本情况、需求、服务全部录入平台，残疾人直接在平台上申请项目，该项目采用购买服务方式，工作人员劳务费，保险费，量服工作办公经费等共计34.5万元</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06503">
            <w:pPr>
              <w:widowControl/>
              <w:jc w:val="center"/>
              <w:textAlignment w:val="center"/>
              <w:rPr>
                <w:rFonts w:ascii="宋体" w:cs="宋体"/>
                <w:color w:val="000000"/>
                <w:sz w:val="24"/>
              </w:rPr>
            </w:pPr>
            <w:r>
              <w:rPr>
                <w:rFonts w:hint="eastAsia" w:ascii="宋体" w:cs="宋体"/>
                <w:color w:val="000000"/>
                <w:sz w:val="24"/>
              </w:rPr>
              <w:t>完成全县12个乡镇残疾人2020量服工作的劳务费，保障量服工作人员的劳务费。</w:t>
            </w:r>
          </w:p>
        </w:tc>
      </w:tr>
      <w:tr w14:paraId="6B8A9003">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22FB679">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1D1D6">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D4701">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C92F1">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79220">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包含数字及文字描述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E75B5">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包含数字及文字描述</w:t>
            </w:r>
            <w:r>
              <w:rPr>
                <w:rFonts w:hint="eastAsia" w:ascii="宋体" w:hAnsi="宋体" w:cs="宋体"/>
                <w:color w:val="000000"/>
                <w:kern w:val="0"/>
                <w:sz w:val="24"/>
                <w:lang w:eastAsia="zh-CN" w:bidi="ar"/>
              </w:rPr>
              <w:t>）</w:t>
            </w:r>
          </w:p>
        </w:tc>
      </w:tr>
      <w:tr w14:paraId="25659C1D">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535395D6">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470A0">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E36D5">
            <w:pPr>
              <w:widowControl/>
              <w:jc w:val="center"/>
              <w:textAlignment w:val="center"/>
              <w:rPr>
                <w:rFonts w:ascii="宋体" w:cs="宋体"/>
                <w:color w:val="000000"/>
                <w:sz w:val="24"/>
              </w:rPr>
            </w:pPr>
            <w:r>
              <w:rPr>
                <w:rFonts w:hint="eastAsia" w:ascii="宋体" w:cs="宋体"/>
                <w:color w:val="000000"/>
                <w:sz w:val="24"/>
              </w:rPr>
              <w:t>全县12个乡镇的残疾人服务人员劳务费及差旅费</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B3C1B">
            <w:pPr>
              <w:widowControl/>
              <w:jc w:val="center"/>
              <w:textAlignment w:val="center"/>
              <w:rPr>
                <w:rFonts w:ascii="宋体" w:cs="宋体"/>
                <w:color w:val="000000"/>
                <w:sz w:val="24"/>
              </w:rPr>
            </w:pPr>
            <w:r>
              <w:rPr>
                <w:rFonts w:hint="eastAsia" w:ascii="宋体" w:cs="宋体"/>
                <w:color w:val="000000"/>
                <w:sz w:val="24"/>
              </w:rPr>
              <w:t>全县12个乡镇的残疾人服务人员劳务费及差旅费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EFFA8">
            <w:pPr>
              <w:widowControl/>
              <w:jc w:val="center"/>
              <w:textAlignment w:val="center"/>
              <w:rPr>
                <w:rFonts w:ascii="宋体" w:cs="宋体"/>
                <w:color w:val="000000"/>
                <w:sz w:val="24"/>
              </w:rPr>
            </w:pPr>
            <w:r>
              <w:rPr>
                <w:rFonts w:hint="eastAsia" w:ascii="宋体" w:cs="宋体"/>
                <w:color w:val="000000"/>
                <w:sz w:val="24"/>
              </w:rPr>
              <w:t>全县12个乡镇的残疾人服务人员劳务费及差旅费</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21D98">
            <w:pPr>
              <w:widowControl/>
              <w:jc w:val="center"/>
              <w:textAlignment w:val="center"/>
              <w:rPr>
                <w:rFonts w:ascii="宋体" w:cs="宋体"/>
                <w:color w:val="000000"/>
                <w:sz w:val="24"/>
              </w:rPr>
            </w:pPr>
            <w:r>
              <w:rPr>
                <w:rFonts w:hint="eastAsia" w:ascii="宋体" w:cs="宋体"/>
                <w:color w:val="000000"/>
                <w:sz w:val="24"/>
              </w:rPr>
              <w:t>≧90%</w:t>
            </w:r>
          </w:p>
        </w:tc>
      </w:tr>
      <w:tr w14:paraId="1715A16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5383281F">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800C5">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B5A5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08BCC">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F84CB">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C2BAD">
            <w:pPr>
              <w:widowControl/>
              <w:jc w:val="center"/>
              <w:textAlignment w:val="center"/>
              <w:rPr>
                <w:rFonts w:ascii="宋体" w:cs="宋体"/>
                <w:color w:val="000000"/>
                <w:sz w:val="24"/>
              </w:rPr>
            </w:pPr>
          </w:p>
        </w:tc>
      </w:tr>
      <w:tr w14:paraId="7A28F3B7">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2433FCA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1DD1B">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54F30">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AE4E1">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7278E">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E6466">
            <w:pPr>
              <w:widowControl/>
              <w:jc w:val="center"/>
              <w:textAlignment w:val="center"/>
              <w:rPr>
                <w:rFonts w:ascii="宋体" w:cs="宋体"/>
                <w:color w:val="000000"/>
                <w:sz w:val="24"/>
              </w:rPr>
            </w:pPr>
          </w:p>
        </w:tc>
      </w:tr>
      <w:tr w14:paraId="53EC188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51B6BE3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694CD">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2393E">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5F0BE">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04CB1">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148C6">
            <w:pPr>
              <w:widowControl/>
              <w:jc w:val="center"/>
              <w:textAlignment w:val="center"/>
              <w:rPr>
                <w:rFonts w:ascii="宋体" w:cs="宋体"/>
                <w:color w:val="000000"/>
                <w:sz w:val="24"/>
              </w:rPr>
            </w:pPr>
          </w:p>
        </w:tc>
      </w:tr>
      <w:tr w14:paraId="4F458EEF">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62CED18F">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48EFC">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2BC84">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D02FC">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B7A81">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C1C7F">
            <w:pPr>
              <w:widowControl/>
              <w:jc w:val="center"/>
              <w:textAlignment w:val="center"/>
              <w:rPr>
                <w:rFonts w:ascii="宋体" w:cs="宋体"/>
                <w:color w:val="000000"/>
                <w:sz w:val="24"/>
              </w:rPr>
            </w:pPr>
          </w:p>
        </w:tc>
      </w:tr>
      <w:tr w14:paraId="63A412C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554FDA3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5BBC8">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436A8">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0A62D">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8F244">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7726A">
            <w:pPr>
              <w:widowControl/>
              <w:jc w:val="center"/>
              <w:textAlignment w:val="center"/>
              <w:rPr>
                <w:rFonts w:ascii="宋体" w:cs="宋体"/>
                <w:color w:val="000000"/>
                <w:sz w:val="24"/>
              </w:rPr>
            </w:pPr>
          </w:p>
        </w:tc>
      </w:tr>
      <w:tr w14:paraId="718EFB6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2619D8CA">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78A90">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E2260">
            <w:pPr>
              <w:widowControl/>
              <w:jc w:val="center"/>
              <w:textAlignment w:val="center"/>
              <w:rPr>
                <w:rFonts w:ascii="宋体" w:cs="宋体"/>
                <w:color w:val="000000"/>
                <w:sz w:val="24"/>
              </w:rPr>
            </w:pPr>
            <w:r>
              <w:rPr>
                <w:rFonts w:hint="eastAsia" w:ascii="宋体" w:cs="宋体"/>
                <w:color w:val="000000"/>
                <w:sz w:val="24"/>
              </w:rPr>
              <w:t>残疾人是社会的弱势群体，量服就是专项服务工作。保障为残疾人服务的经费</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09160">
            <w:pPr>
              <w:widowControl/>
              <w:jc w:val="center"/>
              <w:textAlignment w:val="center"/>
              <w:rPr>
                <w:rFonts w:ascii="宋体" w:cs="宋体"/>
                <w:color w:val="000000"/>
                <w:sz w:val="24"/>
              </w:rPr>
            </w:pPr>
            <w:r>
              <w:rPr>
                <w:rFonts w:hint="eastAsia" w:ascii="宋体" w:cs="宋体"/>
                <w:color w:val="000000"/>
                <w:sz w:val="24"/>
              </w:rPr>
              <w:t>残疾人是社会的弱势群体，量服就是专项服务工作。保障为残疾人服务的经费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4BC21">
            <w:pPr>
              <w:widowControl/>
              <w:jc w:val="center"/>
              <w:textAlignment w:val="center"/>
              <w:rPr>
                <w:rFonts w:ascii="宋体" w:cs="宋体"/>
                <w:color w:val="000000"/>
                <w:sz w:val="24"/>
              </w:rPr>
            </w:pPr>
            <w:r>
              <w:rPr>
                <w:rFonts w:hint="eastAsia" w:ascii="宋体" w:cs="宋体"/>
                <w:color w:val="000000"/>
                <w:sz w:val="24"/>
              </w:rPr>
              <w:t>残疾人是社会的弱势群体，量服就是专项服务工作。保障为残疾人服务的经费</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73781">
            <w:pPr>
              <w:widowControl/>
              <w:jc w:val="center"/>
              <w:textAlignment w:val="center"/>
              <w:rPr>
                <w:rFonts w:ascii="宋体" w:cs="宋体"/>
                <w:color w:val="000000"/>
                <w:sz w:val="24"/>
              </w:rPr>
            </w:pPr>
            <w:r>
              <w:rPr>
                <w:rFonts w:hint="eastAsia" w:ascii="宋体" w:cs="宋体"/>
                <w:color w:val="000000"/>
                <w:sz w:val="24"/>
              </w:rPr>
              <w:t>≧90%</w:t>
            </w:r>
          </w:p>
        </w:tc>
      </w:tr>
      <w:tr w14:paraId="4E5B3179">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1BED98C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F94E8">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4BEB6">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C9A31">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158D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E9C89">
            <w:pPr>
              <w:widowControl/>
              <w:jc w:val="center"/>
              <w:textAlignment w:val="center"/>
              <w:rPr>
                <w:rFonts w:ascii="宋体" w:cs="宋体"/>
                <w:color w:val="000000"/>
                <w:sz w:val="24"/>
              </w:rPr>
            </w:pPr>
          </w:p>
        </w:tc>
      </w:tr>
      <w:tr w14:paraId="479221A4">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62B93254">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8F2ED">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7AB5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25FB7">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390FB">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85530">
            <w:pPr>
              <w:widowControl/>
              <w:jc w:val="center"/>
              <w:textAlignment w:val="center"/>
              <w:rPr>
                <w:rFonts w:ascii="宋体" w:cs="宋体"/>
                <w:color w:val="000000"/>
                <w:sz w:val="24"/>
              </w:rPr>
            </w:pPr>
          </w:p>
        </w:tc>
      </w:tr>
      <w:tr w14:paraId="0AC97E54">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C3091E2">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EE897">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1A4D0">
            <w:pPr>
              <w:widowControl/>
              <w:jc w:val="center"/>
              <w:textAlignment w:val="center"/>
              <w:rPr>
                <w:rFonts w:ascii="宋体" w:cs="宋体"/>
                <w:color w:val="000000"/>
                <w:sz w:val="24"/>
              </w:rPr>
            </w:pPr>
            <w:r>
              <w:rPr>
                <w:rFonts w:hint="eastAsia" w:ascii="宋体" w:cs="宋体"/>
                <w:color w:val="000000"/>
                <w:sz w:val="24"/>
              </w:rPr>
              <w:t>为残疾人服务的劳动者</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F2DA9">
            <w:pPr>
              <w:widowControl/>
              <w:jc w:val="center"/>
              <w:textAlignment w:val="center"/>
              <w:rPr>
                <w:rFonts w:ascii="宋体" w:cs="宋体"/>
                <w:color w:val="000000"/>
                <w:sz w:val="24"/>
              </w:rPr>
            </w:pPr>
            <w:r>
              <w:rPr>
                <w:rFonts w:hint="eastAsia" w:ascii="宋体" w:cs="宋体"/>
                <w:color w:val="000000"/>
                <w:sz w:val="24"/>
              </w:rPr>
              <w:t>为残疾人服务的劳动者</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49587">
            <w:pPr>
              <w:widowControl/>
              <w:jc w:val="center"/>
              <w:textAlignment w:val="center"/>
              <w:rPr>
                <w:rFonts w:ascii="宋体" w:cs="宋体"/>
                <w:color w:val="000000"/>
                <w:sz w:val="24"/>
              </w:rPr>
            </w:pPr>
            <w:r>
              <w:rPr>
                <w:rFonts w:hint="eastAsia" w:ascii="宋体" w:cs="宋体"/>
                <w:color w:val="000000"/>
                <w:sz w:val="24"/>
              </w:rPr>
              <w:t>为残疾人服务的劳动者</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6DFB6">
            <w:pPr>
              <w:widowControl/>
              <w:jc w:val="center"/>
              <w:textAlignment w:val="center"/>
              <w:rPr>
                <w:rFonts w:ascii="宋体" w:cs="宋体"/>
                <w:color w:val="000000"/>
                <w:sz w:val="24"/>
              </w:rPr>
            </w:pPr>
            <w:r>
              <w:rPr>
                <w:rFonts w:hint="eastAsia" w:ascii="宋体" w:cs="宋体"/>
                <w:color w:val="000000"/>
                <w:sz w:val="24"/>
              </w:rPr>
              <w:t>≧90%</w:t>
            </w:r>
          </w:p>
        </w:tc>
      </w:tr>
    </w:tbl>
    <w:p w14:paraId="1AF6533C">
      <w:pPr>
        <w:pStyle w:val="2"/>
        <w:spacing w:before="93"/>
        <w:rPr>
          <w:rFonts w:hint="eastAsia" w:hAnsi="宋体" w:cs="宋体"/>
          <w:sz w:val="32"/>
          <w:szCs w:val="32"/>
          <w:shd w:val="clear" w:color="auto" w:fill="FFFFFF"/>
          <w:lang w:val="zh-CN"/>
        </w:rPr>
      </w:pPr>
    </w:p>
    <w:p w14:paraId="31CA19B9">
      <w:pPr>
        <w:pStyle w:val="2"/>
        <w:numPr>
          <w:ilvl w:val="0"/>
          <w:numId w:val="0"/>
        </w:numPr>
        <w:spacing w:before="93"/>
        <w:ind w:firstLine="640" w:firstLineChars="200"/>
        <w:rPr>
          <w:rFonts w:hint="eastAsia" w:ascii="仿宋" w:hAnsi="仿宋" w:eastAsia="仿宋" w:cs="仿宋"/>
          <w:sz w:val="30"/>
          <w:szCs w:val="30"/>
        </w:rPr>
      </w:pPr>
      <w:r>
        <w:rPr>
          <w:rFonts w:hint="eastAsia" w:hAnsi="仿宋_GB2312" w:cs="仿宋_GB2312"/>
          <w:sz w:val="32"/>
          <w:szCs w:val="32"/>
          <w:lang w:val="en-US" w:eastAsia="zh-CN"/>
        </w:rPr>
        <w:t>3、2021年</w:t>
      </w:r>
      <w:r>
        <w:rPr>
          <w:rFonts w:hint="eastAsia" w:ascii="仿宋_GB2312" w:eastAsia="仿宋_GB2312"/>
          <w:b w:val="0"/>
          <w:bCs/>
          <w:color w:val="000000" w:themeColor="text1"/>
          <w:sz w:val="32"/>
          <w:szCs w:val="32"/>
          <w14:textFill>
            <w14:solidFill>
              <w14:schemeClr w14:val="tx1"/>
            </w14:solidFill>
          </w14:textFill>
        </w:rPr>
        <w:t>“</w:t>
      </w:r>
      <w:r>
        <w:rPr>
          <w:rFonts w:hint="eastAsia"/>
          <w:b w:val="0"/>
          <w:bCs/>
          <w:color w:val="000000" w:themeColor="text1"/>
          <w:sz w:val="32"/>
          <w:szCs w:val="32"/>
          <w:lang w:val="en-US" w:eastAsia="zh-CN"/>
          <w14:textFill>
            <w14:solidFill>
              <w14:schemeClr w14:val="tx1"/>
            </w14:solidFill>
          </w14:textFill>
        </w:rPr>
        <w:t>脑瘫儿童康复</w:t>
      </w:r>
      <w:r>
        <w:rPr>
          <w:rFonts w:hint="eastAsia" w:ascii="仿宋_GB2312" w:eastAsia="仿宋_GB2312"/>
          <w:b w:val="0"/>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rPr>
        <w:t>项目绩效目标完成情况综述。项目全年预算数</w:t>
      </w:r>
      <w:r>
        <w:rPr>
          <w:rFonts w:hint="eastAsia" w:hAnsi="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hAnsi="仿宋_GB2312" w:cs="仿宋_GB2312"/>
          <w:sz w:val="32"/>
          <w:szCs w:val="32"/>
          <w:lang w:val="en-US" w:eastAsia="zh-CN"/>
        </w:rPr>
        <w:t>30</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hAnsi="仿宋_GB2312" w:cs="仿宋_GB2312"/>
          <w:sz w:val="32"/>
          <w:szCs w:val="32"/>
          <w:lang w:eastAsia="zh-CN"/>
        </w:rPr>
        <w:t>。</w:t>
      </w:r>
      <w:r>
        <w:rPr>
          <w:rFonts w:hint="eastAsia" w:ascii="仿宋_GB2312" w:hAnsi="仿宋_GB2312" w:eastAsia="仿宋_GB2312" w:cs="仿宋_GB2312"/>
          <w:sz w:val="32"/>
          <w:szCs w:val="32"/>
        </w:rPr>
        <w:t>通过项目实施，</w:t>
      </w:r>
      <w:r>
        <w:rPr>
          <w:rFonts w:hint="eastAsia" w:ascii="仿宋" w:hAnsi="仿宋" w:eastAsia="仿宋" w:cs="仿宋"/>
          <w:sz w:val="30"/>
          <w:szCs w:val="30"/>
        </w:rPr>
        <w:t>根据盐边残疾</w:t>
      </w:r>
      <w:r>
        <w:rPr>
          <w:rFonts w:hint="eastAsia" w:ascii="仿宋" w:hAnsi="仿宋" w:eastAsia="仿宋" w:cs="仿宋"/>
          <w:sz w:val="30"/>
          <w:szCs w:val="30"/>
          <w:lang w:val="en-US" w:eastAsia="zh-CN"/>
        </w:rPr>
        <w:t>党组〔2021〕5号</w:t>
      </w:r>
      <w:r>
        <w:rPr>
          <w:rFonts w:hint="eastAsia" w:ascii="仿宋" w:hAnsi="仿宋" w:eastAsia="仿宋" w:cs="仿宋"/>
          <w:sz w:val="30"/>
          <w:szCs w:val="30"/>
        </w:rPr>
        <w:t>关于下拨脑瘫康复训练经费的通知、0-12岁15名，每人2万元，合计30万元，保障残疾人的合法权益，努力实现残疾儿童“人人享有健康服务的目标”。使残疾儿童家庭获得幸福感、安全感</w:t>
      </w:r>
      <w:r>
        <w:rPr>
          <w:rFonts w:hint="eastAsia" w:ascii="仿宋" w:hAnsi="仿宋" w:eastAsia="仿宋" w:cs="仿宋"/>
          <w:sz w:val="30"/>
          <w:szCs w:val="30"/>
          <w:lang w:eastAsia="zh-CN"/>
        </w:rPr>
        <w:t>更加充实、更有保障、更可持续</w:t>
      </w:r>
      <w:r>
        <w:rPr>
          <w:rFonts w:hint="eastAsia" w:ascii="仿宋" w:hAnsi="仿宋" w:eastAsia="仿宋" w:cs="仿宋"/>
          <w:sz w:val="30"/>
          <w:szCs w:val="30"/>
        </w:rPr>
        <w:t>。</w:t>
      </w:r>
    </w:p>
    <w:p w14:paraId="4756A978">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发现的主要问题：</w:t>
      </w:r>
      <w:r>
        <w:rPr>
          <w:rFonts w:hint="eastAsia" w:ascii="仿宋_GB2312" w:eastAsia="仿宋_GB2312"/>
          <w:sz w:val="33"/>
          <w:szCs w:val="33"/>
        </w:rPr>
        <w:t>无问</w:t>
      </w:r>
      <w:r>
        <w:rPr>
          <w:rFonts w:hint="eastAsia" w:ascii="仿宋_GB2312" w:eastAsia="仿宋_GB2312"/>
          <w:sz w:val="33"/>
          <w:szCs w:val="33"/>
          <w:lang w:val="en-US" w:eastAsia="zh-CN"/>
        </w:rPr>
        <w:t>题</w:t>
      </w:r>
    </w:p>
    <w:p w14:paraId="345A6F5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下一步改进措施：</w:t>
      </w:r>
      <w:r>
        <w:rPr>
          <w:rFonts w:hint="eastAsia" w:ascii="仿宋_GB2312" w:eastAsia="仿宋_GB2312"/>
          <w:sz w:val="33"/>
          <w:szCs w:val="33"/>
        </w:rPr>
        <w:t>无建议</w:t>
      </w:r>
    </w:p>
    <w:p w14:paraId="6B9B2708">
      <w:pPr>
        <w:pStyle w:val="2"/>
        <w:numPr>
          <w:ilvl w:val="0"/>
          <w:numId w:val="0"/>
        </w:numPr>
        <w:spacing w:before="93"/>
        <w:rPr>
          <w:rFonts w:hint="eastAsia" w:ascii="仿宋_GB2312" w:hAnsi="仿宋_GB2312" w:eastAsia="仿宋_GB2312" w:cs="仿宋_GB2312"/>
          <w:sz w:val="32"/>
          <w:szCs w:val="32"/>
          <w:lang w:val="zh-CN"/>
        </w:rPr>
      </w:pPr>
    </w:p>
    <w:tbl>
      <w:tblPr>
        <w:tblStyle w:val="16"/>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7B8C692E">
        <w:tblPrEx>
          <w:tblCellMar>
            <w:top w:w="0" w:type="dxa"/>
            <w:left w:w="0" w:type="dxa"/>
            <w:bottom w:w="0" w:type="dxa"/>
            <w:right w:w="0" w:type="dxa"/>
          </w:tblCellMar>
        </w:tblPrEx>
        <w:trPr>
          <w:trHeight w:val="1389"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14:paraId="27BA33D8">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hint="eastAsia" w:ascii="宋体" w:hAnsi="宋体" w:cs="宋体"/>
                <w:color w:val="000000"/>
                <w:kern w:val="0"/>
                <w:sz w:val="36"/>
                <w:szCs w:val="36"/>
                <w:lang w:eastAsia="zh-CN" w:bidi="ar"/>
              </w:rPr>
              <w:t>）</w:t>
            </w:r>
          </w:p>
        </w:tc>
      </w:tr>
      <w:tr w14:paraId="3A2DD7CF">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B27EA">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288B8">
            <w:pPr>
              <w:widowControl/>
              <w:textAlignment w:val="center"/>
              <w:rPr>
                <w:rFonts w:ascii="宋体" w:cs="宋体"/>
                <w:color w:val="000000"/>
                <w:sz w:val="24"/>
              </w:rPr>
            </w:pPr>
            <w:r>
              <w:rPr>
                <w:rFonts w:hint="eastAsia" w:asciiTheme="majorEastAsia" w:hAnsiTheme="majorEastAsia" w:eastAsiaTheme="majorEastAsia" w:cstheme="majorEastAsia"/>
                <w:b w:val="0"/>
                <w:bCs/>
                <w:sz w:val="28"/>
                <w:szCs w:val="28"/>
              </w:rPr>
              <w:t>202</w:t>
            </w:r>
            <w:r>
              <w:rPr>
                <w:rFonts w:hint="eastAsia" w:asciiTheme="majorEastAsia" w:hAnsiTheme="majorEastAsia" w:eastAsiaTheme="majorEastAsia" w:cstheme="majorEastAsia"/>
                <w:b w:val="0"/>
                <w:bCs/>
                <w:sz w:val="28"/>
                <w:szCs w:val="28"/>
                <w:lang w:val="en-US" w:eastAsia="zh-CN"/>
              </w:rPr>
              <w:t>1</w:t>
            </w:r>
            <w:r>
              <w:rPr>
                <w:rFonts w:hint="eastAsia" w:asciiTheme="majorEastAsia" w:hAnsiTheme="majorEastAsia" w:eastAsiaTheme="majorEastAsia" w:cstheme="majorEastAsia"/>
                <w:b w:val="0"/>
                <w:bCs/>
                <w:sz w:val="28"/>
                <w:szCs w:val="28"/>
              </w:rPr>
              <w:t>年残疾儿童脑瘫康复项目</w:t>
            </w:r>
          </w:p>
        </w:tc>
      </w:tr>
      <w:tr w14:paraId="0C401AF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4A991">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FCBB1">
            <w:pPr>
              <w:widowControl/>
              <w:jc w:val="center"/>
              <w:textAlignment w:val="center"/>
              <w:rPr>
                <w:rFonts w:ascii="宋体" w:cs="宋体"/>
                <w:color w:val="000000"/>
                <w:sz w:val="24"/>
              </w:rPr>
            </w:pPr>
            <w:r>
              <w:rPr>
                <w:rFonts w:hint="eastAsia" w:ascii="宋体" w:cs="宋体"/>
                <w:color w:val="000000"/>
                <w:sz w:val="24"/>
              </w:rPr>
              <w:t>盐边县残疾人联合会</w:t>
            </w:r>
          </w:p>
        </w:tc>
      </w:tr>
      <w:tr w14:paraId="4FB139AE">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90733">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万元</w:t>
            </w:r>
            <w:r>
              <w:rPr>
                <w:rFonts w:hint="eastAsia" w:ascii="宋体" w:hAnsi="宋体" w:cs="宋体"/>
                <w:color w:val="000000"/>
                <w:kern w:val="0"/>
                <w:sz w:val="24"/>
                <w:lang w:eastAsia="zh-CN"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01B7E">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15C5A">
            <w:pPr>
              <w:widowControl/>
              <w:jc w:val="center"/>
              <w:textAlignment w:val="center"/>
              <w:rPr>
                <w:rFonts w:hint="eastAsia" w:ascii="宋体" w:cs="宋体"/>
                <w:color w:val="000000"/>
                <w:sz w:val="24"/>
              </w:rPr>
            </w:pPr>
            <w:r>
              <w:rPr>
                <w:rFonts w:hint="eastAsia" w:ascii="宋体" w:cs="宋体"/>
                <w:color w:val="000000"/>
                <w:sz w:val="24"/>
                <w:lang w:val="en-US" w:eastAsia="zh-CN"/>
              </w:rPr>
              <w:t>30</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26740">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33A65">
            <w:pPr>
              <w:widowControl/>
              <w:jc w:val="center"/>
              <w:textAlignment w:val="center"/>
              <w:rPr>
                <w:rFonts w:hint="eastAsia" w:ascii="宋体" w:cs="宋体"/>
                <w:color w:val="000000"/>
                <w:sz w:val="24"/>
              </w:rPr>
            </w:pPr>
            <w:r>
              <w:rPr>
                <w:rFonts w:hint="eastAsia" w:ascii="宋体" w:cs="宋体"/>
                <w:color w:val="000000"/>
                <w:sz w:val="24"/>
              </w:rPr>
              <w:t>30万元</w:t>
            </w:r>
          </w:p>
        </w:tc>
      </w:tr>
      <w:tr w14:paraId="64DEBF95">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C722D">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D96E0">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财政拨款</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9762E">
            <w:pPr>
              <w:widowControl/>
              <w:jc w:val="center"/>
              <w:textAlignment w:val="center"/>
              <w:rPr>
                <w:rFonts w:hint="eastAsia" w:ascii="宋体" w:cs="宋体"/>
                <w:color w:val="000000"/>
                <w:sz w:val="24"/>
              </w:rPr>
            </w:pPr>
            <w:r>
              <w:rPr>
                <w:rFonts w:hint="eastAsia" w:ascii="宋体" w:cs="宋体"/>
                <w:color w:val="000000"/>
                <w:sz w:val="24"/>
              </w:rPr>
              <w:t>30万元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114B1">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财政拨款</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4F3DA">
            <w:pPr>
              <w:widowControl/>
              <w:jc w:val="center"/>
              <w:textAlignment w:val="center"/>
              <w:rPr>
                <w:rFonts w:hint="eastAsia" w:ascii="宋体" w:cs="宋体"/>
                <w:color w:val="000000"/>
                <w:sz w:val="24"/>
              </w:rPr>
            </w:pPr>
            <w:r>
              <w:rPr>
                <w:rFonts w:hint="eastAsia" w:ascii="宋体" w:cs="宋体"/>
                <w:color w:val="000000"/>
                <w:sz w:val="24"/>
              </w:rPr>
              <w:t>30万元</w:t>
            </w:r>
          </w:p>
        </w:tc>
      </w:tr>
      <w:tr w14:paraId="38BCE9F0">
        <w:tblPrEx>
          <w:tblCellMar>
            <w:top w:w="0" w:type="dxa"/>
            <w:left w:w="0" w:type="dxa"/>
            <w:bottom w:w="0" w:type="dxa"/>
            <w:right w:w="0" w:type="dxa"/>
          </w:tblCellMar>
        </w:tblPrEx>
        <w:trPr>
          <w:trHeight w:val="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3FD96">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5909E">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1A0DD">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313D8">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54C65">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14:paraId="38DB2115">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D64F0">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A98B2">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45570">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14:paraId="1F91B1E5">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8352C">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EDB59">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根据中省资金安排，支付18万元，县级配套资金12万元</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7DDF1">
            <w:pPr>
              <w:widowControl/>
              <w:jc w:val="center"/>
              <w:textAlignment w:val="center"/>
              <w:rPr>
                <w:rFonts w:ascii="宋体" w:cs="宋体"/>
                <w:color w:val="000000"/>
                <w:sz w:val="24"/>
              </w:rPr>
            </w:pPr>
            <w:r>
              <w:rPr>
                <w:rFonts w:hint="eastAsia" w:ascii="宋体" w:cs="宋体"/>
                <w:color w:val="000000"/>
                <w:sz w:val="24"/>
              </w:rPr>
              <w:t>根据盐边残疾</w:t>
            </w:r>
            <w:r>
              <w:rPr>
                <w:rFonts w:hint="eastAsia" w:ascii="宋体" w:cs="宋体"/>
                <w:color w:val="000000"/>
                <w:sz w:val="24"/>
                <w:lang w:val="en-US" w:eastAsia="zh-CN"/>
              </w:rPr>
              <w:t>党组〔2021〕5号</w:t>
            </w:r>
            <w:r>
              <w:rPr>
                <w:rFonts w:hint="eastAsia" w:ascii="宋体" w:cs="宋体"/>
                <w:color w:val="000000"/>
                <w:sz w:val="24"/>
              </w:rPr>
              <w:t>关于下拨脑瘫康复训练经费的通知、0-12岁15名，每一个人2万元，合计30万元</w:t>
            </w:r>
          </w:p>
        </w:tc>
      </w:tr>
      <w:tr w14:paraId="6D16A0D0">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86DEFCE">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3273F">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A7BF0">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E02CA">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C2579">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包含数字及文字描述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83294">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包含数字及文字描述</w:t>
            </w:r>
            <w:r>
              <w:rPr>
                <w:rFonts w:hint="eastAsia" w:ascii="宋体" w:hAnsi="宋体" w:cs="宋体"/>
                <w:color w:val="000000"/>
                <w:kern w:val="0"/>
                <w:sz w:val="24"/>
                <w:lang w:eastAsia="zh-CN" w:bidi="ar"/>
              </w:rPr>
              <w:t>）</w:t>
            </w:r>
          </w:p>
        </w:tc>
      </w:tr>
      <w:tr w14:paraId="0C3AB848">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1145FDA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C246B">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2A2C2">
            <w:pPr>
              <w:widowControl/>
              <w:jc w:val="center"/>
              <w:textAlignment w:val="center"/>
              <w:rPr>
                <w:rFonts w:ascii="宋体" w:cs="宋体"/>
                <w:color w:val="000000"/>
                <w:sz w:val="24"/>
              </w:rPr>
            </w:pPr>
            <w:r>
              <w:rPr>
                <w:rFonts w:hint="eastAsia" w:ascii="宋体" w:cs="宋体"/>
                <w:color w:val="000000"/>
                <w:sz w:val="24"/>
              </w:rPr>
              <w:t>辖区内贫困残疾儿童</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349F5">
            <w:pPr>
              <w:widowControl/>
              <w:jc w:val="center"/>
              <w:textAlignment w:val="center"/>
              <w:rPr>
                <w:rFonts w:ascii="宋体" w:cs="宋体"/>
                <w:color w:val="000000"/>
                <w:sz w:val="24"/>
              </w:rPr>
            </w:pPr>
            <w:r>
              <w:rPr>
                <w:rFonts w:hint="eastAsia" w:ascii="宋体" w:cs="宋体"/>
                <w:color w:val="000000"/>
                <w:sz w:val="24"/>
              </w:rPr>
              <w:t>贫困脑瘫儿童康复15名</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33AF7">
            <w:pPr>
              <w:widowControl/>
              <w:jc w:val="center"/>
              <w:textAlignment w:val="center"/>
              <w:rPr>
                <w:rFonts w:ascii="宋体" w:cs="宋体"/>
                <w:color w:val="000000"/>
                <w:sz w:val="24"/>
              </w:rPr>
            </w:pPr>
            <w:r>
              <w:rPr>
                <w:rFonts w:hint="eastAsia" w:ascii="宋体" w:cs="宋体"/>
                <w:color w:val="000000"/>
                <w:sz w:val="24"/>
              </w:rPr>
              <w:t>贫困脑瘫儿童康复15名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FDB1B">
            <w:pPr>
              <w:widowControl/>
              <w:jc w:val="center"/>
              <w:textAlignment w:val="center"/>
              <w:rPr>
                <w:rFonts w:ascii="宋体" w:cs="宋体"/>
                <w:color w:val="000000"/>
                <w:sz w:val="24"/>
              </w:rPr>
            </w:pPr>
            <w:r>
              <w:rPr>
                <w:rFonts w:hint="eastAsia" w:ascii="宋体" w:cs="宋体"/>
                <w:color w:val="000000"/>
                <w:sz w:val="24"/>
              </w:rPr>
              <w:t>贫困脑瘫儿童康复15名</w:t>
            </w:r>
          </w:p>
        </w:tc>
      </w:tr>
      <w:tr w14:paraId="52740F10">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6983902E">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7A78F">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07B36">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90826">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C49F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AD88A">
            <w:pPr>
              <w:widowControl/>
              <w:jc w:val="center"/>
              <w:textAlignment w:val="center"/>
              <w:rPr>
                <w:rFonts w:ascii="宋体" w:cs="宋体"/>
                <w:color w:val="000000"/>
                <w:sz w:val="24"/>
              </w:rPr>
            </w:pPr>
          </w:p>
        </w:tc>
      </w:tr>
      <w:tr w14:paraId="206F8F1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4D20631E">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62747">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DA31E">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0E706">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EE98A">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C4DCE">
            <w:pPr>
              <w:widowControl/>
              <w:jc w:val="center"/>
              <w:textAlignment w:val="center"/>
              <w:rPr>
                <w:rFonts w:ascii="宋体" w:cs="宋体"/>
                <w:color w:val="000000"/>
                <w:sz w:val="24"/>
              </w:rPr>
            </w:pPr>
          </w:p>
        </w:tc>
      </w:tr>
      <w:tr w14:paraId="3CB2462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37345A9A">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660CD">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63A5F">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57BC0">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C2F1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5ED6E">
            <w:pPr>
              <w:widowControl/>
              <w:jc w:val="center"/>
              <w:textAlignment w:val="center"/>
              <w:rPr>
                <w:rFonts w:ascii="宋体" w:cs="宋体"/>
                <w:color w:val="000000"/>
                <w:sz w:val="24"/>
              </w:rPr>
            </w:pPr>
          </w:p>
        </w:tc>
      </w:tr>
      <w:tr w14:paraId="5354B2B1">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21BBF1D5">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0F0B9">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FAC6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ECDEA">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4FC23">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524E3">
            <w:pPr>
              <w:widowControl/>
              <w:jc w:val="center"/>
              <w:textAlignment w:val="center"/>
              <w:rPr>
                <w:rFonts w:ascii="宋体" w:cs="宋体"/>
                <w:color w:val="000000"/>
                <w:sz w:val="24"/>
              </w:rPr>
            </w:pPr>
          </w:p>
        </w:tc>
      </w:tr>
      <w:tr w14:paraId="6FFD2CF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704F8FE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5D40B">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ACE7E">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788BA">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488CA">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5B627">
            <w:pPr>
              <w:widowControl/>
              <w:jc w:val="center"/>
              <w:textAlignment w:val="center"/>
              <w:rPr>
                <w:rFonts w:ascii="宋体" w:cs="宋体"/>
                <w:color w:val="000000"/>
                <w:sz w:val="24"/>
              </w:rPr>
            </w:pPr>
          </w:p>
        </w:tc>
      </w:tr>
      <w:tr w14:paraId="0F7E5BA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73AC745C">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33974">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C28B3">
            <w:pPr>
              <w:widowControl/>
              <w:jc w:val="center"/>
              <w:textAlignment w:val="center"/>
              <w:rPr>
                <w:rFonts w:ascii="宋体" w:cs="宋体"/>
                <w:color w:val="000000"/>
                <w:sz w:val="24"/>
              </w:rPr>
            </w:pPr>
            <w:r>
              <w:rPr>
                <w:rFonts w:hint="eastAsia" w:ascii="宋体" w:cs="宋体"/>
                <w:color w:val="000000"/>
                <w:sz w:val="24"/>
              </w:rPr>
              <w:t>缓解残疾人的经济压力，保障社会和谐发展，提高残疾人的生活质量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150A7">
            <w:pPr>
              <w:widowControl/>
              <w:jc w:val="center"/>
              <w:textAlignment w:val="center"/>
              <w:rPr>
                <w:rFonts w:ascii="宋体" w:cs="宋体"/>
                <w:color w:val="000000"/>
                <w:sz w:val="24"/>
              </w:rPr>
            </w:pPr>
            <w:r>
              <w:rPr>
                <w:rFonts w:hint="eastAsia" w:ascii="宋体" w:cs="宋体"/>
                <w:color w:val="000000"/>
                <w:sz w:val="24"/>
              </w:rPr>
              <w:t>缓解残疾人的经济压力，保障社会和谐发展，提高残疾人的生活质量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F1664">
            <w:pPr>
              <w:widowControl/>
              <w:jc w:val="center"/>
              <w:textAlignment w:val="center"/>
              <w:rPr>
                <w:rFonts w:ascii="宋体" w:cs="宋体"/>
                <w:color w:val="000000"/>
                <w:sz w:val="24"/>
              </w:rPr>
            </w:pPr>
            <w:r>
              <w:rPr>
                <w:rFonts w:hint="eastAsia" w:ascii="宋体" w:cs="宋体"/>
                <w:color w:val="000000"/>
                <w:sz w:val="24"/>
              </w:rPr>
              <w:t>缓解残疾人的经济压力，保障社会和谐发展，提高残疾人的生活质量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653FE">
            <w:pPr>
              <w:widowControl/>
              <w:jc w:val="center"/>
              <w:textAlignment w:val="center"/>
              <w:rPr>
                <w:rFonts w:ascii="宋体" w:cs="宋体"/>
                <w:color w:val="000000"/>
                <w:sz w:val="24"/>
              </w:rPr>
            </w:pPr>
            <w:r>
              <w:rPr>
                <w:rFonts w:hint="eastAsia" w:ascii="宋体" w:cs="宋体"/>
                <w:color w:val="000000"/>
                <w:sz w:val="24"/>
              </w:rPr>
              <w:t>≧90%</w:t>
            </w:r>
          </w:p>
        </w:tc>
      </w:tr>
      <w:tr w14:paraId="4327786B">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30F318E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6E1BB">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D5D7B">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189A1">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3471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DA493">
            <w:pPr>
              <w:widowControl/>
              <w:jc w:val="center"/>
              <w:textAlignment w:val="center"/>
              <w:rPr>
                <w:rFonts w:ascii="宋体" w:cs="宋体"/>
                <w:color w:val="000000"/>
                <w:sz w:val="24"/>
              </w:rPr>
            </w:pPr>
          </w:p>
        </w:tc>
      </w:tr>
      <w:tr w14:paraId="10DADD8E">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14:paraId="462C8BBA">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490EA">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1481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C0EF8">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BF56D">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CF522">
            <w:pPr>
              <w:widowControl/>
              <w:jc w:val="center"/>
              <w:textAlignment w:val="center"/>
              <w:rPr>
                <w:rFonts w:ascii="宋体" w:cs="宋体"/>
                <w:color w:val="000000"/>
                <w:sz w:val="24"/>
              </w:rPr>
            </w:pPr>
          </w:p>
        </w:tc>
      </w:tr>
      <w:tr w14:paraId="062B3C3C">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2C898C4">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1B0F6">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94914">
            <w:pPr>
              <w:widowControl/>
              <w:jc w:val="center"/>
              <w:textAlignment w:val="center"/>
              <w:rPr>
                <w:rFonts w:ascii="宋体" w:cs="宋体"/>
                <w:color w:val="000000"/>
                <w:sz w:val="24"/>
              </w:rPr>
            </w:pPr>
            <w:r>
              <w:rPr>
                <w:rFonts w:hint="eastAsia" w:ascii="宋体" w:cs="宋体"/>
                <w:color w:val="000000"/>
                <w:sz w:val="24"/>
              </w:rPr>
              <w:t>贫困脑瘫残疾儿童家庭</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D678C">
            <w:pPr>
              <w:widowControl/>
              <w:jc w:val="center"/>
              <w:textAlignment w:val="center"/>
              <w:rPr>
                <w:rFonts w:ascii="宋体" w:cs="宋体"/>
                <w:color w:val="000000"/>
                <w:sz w:val="24"/>
              </w:rPr>
            </w:pPr>
            <w:r>
              <w:rPr>
                <w:rFonts w:hint="eastAsia" w:ascii="宋体" w:cs="宋体"/>
                <w:color w:val="000000"/>
                <w:sz w:val="24"/>
              </w:rPr>
              <w:t>享受扶贫生活对象补贴和贫困边缘的残疾人贫困脑瘫残疾儿童家庭</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09830">
            <w:pPr>
              <w:widowControl/>
              <w:jc w:val="center"/>
              <w:textAlignment w:val="center"/>
              <w:rPr>
                <w:rFonts w:ascii="宋体" w:cs="宋体"/>
                <w:color w:val="000000"/>
                <w:sz w:val="24"/>
              </w:rPr>
            </w:pPr>
            <w:r>
              <w:rPr>
                <w:rFonts w:hint="eastAsia" w:ascii="宋体" w:cs="宋体"/>
                <w:color w:val="000000"/>
                <w:sz w:val="24"/>
              </w:rPr>
              <w:t>享受扶贫生活对象补贴和贫困边缘的残疾人贫困脑瘫残疾儿童家庭</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CC89C">
            <w:pPr>
              <w:widowControl/>
              <w:jc w:val="center"/>
              <w:textAlignment w:val="center"/>
              <w:rPr>
                <w:rFonts w:ascii="宋体" w:cs="宋体"/>
                <w:color w:val="000000"/>
                <w:sz w:val="24"/>
              </w:rPr>
            </w:pPr>
            <w:r>
              <w:rPr>
                <w:rFonts w:hint="eastAsia" w:ascii="宋体" w:cs="宋体"/>
                <w:color w:val="000000"/>
                <w:sz w:val="24"/>
              </w:rPr>
              <w:t>≧90%</w:t>
            </w:r>
          </w:p>
        </w:tc>
      </w:tr>
    </w:tbl>
    <w:p w14:paraId="1C70BD61">
      <w:pPr>
        <w:spacing w:line="580" w:lineRule="exact"/>
        <w:rPr>
          <w:rFonts w:hint="eastAsia" w:ascii="仿宋_GB2312" w:hAnsi="仿宋_GB2312" w:eastAsia="仿宋_GB2312" w:cs="仿宋_GB2312"/>
          <w:sz w:val="32"/>
          <w:szCs w:val="32"/>
        </w:rPr>
      </w:pPr>
    </w:p>
    <w:p w14:paraId="5FFEB65E">
      <w:pPr>
        <w:pStyle w:val="2"/>
        <w:spacing w:before="93"/>
        <w:ind w:firstLine="640" w:firstLineChars="200"/>
        <w:rPr>
          <w:rFonts w:hint="eastAsia" w:ascii="仿宋" w:hAnsi="仿宋" w:eastAsia="仿宋" w:cs="仿宋"/>
          <w:color w:val="000000" w:themeColor="text1"/>
          <w:sz w:val="33"/>
          <w:szCs w:val="33"/>
          <w:lang w:val="en-US" w:eastAsia="zh-CN"/>
          <w14:textFill>
            <w14:solidFill>
              <w14:schemeClr w14:val="tx1"/>
            </w14:solidFill>
          </w14:textFill>
        </w:rPr>
      </w:pPr>
      <w:r>
        <w:rPr>
          <w:rFonts w:hint="eastAsia" w:hAnsi="宋体" w:cs="宋体"/>
          <w:sz w:val="32"/>
          <w:szCs w:val="32"/>
          <w:shd w:val="clear" w:color="auto" w:fill="FFFFFF"/>
          <w:lang w:val="en-US" w:eastAsia="zh-CN"/>
        </w:rPr>
        <w:t>4、2021年</w:t>
      </w:r>
      <w:r>
        <w:rPr>
          <w:rFonts w:hint="eastAsia" w:ascii="仿宋" w:hAnsi="仿宋" w:eastAsia="仿宋" w:cs="仿宋"/>
          <w:color w:val="000000" w:themeColor="text1"/>
          <w:sz w:val="33"/>
          <w:szCs w:val="33"/>
          <w:lang w:val="en-US" w:eastAsia="zh-CN"/>
          <w14:textFill>
            <w14:solidFill>
              <w14:schemeClr w14:val="tx1"/>
            </w14:solidFill>
          </w14:textFill>
        </w:rPr>
        <w:t>“</w:t>
      </w:r>
      <w:r>
        <w:rPr>
          <w:rFonts w:hint="eastAsia" w:hAnsi="仿宋_GB2312" w:cs="仿宋_GB2312"/>
          <w:sz w:val="32"/>
          <w:szCs w:val="32"/>
          <w:lang w:val="en-US" w:eastAsia="zh-CN"/>
        </w:rPr>
        <w:t>残疾人实用技术培训</w:t>
      </w:r>
      <w:r>
        <w:rPr>
          <w:rFonts w:hint="eastAsia" w:ascii="仿宋_GB2312" w:eastAsia="仿宋_GB2312"/>
          <w:b w:val="0"/>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rPr>
        <w:t>项目绩效目标完成情况综述。项目全年预算数</w:t>
      </w:r>
      <w:r>
        <w:rPr>
          <w:rFonts w:hint="eastAsia" w:hAnsi="仿宋_GB2312" w:cs="仿宋_GB2312"/>
          <w:sz w:val="32"/>
          <w:szCs w:val="32"/>
          <w:lang w:val="en-US" w:eastAsia="zh-CN"/>
        </w:rPr>
        <w:t>24</w:t>
      </w:r>
      <w:r>
        <w:rPr>
          <w:rFonts w:hint="eastAsia" w:ascii="仿宋_GB2312" w:hAnsi="仿宋_GB2312" w:eastAsia="仿宋_GB2312" w:cs="仿宋_GB2312"/>
          <w:sz w:val="32"/>
          <w:szCs w:val="32"/>
        </w:rPr>
        <w:t>万元，执行数为</w:t>
      </w:r>
      <w:r>
        <w:rPr>
          <w:rFonts w:hint="eastAsia" w:hAnsi="仿宋_GB2312" w:cs="仿宋_GB2312"/>
          <w:sz w:val="32"/>
          <w:szCs w:val="32"/>
          <w:lang w:val="en-US" w:eastAsia="zh-CN"/>
        </w:rPr>
        <w:t>24</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hAnsi="仿宋_GB2312" w:cs="仿宋_GB2312"/>
          <w:sz w:val="32"/>
          <w:szCs w:val="32"/>
          <w:lang w:eastAsia="zh-CN"/>
        </w:rPr>
        <w:t>。</w:t>
      </w:r>
      <w:r>
        <w:rPr>
          <w:rFonts w:hint="eastAsia" w:ascii="仿宋_GB2312" w:hAnsi="仿宋_GB2312" w:eastAsia="仿宋_GB2312" w:cs="仿宋_GB2312"/>
          <w:sz w:val="32"/>
          <w:szCs w:val="32"/>
        </w:rPr>
        <w:t>通过项目实施，</w:t>
      </w:r>
      <w:r>
        <w:rPr>
          <w:rFonts w:hint="eastAsia" w:ascii="仿宋" w:hAnsi="仿宋" w:eastAsia="仿宋" w:cs="仿宋"/>
          <w:sz w:val="30"/>
          <w:szCs w:val="30"/>
        </w:rPr>
        <w:t>根据盐边残疾</w:t>
      </w:r>
      <w:r>
        <w:rPr>
          <w:rFonts w:hint="eastAsia" w:ascii="仿宋" w:hAnsi="仿宋" w:eastAsia="仿宋" w:cs="仿宋"/>
          <w:sz w:val="30"/>
          <w:szCs w:val="30"/>
          <w:lang w:val="en-US" w:eastAsia="zh-CN"/>
        </w:rPr>
        <w:t>党组〔2021〕5号</w:t>
      </w:r>
      <w:r>
        <w:rPr>
          <w:rFonts w:hint="eastAsia" w:ascii="仿宋" w:hAnsi="仿宋" w:eastAsia="仿宋" w:cs="仿宋"/>
          <w:sz w:val="30"/>
          <w:szCs w:val="30"/>
        </w:rPr>
        <w:t>关于下拨</w:t>
      </w:r>
      <w:r>
        <w:rPr>
          <w:rFonts w:hint="eastAsia" w:ascii="仿宋" w:hAnsi="仿宋" w:eastAsia="仿宋" w:cs="仿宋"/>
          <w:sz w:val="30"/>
          <w:szCs w:val="30"/>
          <w:lang w:val="en-US" w:eastAsia="zh-CN"/>
        </w:rPr>
        <w:t>2021年残疾人实用技术 培训。根据盐边残联〔2021〕115号文件精神，具有盐边户籍，处于就业年龄段，具备一定劳动能力有培训及就业需求，自身条件符合培训项目的持证残疾人开展职业技能培训和农村实用技术。共和乡150名，新久镇100名，红格镇50名。</w:t>
      </w:r>
      <w:r>
        <w:rPr>
          <w:rFonts w:hint="eastAsia" w:ascii="仿宋" w:hAnsi="仿宋" w:eastAsia="仿宋" w:cs="仿宋"/>
          <w:sz w:val="30"/>
          <w:szCs w:val="30"/>
        </w:rPr>
        <w:t>使残疾</w:t>
      </w:r>
      <w:r>
        <w:rPr>
          <w:rFonts w:hint="eastAsia" w:ascii="仿宋" w:hAnsi="仿宋" w:eastAsia="仿宋" w:cs="仿宋"/>
          <w:sz w:val="30"/>
          <w:szCs w:val="30"/>
          <w:lang w:eastAsia="zh-CN"/>
        </w:rPr>
        <w:t>人</w:t>
      </w:r>
      <w:r>
        <w:rPr>
          <w:rFonts w:hint="eastAsia" w:ascii="仿宋" w:hAnsi="仿宋" w:eastAsia="仿宋" w:cs="仿宋"/>
          <w:sz w:val="30"/>
          <w:szCs w:val="30"/>
        </w:rPr>
        <w:t>家庭获得幸福感、安全感</w:t>
      </w:r>
      <w:r>
        <w:rPr>
          <w:rFonts w:hint="eastAsia" w:ascii="仿宋" w:hAnsi="仿宋" w:eastAsia="仿宋" w:cs="仿宋"/>
          <w:sz w:val="30"/>
          <w:szCs w:val="30"/>
          <w:lang w:eastAsia="zh-CN"/>
        </w:rPr>
        <w:t>更加充实、更有保障、更可持续</w:t>
      </w:r>
      <w:r>
        <w:rPr>
          <w:rFonts w:hint="eastAsia" w:ascii="仿宋" w:hAnsi="仿宋" w:eastAsia="仿宋" w:cs="仿宋"/>
          <w:sz w:val="30"/>
          <w:szCs w:val="30"/>
        </w:rPr>
        <w:t>。</w:t>
      </w:r>
    </w:p>
    <w:p w14:paraId="4E934A41">
      <w:pPr>
        <w:pStyle w:val="2"/>
        <w:spacing w:before="93"/>
        <w:rPr>
          <w:rFonts w:hint="eastAsia" w:ascii="仿宋" w:hAnsi="仿宋" w:eastAsia="仿宋" w:cs="仿宋"/>
          <w:color w:val="000000" w:themeColor="text1"/>
          <w:sz w:val="33"/>
          <w:szCs w:val="33"/>
          <w:lang w:val="en-US" w:eastAsia="zh-CN"/>
          <w14:textFill>
            <w14:solidFill>
              <w14:schemeClr w14:val="tx1"/>
            </w14:solidFill>
          </w14:textFill>
        </w:rPr>
      </w:pPr>
    </w:p>
    <w:tbl>
      <w:tblPr>
        <w:tblStyle w:val="16"/>
        <w:tblpPr w:leftFromText="180" w:rightFromText="180" w:vertAnchor="text" w:horzAnchor="page" w:tblpXSpec="center" w:tblpY="423"/>
        <w:tblOverlap w:val="never"/>
        <w:tblW w:w="10350" w:type="dxa"/>
        <w:jc w:val="center"/>
        <w:tblLayout w:type="fixed"/>
        <w:tblCellMar>
          <w:top w:w="0" w:type="dxa"/>
          <w:left w:w="0" w:type="dxa"/>
          <w:bottom w:w="0" w:type="dxa"/>
          <w:right w:w="0" w:type="dxa"/>
        </w:tblCellMar>
      </w:tblPr>
      <w:tblGrid>
        <w:gridCol w:w="780"/>
        <w:gridCol w:w="1367"/>
        <w:gridCol w:w="1025"/>
        <w:gridCol w:w="2392"/>
        <w:gridCol w:w="2394"/>
        <w:gridCol w:w="2392"/>
      </w:tblGrid>
      <w:tr w14:paraId="681A37D4">
        <w:tblPrEx>
          <w:tblCellMar>
            <w:top w:w="0" w:type="dxa"/>
            <w:left w:w="0" w:type="dxa"/>
            <w:bottom w:w="0" w:type="dxa"/>
            <w:right w:w="0" w:type="dxa"/>
          </w:tblCellMar>
        </w:tblPrEx>
        <w:trPr>
          <w:trHeight w:val="1389" w:hRule="atLeast"/>
          <w:jc w:val="center"/>
        </w:trPr>
        <w:tc>
          <w:tcPr>
            <w:tcW w:w="10350" w:type="dxa"/>
            <w:gridSpan w:val="6"/>
            <w:tcBorders>
              <w:top w:val="nil"/>
              <w:left w:val="nil"/>
              <w:bottom w:val="nil"/>
              <w:right w:val="nil"/>
            </w:tcBorders>
            <w:noWrap w:val="0"/>
            <w:tcMar>
              <w:top w:w="15" w:type="dxa"/>
              <w:left w:w="15" w:type="dxa"/>
              <w:right w:w="15" w:type="dxa"/>
            </w:tcMar>
            <w:vAlign w:val="center"/>
          </w:tcPr>
          <w:p w14:paraId="23A1305D">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hint="eastAsia" w:ascii="宋体" w:hAnsi="宋体" w:cs="宋体"/>
                <w:color w:val="000000"/>
                <w:kern w:val="0"/>
                <w:sz w:val="36"/>
                <w:szCs w:val="36"/>
                <w:lang w:eastAsia="zh-CN" w:bidi="ar"/>
              </w:rPr>
              <w:t>）</w:t>
            </w:r>
          </w:p>
        </w:tc>
      </w:tr>
      <w:tr w14:paraId="3D8FA436">
        <w:tblPrEx>
          <w:tblCellMar>
            <w:top w:w="0" w:type="dxa"/>
            <w:left w:w="0" w:type="dxa"/>
            <w:bottom w:w="0" w:type="dxa"/>
            <w:right w:w="0" w:type="dxa"/>
          </w:tblCellMar>
        </w:tblPrEx>
        <w:trPr>
          <w:trHeight w:val="276" w:hRule="atLeast"/>
          <w:jc w:val="center"/>
        </w:trPr>
        <w:tc>
          <w:tcPr>
            <w:tcW w:w="31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C1A5E">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815FA">
            <w:pPr>
              <w:widowControl/>
              <w:textAlignment w:val="center"/>
              <w:rPr>
                <w:rFonts w:ascii="宋体" w:cs="宋体"/>
                <w:color w:val="000000"/>
                <w:sz w:val="24"/>
              </w:rPr>
            </w:pPr>
            <w:r>
              <w:rPr>
                <w:rFonts w:hint="eastAsia" w:ascii="仿宋_GB2312" w:hAnsi="仿宋_GB2312" w:eastAsia="仿宋_GB2312" w:cs="仿宋_GB2312"/>
                <w:b/>
                <w:sz w:val="28"/>
                <w:szCs w:val="28"/>
              </w:rPr>
              <w:t>202</w:t>
            </w:r>
            <w:r>
              <w:rPr>
                <w:rFonts w:hint="eastAsia" w:ascii="仿宋_GB2312" w:hAnsi="仿宋_GB2312" w:eastAsia="仿宋_GB2312" w:cs="仿宋_GB2312"/>
                <w:b/>
                <w:sz w:val="28"/>
                <w:szCs w:val="28"/>
                <w:lang w:val="en-US" w:eastAsia="zh-CN"/>
              </w:rPr>
              <w:t>1</w:t>
            </w:r>
            <w:r>
              <w:rPr>
                <w:rFonts w:hint="eastAsia" w:ascii="仿宋_GB2312" w:hAnsi="仿宋_GB2312" w:eastAsia="仿宋_GB2312" w:cs="仿宋_GB2312"/>
                <w:b/>
                <w:sz w:val="28"/>
                <w:szCs w:val="28"/>
              </w:rPr>
              <w:t>年</w:t>
            </w:r>
            <w:r>
              <w:rPr>
                <w:rFonts w:hint="eastAsia" w:hAnsi="仿宋_GB2312" w:cs="仿宋_GB2312"/>
                <w:sz w:val="28"/>
                <w:szCs w:val="28"/>
                <w:lang w:val="en-US" w:eastAsia="zh-CN"/>
              </w:rPr>
              <w:t>残疾人实</w:t>
            </w:r>
            <w:r>
              <w:rPr>
                <w:rFonts w:hint="eastAsia" w:asciiTheme="majorEastAsia" w:hAnsiTheme="majorEastAsia" w:eastAsiaTheme="majorEastAsia" w:cstheme="majorEastAsia"/>
                <w:sz w:val="28"/>
                <w:szCs w:val="28"/>
                <w:lang w:val="en-US" w:eastAsia="zh-CN"/>
              </w:rPr>
              <w:t>用技术培训</w:t>
            </w:r>
            <w:r>
              <w:rPr>
                <w:rFonts w:hint="eastAsia" w:asciiTheme="majorEastAsia" w:hAnsiTheme="majorEastAsia" w:eastAsiaTheme="majorEastAsia" w:cstheme="majorEastAsia"/>
                <w:sz w:val="28"/>
                <w:szCs w:val="28"/>
              </w:rPr>
              <w:t>项目</w:t>
            </w:r>
          </w:p>
        </w:tc>
      </w:tr>
      <w:tr w14:paraId="0B8D429D">
        <w:tblPrEx>
          <w:tblCellMar>
            <w:top w:w="0" w:type="dxa"/>
            <w:left w:w="0" w:type="dxa"/>
            <w:bottom w:w="0" w:type="dxa"/>
            <w:right w:w="0" w:type="dxa"/>
          </w:tblCellMar>
        </w:tblPrEx>
        <w:trPr>
          <w:trHeight w:val="276" w:hRule="atLeast"/>
          <w:jc w:val="center"/>
        </w:trPr>
        <w:tc>
          <w:tcPr>
            <w:tcW w:w="31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73E9E">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64E18">
            <w:pPr>
              <w:widowControl/>
              <w:jc w:val="center"/>
              <w:textAlignment w:val="center"/>
              <w:rPr>
                <w:rFonts w:ascii="宋体" w:cs="宋体"/>
                <w:color w:val="000000"/>
                <w:sz w:val="24"/>
              </w:rPr>
            </w:pPr>
            <w:r>
              <w:rPr>
                <w:rFonts w:hint="eastAsia" w:ascii="宋体" w:cs="宋体"/>
                <w:color w:val="000000"/>
                <w:sz w:val="24"/>
              </w:rPr>
              <w:t>盐边县残疾人联合会</w:t>
            </w:r>
          </w:p>
        </w:tc>
      </w:tr>
      <w:tr w14:paraId="25377906">
        <w:tblPrEx>
          <w:tblCellMar>
            <w:top w:w="0" w:type="dxa"/>
            <w:left w:w="0" w:type="dxa"/>
            <w:bottom w:w="0" w:type="dxa"/>
            <w:right w:w="0" w:type="dxa"/>
          </w:tblCellMar>
        </w:tblPrEx>
        <w:trPr>
          <w:trHeight w:val="276"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9EDA8">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万元</w:t>
            </w:r>
            <w:r>
              <w:rPr>
                <w:rFonts w:hint="eastAsia" w:ascii="宋体" w:hAnsi="宋体" w:cs="宋体"/>
                <w:color w:val="000000"/>
                <w:kern w:val="0"/>
                <w:sz w:val="24"/>
                <w:lang w:eastAsia="zh-CN"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1CCE1">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9BC65">
            <w:pPr>
              <w:widowControl/>
              <w:jc w:val="center"/>
              <w:textAlignment w:val="center"/>
              <w:rPr>
                <w:rFonts w:hint="eastAsia" w:ascii="宋体" w:cs="宋体"/>
                <w:color w:val="000000"/>
                <w:sz w:val="24"/>
              </w:rPr>
            </w:pPr>
            <w:r>
              <w:rPr>
                <w:rFonts w:hint="eastAsia" w:ascii="宋体" w:cs="宋体"/>
                <w:color w:val="000000"/>
                <w:sz w:val="24"/>
                <w:lang w:val="en-US" w:eastAsia="zh-CN"/>
              </w:rPr>
              <w:t>24</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217AA">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75797">
            <w:pPr>
              <w:widowControl/>
              <w:jc w:val="center"/>
              <w:textAlignment w:val="center"/>
              <w:rPr>
                <w:rFonts w:hint="eastAsia" w:ascii="宋体" w:cs="宋体"/>
                <w:color w:val="000000"/>
                <w:sz w:val="24"/>
              </w:rPr>
            </w:pPr>
            <w:r>
              <w:rPr>
                <w:rFonts w:hint="eastAsia" w:ascii="宋体" w:cs="宋体"/>
                <w:color w:val="000000"/>
                <w:sz w:val="24"/>
                <w:lang w:val="en-US" w:eastAsia="zh-CN"/>
              </w:rPr>
              <w:t>24</w:t>
            </w:r>
            <w:r>
              <w:rPr>
                <w:rFonts w:hint="eastAsia" w:ascii="宋体" w:cs="宋体"/>
                <w:color w:val="000000"/>
                <w:sz w:val="24"/>
              </w:rPr>
              <w:t>万元</w:t>
            </w:r>
          </w:p>
        </w:tc>
      </w:tr>
      <w:tr w14:paraId="30BAC3CF">
        <w:tblPrEx>
          <w:tblCellMar>
            <w:top w:w="0" w:type="dxa"/>
            <w:left w:w="0" w:type="dxa"/>
            <w:bottom w:w="0" w:type="dxa"/>
            <w:right w:w="0" w:type="dxa"/>
          </w:tblCellMar>
        </w:tblPrEx>
        <w:trPr>
          <w:trHeight w:val="276"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4F1A0">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CBADF">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财政拨款</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70825">
            <w:pPr>
              <w:widowControl/>
              <w:jc w:val="center"/>
              <w:textAlignment w:val="center"/>
              <w:rPr>
                <w:rFonts w:hint="eastAsia" w:ascii="宋体" w:cs="宋体"/>
                <w:color w:val="000000"/>
                <w:sz w:val="24"/>
              </w:rPr>
            </w:pPr>
            <w:r>
              <w:rPr>
                <w:rFonts w:hint="eastAsia" w:ascii="宋体" w:cs="宋体"/>
                <w:color w:val="000000"/>
                <w:sz w:val="24"/>
                <w:lang w:val="en-US" w:eastAsia="zh-CN"/>
              </w:rPr>
              <w:t>24</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E5504">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财政拨款</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197B3">
            <w:pPr>
              <w:widowControl/>
              <w:jc w:val="center"/>
              <w:textAlignment w:val="center"/>
              <w:rPr>
                <w:rFonts w:hint="eastAsia" w:ascii="宋体" w:cs="宋体"/>
                <w:color w:val="000000"/>
                <w:sz w:val="24"/>
              </w:rPr>
            </w:pPr>
            <w:r>
              <w:rPr>
                <w:rFonts w:hint="eastAsia" w:ascii="宋体" w:cs="宋体"/>
                <w:color w:val="000000"/>
                <w:sz w:val="24"/>
                <w:lang w:val="en-US" w:eastAsia="zh-CN"/>
              </w:rPr>
              <w:t>24</w:t>
            </w:r>
            <w:r>
              <w:rPr>
                <w:rFonts w:hint="eastAsia" w:ascii="宋体" w:cs="宋体"/>
                <w:color w:val="000000"/>
                <w:sz w:val="24"/>
              </w:rPr>
              <w:t>万元</w:t>
            </w:r>
          </w:p>
        </w:tc>
      </w:tr>
      <w:tr w14:paraId="40F43C8F">
        <w:tblPrEx>
          <w:tblCellMar>
            <w:top w:w="0" w:type="dxa"/>
            <w:left w:w="0" w:type="dxa"/>
            <w:bottom w:w="0" w:type="dxa"/>
            <w:right w:w="0" w:type="dxa"/>
          </w:tblCellMar>
        </w:tblPrEx>
        <w:trPr>
          <w:trHeight w:val="90"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06FFC">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BDA71">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CC90B">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118F4">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1F42A">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14:paraId="097F9D37">
        <w:tblPrEx>
          <w:tblCellMar>
            <w:top w:w="0" w:type="dxa"/>
            <w:left w:w="0" w:type="dxa"/>
            <w:bottom w:w="0" w:type="dxa"/>
            <w:right w:w="0" w:type="dxa"/>
          </w:tblCellMar>
        </w:tblPrEx>
        <w:trPr>
          <w:trHeight w:val="276"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37524">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4FB0E">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BF25B">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14:paraId="33E47D35">
        <w:tblPrEx>
          <w:tblCellMar>
            <w:top w:w="0" w:type="dxa"/>
            <w:left w:w="0" w:type="dxa"/>
            <w:bottom w:w="0" w:type="dxa"/>
            <w:right w:w="0" w:type="dxa"/>
          </w:tblCellMar>
        </w:tblPrEx>
        <w:trPr>
          <w:trHeight w:val="1159"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5E755">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E154B">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根据中省资金安排，支付8.7565万元，县级配套资金15.2435万元</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C2939">
            <w:pPr>
              <w:widowControl/>
              <w:jc w:val="center"/>
              <w:textAlignment w:val="center"/>
              <w:rPr>
                <w:rFonts w:ascii="宋体" w:cs="宋体"/>
                <w:color w:val="000000"/>
                <w:sz w:val="24"/>
              </w:rPr>
            </w:pPr>
            <w:r>
              <w:rPr>
                <w:rFonts w:hint="eastAsia" w:asciiTheme="majorEastAsia" w:hAnsiTheme="majorEastAsia" w:eastAsiaTheme="majorEastAsia" w:cstheme="majorEastAsia"/>
                <w:sz w:val="24"/>
                <w:szCs w:val="24"/>
              </w:rPr>
              <w:t>根据盐边残疾</w:t>
            </w:r>
            <w:r>
              <w:rPr>
                <w:rFonts w:hint="eastAsia" w:asciiTheme="majorEastAsia" w:hAnsiTheme="majorEastAsia" w:eastAsiaTheme="majorEastAsia" w:cstheme="majorEastAsia"/>
                <w:sz w:val="24"/>
                <w:szCs w:val="24"/>
                <w:lang w:val="en-US" w:eastAsia="zh-CN"/>
              </w:rPr>
              <w:t>党组〔2021〕5号</w:t>
            </w:r>
            <w:r>
              <w:rPr>
                <w:rFonts w:hint="eastAsia" w:asciiTheme="majorEastAsia" w:hAnsiTheme="majorEastAsia" w:eastAsiaTheme="majorEastAsia" w:cstheme="majorEastAsia"/>
                <w:sz w:val="24"/>
                <w:szCs w:val="24"/>
              </w:rPr>
              <w:t>关于下拨</w:t>
            </w:r>
            <w:r>
              <w:rPr>
                <w:rFonts w:hint="eastAsia" w:asciiTheme="majorEastAsia" w:hAnsiTheme="majorEastAsia" w:eastAsiaTheme="majorEastAsia" w:cstheme="majorEastAsia"/>
                <w:sz w:val="24"/>
                <w:szCs w:val="24"/>
                <w:lang w:val="en-US" w:eastAsia="zh-CN"/>
              </w:rPr>
              <w:t>2021年残疾人实用技术 培训</w:t>
            </w:r>
          </w:p>
        </w:tc>
      </w:tr>
      <w:tr w14:paraId="151D4124">
        <w:tblPrEx>
          <w:tblCellMar>
            <w:top w:w="0" w:type="dxa"/>
            <w:left w:w="0" w:type="dxa"/>
            <w:bottom w:w="0" w:type="dxa"/>
            <w:right w:w="0" w:type="dxa"/>
          </w:tblCellMar>
        </w:tblPrEx>
        <w:trPr>
          <w:trHeight w:val="1042" w:hRule="atLeast"/>
          <w:jc w:val="center"/>
        </w:trPr>
        <w:tc>
          <w:tcPr>
            <w:tcW w:w="7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D5D8DFB">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2EBDC">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80E58">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8751A">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2976F">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包含数字及文字描述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D5355">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包含数字及文字描述</w:t>
            </w:r>
            <w:r>
              <w:rPr>
                <w:rFonts w:hint="eastAsia" w:ascii="宋体" w:hAnsi="宋体" w:cs="宋体"/>
                <w:color w:val="000000"/>
                <w:kern w:val="0"/>
                <w:sz w:val="24"/>
                <w:lang w:eastAsia="zh-CN" w:bidi="ar"/>
              </w:rPr>
              <w:t>）</w:t>
            </w:r>
          </w:p>
        </w:tc>
      </w:tr>
      <w:tr w14:paraId="41779673">
        <w:tblPrEx>
          <w:tblCellMar>
            <w:top w:w="0" w:type="dxa"/>
            <w:left w:w="0" w:type="dxa"/>
            <w:bottom w:w="0" w:type="dxa"/>
            <w:right w:w="0" w:type="dxa"/>
          </w:tblCellMar>
        </w:tblPrEx>
        <w:trPr>
          <w:trHeight w:val="953"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4A661774">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0E070">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94495">
            <w:pPr>
              <w:widowControl/>
              <w:jc w:val="center"/>
              <w:textAlignment w:val="center"/>
              <w:rPr>
                <w:rFonts w:hint="default" w:ascii="宋体" w:eastAsia="宋体" w:cs="宋体"/>
                <w:color w:val="000000"/>
                <w:sz w:val="24"/>
                <w:lang w:val="en-US" w:eastAsia="zh-CN"/>
              </w:rPr>
            </w:pPr>
            <w:r>
              <w:rPr>
                <w:rFonts w:hint="eastAsia" w:ascii="宋体" w:cs="宋体"/>
                <w:color w:val="000000"/>
                <w:sz w:val="24"/>
              </w:rPr>
              <w:t>辖区</w:t>
            </w:r>
            <w:r>
              <w:rPr>
                <w:rFonts w:hint="eastAsia" w:ascii="宋体" w:cs="宋体"/>
                <w:color w:val="000000"/>
                <w:sz w:val="24"/>
                <w:lang w:val="en-US" w:eastAsia="zh-CN"/>
              </w:rPr>
              <w:t>内符合条件的残疾人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489E1">
            <w:pPr>
              <w:widowControl/>
              <w:jc w:val="center"/>
              <w:textAlignment w:val="center"/>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szCs w:val="24"/>
                <w:lang w:val="en-US" w:eastAsia="zh-CN"/>
              </w:rPr>
              <w:t>共和乡150名，新久镇100名，红格镇50名</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ABB2C">
            <w:pPr>
              <w:widowControl/>
              <w:jc w:val="center"/>
              <w:textAlignment w:val="center"/>
              <w:rPr>
                <w:rFonts w:hint="eastAsia" w:asciiTheme="majorEastAsia" w:hAnsiTheme="majorEastAsia" w:eastAsiaTheme="majorEastAsia" w:cstheme="majorEastAsia"/>
                <w:color w:val="000000"/>
                <w:sz w:val="24"/>
                <w:lang w:val="en-US"/>
              </w:rPr>
            </w:pPr>
            <w:r>
              <w:rPr>
                <w:rFonts w:hint="eastAsia" w:asciiTheme="majorEastAsia" w:hAnsiTheme="majorEastAsia" w:eastAsiaTheme="majorEastAsia" w:cstheme="majorEastAsia"/>
                <w:sz w:val="24"/>
                <w:szCs w:val="24"/>
                <w:lang w:val="en-US" w:eastAsia="zh-CN"/>
              </w:rPr>
              <w:t>培训300名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B3785">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培训300名</w:t>
            </w:r>
          </w:p>
        </w:tc>
      </w:tr>
      <w:tr w14:paraId="62B1E632">
        <w:tblPrEx>
          <w:tblCellMar>
            <w:top w:w="0" w:type="dxa"/>
            <w:left w:w="0" w:type="dxa"/>
            <w:bottom w:w="0" w:type="dxa"/>
            <w:right w:w="0" w:type="dxa"/>
          </w:tblCellMar>
        </w:tblPrEx>
        <w:trPr>
          <w:trHeight w:val="578"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618D687C">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BBE83">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193E3">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C8985">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0CBE1">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AAFB8">
            <w:pPr>
              <w:widowControl/>
              <w:jc w:val="center"/>
              <w:textAlignment w:val="center"/>
              <w:rPr>
                <w:rFonts w:ascii="宋体" w:cs="宋体"/>
                <w:color w:val="000000"/>
                <w:sz w:val="24"/>
              </w:rPr>
            </w:pPr>
          </w:p>
        </w:tc>
      </w:tr>
      <w:tr w14:paraId="3977300D">
        <w:tblPrEx>
          <w:tblCellMar>
            <w:top w:w="0" w:type="dxa"/>
            <w:left w:w="0" w:type="dxa"/>
            <w:bottom w:w="0" w:type="dxa"/>
            <w:right w:w="0" w:type="dxa"/>
          </w:tblCellMar>
        </w:tblPrEx>
        <w:trPr>
          <w:trHeight w:val="373"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44B6DD8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3AF5F">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59F04">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897C0">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7F2C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9FFA9">
            <w:pPr>
              <w:widowControl/>
              <w:jc w:val="center"/>
              <w:textAlignment w:val="center"/>
              <w:rPr>
                <w:rFonts w:ascii="宋体" w:cs="宋体"/>
                <w:color w:val="000000"/>
                <w:sz w:val="24"/>
              </w:rPr>
            </w:pPr>
          </w:p>
        </w:tc>
      </w:tr>
      <w:tr w14:paraId="3F0D201F">
        <w:tblPrEx>
          <w:tblCellMar>
            <w:top w:w="0" w:type="dxa"/>
            <w:left w:w="0" w:type="dxa"/>
            <w:bottom w:w="0" w:type="dxa"/>
            <w:right w:w="0" w:type="dxa"/>
          </w:tblCellMar>
        </w:tblPrEx>
        <w:trPr>
          <w:trHeight w:val="611"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061BA27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41991">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EE740">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75293">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7E53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70FA5">
            <w:pPr>
              <w:widowControl/>
              <w:jc w:val="center"/>
              <w:textAlignment w:val="center"/>
              <w:rPr>
                <w:rFonts w:ascii="宋体" w:cs="宋体"/>
                <w:color w:val="000000"/>
                <w:sz w:val="24"/>
              </w:rPr>
            </w:pPr>
          </w:p>
        </w:tc>
      </w:tr>
      <w:tr w14:paraId="299E152F">
        <w:tblPrEx>
          <w:tblCellMar>
            <w:top w:w="0" w:type="dxa"/>
            <w:left w:w="0" w:type="dxa"/>
            <w:bottom w:w="0" w:type="dxa"/>
            <w:right w:w="0" w:type="dxa"/>
          </w:tblCellMar>
        </w:tblPrEx>
        <w:trPr>
          <w:trHeight w:val="503"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16613F9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43411">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82ADB">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505B8">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64F11">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09457">
            <w:pPr>
              <w:widowControl/>
              <w:jc w:val="center"/>
              <w:textAlignment w:val="center"/>
              <w:rPr>
                <w:rFonts w:ascii="宋体" w:cs="宋体"/>
                <w:color w:val="000000"/>
                <w:sz w:val="24"/>
              </w:rPr>
            </w:pPr>
          </w:p>
        </w:tc>
      </w:tr>
      <w:tr w14:paraId="1E3458A5">
        <w:tblPrEx>
          <w:tblCellMar>
            <w:top w:w="0" w:type="dxa"/>
            <w:left w:w="0" w:type="dxa"/>
            <w:bottom w:w="0" w:type="dxa"/>
            <w:right w:w="0" w:type="dxa"/>
          </w:tblCellMar>
        </w:tblPrEx>
        <w:trPr>
          <w:trHeight w:val="395"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02AB275D">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4C5F9">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95016">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CBE81">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C6C93">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BFFFB">
            <w:pPr>
              <w:widowControl/>
              <w:jc w:val="center"/>
              <w:textAlignment w:val="center"/>
              <w:rPr>
                <w:rFonts w:ascii="宋体" w:cs="宋体"/>
                <w:color w:val="000000"/>
                <w:sz w:val="24"/>
              </w:rPr>
            </w:pPr>
          </w:p>
        </w:tc>
      </w:tr>
      <w:tr w14:paraId="32BB1452">
        <w:tblPrEx>
          <w:tblCellMar>
            <w:top w:w="0" w:type="dxa"/>
            <w:left w:w="0" w:type="dxa"/>
            <w:bottom w:w="0" w:type="dxa"/>
            <w:right w:w="0" w:type="dxa"/>
          </w:tblCellMar>
        </w:tblPrEx>
        <w:trPr>
          <w:trHeight w:val="1042"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7A23EF59">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E9444">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4C058">
            <w:pPr>
              <w:widowControl/>
              <w:jc w:val="center"/>
              <w:textAlignment w:val="center"/>
              <w:rPr>
                <w:rFonts w:ascii="宋体" w:cs="宋体"/>
                <w:color w:val="000000"/>
                <w:sz w:val="24"/>
              </w:rPr>
            </w:pPr>
            <w:r>
              <w:rPr>
                <w:rFonts w:hint="eastAsia" w:ascii="宋体" w:cs="宋体"/>
                <w:color w:val="000000"/>
                <w:sz w:val="24"/>
              </w:rPr>
              <w:t>缓解残疾人的经济压力，保障社会和谐发展，提高残疾人的生活质量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D8E08">
            <w:pPr>
              <w:widowControl/>
              <w:jc w:val="center"/>
              <w:textAlignment w:val="center"/>
              <w:rPr>
                <w:rFonts w:ascii="宋体" w:cs="宋体"/>
                <w:color w:val="000000"/>
                <w:sz w:val="24"/>
              </w:rPr>
            </w:pPr>
            <w:r>
              <w:rPr>
                <w:rFonts w:hint="eastAsia" w:ascii="宋体" w:cs="宋体"/>
                <w:color w:val="000000"/>
                <w:sz w:val="24"/>
              </w:rPr>
              <w:t>缓解残疾人的经济压力，保障社会和谐发展，提高残疾人的生活质量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F29AB">
            <w:pPr>
              <w:widowControl/>
              <w:jc w:val="center"/>
              <w:textAlignment w:val="center"/>
              <w:rPr>
                <w:rFonts w:ascii="宋体" w:cs="宋体"/>
                <w:color w:val="000000"/>
                <w:sz w:val="24"/>
              </w:rPr>
            </w:pPr>
            <w:r>
              <w:rPr>
                <w:rFonts w:hint="eastAsia" w:ascii="宋体" w:cs="宋体"/>
                <w:color w:val="000000"/>
                <w:sz w:val="24"/>
              </w:rPr>
              <w:t>缓解残疾人的经济压力，保障社会和谐发展，提高残疾人的生活质量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4AAE6">
            <w:pPr>
              <w:widowControl/>
              <w:jc w:val="center"/>
              <w:textAlignment w:val="center"/>
              <w:rPr>
                <w:rFonts w:ascii="宋体" w:cs="宋体"/>
                <w:color w:val="000000"/>
                <w:sz w:val="24"/>
              </w:rPr>
            </w:pPr>
            <w:r>
              <w:rPr>
                <w:rFonts w:hint="eastAsia" w:ascii="宋体" w:cs="宋体"/>
                <w:color w:val="000000"/>
                <w:sz w:val="24"/>
              </w:rPr>
              <w:t>≧90%</w:t>
            </w:r>
          </w:p>
        </w:tc>
      </w:tr>
      <w:tr w14:paraId="705B581E">
        <w:tblPrEx>
          <w:tblCellMar>
            <w:top w:w="0" w:type="dxa"/>
            <w:left w:w="0" w:type="dxa"/>
            <w:bottom w:w="0" w:type="dxa"/>
            <w:right w:w="0" w:type="dxa"/>
          </w:tblCellMar>
        </w:tblPrEx>
        <w:trPr>
          <w:trHeight w:val="506"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7F79E7F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711F9">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D0A6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2BD61">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2E560">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61E85">
            <w:pPr>
              <w:widowControl/>
              <w:jc w:val="center"/>
              <w:textAlignment w:val="center"/>
              <w:rPr>
                <w:rFonts w:ascii="宋体" w:cs="宋体"/>
                <w:color w:val="000000"/>
                <w:sz w:val="24"/>
              </w:rPr>
            </w:pPr>
          </w:p>
        </w:tc>
      </w:tr>
      <w:tr w14:paraId="1834AE92">
        <w:tblPrEx>
          <w:tblCellMar>
            <w:top w:w="0" w:type="dxa"/>
            <w:left w:w="0" w:type="dxa"/>
            <w:bottom w:w="0" w:type="dxa"/>
            <w:right w:w="0" w:type="dxa"/>
          </w:tblCellMar>
        </w:tblPrEx>
        <w:trPr>
          <w:trHeight w:val="566"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4E5914C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480CD">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79436">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18812">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1AB9C">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258AF">
            <w:pPr>
              <w:widowControl/>
              <w:jc w:val="center"/>
              <w:textAlignment w:val="center"/>
              <w:rPr>
                <w:rFonts w:ascii="宋体" w:cs="宋体"/>
                <w:color w:val="000000"/>
                <w:sz w:val="24"/>
              </w:rPr>
            </w:pPr>
          </w:p>
        </w:tc>
      </w:tr>
      <w:tr w14:paraId="7E42FCD9">
        <w:tblPrEx>
          <w:tblCellMar>
            <w:top w:w="0" w:type="dxa"/>
            <w:left w:w="0" w:type="dxa"/>
            <w:bottom w:w="0" w:type="dxa"/>
            <w:right w:w="0" w:type="dxa"/>
          </w:tblCellMar>
        </w:tblPrEx>
        <w:trPr>
          <w:trHeight w:val="1050" w:hRule="atLeast"/>
          <w:jc w:val="center"/>
        </w:trPr>
        <w:tc>
          <w:tcPr>
            <w:tcW w:w="7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D9DA14E">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84AC0">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E894E">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符合条件的残疾人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B0B0E">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残疾人家庭</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8A1DE">
            <w:pPr>
              <w:widowControl/>
              <w:jc w:val="center"/>
              <w:textAlignment w:val="center"/>
              <w:rPr>
                <w:rFonts w:ascii="宋体" w:cs="宋体"/>
                <w:color w:val="000000"/>
                <w:sz w:val="24"/>
              </w:rPr>
            </w:pPr>
            <w:r>
              <w:rPr>
                <w:rFonts w:hint="eastAsia" w:ascii="宋体" w:cs="宋体"/>
                <w:color w:val="000000"/>
                <w:sz w:val="24"/>
                <w:lang w:val="en-US" w:eastAsia="zh-CN"/>
              </w:rPr>
              <w:t>残疾人家庭</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B1827">
            <w:pPr>
              <w:widowControl/>
              <w:jc w:val="center"/>
              <w:textAlignment w:val="center"/>
              <w:rPr>
                <w:rFonts w:ascii="宋体" w:cs="宋体"/>
                <w:color w:val="000000"/>
                <w:sz w:val="24"/>
              </w:rPr>
            </w:pPr>
            <w:r>
              <w:rPr>
                <w:rFonts w:hint="eastAsia" w:ascii="宋体" w:cs="宋体"/>
                <w:color w:val="000000"/>
                <w:sz w:val="24"/>
              </w:rPr>
              <w:t>≧90%</w:t>
            </w:r>
          </w:p>
        </w:tc>
      </w:tr>
    </w:tbl>
    <w:p w14:paraId="07C6A12E">
      <w:pPr>
        <w:spacing w:line="580" w:lineRule="exact"/>
        <w:rPr>
          <w:rFonts w:hint="eastAsia" w:ascii="仿宋_GB2312" w:hAnsi="仿宋_GB2312" w:eastAsia="仿宋_GB2312" w:cs="仿宋_GB2312"/>
          <w:sz w:val="32"/>
          <w:szCs w:val="32"/>
        </w:rPr>
      </w:pPr>
    </w:p>
    <w:p w14:paraId="668F728A">
      <w:pPr>
        <w:pStyle w:val="2"/>
        <w:spacing w:before="93"/>
        <w:ind w:firstLine="660" w:firstLineChars="200"/>
        <w:rPr>
          <w:rFonts w:hint="default" w:ascii="仿宋" w:hAnsi="仿宋" w:eastAsia="仿宋" w:cs="仿宋"/>
          <w:color w:val="000000" w:themeColor="text1"/>
          <w:sz w:val="33"/>
          <w:szCs w:val="33"/>
          <w:lang w:val="en-US" w:eastAsia="zh-CN"/>
          <w14:textFill>
            <w14:solidFill>
              <w14:schemeClr w14:val="tx1"/>
            </w14:solidFill>
          </w14:textFill>
        </w:rPr>
      </w:pPr>
      <w:r>
        <w:rPr>
          <w:rFonts w:hint="eastAsia" w:ascii="仿宋" w:hAnsi="仿宋" w:eastAsia="仿宋" w:cs="仿宋"/>
          <w:color w:val="000000" w:themeColor="text1"/>
          <w:sz w:val="33"/>
          <w:szCs w:val="33"/>
          <w:lang w:val="en-US" w:eastAsia="zh-CN"/>
          <w14:textFill>
            <w14:solidFill>
              <w14:schemeClr w14:val="tx1"/>
            </w14:solidFill>
          </w14:textFill>
        </w:rPr>
        <w:t>5、2021年“</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残疾人辅具适配”</w:t>
      </w:r>
      <w:r>
        <w:rPr>
          <w:rFonts w:hint="eastAsia" w:ascii="仿宋_GB2312" w:hAnsi="仿宋_GB2312" w:eastAsia="仿宋_GB2312" w:cs="仿宋_GB2312"/>
          <w:sz w:val="32"/>
          <w:szCs w:val="32"/>
        </w:rPr>
        <w:t>项目绩效目标完成情况综述。项目全年预算数</w:t>
      </w:r>
      <w:r>
        <w:rPr>
          <w:rFonts w:hint="eastAsia" w:hAnsi="仿宋_GB2312" w:cs="仿宋_GB2312"/>
          <w:sz w:val="32"/>
          <w:szCs w:val="32"/>
          <w:lang w:val="en-US" w:eastAsia="zh-CN"/>
        </w:rPr>
        <w:t>16</w:t>
      </w:r>
      <w:r>
        <w:rPr>
          <w:rFonts w:hint="eastAsia" w:ascii="仿宋_GB2312" w:hAnsi="仿宋_GB2312" w:eastAsia="仿宋_GB2312" w:cs="仿宋_GB2312"/>
          <w:sz w:val="32"/>
          <w:szCs w:val="32"/>
        </w:rPr>
        <w:t>万元，执行数为</w:t>
      </w:r>
      <w:r>
        <w:rPr>
          <w:rFonts w:hint="eastAsia" w:hAnsi="仿宋_GB2312" w:cs="仿宋_GB2312"/>
          <w:sz w:val="32"/>
          <w:szCs w:val="32"/>
          <w:lang w:val="en-US" w:eastAsia="zh-CN"/>
        </w:rPr>
        <w:t>15.81</w:t>
      </w:r>
      <w:r>
        <w:rPr>
          <w:rFonts w:hint="eastAsia" w:ascii="仿宋_GB2312" w:hAnsi="仿宋_GB2312" w:eastAsia="仿宋_GB2312" w:cs="仿宋_GB2312"/>
          <w:sz w:val="32"/>
          <w:szCs w:val="32"/>
        </w:rPr>
        <w:t>万元</w:t>
      </w:r>
      <w:r>
        <w:rPr>
          <w:rFonts w:hint="eastAsia" w:hAnsi="仿宋_GB2312" w:cs="仿宋_GB2312"/>
          <w:sz w:val="32"/>
          <w:szCs w:val="32"/>
          <w:lang w:eastAsia="zh-CN"/>
        </w:rPr>
        <w:t>（</w:t>
      </w:r>
      <w:r>
        <w:rPr>
          <w:rFonts w:hint="eastAsia" w:hAnsi="仿宋_GB2312" w:cs="仿宋_GB2312"/>
          <w:sz w:val="32"/>
          <w:szCs w:val="32"/>
          <w:lang w:val="en-US" w:eastAsia="zh-CN"/>
        </w:rPr>
        <w:t>通过政府采购项目合同价</w:t>
      </w:r>
      <w:r>
        <w:rPr>
          <w:rFonts w:hint="eastAsia" w:hAnsi="仿宋_GB2312" w:cs="仿宋_GB2312"/>
          <w:sz w:val="32"/>
          <w:szCs w:val="32"/>
          <w:lang w:eastAsia="zh-CN"/>
        </w:rPr>
        <w:t>）</w:t>
      </w:r>
      <w:r>
        <w:rPr>
          <w:rFonts w:hint="eastAsia" w:ascii="仿宋_GB2312" w:hAnsi="仿宋_GB2312" w:eastAsia="仿宋_GB2312" w:cs="仿宋_GB2312"/>
          <w:sz w:val="32"/>
          <w:szCs w:val="32"/>
        </w:rPr>
        <w:t>，完成预算的100</w:t>
      </w:r>
      <w:r>
        <w:rPr>
          <w:rFonts w:ascii="仿宋_GB2312" w:hAnsi="仿宋_GB2312" w:eastAsia="仿宋_GB2312" w:cs="仿宋_GB2312"/>
          <w:sz w:val="32"/>
          <w:szCs w:val="32"/>
        </w:rPr>
        <w:t>%</w:t>
      </w:r>
      <w:r>
        <w:rPr>
          <w:rFonts w:hint="eastAsia" w:hAnsi="仿宋_GB2312" w:cs="仿宋_GB2312"/>
          <w:sz w:val="32"/>
          <w:szCs w:val="32"/>
          <w:lang w:eastAsia="zh-CN"/>
        </w:rPr>
        <w:t>。</w:t>
      </w:r>
      <w:r>
        <w:rPr>
          <w:rFonts w:hint="eastAsia" w:ascii="仿宋_GB2312" w:hAnsi="仿宋_GB2312" w:eastAsia="仿宋_GB2312" w:cs="仿宋_GB2312"/>
          <w:sz w:val="32"/>
          <w:szCs w:val="32"/>
        </w:rPr>
        <w:t>通过项目实施，</w:t>
      </w:r>
      <w:r>
        <w:rPr>
          <w:rFonts w:hint="eastAsia" w:ascii="仿宋" w:hAnsi="仿宋" w:eastAsia="仿宋" w:cs="仿宋"/>
          <w:sz w:val="30"/>
          <w:szCs w:val="30"/>
        </w:rPr>
        <w:t>根据盐边残疾</w:t>
      </w:r>
      <w:r>
        <w:rPr>
          <w:rFonts w:hint="eastAsia" w:ascii="仿宋" w:hAnsi="仿宋" w:eastAsia="仿宋" w:cs="仿宋"/>
          <w:sz w:val="30"/>
          <w:szCs w:val="30"/>
          <w:lang w:val="en-US" w:eastAsia="zh-CN"/>
        </w:rPr>
        <w:t>党组〔2021〕5号</w:t>
      </w:r>
      <w:r>
        <w:rPr>
          <w:rFonts w:hint="eastAsia" w:ascii="仿宋" w:hAnsi="仿宋" w:eastAsia="仿宋" w:cs="仿宋"/>
          <w:sz w:val="30"/>
          <w:szCs w:val="30"/>
        </w:rPr>
        <w:t>关于下拨</w:t>
      </w:r>
      <w:r>
        <w:rPr>
          <w:rFonts w:hint="eastAsia" w:ascii="仿宋" w:hAnsi="仿宋" w:eastAsia="仿宋" w:cs="仿宋"/>
          <w:sz w:val="30"/>
          <w:szCs w:val="30"/>
          <w:lang w:val="en-US" w:eastAsia="zh-CN"/>
        </w:rPr>
        <w:t>2021年残疾人辅具适配15.81万元。购入轮椅160辆，沐浴椅50台，帮助无法走路的残疾人能够走出去，沐浴椅解决无法站立的残疾人沐浴。</w:t>
      </w:r>
      <w:r>
        <w:rPr>
          <w:rFonts w:hint="eastAsia" w:ascii="仿宋" w:hAnsi="仿宋" w:eastAsia="仿宋" w:cs="仿宋"/>
          <w:sz w:val="30"/>
          <w:szCs w:val="30"/>
        </w:rPr>
        <w:t>使残疾</w:t>
      </w:r>
      <w:r>
        <w:rPr>
          <w:rFonts w:hint="eastAsia" w:ascii="仿宋" w:hAnsi="仿宋" w:eastAsia="仿宋" w:cs="仿宋"/>
          <w:sz w:val="30"/>
          <w:szCs w:val="30"/>
          <w:lang w:eastAsia="zh-CN"/>
        </w:rPr>
        <w:t>人</w:t>
      </w:r>
      <w:r>
        <w:rPr>
          <w:rFonts w:hint="eastAsia" w:ascii="仿宋" w:hAnsi="仿宋" w:eastAsia="仿宋" w:cs="仿宋"/>
          <w:sz w:val="30"/>
          <w:szCs w:val="30"/>
        </w:rPr>
        <w:t>家庭获得幸福感、安全感</w:t>
      </w:r>
      <w:r>
        <w:rPr>
          <w:rFonts w:hint="eastAsia" w:ascii="仿宋" w:hAnsi="仿宋" w:eastAsia="仿宋" w:cs="仿宋"/>
          <w:sz w:val="30"/>
          <w:szCs w:val="30"/>
          <w:lang w:eastAsia="zh-CN"/>
        </w:rPr>
        <w:t>更加充实、更有保障、更可持续</w:t>
      </w:r>
      <w:r>
        <w:rPr>
          <w:rFonts w:hint="eastAsia" w:ascii="仿宋" w:hAnsi="仿宋" w:eastAsia="仿宋" w:cs="仿宋"/>
          <w:sz w:val="30"/>
          <w:szCs w:val="30"/>
        </w:rPr>
        <w:t>。</w:t>
      </w:r>
    </w:p>
    <w:tbl>
      <w:tblPr>
        <w:tblStyle w:val="16"/>
        <w:tblpPr w:leftFromText="180" w:rightFromText="180" w:vertAnchor="text" w:horzAnchor="page" w:tblpXSpec="center" w:tblpY="423"/>
        <w:tblOverlap w:val="never"/>
        <w:tblW w:w="10350" w:type="dxa"/>
        <w:jc w:val="center"/>
        <w:tblLayout w:type="fixed"/>
        <w:tblCellMar>
          <w:top w:w="0" w:type="dxa"/>
          <w:left w:w="0" w:type="dxa"/>
          <w:bottom w:w="0" w:type="dxa"/>
          <w:right w:w="0" w:type="dxa"/>
        </w:tblCellMar>
      </w:tblPr>
      <w:tblGrid>
        <w:gridCol w:w="780"/>
        <w:gridCol w:w="1367"/>
        <w:gridCol w:w="1025"/>
        <w:gridCol w:w="2392"/>
        <w:gridCol w:w="2394"/>
        <w:gridCol w:w="2392"/>
      </w:tblGrid>
      <w:tr w14:paraId="3B53B87C">
        <w:tblPrEx>
          <w:tblCellMar>
            <w:top w:w="0" w:type="dxa"/>
            <w:left w:w="0" w:type="dxa"/>
            <w:bottom w:w="0" w:type="dxa"/>
            <w:right w:w="0" w:type="dxa"/>
          </w:tblCellMar>
        </w:tblPrEx>
        <w:trPr>
          <w:trHeight w:val="1389" w:hRule="atLeast"/>
          <w:jc w:val="center"/>
        </w:trPr>
        <w:tc>
          <w:tcPr>
            <w:tcW w:w="10350" w:type="dxa"/>
            <w:gridSpan w:val="6"/>
            <w:tcBorders>
              <w:top w:val="nil"/>
              <w:left w:val="nil"/>
              <w:bottom w:val="nil"/>
              <w:right w:val="nil"/>
            </w:tcBorders>
            <w:noWrap w:val="0"/>
            <w:tcMar>
              <w:top w:w="15" w:type="dxa"/>
              <w:left w:w="15" w:type="dxa"/>
              <w:right w:w="15" w:type="dxa"/>
            </w:tcMar>
            <w:vAlign w:val="center"/>
          </w:tcPr>
          <w:p w14:paraId="4E4574F5">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w:t>
            </w:r>
            <w:r>
              <w:rPr>
                <w:rFonts w:hint="eastAsia" w:ascii="宋体" w:hAnsi="宋体" w:cs="宋体"/>
                <w:color w:val="000000"/>
                <w:kern w:val="0"/>
                <w:sz w:val="36"/>
                <w:szCs w:val="36"/>
                <w:lang w:val="en-US" w:eastAsia="zh-CN" w:bidi="ar"/>
              </w:rPr>
              <w:t>1</w:t>
            </w:r>
            <w:r>
              <w:rPr>
                <w:rFonts w:hint="eastAsia" w:ascii="宋体" w:hAnsi="宋体" w:cs="宋体"/>
                <w:color w:val="000000"/>
                <w:kern w:val="0"/>
                <w:sz w:val="36"/>
                <w:szCs w:val="36"/>
                <w:lang w:bidi="ar"/>
              </w:rPr>
              <w:t>年度</w:t>
            </w:r>
            <w:r>
              <w:rPr>
                <w:rFonts w:hint="eastAsia" w:ascii="宋体" w:hAnsi="宋体" w:cs="宋体"/>
                <w:color w:val="000000"/>
                <w:kern w:val="0"/>
                <w:sz w:val="36"/>
                <w:szCs w:val="36"/>
                <w:lang w:eastAsia="zh-CN" w:bidi="ar"/>
              </w:rPr>
              <w:t>）</w:t>
            </w:r>
          </w:p>
        </w:tc>
      </w:tr>
      <w:tr w14:paraId="241B2DD6">
        <w:tblPrEx>
          <w:tblCellMar>
            <w:top w:w="0" w:type="dxa"/>
            <w:left w:w="0" w:type="dxa"/>
            <w:bottom w:w="0" w:type="dxa"/>
            <w:right w:w="0" w:type="dxa"/>
          </w:tblCellMar>
        </w:tblPrEx>
        <w:trPr>
          <w:trHeight w:val="276" w:hRule="atLeast"/>
          <w:jc w:val="center"/>
        </w:trPr>
        <w:tc>
          <w:tcPr>
            <w:tcW w:w="31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83A35">
            <w:pPr>
              <w:widowControl/>
              <w:jc w:val="center"/>
              <w:textAlignment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kern w:val="0"/>
                <w:sz w:val="24"/>
                <w:szCs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EF22D">
            <w:pPr>
              <w:widowControl/>
              <w:textAlignment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sz w:val="24"/>
                <w:szCs w:val="24"/>
              </w:rPr>
              <w:t>202</w:t>
            </w:r>
            <w:r>
              <w:rPr>
                <w:rFonts w:hint="eastAsia" w:asciiTheme="majorEastAsia" w:hAnsiTheme="majorEastAsia" w:eastAsiaTheme="majorEastAsia" w:cstheme="majorEastAsia"/>
                <w:b w:val="0"/>
                <w:bCs w:val="0"/>
                <w:sz w:val="24"/>
                <w:szCs w:val="24"/>
                <w:lang w:val="en-US" w:eastAsia="zh-CN"/>
              </w:rPr>
              <w:t>1</w:t>
            </w:r>
            <w:r>
              <w:rPr>
                <w:rFonts w:hint="eastAsia" w:asciiTheme="majorEastAsia" w:hAnsiTheme="majorEastAsia" w:eastAsiaTheme="majorEastAsia" w:cstheme="majorEastAsia"/>
                <w:b w:val="0"/>
                <w:bCs w:val="0"/>
                <w:sz w:val="24"/>
                <w:szCs w:val="24"/>
              </w:rPr>
              <w:t>年残疾</w:t>
            </w:r>
            <w:r>
              <w:rPr>
                <w:rFonts w:hint="eastAsia" w:asciiTheme="majorEastAsia" w:hAnsiTheme="majorEastAsia" w:eastAsiaTheme="majorEastAsia" w:cstheme="majorEastAsia"/>
                <w:b w:val="0"/>
                <w:bCs w:val="0"/>
                <w:sz w:val="24"/>
                <w:szCs w:val="24"/>
                <w:lang w:eastAsia="zh-CN"/>
              </w:rPr>
              <w:t>人</w:t>
            </w:r>
            <w:r>
              <w:rPr>
                <w:rFonts w:hint="eastAsia" w:asciiTheme="majorEastAsia" w:hAnsiTheme="majorEastAsia" w:eastAsiaTheme="majorEastAsia" w:cstheme="majorEastAsia"/>
                <w:b w:val="0"/>
                <w:bCs w:val="0"/>
                <w:sz w:val="24"/>
                <w:szCs w:val="24"/>
                <w:lang w:val="en-US" w:eastAsia="zh-CN"/>
              </w:rPr>
              <w:t>辅具适配机</w:t>
            </w:r>
            <w:r>
              <w:rPr>
                <w:rFonts w:hint="eastAsia" w:asciiTheme="majorEastAsia" w:hAnsiTheme="majorEastAsia" w:eastAsiaTheme="majorEastAsia" w:cstheme="majorEastAsia"/>
                <w:b w:val="0"/>
                <w:bCs w:val="0"/>
                <w:sz w:val="24"/>
                <w:szCs w:val="24"/>
              </w:rPr>
              <w:t>项目</w:t>
            </w:r>
          </w:p>
        </w:tc>
      </w:tr>
      <w:tr w14:paraId="42FBBB19">
        <w:tblPrEx>
          <w:tblCellMar>
            <w:top w:w="0" w:type="dxa"/>
            <w:left w:w="0" w:type="dxa"/>
            <w:bottom w:w="0" w:type="dxa"/>
            <w:right w:w="0" w:type="dxa"/>
          </w:tblCellMar>
        </w:tblPrEx>
        <w:trPr>
          <w:trHeight w:val="276" w:hRule="atLeast"/>
          <w:jc w:val="center"/>
        </w:trPr>
        <w:tc>
          <w:tcPr>
            <w:tcW w:w="31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6BA9B">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7F1D8">
            <w:pPr>
              <w:widowControl/>
              <w:jc w:val="center"/>
              <w:textAlignment w:val="center"/>
              <w:rPr>
                <w:rFonts w:ascii="宋体" w:cs="宋体"/>
                <w:color w:val="000000"/>
                <w:sz w:val="24"/>
              </w:rPr>
            </w:pPr>
            <w:r>
              <w:rPr>
                <w:rFonts w:hint="eastAsia" w:ascii="宋体" w:cs="宋体"/>
                <w:color w:val="000000"/>
                <w:sz w:val="24"/>
              </w:rPr>
              <w:t>盐边县残疾人联合会</w:t>
            </w:r>
          </w:p>
        </w:tc>
      </w:tr>
      <w:tr w14:paraId="7DF44381">
        <w:tblPrEx>
          <w:tblCellMar>
            <w:top w:w="0" w:type="dxa"/>
            <w:left w:w="0" w:type="dxa"/>
            <w:bottom w:w="0" w:type="dxa"/>
            <w:right w:w="0" w:type="dxa"/>
          </w:tblCellMar>
        </w:tblPrEx>
        <w:trPr>
          <w:trHeight w:val="276"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998D1">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万元</w:t>
            </w:r>
            <w:r>
              <w:rPr>
                <w:rFonts w:hint="eastAsia" w:ascii="宋体" w:hAnsi="宋体" w:cs="宋体"/>
                <w:color w:val="000000"/>
                <w:kern w:val="0"/>
                <w:sz w:val="24"/>
                <w:lang w:eastAsia="zh-CN"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920D0">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C29C0">
            <w:pPr>
              <w:widowControl/>
              <w:jc w:val="center"/>
              <w:textAlignment w:val="center"/>
              <w:rPr>
                <w:rFonts w:hint="eastAsia" w:ascii="宋体" w:cs="宋体"/>
                <w:color w:val="000000"/>
                <w:sz w:val="24"/>
              </w:rPr>
            </w:pPr>
            <w:r>
              <w:rPr>
                <w:rFonts w:hint="eastAsia" w:ascii="宋体" w:cs="宋体"/>
                <w:color w:val="000000"/>
                <w:sz w:val="24"/>
                <w:lang w:val="en-US" w:eastAsia="zh-CN"/>
              </w:rPr>
              <w:t>16</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5AF4E">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C85BC">
            <w:pPr>
              <w:widowControl/>
              <w:jc w:val="center"/>
              <w:textAlignment w:val="center"/>
              <w:rPr>
                <w:rFonts w:hint="eastAsia" w:ascii="宋体" w:cs="宋体"/>
                <w:color w:val="000000"/>
                <w:sz w:val="24"/>
              </w:rPr>
            </w:pPr>
            <w:r>
              <w:rPr>
                <w:rFonts w:hint="eastAsia" w:ascii="宋体" w:cs="宋体"/>
                <w:color w:val="000000"/>
                <w:sz w:val="24"/>
                <w:lang w:val="en-US" w:eastAsia="zh-CN"/>
              </w:rPr>
              <w:t>15.81</w:t>
            </w:r>
            <w:r>
              <w:rPr>
                <w:rFonts w:hint="eastAsia" w:ascii="宋体" w:cs="宋体"/>
                <w:color w:val="000000"/>
                <w:sz w:val="24"/>
              </w:rPr>
              <w:t>万元</w:t>
            </w:r>
          </w:p>
        </w:tc>
      </w:tr>
      <w:tr w14:paraId="1F363AD2">
        <w:tblPrEx>
          <w:tblCellMar>
            <w:top w:w="0" w:type="dxa"/>
            <w:left w:w="0" w:type="dxa"/>
            <w:bottom w:w="0" w:type="dxa"/>
            <w:right w:w="0" w:type="dxa"/>
          </w:tblCellMar>
        </w:tblPrEx>
        <w:trPr>
          <w:trHeight w:val="276"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6BCD2">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A7BE5">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财政拨款</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AAFE6">
            <w:pPr>
              <w:widowControl/>
              <w:jc w:val="center"/>
              <w:textAlignment w:val="center"/>
              <w:rPr>
                <w:rFonts w:hint="eastAsia" w:ascii="宋体" w:cs="宋体"/>
                <w:color w:val="000000"/>
                <w:sz w:val="24"/>
              </w:rPr>
            </w:pPr>
            <w:r>
              <w:rPr>
                <w:rFonts w:hint="eastAsia" w:ascii="宋体" w:cs="宋体"/>
                <w:color w:val="000000"/>
                <w:sz w:val="24"/>
                <w:lang w:val="en-US" w:eastAsia="zh-CN"/>
              </w:rPr>
              <w:t>16</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38952">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财政拨款</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84DDC">
            <w:pPr>
              <w:widowControl/>
              <w:jc w:val="center"/>
              <w:textAlignment w:val="center"/>
              <w:rPr>
                <w:rFonts w:hint="eastAsia" w:ascii="宋体" w:cs="宋体"/>
                <w:color w:val="000000"/>
                <w:sz w:val="24"/>
              </w:rPr>
            </w:pPr>
            <w:r>
              <w:rPr>
                <w:rFonts w:hint="eastAsia" w:ascii="宋体" w:cs="宋体"/>
                <w:color w:val="000000"/>
                <w:sz w:val="24"/>
                <w:lang w:val="en-US" w:eastAsia="zh-CN"/>
              </w:rPr>
              <w:t>15.81</w:t>
            </w:r>
            <w:r>
              <w:rPr>
                <w:rFonts w:hint="eastAsia" w:ascii="宋体" w:cs="宋体"/>
                <w:color w:val="000000"/>
                <w:sz w:val="24"/>
              </w:rPr>
              <w:t>万元</w:t>
            </w:r>
          </w:p>
        </w:tc>
      </w:tr>
      <w:tr w14:paraId="4E45DF1D">
        <w:tblPrEx>
          <w:tblCellMar>
            <w:top w:w="0" w:type="dxa"/>
            <w:left w:w="0" w:type="dxa"/>
            <w:bottom w:w="0" w:type="dxa"/>
            <w:right w:w="0" w:type="dxa"/>
          </w:tblCellMar>
        </w:tblPrEx>
        <w:trPr>
          <w:trHeight w:val="916"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13C92">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3EFC1">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A5E95">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061CA">
            <w:pPr>
              <w:widowControl/>
              <w:jc w:val="center"/>
              <w:textAlignment w:val="center"/>
              <w:rPr>
                <w:rFonts w:ascii="宋体" w:cs="宋体"/>
                <w:color w:val="000000"/>
                <w:sz w:val="24"/>
              </w:rPr>
            </w:pPr>
            <w:r>
              <w:rPr>
                <w:rFonts w:hint="eastAsia" w:ascii="宋体" w:hAnsi="宋体" w:cs="宋体"/>
                <w:color w:val="000000"/>
                <w:kern w:val="0"/>
                <w:sz w:val="24"/>
                <w:lang w:eastAsia="zh-CN" w:bidi="ar"/>
              </w:rPr>
              <w:t>其他</w:t>
            </w:r>
            <w:r>
              <w:rPr>
                <w:rFonts w:hint="eastAsia" w:ascii="宋体" w:hAnsi="宋体" w:cs="宋体"/>
                <w:color w:val="000000"/>
                <w:kern w:val="0"/>
                <w:sz w:val="24"/>
                <w:lang w:bidi="ar"/>
              </w:rPr>
              <w:t>资金</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F65F3">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14:paraId="5A755DA3">
        <w:tblPrEx>
          <w:tblCellMar>
            <w:top w:w="0" w:type="dxa"/>
            <w:left w:w="0" w:type="dxa"/>
            <w:bottom w:w="0" w:type="dxa"/>
            <w:right w:w="0" w:type="dxa"/>
          </w:tblCellMar>
        </w:tblPrEx>
        <w:trPr>
          <w:trHeight w:val="302"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81F05">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6BFCE">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3235C">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14:paraId="7D061E22">
        <w:tblPrEx>
          <w:tblCellMar>
            <w:top w:w="0" w:type="dxa"/>
            <w:left w:w="0" w:type="dxa"/>
            <w:bottom w:w="0" w:type="dxa"/>
            <w:right w:w="0" w:type="dxa"/>
          </w:tblCellMar>
        </w:tblPrEx>
        <w:trPr>
          <w:trHeight w:val="1159"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FC485">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7E62C">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根据县级配套资金16万元，200具</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1F432">
            <w:pPr>
              <w:widowControl/>
              <w:jc w:val="center"/>
              <w:textAlignment w:val="center"/>
              <w:rPr>
                <w:rFonts w:hint="eastAsia" w:ascii="宋体" w:eastAsia="仿宋" w:cs="宋体"/>
                <w:color w:val="000000"/>
                <w:sz w:val="24"/>
                <w:lang w:eastAsia="zh-CN"/>
              </w:rPr>
            </w:pPr>
            <w:r>
              <w:rPr>
                <w:rFonts w:hint="eastAsia" w:ascii="仿宋" w:hAnsi="仿宋" w:eastAsia="仿宋" w:cs="仿宋"/>
                <w:sz w:val="30"/>
                <w:szCs w:val="30"/>
                <w:lang w:val="en-US" w:eastAsia="zh-CN"/>
              </w:rPr>
              <w:t>购入轮椅160辆，沐浴椅50台</w:t>
            </w:r>
          </w:p>
        </w:tc>
      </w:tr>
      <w:tr w14:paraId="2BB4D090">
        <w:tblPrEx>
          <w:tblCellMar>
            <w:top w:w="0" w:type="dxa"/>
            <w:left w:w="0" w:type="dxa"/>
            <w:bottom w:w="0" w:type="dxa"/>
            <w:right w:w="0" w:type="dxa"/>
          </w:tblCellMar>
        </w:tblPrEx>
        <w:trPr>
          <w:trHeight w:val="1042" w:hRule="atLeast"/>
          <w:jc w:val="center"/>
        </w:trPr>
        <w:tc>
          <w:tcPr>
            <w:tcW w:w="7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DAC15B2">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4A0F7">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9B9ED">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D5892">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BF3BE">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包含数字及文字描述</w:t>
            </w:r>
            <w:r>
              <w:rPr>
                <w:rFonts w:hint="eastAsia" w:ascii="宋体" w:hAnsi="宋体" w:cs="宋体"/>
                <w:color w:val="000000"/>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33A6F">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包含数字及文字描述</w:t>
            </w:r>
            <w:r>
              <w:rPr>
                <w:rFonts w:hint="eastAsia" w:ascii="宋体" w:hAnsi="宋体" w:cs="宋体"/>
                <w:color w:val="000000"/>
                <w:kern w:val="0"/>
                <w:sz w:val="24"/>
                <w:lang w:eastAsia="zh-CN" w:bidi="ar"/>
              </w:rPr>
              <w:t>）</w:t>
            </w:r>
          </w:p>
        </w:tc>
      </w:tr>
      <w:tr w14:paraId="6B5D4F49">
        <w:tblPrEx>
          <w:tblCellMar>
            <w:top w:w="0" w:type="dxa"/>
            <w:left w:w="0" w:type="dxa"/>
            <w:bottom w:w="0" w:type="dxa"/>
            <w:right w:w="0" w:type="dxa"/>
          </w:tblCellMar>
        </w:tblPrEx>
        <w:trPr>
          <w:trHeight w:val="953"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7BF5DB5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76F05">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067F4">
            <w:pPr>
              <w:widowControl/>
              <w:jc w:val="center"/>
              <w:textAlignment w:val="center"/>
              <w:rPr>
                <w:rFonts w:hint="default" w:ascii="宋体" w:eastAsia="宋体" w:cs="宋体"/>
                <w:color w:val="000000"/>
                <w:sz w:val="24"/>
                <w:lang w:val="en-US" w:eastAsia="zh-CN"/>
              </w:rPr>
            </w:pPr>
            <w:r>
              <w:rPr>
                <w:rFonts w:hint="eastAsia" w:ascii="宋体" w:cs="宋体"/>
                <w:color w:val="000000"/>
                <w:sz w:val="24"/>
              </w:rPr>
              <w:t>辖区</w:t>
            </w:r>
            <w:r>
              <w:rPr>
                <w:rFonts w:hint="eastAsia" w:ascii="宋体" w:cs="宋体"/>
                <w:color w:val="000000"/>
                <w:sz w:val="24"/>
                <w:lang w:val="en-US" w:eastAsia="zh-CN"/>
              </w:rPr>
              <w:t>内符合条件的残疾人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D3620">
            <w:pPr>
              <w:widowControl/>
              <w:jc w:val="center"/>
              <w:textAlignment w:val="center"/>
              <w:rPr>
                <w:rFonts w:ascii="宋体" w:cs="宋体"/>
                <w:color w:val="000000"/>
                <w:sz w:val="24"/>
              </w:rPr>
            </w:pPr>
            <w:r>
              <w:rPr>
                <w:rFonts w:hint="eastAsia" w:ascii="仿宋" w:hAnsi="仿宋" w:eastAsia="仿宋" w:cs="仿宋"/>
                <w:sz w:val="30"/>
                <w:szCs w:val="30"/>
                <w:lang w:val="en-US" w:eastAsia="zh-CN"/>
              </w:rPr>
              <w:t>轮椅160辆，沐浴椅50台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553DF">
            <w:pPr>
              <w:widowControl/>
              <w:jc w:val="center"/>
              <w:textAlignment w:val="center"/>
              <w:rPr>
                <w:rFonts w:hint="default" w:ascii="宋体" w:cs="宋体"/>
                <w:color w:val="000000"/>
                <w:sz w:val="24"/>
                <w:lang w:val="en-US"/>
              </w:rPr>
            </w:pPr>
            <w:r>
              <w:rPr>
                <w:rFonts w:hint="eastAsia" w:ascii="仿宋" w:hAnsi="仿宋" w:eastAsia="仿宋" w:cs="仿宋"/>
                <w:sz w:val="30"/>
                <w:szCs w:val="30"/>
                <w:lang w:val="en-US" w:eastAsia="zh-CN"/>
              </w:rPr>
              <w:t>210具</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97AD9">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210具</w:t>
            </w:r>
          </w:p>
        </w:tc>
      </w:tr>
      <w:tr w14:paraId="620A01D2">
        <w:tblPrEx>
          <w:tblCellMar>
            <w:top w:w="0" w:type="dxa"/>
            <w:left w:w="0" w:type="dxa"/>
            <w:bottom w:w="0" w:type="dxa"/>
            <w:right w:w="0" w:type="dxa"/>
          </w:tblCellMar>
        </w:tblPrEx>
        <w:trPr>
          <w:trHeight w:val="578"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65AC97CF">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2E5B0">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B581D">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6385B">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7FC33">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53113">
            <w:pPr>
              <w:widowControl/>
              <w:jc w:val="center"/>
              <w:textAlignment w:val="center"/>
              <w:rPr>
                <w:rFonts w:ascii="宋体" w:cs="宋体"/>
                <w:color w:val="000000"/>
                <w:sz w:val="24"/>
              </w:rPr>
            </w:pPr>
          </w:p>
        </w:tc>
      </w:tr>
      <w:tr w14:paraId="4AE6E7B6">
        <w:tblPrEx>
          <w:tblCellMar>
            <w:top w:w="0" w:type="dxa"/>
            <w:left w:w="0" w:type="dxa"/>
            <w:bottom w:w="0" w:type="dxa"/>
            <w:right w:w="0" w:type="dxa"/>
          </w:tblCellMar>
        </w:tblPrEx>
        <w:trPr>
          <w:trHeight w:val="373"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2DD1D28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07774">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608A1">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1651D">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6E5A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D89FD">
            <w:pPr>
              <w:widowControl/>
              <w:jc w:val="center"/>
              <w:textAlignment w:val="center"/>
              <w:rPr>
                <w:rFonts w:ascii="宋体" w:cs="宋体"/>
                <w:color w:val="000000"/>
                <w:sz w:val="24"/>
              </w:rPr>
            </w:pPr>
          </w:p>
        </w:tc>
      </w:tr>
      <w:tr w14:paraId="24E4C5D5">
        <w:tblPrEx>
          <w:tblCellMar>
            <w:top w:w="0" w:type="dxa"/>
            <w:left w:w="0" w:type="dxa"/>
            <w:bottom w:w="0" w:type="dxa"/>
            <w:right w:w="0" w:type="dxa"/>
          </w:tblCellMar>
        </w:tblPrEx>
        <w:trPr>
          <w:trHeight w:val="611"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7A4DF25B">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81744">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883FB">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BD924">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16BA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DF6A7">
            <w:pPr>
              <w:widowControl/>
              <w:jc w:val="center"/>
              <w:textAlignment w:val="center"/>
              <w:rPr>
                <w:rFonts w:ascii="宋体" w:cs="宋体"/>
                <w:color w:val="000000"/>
                <w:sz w:val="24"/>
              </w:rPr>
            </w:pPr>
          </w:p>
        </w:tc>
      </w:tr>
      <w:tr w14:paraId="310740A0">
        <w:tblPrEx>
          <w:tblCellMar>
            <w:top w:w="0" w:type="dxa"/>
            <w:left w:w="0" w:type="dxa"/>
            <w:bottom w:w="0" w:type="dxa"/>
            <w:right w:w="0" w:type="dxa"/>
          </w:tblCellMar>
        </w:tblPrEx>
        <w:trPr>
          <w:trHeight w:val="503"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3334905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3AC3B">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9BE9E">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40F60">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60A1C">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5FB86">
            <w:pPr>
              <w:widowControl/>
              <w:jc w:val="center"/>
              <w:textAlignment w:val="center"/>
              <w:rPr>
                <w:rFonts w:ascii="宋体" w:cs="宋体"/>
                <w:color w:val="000000"/>
                <w:sz w:val="24"/>
              </w:rPr>
            </w:pPr>
          </w:p>
        </w:tc>
      </w:tr>
      <w:tr w14:paraId="14A69182">
        <w:tblPrEx>
          <w:tblCellMar>
            <w:top w:w="0" w:type="dxa"/>
            <w:left w:w="0" w:type="dxa"/>
            <w:bottom w:w="0" w:type="dxa"/>
            <w:right w:w="0" w:type="dxa"/>
          </w:tblCellMar>
        </w:tblPrEx>
        <w:trPr>
          <w:trHeight w:val="395"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0D03E50E">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F5291">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8EDF0">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D04DA">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90F59">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1F325">
            <w:pPr>
              <w:widowControl/>
              <w:jc w:val="center"/>
              <w:textAlignment w:val="center"/>
              <w:rPr>
                <w:rFonts w:ascii="宋体" w:cs="宋体"/>
                <w:color w:val="000000"/>
                <w:sz w:val="24"/>
              </w:rPr>
            </w:pPr>
          </w:p>
        </w:tc>
      </w:tr>
      <w:tr w14:paraId="12513D1C">
        <w:tblPrEx>
          <w:tblCellMar>
            <w:top w:w="0" w:type="dxa"/>
            <w:left w:w="0" w:type="dxa"/>
            <w:bottom w:w="0" w:type="dxa"/>
            <w:right w:w="0" w:type="dxa"/>
          </w:tblCellMar>
        </w:tblPrEx>
        <w:trPr>
          <w:trHeight w:val="1042"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164F654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37E86">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20862">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解决不能走路的残疾人160名，不能站立沐浴的残疾人50人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EC42A">
            <w:pPr>
              <w:widowControl/>
              <w:jc w:val="center"/>
              <w:textAlignment w:val="center"/>
              <w:rPr>
                <w:rFonts w:ascii="宋体" w:cs="宋体"/>
                <w:color w:val="000000"/>
                <w:sz w:val="24"/>
              </w:rPr>
            </w:pPr>
            <w:r>
              <w:rPr>
                <w:rFonts w:hint="eastAsia" w:ascii="宋体" w:cs="宋体"/>
                <w:color w:val="000000"/>
                <w:sz w:val="24"/>
                <w:lang w:val="en-US" w:eastAsia="zh-CN"/>
              </w:rPr>
              <w:t>解决不能走路的残疾人160名，不能站立沐浴的残疾人50人</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BABD4">
            <w:pPr>
              <w:widowControl/>
              <w:jc w:val="center"/>
              <w:textAlignment w:val="center"/>
              <w:rPr>
                <w:rFonts w:ascii="宋体" w:cs="宋体"/>
                <w:color w:val="000000"/>
                <w:sz w:val="24"/>
              </w:rPr>
            </w:pPr>
            <w:r>
              <w:rPr>
                <w:rFonts w:hint="eastAsia" w:ascii="宋体" w:cs="宋体"/>
                <w:color w:val="000000"/>
                <w:sz w:val="24"/>
                <w:lang w:val="en-US" w:eastAsia="zh-CN"/>
              </w:rPr>
              <w:t>解决不能走路的残疾人160名，不能站立沐浴的残疾人50人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D9E0E">
            <w:pPr>
              <w:widowControl/>
              <w:jc w:val="center"/>
              <w:textAlignment w:val="center"/>
              <w:rPr>
                <w:rFonts w:ascii="宋体" w:cs="宋体"/>
                <w:color w:val="000000"/>
                <w:sz w:val="24"/>
              </w:rPr>
            </w:pPr>
            <w:r>
              <w:rPr>
                <w:rFonts w:hint="eastAsia" w:ascii="宋体" w:cs="宋体"/>
                <w:color w:val="000000"/>
                <w:sz w:val="24"/>
              </w:rPr>
              <w:t>≧90%</w:t>
            </w:r>
          </w:p>
        </w:tc>
      </w:tr>
      <w:tr w14:paraId="4E758BCA">
        <w:tblPrEx>
          <w:tblCellMar>
            <w:top w:w="0" w:type="dxa"/>
            <w:left w:w="0" w:type="dxa"/>
            <w:bottom w:w="0" w:type="dxa"/>
            <w:right w:w="0" w:type="dxa"/>
          </w:tblCellMar>
        </w:tblPrEx>
        <w:trPr>
          <w:trHeight w:val="506"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251C407D">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99FF7">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B6B8B">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72B45">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AEFB6">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44A10">
            <w:pPr>
              <w:widowControl/>
              <w:jc w:val="center"/>
              <w:textAlignment w:val="center"/>
              <w:rPr>
                <w:rFonts w:ascii="宋体" w:cs="宋体"/>
                <w:color w:val="000000"/>
                <w:sz w:val="24"/>
              </w:rPr>
            </w:pPr>
          </w:p>
        </w:tc>
      </w:tr>
      <w:tr w14:paraId="588F3505">
        <w:tblPrEx>
          <w:tblCellMar>
            <w:top w:w="0" w:type="dxa"/>
            <w:left w:w="0" w:type="dxa"/>
            <w:bottom w:w="0" w:type="dxa"/>
            <w:right w:w="0" w:type="dxa"/>
          </w:tblCellMar>
        </w:tblPrEx>
        <w:trPr>
          <w:trHeight w:val="566" w:hRule="atLeast"/>
          <w:jc w:val="center"/>
        </w:trPr>
        <w:tc>
          <w:tcPr>
            <w:tcW w:w="780" w:type="dxa"/>
            <w:vMerge w:val="continue"/>
            <w:tcBorders>
              <w:left w:val="single" w:color="000000" w:sz="4" w:space="0"/>
              <w:right w:val="single" w:color="000000" w:sz="4" w:space="0"/>
            </w:tcBorders>
            <w:noWrap w:val="0"/>
            <w:tcMar>
              <w:top w:w="15" w:type="dxa"/>
              <w:left w:w="15" w:type="dxa"/>
              <w:right w:w="15" w:type="dxa"/>
            </w:tcMar>
            <w:vAlign w:val="center"/>
          </w:tcPr>
          <w:p w14:paraId="23C537E9">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1BC07">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26B3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47D0C">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6632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E6EEB">
            <w:pPr>
              <w:widowControl/>
              <w:jc w:val="center"/>
              <w:textAlignment w:val="center"/>
              <w:rPr>
                <w:rFonts w:ascii="宋体" w:cs="宋体"/>
                <w:color w:val="000000"/>
                <w:sz w:val="24"/>
              </w:rPr>
            </w:pPr>
          </w:p>
        </w:tc>
      </w:tr>
      <w:tr w14:paraId="0966857B">
        <w:tblPrEx>
          <w:tblCellMar>
            <w:top w:w="0" w:type="dxa"/>
            <w:left w:w="0" w:type="dxa"/>
            <w:bottom w:w="0" w:type="dxa"/>
            <w:right w:w="0" w:type="dxa"/>
          </w:tblCellMar>
        </w:tblPrEx>
        <w:trPr>
          <w:trHeight w:val="1050" w:hRule="atLeast"/>
          <w:jc w:val="center"/>
        </w:trPr>
        <w:tc>
          <w:tcPr>
            <w:tcW w:w="7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78EF12E">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2D87F">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D2422">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符合条件的残疾人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7854B">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残疾人家庭</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E1B44">
            <w:pPr>
              <w:widowControl/>
              <w:jc w:val="center"/>
              <w:textAlignment w:val="center"/>
              <w:rPr>
                <w:rFonts w:ascii="宋体" w:cs="宋体"/>
                <w:color w:val="000000"/>
                <w:sz w:val="24"/>
              </w:rPr>
            </w:pPr>
            <w:r>
              <w:rPr>
                <w:rFonts w:hint="eastAsia" w:ascii="宋体" w:cs="宋体"/>
                <w:color w:val="000000"/>
                <w:sz w:val="24"/>
                <w:lang w:val="en-US" w:eastAsia="zh-CN"/>
              </w:rPr>
              <w:t>残疾人家庭</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E2411">
            <w:pPr>
              <w:widowControl/>
              <w:jc w:val="center"/>
              <w:textAlignment w:val="center"/>
              <w:rPr>
                <w:rFonts w:ascii="宋体" w:cs="宋体"/>
                <w:color w:val="000000"/>
                <w:sz w:val="24"/>
              </w:rPr>
            </w:pPr>
            <w:r>
              <w:rPr>
                <w:rFonts w:hint="eastAsia" w:ascii="宋体" w:cs="宋体"/>
                <w:color w:val="000000"/>
                <w:sz w:val="24"/>
              </w:rPr>
              <w:t>≧90%</w:t>
            </w:r>
          </w:p>
        </w:tc>
      </w:tr>
    </w:tbl>
    <w:p w14:paraId="628B78E5">
      <w:pPr>
        <w:pStyle w:val="2"/>
        <w:spacing w:before="93"/>
        <w:rPr>
          <w:rFonts w:hint="eastAsia"/>
          <w:lang w:val="en-US" w:eastAsia="zh-CN"/>
        </w:rPr>
      </w:pPr>
    </w:p>
    <w:p w14:paraId="285F9F4C">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14:paraId="0B18836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残联按要求对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年部门整体支出绩效评价情况开展自评，《盐边县残疾人联合会</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年部门整体支出绩效评价报告》见附件。</w:t>
      </w:r>
    </w:p>
    <w:p w14:paraId="79F76A83">
      <w:pPr>
        <w:spacing w:line="560" w:lineRule="exact"/>
        <w:ind w:firstLine="640" w:firstLineChars="200"/>
        <w:rPr>
          <w:rFonts w:hint="eastAsia" w:eastAsia="仿宋_GB2312"/>
          <w:sz w:val="32"/>
          <w:szCs w:val="32"/>
        </w:rPr>
      </w:pPr>
      <w:r>
        <w:rPr>
          <w:rFonts w:hint="eastAsia" w:eastAsia="仿宋_GB2312"/>
          <w:sz w:val="32"/>
          <w:szCs w:val="32"/>
        </w:rPr>
        <w:t>（一）评价结论。</w:t>
      </w:r>
    </w:p>
    <w:p w14:paraId="792C7473">
      <w:pPr>
        <w:spacing w:line="560" w:lineRule="exact"/>
        <w:ind w:firstLine="640" w:firstLineChars="200"/>
        <w:rPr>
          <w:rFonts w:hint="eastAsia" w:eastAsia="仿宋_GB2312"/>
          <w:sz w:val="32"/>
          <w:szCs w:val="32"/>
        </w:rPr>
      </w:pPr>
      <w:r>
        <w:rPr>
          <w:rFonts w:hint="eastAsia" w:ascii="仿宋_GB2312" w:hAnsi="仿宋" w:eastAsia="仿宋_GB2312"/>
          <w:color w:val="000000"/>
          <w:sz w:val="32"/>
          <w:szCs w:val="32"/>
          <w:shd w:val="clear" w:color="auto" w:fill="FFFFFF"/>
          <w:lang w:val="zh-CN" w:bidi="ar"/>
        </w:rPr>
        <w:t>通过自评，</w:t>
      </w:r>
      <w:r>
        <w:rPr>
          <w:rFonts w:hint="eastAsia" w:eastAsia="仿宋_GB2312"/>
          <w:sz w:val="32"/>
          <w:szCs w:val="32"/>
        </w:rPr>
        <w:t>县残联认真履行法定职责，完成了202</w:t>
      </w:r>
      <w:r>
        <w:rPr>
          <w:rFonts w:hint="eastAsia" w:eastAsia="仿宋_GB2312"/>
          <w:sz w:val="32"/>
          <w:szCs w:val="32"/>
          <w:lang w:val="en-US" w:eastAsia="zh-CN"/>
        </w:rPr>
        <w:t>1</w:t>
      </w:r>
      <w:r>
        <w:rPr>
          <w:rFonts w:hint="eastAsia" w:eastAsia="仿宋_GB2312"/>
          <w:sz w:val="32"/>
          <w:szCs w:val="32"/>
        </w:rPr>
        <w:t>年度市残联下达残疾人民生工程目标任务及县级目标任务，取得了良好的</w:t>
      </w:r>
      <w:r>
        <w:rPr>
          <w:rFonts w:hint="eastAsia" w:eastAsia="仿宋_GB2312"/>
          <w:sz w:val="32"/>
          <w:szCs w:val="32"/>
          <w:lang w:eastAsia="zh-CN"/>
        </w:rPr>
        <w:t>社会</w:t>
      </w:r>
      <w:r>
        <w:rPr>
          <w:rFonts w:hint="eastAsia" w:eastAsia="仿宋_GB2312"/>
          <w:sz w:val="32"/>
          <w:szCs w:val="32"/>
        </w:rPr>
        <w:t>效果，我会密切联系残疾人，服务残疾人。</w:t>
      </w:r>
    </w:p>
    <w:p w14:paraId="47B2CA2D">
      <w:pPr>
        <w:ind w:firstLine="800" w:firstLineChars="250"/>
        <w:rPr>
          <w:rFonts w:hint="eastAsia" w:ascii="仿宋_GB2312" w:hAnsi="仿宋" w:eastAsia="仿宋_GB2312"/>
          <w:b/>
          <w:bCs/>
          <w:sz w:val="32"/>
          <w:szCs w:val="32"/>
        </w:rPr>
      </w:pPr>
      <w:r>
        <w:rPr>
          <w:rFonts w:hint="eastAsia" w:ascii="仿宋_GB2312" w:hAnsi="仿宋" w:eastAsia="仿宋_GB2312"/>
          <w:color w:val="000000"/>
          <w:sz w:val="32"/>
          <w:szCs w:val="32"/>
          <w:shd w:val="clear" w:color="auto" w:fill="FFFFFF"/>
          <w:lang w:bidi="ar"/>
        </w:rPr>
        <w:t>达到预期绩效目标，总体较满意。</w:t>
      </w:r>
    </w:p>
    <w:p w14:paraId="148F92F6">
      <w:pPr>
        <w:adjustRightInd w:val="0"/>
        <w:snapToGrid w:val="0"/>
        <w:ind w:firstLine="640" w:firstLineChars="200"/>
        <w:rPr>
          <w:rFonts w:hint="eastAsia" w:ascii="仿宋_GB2312" w:hAnsi="仿宋" w:eastAsia="仿宋_GB2312"/>
          <w:color w:val="000000"/>
          <w:sz w:val="32"/>
          <w:szCs w:val="32"/>
          <w:shd w:val="clear" w:color="auto" w:fill="FFFFFF"/>
          <w:lang w:bidi="ar"/>
        </w:rPr>
      </w:pPr>
      <w:r>
        <w:rPr>
          <w:rFonts w:hint="eastAsia" w:ascii="仿宋_GB2312" w:hAnsi="仿宋" w:eastAsia="仿宋_GB2312"/>
          <w:color w:val="000000"/>
          <w:sz w:val="32"/>
          <w:szCs w:val="32"/>
          <w:shd w:val="clear" w:color="auto" w:fill="FFFFFF"/>
          <w:lang w:val="zh-CN" w:bidi="ar"/>
        </w:rPr>
        <w:t>经综合评价，自评得分</w:t>
      </w:r>
      <w:r>
        <w:rPr>
          <w:rFonts w:hint="eastAsia" w:ascii="仿宋_GB2312" w:hAnsi="仿宋" w:eastAsia="仿宋_GB2312"/>
          <w:color w:val="000000"/>
          <w:sz w:val="32"/>
          <w:szCs w:val="32"/>
          <w:shd w:val="clear" w:color="auto" w:fill="FFFFFF"/>
          <w:lang w:bidi="ar"/>
        </w:rPr>
        <w:t>94分，本部门202</w:t>
      </w:r>
      <w:r>
        <w:rPr>
          <w:rFonts w:hint="eastAsia" w:ascii="仿宋_GB2312" w:hAnsi="仿宋" w:eastAsia="仿宋_GB2312"/>
          <w:color w:val="000000"/>
          <w:sz w:val="32"/>
          <w:szCs w:val="32"/>
          <w:shd w:val="clear" w:color="auto" w:fill="FFFFFF"/>
          <w:lang w:val="en-US" w:eastAsia="zh-CN" w:bidi="ar"/>
        </w:rPr>
        <w:t>1</w:t>
      </w:r>
      <w:r>
        <w:rPr>
          <w:rFonts w:hint="eastAsia" w:ascii="仿宋_GB2312" w:hAnsi="仿宋" w:eastAsia="仿宋_GB2312"/>
          <w:color w:val="000000"/>
          <w:sz w:val="32"/>
          <w:szCs w:val="32"/>
          <w:shd w:val="clear" w:color="auto" w:fill="FFFFFF"/>
          <w:lang w:bidi="ar"/>
        </w:rPr>
        <w:t>年预算整体绩效评价等级为“</w:t>
      </w:r>
      <w:r>
        <w:rPr>
          <w:rFonts w:hint="eastAsia" w:ascii="仿宋_GB2312" w:hAnsi="仿宋" w:eastAsia="仿宋_GB2312"/>
          <w:color w:val="000000"/>
          <w:sz w:val="32"/>
          <w:szCs w:val="32"/>
          <w:shd w:val="clear" w:color="auto" w:fill="FFFFFF"/>
          <w:lang w:val="zh-CN" w:bidi="ar"/>
        </w:rPr>
        <w:t>优良”。</w:t>
      </w:r>
      <w:r>
        <w:rPr>
          <w:rFonts w:hint="eastAsia" w:ascii="仿宋_GB2312" w:hAnsi="仿宋" w:eastAsia="仿宋_GB2312"/>
          <w:color w:val="000000"/>
          <w:sz w:val="32"/>
          <w:szCs w:val="32"/>
          <w:shd w:val="clear" w:color="auto" w:fill="FFFFFF"/>
          <w:lang w:bidi="ar"/>
        </w:rPr>
        <w:t>（附相关评分表）</w:t>
      </w:r>
    </w:p>
    <w:tbl>
      <w:tblPr>
        <w:tblStyle w:val="16"/>
        <w:tblW w:w="0" w:type="auto"/>
        <w:tblInd w:w="-1364" w:type="dxa"/>
        <w:tblLayout w:type="fixed"/>
        <w:tblCellMar>
          <w:top w:w="0" w:type="dxa"/>
          <w:left w:w="108" w:type="dxa"/>
          <w:bottom w:w="0" w:type="dxa"/>
          <w:right w:w="108" w:type="dxa"/>
        </w:tblCellMar>
      </w:tblPr>
      <w:tblGrid>
        <w:gridCol w:w="585"/>
        <w:gridCol w:w="585"/>
        <w:gridCol w:w="570"/>
        <w:gridCol w:w="600"/>
        <w:gridCol w:w="1380"/>
        <w:gridCol w:w="3462"/>
        <w:gridCol w:w="543"/>
        <w:gridCol w:w="540"/>
        <w:gridCol w:w="570"/>
        <w:gridCol w:w="540"/>
        <w:gridCol w:w="570"/>
        <w:gridCol w:w="1230"/>
      </w:tblGrid>
      <w:tr w14:paraId="1625B424">
        <w:tblPrEx>
          <w:tblCellMar>
            <w:top w:w="0" w:type="dxa"/>
            <w:left w:w="108" w:type="dxa"/>
            <w:bottom w:w="0" w:type="dxa"/>
            <w:right w:w="108" w:type="dxa"/>
          </w:tblCellMar>
        </w:tblPrEx>
        <w:trPr>
          <w:gridAfter w:val="1"/>
          <w:wAfter w:w="1230" w:type="dxa"/>
          <w:trHeight w:val="1055" w:hRule="atLeast"/>
        </w:trPr>
        <w:tc>
          <w:tcPr>
            <w:tcW w:w="9945" w:type="dxa"/>
            <w:gridSpan w:val="11"/>
            <w:tcBorders>
              <w:top w:val="nil"/>
              <w:left w:val="nil"/>
              <w:bottom w:val="single" w:color="000000" w:sz="4" w:space="0"/>
              <w:right w:val="nil"/>
            </w:tcBorders>
            <w:noWrap w:val="0"/>
            <w:vAlign w:val="center"/>
          </w:tcPr>
          <w:p w14:paraId="2D75A9DC">
            <w:pPr>
              <w:widowControl/>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　　　　202</w:t>
            </w:r>
            <w:r>
              <w:rPr>
                <w:rFonts w:hint="eastAsia" w:ascii="仿宋_GB2312" w:hAnsi="仿宋" w:eastAsia="仿宋_GB2312"/>
                <w:b/>
                <w:bCs/>
                <w:color w:val="000000"/>
                <w:kern w:val="0"/>
                <w:szCs w:val="21"/>
                <w:lang w:val="en-US" w:eastAsia="zh-CN" w:bidi="ar"/>
              </w:rPr>
              <w:t>1</w:t>
            </w:r>
            <w:r>
              <w:rPr>
                <w:rFonts w:hint="eastAsia" w:ascii="仿宋_GB2312" w:hAnsi="仿宋" w:eastAsia="仿宋_GB2312"/>
                <w:b/>
                <w:bCs/>
                <w:color w:val="000000"/>
                <w:kern w:val="0"/>
                <w:szCs w:val="21"/>
                <w:lang w:bidi="ar"/>
              </w:rPr>
              <w:t>年县级部门整体支出绩效评价指标体系</w:t>
            </w:r>
          </w:p>
        </w:tc>
      </w:tr>
      <w:tr w14:paraId="6052495F">
        <w:tblPrEx>
          <w:tblCellMar>
            <w:top w:w="0" w:type="dxa"/>
            <w:left w:w="108" w:type="dxa"/>
            <w:bottom w:w="0" w:type="dxa"/>
            <w:right w:w="108" w:type="dxa"/>
          </w:tblCellMar>
        </w:tblPrEx>
        <w:trPr>
          <w:trHeight w:val="315" w:hRule="atLeast"/>
        </w:trPr>
        <w:tc>
          <w:tcPr>
            <w:tcW w:w="1740" w:type="dxa"/>
            <w:gridSpan w:val="3"/>
            <w:tcBorders>
              <w:top w:val="single" w:color="000000" w:sz="4" w:space="0"/>
              <w:left w:val="single" w:color="000000" w:sz="4" w:space="0"/>
              <w:bottom w:val="single" w:color="000000" w:sz="4" w:space="0"/>
              <w:right w:val="single" w:color="000000" w:sz="4" w:space="0"/>
            </w:tcBorders>
            <w:noWrap w:val="0"/>
            <w:vAlign w:val="center"/>
          </w:tcPr>
          <w:p w14:paraId="72B1F776">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绩效指标</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4461B83">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指标分值</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9D2503">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指标解释</w:t>
            </w:r>
          </w:p>
        </w:tc>
        <w:tc>
          <w:tcPr>
            <w:tcW w:w="3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5E6F3584">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计分标准</w:t>
            </w:r>
          </w:p>
        </w:tc>
        <w:tc>
          <w:tcPr>
            <w:tcW w:w="1083" w:type="dxa"/>
            <w:gridSpan w:val="2"/>
            <w:tcBorders>
              <w:top w:val="single" w:color="000000" w:sz="4" w:space="0"/>
              <w:left w:val="single" w:color="000000" w:sz="4" w:space="0"/>
              <w:bottom w:val="single" w:color="000000" w:sz="4" w:space="0"/>
              <w:right w:val="single" w:color="000000" w:sz="4" w:space="0"/>
            </w:tcBorders>
            <w:noWrap w:val="0"/>
            <w:vAlign w:val="center"/>
          </w:tcPr>
          <w:p w14:paraId="25A6FD8D">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评价方式</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644F10CE">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评价属性</w:t>
            </w:r>
          </w:p>
        </w:tc>
        <w:tc>
          <w:tcPr>
            <w:tcW w:w="570" w:type="dxa"/>
            <w:vMerge w:val="restart"/>
            <w:tcBorders>
              <w:top w:val="single" w:color="000000" w:sz="4" w:space="0"/>
              <w:left w:val="single" w:color="000000" w:sz="4" w:space="0"/>
              <w:right w:val="single" w:color="000000" w:sz="4" w:space="0"/>
            </w:tcBorders>
            <w:noWrap w:val="0"/>
            <w:vAlign w:val="center"/>
          </w:tcPr>
          <w:p w14:paraId="2C38B91B">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自评得分</w:t>
            </w:r>
          </w:p>
        </w:tc>
        <w:tc>
          <w:tcPr>
            <w:tcW w:w="1230" w:type="dxa"/>
            <w:vMerge w:val="restart"/>
            <w:tcBorders>
              <w:top w:val="single" w:color="000000" w:sz="4" w:space="0"/>
              <w:left w:val="single" w:color="000000" w:sz="4" w:space="0"/>
              <w:right w:val="single" w:color="000000" w:sz="4" w:space="0"/>
            </w:tcBorders>
            <w:noWrap w:val="0"/>
            <w:vAlign w:val="center"/>
          </w:tcPr>
          <w:p w14:paraId="2517C145">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备注</w:t>
            </w:r>
          </w:p>
        </w:tc>
      </w:tr>
      <w:tr w14:paraId="7F597D01">
        <w:tblPrEx>
          <w:tblCellMar>
            <w:top w:w="0" w:type="dxa"/>
            <w:left w:w="108" w:type="dxa"/>
            <w:bottom w:w="0" w:type="dxa"/>
            <w:right w:w="108" w:type="dxa"/>
          </w:tblCellMar>
        </w:tblPrEx>
        <w:trPr>
          <w:trHeight w:val="49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C4557C6">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一级指标</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9199E88">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二级指标</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02ED289">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三级指标</w:t>
            </w: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15405">
            <w:pPr>
              <w:widowControl/>
              <w:snapToGrid w:val="0"/>
              <w:jc w:val="center"/>
              <w:rPr>
                <w:rFonts w:hint="eastAsia" w:ascii="仿宋_GB2312" w:hAnsi="仿宋" w:eastAsia="仿宋_GB2312"/>
                <w:b/>
                <w:bCs/>
                <w:color w:val="000000"/>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022BA">
            <w:pPr>
              <w:widowControl/>
              <w:snapToGrid w:val="0"/>
              <w:jc w:val="center"/>
              <w:rPr>
                <w:rFonts w:hint="eastAsia" w:ascii="仿宋_GB2312" w:hAnsi="仿宋" w:eastAsia="仿宋_GB2312"/>
                <w:b/>
                <w:bCs/>
                <w:color w:val="000000"/>
                <w:szCs w:val="21"/>
              </w:rPr>
            </w:pPr>
          </w:p>
        </w:tc>
        <w:tc>
          <w:tcPr>
            <w:tcW w:w="3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03A13">
            <w:pPr>
              <w:widowControl/>
              <w:snapToGrid w:val="0"/>
              <w:jc w:val="center"/>
              <w:rPr>
                <w:rFonts w:hint="eastAsia" w:ascii="仿宋_GB2312" w:hAnsi="仿宋" w:eastAsia="仿宋_GB2312"/>
                <w:b/>
                <w:bCs/>
                <w:color w:val="000000"/>
                <w:szCs w:val="21"/>
              </w:rPr>
            </w:pPr>
          </w:p>
        </w:tc>
        <w:tc>
          <w:tcPr>
            <w:tcW w:w="543" w:type="dxa"/>
            <w:tcBorders>
              <w:top w:val="single" w:color="000000" w:sz="4" w:space="0"/>
              <w:left w:val="nil"/>
              <w:bottom w:val="single" w:color="000000" w:sz="4" w:space="0"/>
              <w:right w:val="single" w:color="000000" w:sz="4" w:space="0"/>
            </w:tcBorders>
            <w:noWrap w:val="0"/>
            <w:vAlign w:val="center"/>
          </w:tcPr>
          <w:p w14:paraId="5A50568A">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整体评价</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F7DAF5D">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样本评价</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7ADE89D">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定性评价</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FD1ADE1">
            <w:pPr>
              <w:widowControl/>
              <w:snapToGrid w:val="0"/>
              <w:jc w:val="center"/>
              <w:textAlignment w:val="center"/>
              <w:rPr>
                <w:rFonts w:hint="eastAsia" w:ascii="仿宋_GB2312" w:hAnsi="仿宋" w:eastAsia="仿宋_GB2312"/>
                <w:b/>
                <w:bCs/>
                <w:color w:val="000000"/>
                <w:szCs w:val="21"/>
              </w:rPr>
            </w:pPr>
            <w:r>
              <w:rPr>
                <w:rFonts w:hint="eastAsia" w:ascii="仿宋_GB2312" w:hAnsi="仿宋" w:eastAsia="仿宋_GB2312"/>
                <w:b/>
                <w:bCs/>
                <w:color w:val="000000"/>
                <w:kern w:val="0"/>
                <w:szCs w:val="21"/>
                <w:lang w:bidi="ar"/>
              </w:rPr>
              <w:t>定量评价</w:t>
            </w:r>
          </w:p>
        </w:tc>
        <w:tc>
          <w:tcPr>
            <w:tcW w:w="570" w:type="dxa"/>
            <w:vMerge w:val="continue"/>
            <w:tcBorders>
              <w:left w:val="single" w:color="000000" w:sz="4" w:space="0"/>
              <w:right w:val="single" w:color="000000" w:sz="4" w:space="0"/>
            </w:tcBorders>
            <w:noWrap w:val="0"/>
            <w:vAlign w:val="center"/>
          </w:tcPr>
          <w:p w14:paraId="474C6C17">
            <w:pPr>
              <w:widowControl/>
              <w:snapToGrid w:val="0"/>
              <w:jc w:val="center"/>
              <w:rPr>
                <w:rFonts w:hint="eastAsia" w:ascii="仿宋_GB2312" w:hAnsi="仿宋" w:eastAsia="仿宋_GB2312"/>
                <w:b/>
                <w:bCs/>
                <w:color w:val="000000"/>
                <w:szCs w:val="21"/>
              </w:rPr>
            </w:pPr>
          </w:p>
        </w:tc>
        <w:tc>
          <w:tcPr>
            <w:tcW w:w="1230" w:type="dxa"/>
            <w:vMerge w:val="continue"/>
            <w:tcBorders>
              <w:left w:val="single" w:color="000000" w:sz="4" w:space="0"/>
              <w:right w:val="single" w:color="000000" w:sz="4" w:space="0"/>
            </w:tcBorders>
            <w:noWrap w:val="0"/>
            <w:vAlign w:val="center"/>
          </w:tcPr>
          <w:p w14:paraId="70659D7E">
            <w:pPr>
              <w:widowControl/>
              <w:snapToGrid w:val="0"/>
              <w:jc w:val="center"/>
              <w:rPr>
                <w:rFonts w:hint="eastAsia" w:ascii="仿宋_GB2312" w:hAnsi="仿宋" w:eastAsia="仿宋_GB2312"/>
                <w:b/>
                <w:bCs/>
                <w:color w:val="000000"/>
                <w:szCs w:val="21"/>
              </w:rPr>
            </w:pPr>
          </w:p>
        </w:tc>
      </w:tr>
      <w:tr w14:paraId="0030B5A5">
        <w:tblPrEx>
          <w:tblCellMar>
            <w:top w:w="0" w:type="dxa"/>
            <w:left w:w="108" w:type="dxa"/>
            <w:bottom w:w="0" w:type="dxa"/>
            <w:right w:w="108" w:type="dxa"/>
          </w:tblCellMar>
        </w:tblPrEx>
        <w:trPr>
          <w:trHeight w:val="90"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ACE49A">
            <w:pPr>
              <w:widowControl/>
              <w:snapToGrid w:val="0"/>
              <w:jc w:val="center"/>
              <w:textAlignment w:val="center"/>
              <w:rPr>
                <w:rFonts w:hint="eastAsia" w:ascii="仿宋_GB2312" w:hAnsi="仿宋" w:eastAsia="仿宋_GB2312"/>
                <w:color w:val="000000"/>
                <w:kern w:val="0"/>
                <w:szCs w:val="21"/>
                <w:lang w:bidi="ar"/>
              </w:rPr>
            </w:pPr>
            <w:r>
              <w:rPr>
                <w:rFonts w:hint="eastAsia" w:ascii="仿宋_GB2312" w:hAnsi="仿宋" w:eastAsia="仿宋_GB2312"/>
                <w:color w:val="000000"/>
                <w:kern w:val="0"/>
                <w:szCs w:val="21"/>
                <w:lang w:bidi="ar"/>
              </w:rPr>
              <w:t>部门预算管理　　</w:t>
            </w:r>
          </w:p>
          <w:p w14:paraId="69EFA91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（55分）</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1426DE4">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预算编制（23分）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6284A87">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目标制定</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D021EC8">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98BFBBA">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评价部门绩效目标是否要素完整、细化量化。</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741174B0">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 xml:space="preserve">1.绩效目标编制要素完整的，得4分，否则酌情扣分。                                                       2.绩效指标细化量化的，得4分，否则酌情扣分。                                                                    </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2EDDD0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2285E99">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6926F99">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3ABA966">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04535E4">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DD6B0B8">
            <w:pPr>
              <w:widowControl/>
              <w:snapToGrid w:val="0"/>
              <w:rPr>
                <w:rFonts w:hint="eastAsia" w:ascii="仿宋_GB2312" w:hAnsi="仿宋" w:eastAsia="仿宋_GB2312"/>
                <w:color w:val="000000"/>
                <w:szCs w:val="21"/>
              </w:rPr>
            </w:pPr>
          </w:p>
        </w:tc>
      </w:tr>
      <w:tr w14:paraId="54DDAC4F">
        <w:tblPrEx>
          <w:tblCellMar>
            <w:top w:w="0" w:type="dxa"/>
            <w:left w:w="108" w:type="dxa"/>
            <w:bottom w:w="0" w:type="dxa"/>
            <w:right w:w="108" w:type="dxa"/>
          </w:tblCellMar>
        </w:tblPrEx>
        <w:trPr>
          <w:trHeight w:val="1025"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3B674">
            <w:pPr>
              <w:widowControl/>
              <w:snapToGrid w:val="0"/>
              <w:jc w:val="center"/>
              <w:rPr>
                <w:rFonts w:hint="eastAsia" w:ascii="仿宋_GB2312" w:hAnsi="仿宋" w:eastAsia="仿宋_GB2312"/>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F3556">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BCF46D2">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目标完成</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2FFC8D4">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A762BE9">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评价部门绩效目标实际实现程度与预期目标的偏离度。</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4375ABD5">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以项目完成数量指标为核心，评价项目实际完成情况是否达到预期绩效目标，指标得分=达到预期绩效目标的部门项目个数/纳入绩效目标管理的部门预算项目个数*8</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6861C471">
            <w:pPr>
              <w:widowControl/>
              <w:snapToGrid w:val="0"/>
              <w:jc w:val="center"/>
              <w:rPr>
                <w:rFonts w:hint="eastAsia" w:ascii="仿宋_GB2312" w:hAnsi="仿宋" w:eastAsia="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4BEF506">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0665FEC">
            <w:pPr>
              <w:widowControl/>
              <w:snapToGrid w:val="0"/>
              <w:jc w:val="center"/>
              <w:rPr>
                <w:rFonts w:hint="eastAsia" w:ascii="仿宋_GB2312" w:hAnsi="仿宋" w:eastAsia="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F3C469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85DB617">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FC787AD">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部门自评范围为部门所有纳入绩效目标管理的部门预算项目</w:t>
            </w:r>
          </w:p>
        </w:tc>
      </w:tr>
      <w:tr w14:paraId="0B02338D">
        <w:tblPrEx>
          <w:tblCellMar>
            <w:top w:w="0" w:type="dxa"/>
            <w:left w:w="108" w:type="dxa"/>
            <w:bottom w:w="0" w:type="dxa"/>
            <w:right w:w="108" w:type="dxa"/>
          </w:tblCellMar>
        </w:tblPrEx>
        <w:trPr>
          <w:trHeight w:val="105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4608D">
            <w:pPr>
              <w:widowControl/>
              <w:snapToGrid w:val="0"/>
              <w:jc w:val="center"/>
              <w:rPr>
                <w:rFonts w:hint="eastAsia" w:ascii="仿宋_GB2312" w:hAnsi="仿宋" w:eastAsia="仿宋_GB2312"/>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8DFBB">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95D13EA">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报送时效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D1C1EA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C2D7601">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部门是否在规定时间内完成绩效目标填报及修改完善。</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3F09FB93">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根据年初部门预算绩效目标填报情况打分</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2679ACC9">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0940DC8">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42B86C4">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7F8954A">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C252F8E">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AB155BD">
            <w:pPr>
              <w:widowControl/>
              <w:snapToGrid w:val="0"/>
              <w:rPr>
                <w:rFonts w:hint="eastAsia" w:ascii="仿宋_GB2312" w:hAnsi="仿宋" w:eastAsia="仿宋_GB2312"/>
                <w:color w:val="000000"/>
                <w:szCs w:val="21"/>
              </w:rPr>
            </w:pPr>
          </w:p>
        </w:tc>
      </w:tr>
      <w:tr w14:paraId="2267066C">
        <w:tblPrEx>
          <w:tblCellMar>
            <w:top w:w="0" w:type="dxa"/>
            <w:left w:w="108" w:type="dxa"/>
            <w:bottom w:w="0" w:type="dxa"/>
            <w:right w:w="108" w:type="dxa"/>
          </w:tblCellMar>
        </w:tblPrEx>
        <w:trPr>
          <w:trHeight w:val="1682"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D512B4">
            <w:pPr>
              <w:widowControl/>
              <w:snapToGrid w:val="0"/>
              <w:jc w:val="center"/>
              <w:rPr>
                <w:rFonts w:hint="eastAsia" w:ascii="仿宋_GB2312" w:hAnsi="仿宋" w:eastAsia="仿宋_GB2312"/>
                <w:color w:val="000000"/>
                <w:szCs w:val="21"/>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AFE76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 xml:space="preserve">                                                                             预算执行（18分）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967153B">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动态调整</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D22C98F">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A6045F8">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评价部门开展绩效运行监控后，将绩效监控结果应用到预算调整的情况。</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4FBB575F">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在绩效监控完成后，根据绩效监控结果对当年执行进度落后、无法实现或需进行调整的项目进行预算及绩效目标调整的，指标得分=落实绩效监控结果项目个数/绩效监控需调整项目总数*6分                                                                当部门项目无调整项目并按照原定绩效目标实施的，得满分。</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2B152D6B">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3FBFFE7">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AF25A36">
            <w:pPr>
              <w:widowControl/>
              <w:snapToGrid w:val="0"/>
              <w:rPr>
                <w:rFonts w:hint="eastAsia" w:ascii="仿宋_GB2312" w:hAnsi="仿宋" w:eastAsia="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9FCCE65">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38ACB4D">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6</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E3963CA">
            <w:pPr>
              <w:widowControl/>
              <w:snapToGrid w:val="0"/>
              <w:rPr>
                <w:rFonts w:hint="eastAsia" w:ascii="仿宋_GB2312" w:hAnsi="仿宋" w:eastAsia="仿宋_GB2312"/>
                <w:color w:val="000000"/>
                <w:szCs w:val="21"/>
              </w:rPr>
            </w:pPr>
          </w:p>
        </w:tc>
      </w:tr>
      <w:tr w14:paraId="2E9DE85F">
        <w:tblPrEx>
          <w:tblCellMar>
            <w:top w:w="0" w:type="dxa"/>
            <w:left w:w="108" w:type="dxa"/>
            <w:bottom w:w="0" w:type="dxa"/>
            <w:right w:w="108" w:type="dxa"/>
          </w:tblCellMar>
        </w:tblPrEx>
        <w:trPr>
          <w:trHeight w:val="1515"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84755">
            <w:pPr>
              <w:widowControl/>
              <w:snapToGrid w:val="0"/>
              <w:jc w:val="center"/>
              <w:rPr>
                <w:rFonts w:hint="eastAsia" w:ascii="仿宋_GB2312" w:hAnsi="仿宋" w:eastAsia="仿宋_GB2312"/>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C76F3">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2A8CED8">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执行进度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F0128B7">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03E5816">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评价部门在6、9、11月的预算执行情况。</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5E9D1B49">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部门预算支出执行进度在6、9、11月应达到序时进度的60%、80%、90%，即实际支出进度分别达到40%、67.5%、82.5%。                                                     6、9、11月部门预算执行进度达到量化指标的各得2分，未达到目标进度</w:t>
            </w:r>
            <w:r>
              <w:rPr>
                <w:rFonts w:hint="eastAsia" w:ascii="仿宋_GB2312" w:hAnsi="仿宋" w:eastAsia="仿宋_GB2312"/>
                <w:color w:val="000000"/>
                <w:kern w:val="0"/>
                <w:szCs w:val="21"/>
                <w:lang w:eastAsia="zh-CN" w:bidi="ar"/>
              </w:rPr>
              <w:t>的</w:t>
            </w:r>
            <w:r>
              <w:rPr>
                <w:rFonts w:hint="eastAsia" w:ascii="仿宋_GB2312" w:hAnsi="仿宋" w:eastAsia="仿宋_GB2312"/>
                <w:color w:val="000000"/>
                <w:kern w:val="0"/>
                <w:szCs w:val="21"/>
                <w:lang w:bidi="ar"/>
              </w:rPr>
              <w:t>按其实际进度占目标进度的比重计算得分。</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501A626F">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F76D663">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57EFFB9">
            <w:pPr>
              <w:widowControl/>
              <w:snapToGrid w:val="0"/>
              <w:rPr>
                <w:rFonts w:hint="eastAsia" w:ascii="仿宋_GB2312" w:hAnsi="仿宋" w:eastAsia="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0AFA4F8">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BC698A0">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4</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F2DF0AA">
            <w:pPr>
              <w:widowControl/>
              <w:snapToGrid w:val="0"/>
              <w:rPr>
                <w:rFonts w:hint="eastAsia" w:ascii="仿宋_GB2312" w:hAnsi="仿宋" w:eastAsia="仿宋_GB2312"/>
                <w:color w:val="000000"/>
                <w:szCs w:val="21"/>
              </w:rPr>
            </w:pPr>
          </w:p>
        </w:tc>
      </w:tr>
      <w:tr w14:paraId="3B4C1F55">
        <w:tblPrEx>
          <w:tblCellMar>
            <w:top w:w="0" w:type="dxa"/>
            <w:left w:w="108" w:type="dxa"/>
            <w:bottom w:w="0" w:type="dxa"/>
            <w:right w:w="108" w:type="dxa"/>
          </w:tblCellMar>
        </w:tblPrEx>
        <w:trPr>
          <w:trHeight w:val="885"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F605A">
            <w:pPr>
              <w:widowControl/>
              <w:snapToGrid w:val="0"/>
              <w:jc w:val="center"/>
              <w:rPr>
                <w:rFonts w:hint="eastAsia" w:ascii="仿宋_GB2312" w:hAnsi="仿宋" w:eastAsia="仿宋_GB2312"/>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D8CD77">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288672F">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报送时效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8B09C44">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A0BEAA1">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评价部门是否在规定时间内将绩效监控报告报送县财政局。</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7394B07F">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县级主管部门应在规定时间内将本级及下属二级预算单位1-8月绩效监控报告报送县财政局，延迟报送的酌情扣分，未报送的不得分。</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27DBD7F">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A92C7B0">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1776805">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4C1A874">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AB731BA">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6</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0AC7A21">
            <w:pPr>
              <w:widowControl/>
              <w:snapToGrid w:val="0"/>
              <w:rPr>
                <w:rFonts w:hint="eastAsia" w:ascii="仿宋_GB2312" w:hAnsi="仿宋" w:eastAsia="仿宋_GB2312"/>
                <w:color w:val="000000"/>
                <w:szCs w:val="21"/>
              </w:rPr>
            </w:pPr>
          </w:p>
        </w:tc>
      </w:tr>
      <w:tr w14:paraId="6F65DFA5">
        <w:tblPrEx>
          <w:tblCellMar>
            <w:top w:w="0" w:type="dxa"/>
            <w:left w:w="108" w:type="dxa"/>
            <w:bottom w:w="0" w:type="dxa"/>
            <w:right w:w="108" w:type="dxa"/>
          </w:tblCellMar>
        </w:tblPrEx>
        <w:trPr>
          <w:trHeight w:val="752"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C8DB3">
            <w:pPr>
              <w:widowControl/>
              <w:snapToGrid w:val="0"/>
              <w:jc w:val="center"/>
              <w:rPr>
                <w:rFonts w:hint="eastAsia" w:ascii="仿宋_GB2312" w:hAnsi="仿宋" w:eastAsia="仿宋_GB2312"/>
                <w:color w:val="000000"/>
                <w:szCs w:val="21"/>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DBE516">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完成结果（14分）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C54B84A">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预算完成</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8B1B5D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70AB17E">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评价部门预算项目年终预算执行情况。</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3200525B">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部门预算项目12月预算执行进度达到100%的，得7分，未达100%的，按照实际进度量化计算得分。</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9DE07FC">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3BABA53">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4CC16C5">
            <w:pPr>
              <w:widowControl/>
              <w:snapToGrid w:val="0"/>
              <w:jc w:val="center"/>
              <w:rPr>
                <w:rFonts w:hint="eastAsia" w:ascii="仿宋_GB2312" w:hAnsi="仿宋" w:eastAsia="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4AF86EF">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8FB616C">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4C5E569">
            <w:pPr>
              <w:widowControl/>
              <w:snapToGrid w:val="0"/>
              <w:rPr>
                <w:rFonts w:hint="eastAsia" w:ascii="仿宋_GB2312" w:hAnsi="仿宋" w:eastAsia="仿宋_GB2312"/>
                <w:color w:val="000000"/>
                <w:szCs w:val="21"/>
              </w:rPr>
            </w:pPr>
          </w:p>
        </w:tc>
      </w:tr>
      <w:tr w14:paraId="7FA171B4">
        <w:tblPrEx>
          <w:tblCellMar>
            <w:top w:w="0" w:type="dxa"/>
            <w:left w:w="108" w:type="dxa"/>
            <w:bottom w:w="0" w:type="dxa"/>
            <w:right w:w="108" w:type="dxa"/>
          </w:tblCellMar>
        </w:tblPrEx>
        <w:trPr>
          <w:trHeight w:val="1315" w:hRule="atLeast"/>
        </w:trPr>
        <w:tc>
          <w:tcPr>
            <w:tcW w:w="585" w:type="dxa"/>
            <w:vMerge w:val="continue"/>
            <w:tcBorders>
              <w:top w:val="single" w:color="000000" w:sz="4" w:space="0"/>
              <w:left w:val="single" w:color="000000" w:sz="4" w:space="0"/>
              <w:bottom w:val="single" w:color="auto" w:sz="4" w:space="0"/>
              <w:right w:val="single" w:color="000000" w:sz="4" w:space="0"/>
            </w:tcBorders>
            <w:noWrap w:val="0"/>
            <w:vAlign w:val="center"/>
          </w:tcPr>
          <w:p w14:paraId="2C0991B0">
            <w:pPr>
              <w:widowControl/>
              <w:snapToGrid w:val="0"/>
              <w:jc w:val="center"/>
              <w:rPr>
                <w:rFonts w:hint="eastAsia" w:ascii="仿宋_GB2312" w:hAnsi="仿宋" w:eastAsia="仿宋_GB2312"/>
                <w:color w:val="000000"/>
                <w:szCs w:val="21"/>
              </w:rPr>
            </w:pPr>
          </w:p>
        </w:tc>
        <w:tc>
          <w:tcPr>
            <w:tcW w:w="585" w:type="dxa"/>
            <w:vMerge w:val="continue"/>
            <w:tcBorders>
              <w:top w:val="single" w:color="000000" w:sz="4" w:space="0"/>
              <w:left w:val="single" w:color="000000" w:sz="4" w:space="0"/>
              <w:bottom w:val="single" w:color="auto" w:sz="4" w:space="0"/>
              <w:right w:val="single" w:color="000000" w:sz="4" w:space="0"/>
            </w:tcBorders>
            <w:noWrap w:val="0"/>
            <w:vAlign w:val="center"/>
          </w:tcPr>
          <w:p w14:paraId="7860304B">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auto" w:sz="4" w:space="0"/>
              <w:right w:val="single" w:color="000000" w:sz="4" w:space="0"/>
            </w:tcBorders>
            <w:noWrap w:val="0"/>
            <w:vAlign w:val="center"/>
          </w:tcPr>
          <w:p w14:paraId="73FED6B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违规记录</w:t>
            </w:r>
          </w:p>
        </w:tc>
        <w:tc>
          <w:tcPr>
            <w:tcW w:w="600" w:type="dxa"/>
            <w:tcBorders>
              <w:top w:val="single" w:color="000000" w:sz="4" w:space="0"/>
              <w:left w:val="single" w:color="000000" w:sz="4" w:space="0"/>
              <w:bottom w:val="single" w:color="auto" w:sz="4" w:space="0"/>
              <w:right w:val="single" w:color="000000" w:sz="4" w:space="0"/>
            </w:tcBorders>
            <w:noWrap w:val="0"/>
            <w:vAlign w:val="center"/>
          </w:tcPr>
          <w:p w14:paraId="244B880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7</w:t>
            </w:r>
          </w:p>
        </w:tc>
        <w:tc>
          <w:tcPr>
            <w:tcW w:w="1380" w:type="dxa"/>
            <w:tcBorders>
              <w:top w:val="single" w:color="000000" w:sz="4" w:space="0"/>
              <w:left w:val="single" w:color="000000" w:sz="4" w:space="0"/>
              <w:bottom w:val="single" w:color="auto" w:sz="4" w:space="0"/>
              <w:right w:val="single" w:color="000000" w:sz="4" w:space="0"/>
            </w:tcBorders>
            <w:noWrap w:val="0"/>
            <w:vAlign w:val="center"/>
          </w:tcPr>
          <w:p w14:paraId="1A7D9807">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根据巡视巡察、审计监督、财政检查结果反映部门上一年度部门预算管理是否合规。</w:t>
            </w:r>
          </w:p>
        </w:tc>
        <w:tc>
          <w:tcPr>
            <w:tcW w:w="3462" w:type="dxa"/>
            <w:tcBorders>
              <w:top w:val="single" w:color="000000" w:sz="4" w:space="0"/>
              <w:left w:val="single" w:color="000000" w:sz="4" w:space="0"/>
              <w:bottom w:val="single" w:color="auto" w:sz="4" w:space="0"/>
              <w:right w:val="single" w:color="000000" w:sz="4" w:space="0"/>
            </w:tcBorders>
            <w:noWrap w:val="0"/>
            <w:vAlign w:val="center"/>
          </w:tcPr>
          <w:p w14:paraId="25C07619">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依据上一年度巡视巡察、审计监督、财政检查结果，出现部门预算管理方面违纪违规问题的，每个问题扣0.5分，直至扣完。</w:t>
            </w:r>
          </w:p>
        </w:tc>
        <w:tc>
          <w:tcPr>
            <w:tcW w:w="543" w:type="dxa"/>
            <w:tcBorders>
              <w:top w:val="single" w:color="000000" w:sz="4" w:space="0"/>
              <w:left w:val="single" w:color="000000" w:sz="4" w:space="0"/>
              <w:bottom w:val="single" w:color="auto" w:sz="4" w:space="0"/>
              <w:right w:val="single" w:color="000000" w:sz="4" w:space="0"/>
            </w:tcBorders>
            <w:noWrap w:val="0"/>
            <w:vAlign w:val="center"/>
          </w:tcPr>
          <w:p w14:paraId="43C375B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auto" w:sz="4" w:space="0"/>
              <w:right w:val="single" w:color="000000" w:sz="4" w:space="0"/>
            </w:tcBorders>
            <w:noWrap w:val="0"/>
            <w:vAlign w:val="center"/>
          </w:tcPr>
          <w:p w14:paraId="49C68514">
            <w:pPr>
              <w:widowControl/>
              <w:snapToGrid w:val="0"/>
              <w:jc w:val="left"/>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auto" w:sz="4" w:space="0"/>
              <w:right w:val="single" w:color="000000" w:sz="4" w:space="0"/>
            </w:tcBorders>
            <w:noWrap w:val="0"/>
            <w:vAlign w:val="center"/>
          </w:tcPr>
          <w:p w14:paraId="7297386B">
            <w:pPr>
              <w:widowControl/>
              <w:snapToGrid w:val="0"/>
              <w:jc w:val="left"/>
              <w:rPr>
                <w:rFonts w:hint="eastAsia" w:ascii="仿宋_GB2312" w:hAnsi="仿宋" w:eastAsia="仿宋_GB2312"/>
                <w:color w:val="000000"/>
                <w:szCs w:val="21"/>
              </w:rPr>
            </w:pPr>
          </w:p>
        </w:tc>
        <w:tc>
          <w:tcPr>
            <w:tcW w:w="540" w:type="dxa"/>
            <w:tcBorders>
              <w:top w:val="single" w:color="000000" w:sz="4" w:space="0"/>
              <w:left w:val="single" w:color="000000" w:sz="4" w:space="0"/>
              <w:bottom w:val="single" w:color="auto" w:sz="4" w:space="0"/>
              <w:right w:val="single" w:color="000000" w:sz="4" w:space="0"/>
            </w:tcBorders>
            <w:noWrap w:val="0"/>
            <w:vAlign w:val="center"/>
          </w:tcPr>
          <w:p w14:paraId="0B33574A">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auto" w:sz="4" w:space="0"/>
              <w:right w:val="single" w:color="000000" w:sz="4" w:space="0"/>
            </w:tcBorders>
            <w:noWrap w:val="0"/>
            <w:vAlign w:val="center"/>
          </w:tcPr>
          <w:p w14:paraId="147D7C0F">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7</w:t>
            </w:r>
          </w:p>
        </w:tc>
        <w:tc>
          <w:tcPr>
            <w:tcW w:w="1230" w:type="dxa"/>
            <w:tcBorders>
              <w:top w:val="single" w:color="000000" w:sz="4" w:space="0"/>
              <w:left w:val="single" w:color="000000" w:sz="4" w:space="0"/>
              <w:bottom w:val="single" w:color="auto" w:sz="4" w:space="0"/>
              <w:right w:val="single" w:color="000000" w:sz="4" w:space="0"/>
            </w:tcBorders>
            <w:noWrap w:val="0"/>
            <w:vAlign w:val="center"/>
          </w:tcPr>
          <w:p w14:paraId="0434F06A">
            <w:pPr>
              <w:widowControl/>
              <w:snapToGrid w:val="0"/>
              <w:rPr>
                <w:rFonts w:hint="eastAsia" w:ascii="仿宋_GB2312" w:hAnsi="仿宋" w:eastAsia="仿宋_GB2312"/>
                <w:color w:val="000000"/>
                <w:szCs w:val="21"/>
              </w:rPr>
            </w:pPr>
          </w:p>
        </w:tc>
      </w:tr>
      <w:tr w14:paraId="4BB592CC">
        <w:tblPrEx>
          <w:tblCellMar>
            <w:top w:w="0" w:type="dxa"/>
            <w:left w:w="108" w:type="dxa"/>
            <w:bottom w:w="0" w:type="dxa"/>
            <w:right w:w="108" w:type="dxa"/>
          </w:tblCellMar>
        </w:tblPrEx>
        <w:trPr>
          <w:trHeight w:val="1140" w:hRule="atLeas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3CBDE04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专项预算管理（20分）</w:t>
            </w:r>
          </w:p>
        </w:tc>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3A321EDA">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项目决策（8分）</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7D9798AA">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程序严密</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751405CA">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3</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9E1066C">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评价专项项目的设立是否经过严格评估论证、管理制度是否完善健全。</w:t>
            </w:r>
          </w:p>
        </w:tc>
        <w:tc>
          <w:tcPr>
            <w:tcW w:w="3462" w:type="dxa"/>
            <w:tcBorders>
              <w:top w:val="single" w:color="auto" w:sz="4" w:space="0"/>
              <w:left w:val="single" w:color="auto" w:sz="4" w:space="0"/>
              <w:bottom w:val="single" w:color="auto" w:sz="4" w:space="0"/>
              <w:right w:val="single" w:color="auto" w:sz="4" w:space="0"/>
            </w:tcBorders>
            <w:noWrap w:val="0"/>
            <w:vAlign w:val="center"/>
          </w:tcPr>
          <w:p w14:paraId="16B866C2">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1.专项项目设立时经过事前绩效评估或可行性论证的，得1.5分，否则不得分。                                                         2.专项资金的管理办法健全完善的，得1.5分，否则酌情扣分，无管理办法的，该指标不得分。</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7EACB179">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73975FFD">
            <w:pPr>
              <w:widowControl/>
              <w:snapToGrid w:val="0"/>
              <w:jc w:val="left"/>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426143FD">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B2C9AE2">
            <w:pPr>
              <w:widowControl/>
              <w:snapToGrid w:val="0"/>
              <w:jc w:val="center"/>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55B15FDA">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D62FCED">
            <w:pPr>
              <w:widowControl/>
              <w:snapToGrid w:val="0"/>
              <w:rPr>
                <w:rFonts w:hint="eastAsia" w:ascii="仿宋_GB2312" w:hAnsi="仿宋" w:eastAsia="仿宋_GB2312"/>
                <w:color w:val="000000"/>
                <w:szCs w:val="21"/>
              </w:rPr>
            </w:pPr>
          </w:p>
        </w:tc>
      </w:tr>
      <w:tr w14:paraId="6F95CCA6">
        <w:tblPrEx>
          <w:tblCellMar>
            <w:top w:w="0" w:type="dxa"/>
            <w:left w:w="108" w:type="dxa"/>
            <w:bottom w:w="0" w:type="dxa"/>
            <w:right w:w="108" w:type="dxa"/>
          </w:tblCellMar>
        </w:tblPrEx>
        <w:trPr>
          <w:trHeight w:val="1515"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3A99C65">
            <w:pPr>
              <w:widowControl/>
              <w:snapToGrid w:val="0"/>
              <w:jc w:val="center"/>
              <w:rPr>
                <w:rFonts w:hint="eastAsia" w:ascii="仿宋_GB2312" w:hAnsi="仿宋" w:eastAsia="仿宋_GB2312"/>
                <w:color w:val="000000"/>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7CD61BE">
            <w:pPr>
              <w:widowControl/>
              <w:snapToGrid w:val="0"/>
              <w:jc w:val="center"/>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108DD4F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规划合理</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7235755B">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3</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BBA9AFB">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评价项目规划是否符合县委、县政府重大决策部署，项目年度绩效目标与规划是否一致。</w:t>
            </w:r>
          </w:p>
        </w:tc>
        <w:tc>
          <w:tcPr>
            <w:tcW w:w="3462" w:type="dxa"/>
            <w:tcBorders>
              <w:top w:val="single" w:color="auto" w:sz="4" w:space="0"/>
              <w:left w:val="single" w:color="auto" w:sz="4" w:space="0"/>
              <w:bottom w:val="single" w:color="auto" w:sz="4" w:space="0"/>
              <w:right w:val="single" w:color="auto" w:sz="4" w:space="0"/>
            </w:tcBorders>
            <w:noWrap w:val="0"/>
            <w:vAlign w:val="center"/>
          </w:tcPr>
          <w:p w14:paraId="5CFB2ABA">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1.专项项目（除一次性项目外）制定了中长期规划的，得1分，否则该三级指标整体不得分。                                                           2.项目规划符合县委、县政府重大决策部署和宏观政策规划的，得1分。                                                                        3.项目年度绩效目标与专项中长期规划一致的，得1分，有一处不符合的扣0.2分。</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24031EAC">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635E3304">
            <w:pPr>
              <w:widowControl/>
              <w:snapToGrid w:val="0"/>
              <w:jc w:val="left"/>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6A1DB356">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76F22549">
            <w:pPr>
              <w:widowControl/>
              <w:snapToGrid w:val="0"/>
              <w:jc w:val="center"/>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0EBAD809">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D6CDB78">
            <w:pPr>
              <w:widowControl/>
              <w:snapToGrid w:val="0"/>
              <w:rPr>
                <w:rFonts w:hint="eastAsia" w:ascii="仿宋_GB2312" w:hAnsi="仿宋" w:eastAsia="仿宋_GB2312"/>
                <w:color w:val="000000"/>
                <w:szCs w:val="21"/>
              </w:rPr>
            </w:pPr>
          </w:p>
        </w:tc>
      </w:tr>
      <w:tr w14:paraId="151E70D0">
        <w:tblPrEx>
          <w:tblCellMar>
            <w:top w:w="0" w:type="dxa"/>
            <w:left w:w="108" w:type="dxa"/>
            <w:bottom w:w="0" w:type="dxa"/>
            <w:right w:w="108" w:type="dxa"/>
          </w:tblCellMar>
        </w:tblPrEx>
        <w:trPr>
          <w:trHeight w:val="1995"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4511153F">
            <w:pPr>
              <w:widowControl/>
              <w:snapToGrid w:val="0"/>
              <w:jc w:val="center"/>
              <w:rPr>
                <w:rFonts w:hint="eastAsia" w:ascii="仿宋_GB2312" w:hAnsi="仿宋" w:eastAsia="仿宋_GB2312"/>
                <w:color w:val="000000"/>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E7349D5">
            <w:pPr>
              <w:widowControl/>
              <w:snapToGrid w:val="0"/>
              <w:jc w:val="center"/>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37FA2F8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结果符合</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2AEF77FC">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2</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EF39A6D">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评价项目实施结果与项目总体规划计划是否一致。</w:t>
            </w:r>
          </w:p>
        </w:tc>
        <w:tc>
          <w:tcPr>
            <w:tcW w:w="3462" w:type="dxa"/>
            <w:tcBorders>
              <w:top w:val="single" w:color="auto" w:sz="4" w:space="0"/>
              <w:left w:val="single" w:color="auto" w:sz="4" w:space="0"/>
              <w:bottom w:val="single" w:color="auto" w:sz="4" w:space="0"/>
              <w:right w:val="single" w:color="auto" w:sz="4" w:space="0"/>
            </w:tcBorders>
            <w:noWrap w:val="0"/>
            <w:vAlign w:val="center"/>
          </w:tcPr>
          <w:p w14:paraId="2AE7E4E6">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项目实际完成任务量和效果达到规划预期情况的，得满分。按项目法分配的项目，以所有项目点实施完成情况与规划计划情况进行对比。按因素法分配的项目和据实据效分配的项目，将资金分配方向与规划计划支持方向进行对比。完全达到预期的得满分。未完全达到规划预期情况的，以达到预期情况的资金量占项目总金额占比计分。指标得分=项目</w:t>
            </w:r>
            <w:r>
              <w:rPr>
                <w:rFonts w:hint="eastAsia" w:ascii="仿宋_GB2312" w:hAnsi="仿宋" w:eastAsia="仿宋_GB2312"/>
                <w:color w:val="000000"/>
                <w:kern w:val="0"/>
                <w:szCs w:val="21"/>
                <w:lang w:eastAsia="zh-CN" w:bidi="ar"/>
              </w:rPr>
              <w:t>实施</w:t>
            </w:r>
            <w:r>
              <w:rPr>
                <w:rFonts w:hint="eastAsia" w:ascii="仿宋_GB2312" w:hAnsi="仿宋" w:eastAsia="仿宋_GB2312"/>
                <w:color w:val="000000"/>
                <w:kern w:val="0"/>
                <w:szCs w:val="21"/>
                <w:lang w:bidi="ar"/>
              </w:rPr>
              <w:t>结果符合规划的金额/项目总金额*2</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6C844539">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49C27F75">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090BD599">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1CC8F41D">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3291C06F">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3B37B24">
            <w:pPr>
              <w:widowControl/>
              <w:snapToGrid w:val="0"/>
              <w:rPr>
                <w:rFonts w:hint="eastAsia" w:ascii="仿宋_GB2312" w:hAnsi="仿宋" w:eastAsia="仿宋_GB2312"/>
                <w:color w:val="000000"/>
                <w:szCs w:val="21"/>
              </w:rPr>
            </w:pPr>
          </w:p>
        </w:tc>
      </w:tr>
      <w:tr w14:paraId="0063A973">
        <w:tblPrEx>
          <w:tblCellMar>
            <w:top w:w="0" w:type="dxa"/>
            <w:left w:w="108" w:type="dxa"/>
            <w:bottom w:w="0" w:type="dxa"/>
            <w:right w:w="108" w:type="dxa"/>
          </w:tblCellMar>
        </w:tblPrEx>
        <w:trPr>
          <w:trHeight w:val="1542"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3E7C858">
            <w:pPr>
              <w:widowControl/>
              <w:snapToGrid w:val="0"/>
              <w:jc w:val="center"/>
              <w:rPr>
                <w:rFonts w:hint="eastAsia" w:ascii="仿宋_GB2312" w:hAnsi="仿宋" w:eastAsia="仿宋_GB2312"/>
                <w:color w:val="000000"/>
                <w:szCs w:val="21"/>
              </w:rPr>
            </w:pPr>
          </w:p>
        </w:tc>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0FF705C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项目实施（4分）</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2BE539F5">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分配科学</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3FE29AE6">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2</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4AAE094">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评价项目分配方法选择是否科学，分类评价分配程序和过程管理是否规范。</w:t>
            </w:r>
          </w:p>
        </w:tc>
        <w:tc>
          <w:tcPr>
            <w:tcW w:w="3462" w:type="dxa"/>
            <w:tcBorders>
              <w:top w:val="single" w:color="auto" w:sz="4" w:space="0"/>
              <w:left w:val="single" w:color="auto" w:sz="4" w:space="0"/>
              <w:bottom w:val="single" w:color="auto" w:sz="4" w:space="0"/>
              <w:right w:val="single" w:color="auto" w:sz="4" w:space="0"/>
            </w:tcBorders>
            <w:noWrap w:val="0"/>
            <w:vAlign w:val="center"/>
          </w:tcPr>
          <w:p w14:paraId="46ACE075">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1.项目分配选取了科学的绩效分配方法，得1分；                                       2.采用因素分配法的项目，项目因素选取合理的，得1分；采用项目法分配的项目，评分标准和立项程序合理规范的，得1分；据实据效的项目，基础数据真实，测算精准的，得1分。否则，酌情扣分。</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2925F3C4">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008C89C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44428147">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9951264">
            <w:pPr>
              <w:widowControl/>
              <w:snapToGrid w:val="0"/>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6E9F618F">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025E1CC">
            <w:pPr>
              <w:widowControl/>
              <w:snapToGrid w:val="0"/>
              <w:rPr>
                <w:rFonts w:hint="eastAsia" w:ascii="仿宋_GB2312" w:hAnsi="仿宋" w:eastAsia="仿宋_GB2312"/>
                <w:color w:val="000000"/>
                <w:szCs w:val="21"/>
              </w:rPr>
            </w:pPr>
          </w:p>
        </w:tc>
      </w:tr>
      <w:tr w14:paraId="50AFCDE8">
        <w:tblPrEx>
          <w:tblCellMar>
            <w:top w:w="0" w:type="dxa"/>
            <w:left w:w="108" w:type="dxa"/>
            <w:bottom w:w="0" w:type="dxa"/>
            <w:right w:w="108" w:type="dxa"/>
          </w:tblCellMar>
        </w:tblPrEx>
        <w:trPr>
          <w:trHeight w:val="1280"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EF77E32">
            <w:pPr>
              <w:widowControl/>
              <w:snapToGrid w:val="0"/>
              <w:jc w:val="center"/>
              <w:rPr>
                <w:rFonts w:hint="eastAsia" w:ascii="仿宋_GB2312" w:hAnsi="仿宋" w:eastAsia="仿宋_GB2312"/>
                <w:color w:val="000000"/>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7B7B681">
            <w:pPr>
              <w:widowControl/>
              <w:snapToGrid w:val="0"/>
              <w:jc w:val="center"/>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009D2E81">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分配及时</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0446BEC1">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2</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9C07131">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 xml:space="preserve">评价部门是否按规定时限及时分配专项预算资金。                    </w:t>
            </w:r>
          </w:p>
        </w:tc>
        <w:tc>
          <w:tcPr>
            <w:tcW w:w="3462" w:type="dxa"/>
            <w:tcBorders>
              <w:top w:val="single" w:color="auto" w:sz="4" w:space="0"/>
              <w:left w:val="single" w:color="auto" w:sz="4" w:space="0"/>
              <w:bottom w:val="single" w:color="auto" w:sz="4" w:space="0"/>
              <w:right w:val="single" w:color="auto" w:sz="4" w:space="0"/>
            </w:tcBorders>
            <w:noWrap w:val="0"/>
            <w:vAlign w:val="center"/>
          </w:tcPr>
          <w:p w14:paraId="0330AEAD">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按《</w:t>
            </w:r>
            <w:r>
              <w:rPr>
                <w:rFonts w:hint="eastAsia" w:ascii="仿宋_GB2312" w:hAnsi="仿宋" w:eastAsia="仿宋_GB2312"/>
                <w:color w:val="000000"/>
                <w:kern w:val="0"/>
                <w:szCs w:val="21"/>
                <w:lang w:eastAsia="zh-CN" w:bidi="ar"/>
              </w:rPr>
              <w:t>中华人民共和国预算法</w:t>
            </w:r>
            <w:r>
              <w:rPr>
                <w:rFonts w:hint="eastAsia" w:ascii="仿宋_GB2312" w:hAnsi="仿宋" w:eastAsia="仿宋_GB2312"/>
                <w:color w:val="000000"/>
                <w:kern w:val="0"/>
                <w:szCs w:val="21"/>
                <w:lang w:bidi="ar"/>
              </w:rPr>
              <w:t xml:space="preserve">》规定时限完成分配的考核得2分，否则不得分。                                              </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5E668BC0">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61D076FA">
            <w:pPr>
              <w:widowControl/>
              <w:snapToGrid w:val="0"/>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53D3156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0F2633E">
            <w:pPr>
              <w:widowControl/>
              <w:snapToGrid w:val="0"/>
              <w:jc w:val="center"/>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602F2271">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ADAC79D">
            <w:pPr>
              <w:widowControl/>
              <w:snapToGrid w:val="0"/>
              <w:rPr>
                <w:rFonts w:hint="eastAsia" w:ascii="仿宋_GB2312" w:hAnsi="仿宋" w:eastAsia="仿宋_GB2312"/>
                <w:color w:val="000000"/>
                <w:szCs w:val="21"/>
              </w:rPr>
            </w:pPr>
          </w:p>
        </w:tc>
      </w:tr>
      <w:tr w14:paraId="695C9BBB">
        <w:tblPrEx>
          <w:tblCellMar>
            <w:top w:w="0" w:type="dxa"/>
            <w:left w:w="108" w:type="dxa"/>
            <w:bottom w:w="0" w:type="dxa"/>
            <w:right w:w="108" w:type="dxa"/>
          </w:tblCellMar>
        </w:tblPrEx>
        <w:trPr>
          <w:trHeight w:val="757"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3033529">
            <w:pPr>
              <w:widowControl/>
              <w:snapToGrid w:val="0"/>
              <w:jc w:val="center"/>
              <w:rPr>
                <w:rFonts w:hint="eastAsia" w:ascii="仿宋_GB2312" w:hAnsi="仿宋" w:eastAsia="仿宋_GB2312"/>
                <w:color w:val="000000"/>
                <w:szCs w:val="21"/>
              </w:rPr>
            </w:pPr>
          </w:p>
        </w:tc>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393FA70C">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完成结果（8分）</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525A3082">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预算完成</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028157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3</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B45314">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评价专项项目资金形成实际支出的情况。</w:t>
            </w:r>
          </w:p>
        </w:tc>
        <w:tc>
          <w:tcPr>
            <w:tcW w:w="3462" w:type="dxa"/>
            <w:tcBorders>
              <w:top w:val="single" w:color="auto" w:sz="4" w:space="0"/>
              <w:left w:val="single" w:color="auto" w:sz="4" w:space="0"/>
              <w:bottom w:val="single" w:color="auto" w:sz="4" w:space="0"/>
              <w:right w:val="single" w:color="auto" w:sz="4" w:space="0"/>
            </w:tcBorders>
            <w:noWrap w:val="0"/>
            <w:vAlign w:val="center"/>
          </w:tcPr>
          <w:p w14:paraId="40E160C3">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专项资金实际支出进度达到100%的，得3分，未达到100%的，指标得分=实际拨付使用金额/专项项目金额*3。</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6702FE26">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8D51905">
            <w:pPr>
              <w:widowControl/>
              <w:snapToGrid w:val="0"/>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27DE0C73">
            <w:pPr>
              <w:widowControl/>
              <w:snapToGrid w:val="0"/>
              <w:rPr>
                <w:rFonts w:hint="eastAsia" w:ascii="仿宋_GB2312" w:hAnsi="仿宋" w:eastAsia="仿宋_GB2312"/>
                <w:color w:val="000000"/>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6E8F2105">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5A451E0E">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1</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BFCBA7E">
            <w:pPr>
              <w:widowControl/>
              <w:snapToGrid w:val="0"/>
              <w:rPr>
                <w:rFonts w:hint="eastAsia" w:ascii="仿宋_GB2312" w:hAnsi="仿宋" w:eastAsia="仿宋_GB2312"/>
                <w:color w:val="000000"/>
                <w:szCs w:val="21"/>
              </w:rPr>
            </w:pPr>
          </w:p>
        </w:tc>
      </w:tr>
      <w:tr w14:paraId="7A920049">
        <w:tblPrEx>
          <w:tblCellMar>
            <w:top w:w="0" w:type="dxa"/>
            <w:left w:w="108" w:type="dxa"/>
            <w:bottom w:w="0" w:type="dxa"/>
            <w:right w:w="108" w:type="dxa"/>
          </w:tblCellMar>
        </w:tblPrEx>
        <w:trPr>
          <w:trHeight w:val="1140"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FCDE6E9">
            <w:pPr>
              <w:widowControl/>
              <w:snapToGrid w:val="0"/>
              <w:jc w:val="center"/>
              <w:rPr>
                <w:rFonts w:hint="eastAsia" w:ascii="仿宋_GB2312" w:hAnsi="仿宋" w:eastAsia="仿宋_GB2312"/>
                <w:color w:val="000000"/>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A1E2A15">
            <w:pPr>
              <w:widowControl/>
              <w:snapToGrid w:val="0"/>
              <w:jc w:val="center"/>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47C3C92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实施绩效</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493F02A0">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3</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5ED09AF">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 xml:space="preserve">评价专项项目是否达到预期绩效                      </w:t>
            </w:r>
          </w:p>
        </w:tc>
        <w:tc>
          <w:tcPr>
            <w:tcW w:w="3462" w:type="dxa"/>
            <w:tcBorders>
              <w:top w:val="single" w:color="auto" w:sz="4" w:space="0"/>
              <w:left w:val="single" w:color="auto" w:sz="4" w:space="0"/>
              <w:bottom w:val="single" w:color="auto" w:sz="4" w:space="0"/>
              <w:right w:val="single" w:color="auto" w:sz="4" w:space="0"/>
            </w:tcBorders>
            <w:noWrap w:val="0"/>
            <w:vAlign w:val="center"/>
          </w:tcPr>
          <w:p w14:paraId="158721D5">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部门专项项目属于当年财政重点评价范围的，该项得分使用项目支出评价共性指标、特性指标和个性指标得分换算。若部门专项项目不属于当年重点评价范围的，采用最近年度重点评价相关指标得分换算。</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65B7CD9B">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6BA730E">
            <w:pPr>
              <w:widowControl/>
              <w:snapToGrid w:val="0"/>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2B2C357A">
            <w:pPr>
              <w:widowControl/>
              <w:snapToGrid w:val="0"/>
              <w:rPr>
                <w:rFonts w:hint="eastAsia" w:ascii="仿宋_GB2312" w:hAnsi="仿宋" w:eastAsia="仿宋_GB2312"/>
                <w:color w:val="000000"/>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5A729B5A">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01BD246B">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4EABD5A">
            <w:pPr>
              <w:widowControl/>
              <w:snapToGrid w:val="0"/>
              <w:rPr>
                <w:rFonts w:hint="eastAsia" w:ascii="仿宋_GB2312" w:hAnsi="仿宋" w:eastAsia="仿宋_GB2312"/>
                <w:color w:val="000000"/>
                <w:szCs w:val="21"/>
              </w:rPr>
            </w:pPr>
          </w:p>
        </w:tc>
      </w:tr>
      <w:tr w14:paraId="3F844846">
        <w:tblPrEx>
          <w:tblCellMar>
            <w:top w:w="0" w:type="dxa"/>
            <w:left w:w="108" w:type="dxa"/>
            <w:bottom w:w="0" w:type="dxa"/>
            <w:right w:w="108" w:type="dxa"/>
          </w:tblCellMar>
        </w:tblPrEx>
        <w:trPr>
          <w:trHeight w:val="1440"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A7A5FC3">
            <w:pPr>
              <w:widowControl/>
              <w:snapToGrid w:val="0"/>
              <w:jc w:val="center"/>
              <w:rPr>
                <w:rFonts w:hint="eastAsia" w:ascii="仿宋_GB2312" w:hAnsi="仿宋" w:eastAsia="仿宋_GB2312"/>
                <w:color w:val="000000"/>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397F4A8F">
            <w:pPr>
              <w:widowControl/>
              <w:snapToGrid w:val="0"/>
              <w:jc w:val="center"/>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1D9EC261">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违规记录</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D878430">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2</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4413F26">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根据巡视巡察、审计监督、财政检查结果反映部门上一年度部门专项预算管理是否合规。</w:t>
            </w:r>
          </w:p>
        </w:tc>
        <w:tc>
          <w:tcPr>
            <w:tcW w:w="3462" w:type="dxa"/>
            <w:tcBorders>
              <w:top w:val="single" w:color="auto" w:sz="4" w:space="0"/>
              <w:left w:val="single" w:color="auto" w:sz="4" w:space="0"/>
              <w:bottom w:val="single" w:color="auto" w:sz="4" w:space="0"/>
              <w:right w:val="single" w:color="auto" w:sz="4" w:space="0"/>
            </w:tcBorders>
            <w:noWrap w:val="0"/>
            <w:vAlign w:val="center"/>
          </w:tcPr>
          <w:p w14:paraId="38FFDECD">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依据上一年度巡视巡察、审计、财政检查结果，出现专项预算管理方面违纪违规问题的，每个问题扣0.2分，直至扣完。</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7F9EF0BC">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117DEB41">
            <w:pPr>
              <w:widowControl/>
              <w:snapToGrid w:val="0"/>
              <w:rPr>
                <w:rFonts w:hint="eastAsia" w:ascii="仿宋_GB2312" w:hAnsi="仿宋" w:eastAsia="仿宋_GB2312"/>
                <w:color w:val="000000"/>
                <w:szCs w:val="21"/>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2CEB953C">
            <w:pPr>
              <w:widowControl/>
              <w:snapToGrid w:val="0"/>
              <w:rPr>
                <w:rFonts w:hint="eastAsia" w:ascii="仿宋_GB2312" w:hAnsi="仿宋" w:eastAsia="仿宋_GB2312"/>
                <w:color w:val="000000"/>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5CF1D1D4">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077BFC64">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434C24F">
            <w:pPr>
              <w:widowControl/>
              <w:snapToGrid w:val="0"/>
              <w:rPr>
                <w:rFonts w:hint="eastAsia" w:ascii="仿宋_GB2312" w:hAnsi="仿宋" w:eastAsia="仿宋_GB2312"/>
                <w:color w:val="000000"/>
                <w:szCs w:val="21"/>
              </w:rPr>
            </w:pPr>
          </w:p>
        </w:tc>
      </w:tr>
      <w:tr w14:paraId="7E62D8D0">
        <w:tblPrEx>
          <w:tblCellMar>
            <w:top w:w="0" w:type="dxa"/>
            <w:left w:w="108" w:type="dxa"/>
            <w:bottom w:w="0" w:type="dxa"/>
            <w:right w:w="108" w:type="dxa"/>
          </w:tblCellMar>
        </w:tblPrEx>
        <w:trPr>
          <w:trHeight w:val="570" w:hRule="atLeast"/>
        </w:trPr>
        <w:tc>
          <w:tcPr>
            <w:tcW w:w="585" w:type="dxa"/>
            <w:vMerge w:val="restart"/>
            <w:tcBorders>
              <w:top w:val="single" w:color="auto" w:sz="4" w:space="0"/>
              <w:left w:val="single" w:color="000000" w:sz="4" w:space="0"/>
              <w:bottom w:val="single" w:color="000000" w:sz="4" w:space="0"/>
              <w:right w:val="single" w:color="000000" w:sz="4" w:space="0"/>
            </w:tcBorders>
            <w:noWrap w:val="0"/>
            <w:vAlign w:val="center"/>
          </w:tcPr>
          <w:p w14:paraId="55B28240">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绩效结果应用（25分）</w:t>
            </w:r>
          </w:p>
        </w:tc>
        <w:tc>
          <w:tcPr>
            <w:tcW w:w="585" w:type="dxa"/>
            <w:vMerge w:val="restart"/>
            <w:tcBorders>
              <w:top w:val="single" w:color="auto" w:sz="4" w:space="0"/>
              <w:left w:val="single" w:color="000000" w:sz="4" w:space="0"/>
              <w:bottom w:val="single" w:color="000000" w:sz="4" w:space="0"/>
              <w:right w:val="single" w:color="000000" w:sz="4" w:space="0"/>
            </w:tcBorders>
            <w:noWrap w:val="0"/>
            <w:vAlign w:val="center"/>
          </w:tcPr>
          <w:p w14:paraId="67DF6BF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信息公开（10分）</w:t>
            </w:r>
          </w:p>
        </w:tc>
        <w:tc>
          <w:tcPr>
            <w:tcW w:w="570" w:type="dxa"/>
            <w:tcBorders>
              <w:top w:val="single" w:color="auto" w:sz="4" w:space="0"/>
              <w:left w:val="single" w:color="000000" w:sz="4" w:space="0"/>
              <w:bottom w:val="single" w:color="000000" w:sz="4" w:space="0"/>
              <w:right w:val="single" w:color="000000" w:sz="4" w:space="0"/>
            </w:tcBorders>
            <w:noWrap w:val="0"/>
            <w:vAlign w:val="center"/>
          </w:tcPr>
          <w:p w14:paraId="283D0A9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目标公开</w:t>
            </w:r>
          </w:p>
        </w:tc>
        <w:tc>
          <w:tcPr>
            <w:tcW w:w="600" w:type="dxa"/>
            <w:tcBorders>
              <w:top w:val="single" w:color="auto" w:sz="4" w:space="0"/>
              <w:left w:val="single" w:color="000000" w:sz="4" w:space="0"/>
              <w:bottom w:val="single" w:color="000000" w:sz="4" w:space="0"/>
              <w:right w:val="single" w:color="000000" w:sz="4" w:space="0"/>
            </w:tcBorders>
            <w:noWrap w:val="0"/>
            <w:vAlign w:val="center"/>
          </w:tcPr>
          <w:p w14:paraId="34DDF04A">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5</w:t>
            </w:r>
          </w:p>
        </w:tc>
        <w:tc>
          <w:tcPr>
            <w:tcW w:w="1380" w:type="dxa"/>
            <w:tcBorders>
              <w:top w:val="single" w:color="auto" w:sz="4" w:space="0"/>
              <w:left w:val="single" w:color="000000" w:sz="4" w:space="0"/>
              <w:bottom w:val="single" w:color="000000" w:sz="4" w:space="0"/>
              <w:right w:val="single" w:color="000000" w:sz="4" w:space="0"/>
            </w:tcBorders>
            <w:noWrap w:val="0"/>
            <w:vAlign w:val="center"/>
          </w:tcPr>
          <w:p w14:paraId="2D0C5784">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评价部门绩效目标是否按要求向社会公开。</w:t>
            </w:r>
          </w:p>
        </w:tc>
        <w:tc>
          <w:tcPr>
            <w:tcW w:w="3462" w:type="dxa"/>
            <w:tcBorders>
              <w:top w:val="single" w:color="auto" w:sz="4" w:space="0"/>
              <w:left w:val="single" w:color="000000" w:sz="4" w:space="0"/>
              <w:bottom w:val="single" w:color="000000" w:sz="4" w:space="0"/>
              <w:right w:val="single" w:color="000000" w:sz="4" w:space="0"/>
            </w:tcBorders>
            <w:noWrap w:val="0"/>
            <w:vAlign w:val="center"/>
          </w:tcPr>
          <w:p w14:paraId="64D20C46">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按要求将部门预算绩效目标进行公开的，得5分。</w:t>
            </w:r>
          </w:p>
        </w:tc>
        <w:tc>
          <w:tcPr>
            <w:tcW w:w="543" w:type="dxa"/>
            <w:tcBorders>
              <w:top w:val="single" w:color="auto" w:sz="4" w:space="0"/>
              <w:left w:val="single" w:color="000000" w:sz="4" w:space="0"/>
              <w:bottom w:val="single" w:color="000000" w:sz="4" w:space="0"/>
              <w:right w:val="single" w:color="000000" w:sz="4" w:space="0"/>
            </w:tcBorders>
            <w:noWrap w:val="0"/>
            <w:vAlign w:val="center"/>
          </w:tcPr>
          <w:p w14:paraId="27F502A7">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000000" w:sz="4" w:space="0"/>
              <w:bottom w:val="single" w:color="000000" w:sz="4" w:space="0"/>
              <w:right w:val="single" w:color="000000" w:sz="4" w:space="0"/>
            </w:tcBorders>
            <w:noWrap w:val="0"/>
            <w:vAlign w:val="center"/>
          </w:tcPr>
          <w:p w14:paraId="50ACDE42">
            <w:pPr>
              <w:widowControl/>
              <w:snapToGrid w:val="0"/>
              <w:rPr>
                <w:rFonts w:hint="eastAsia" w:ascii="仿宋_GB2312" w:hAnsi="仿宋" w:eastAsia="仿宋_GB2312"/>
                <w:color w:val="000000"/>
                <w:szCs w:val="21"/>
              </w:rPr>
            </w:pPr>
          </w:p>
        </w:tc>
        <w:tc>
          <w:tcPr>
            <w:tcW w:w="570" w:type="dxa"/>
            <w:tcBorders>
              <w:top w:val="single" w:color="auto" w:sz="4" w:space="0"/>
              <w:left w:val="single" w:color="000000" w:sz="4" w:space="0"/>
              <w:bottom w:val="single" w:color="000000" w:sz="4" w:space="0"/>
              <w:right w:val="single" w:color="000000" w:sz="4" w:space="0"/>
            </w:tcBorders>
            <w:noWrap w:val="0"/>
            <w:vAlign w:val="center"/>
          </w:tcPr>
          <w:p w14:paraId="79458BA5">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auto" w:sz="4" w:space="0"/>
              <w:left w:val="single" w:color="000000" w:sz="4" w:space="0"/>
              <w:bottom w:val="single" w:color="000000" w:sz="4" w:space="0"/>
              <w:right w:val="single" w:color="000000" w:sz="4" w:space="0"/>
            </w:tcBorders>
            <w:noWrap w:val="0"/>
            <w:vAlign w:val="center"/>
          </w:tcPr>
          <w:p w14:paraId="32C90854">
            <w:pPr>
              <w:widowControl/>
              <w:snapToGrid w:val="0"/>
              <w:rPr>
                <w:rFonts w:hint="eastAsia" w:ascii="仿宋_GB2312" w:hAnsi="仿宋" w:eastAsia="仿宋_GB2312"/>
                <w:color w:val="000000"/>
                <w:szCs w:val="21"/>
              </w:rPr>
            </w:pPr>
          </w:p>
        </w:tc>
        <w:tc>
          <w:tcPr>
            <w:tcW w:w="570" w:type="dxa"/>
            <w:tcBorders>
              <w:top w:val="single" w:color="auto" w:sz="4" w:space="0"/>
              <w:left w:val="single" w:color="000000" w:sz="4" w:space="0"/>
              <w:bottom w:val="single" w:color="000000" w:sz="4" w:space="0"/>
              <w:right w:val="single" w:color="000000" w:sz="4" w:space="0"/>
            </w:tcBorders>
            <w:noWrap w:val="0"/>
            <w:vAlign w:val="center"/>
          </w:tcPr>
          <w:p w14:paraId="39B1A130">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5</w:t>
            </w:r>
          </w:p>
        </w:tc>
        <w:tc>
          <w:tcPr>
            <w:tcW w:w="1230" w:type="dxa"/>
            <w:tcBorders>
              <w:top w:val="single" w:color="auto" w:sz="4" w:space="0"/>
              <w:left w:val="single" w:color="000000" w:sz="4" w:space="0"/>
              <w:bottom w:val="single" w:color="000000" w:sz="4" w:space="0"/>
              <w:right w:val="single" w:color="000000" w:sz="4" w:space="0"/>
            </w:tcBorders>
            <w:noWrap w:val="0"/>
            <w:vAlign w:val="center"/>
          </w:tcPr>
          <w:p w14:paraId="71FC266F">
            <w:pPr>
              <w:widowControl/>
              <w:snapToGrid w:val="0"/>
              <w:rPr>
                <w:rFonts w:hint="eastAsia" w:ascii="仿宋_GB2312" w:hAnsi="仿宋" w:eastAsia="仿宋_GB2312"/>
                <w:color w:val="000000"/>
                <w:szCs w:val="21"/>
              </w:rPr>
            </w:pPr>
          </w:p>
        </w:tc>
      </w:tr>
      <w:tr w14:paraId="0055695C">
        <w:tblPrEx>
          <w:tblCellMar>
            <w:top w:w="0" w:type="dxa"/>
            <w:left w:w="108" w:type="dxa"/>
            <w:bottom w:w="0" w:type="dxa"/>
            <w:right w:w="108" w:type="dxa"/>
          </w:tblCellMar>
        </w:tblPrEx>
        <w:trPr>
          <w:trHeight w:val="855"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4B563">
            <w:pPr>
              <w:widowControl/>
              <w:snapToGrid w:val="0"/>
              <w:jc w:val="center"/>
              <w:rPr>
                <w:rFonts w:hint="eastAsia" w:ascii="仿宋_GB2312" w:hAnsi="仿宋" w:eastAsia="仿宋_GB2312"/>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B05CE">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DD7EE85">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自评公开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8935F6F">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DC5CE3B">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评价部门是否按要求将部门整体绩效自评情况和自行组织的评价情况向社会公开。</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146A3236">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按要求在内网或外网公开的，得5分。</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CC855D7">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C83A332">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C74083D">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F8CA468">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3F7F886">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CD3081A">
            <w:pPr>
              <w:widowControl/>
              <w:snapToGrid w:val="0"/>
              <w:rPr>
                <w:rFonts w:hint="eastAsia" w:ascii="仿宋_GB2312" w:hAnsi="仿宋" w:eastAsia="仿宋_GB2312"/>
                <w:color w:val="000000"/>
                <w:szCs w:val="21"/>
              </w:rPr>
            </w:pPr>
          </w:p>
        </w:tc>
      </w:tr>
      <w:tr w14:paraId="5C828861">
        <w:tblPrEx>
          <w:tblCellMar>
            <w:top w:w="0" w:type="dxa"/>
            <w:left w:w="108" w:type="dxa"/>
            <w:bottom w:w="0" w:type="dxa"/>
            <w:right w:w="108" w:type="dxa"/>
          </w:tblCellMar>
        </w:tblPrEx>
        <w:trPr>
          <w:trHeight w:val="57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3EF3C">
            <w:pPr>
              <w:widowControl/>
              <w:snapToGrid w:val="0"/>
              <w:jc w:val="center"/>
              <w:rPr>
                <w:rFonts w:hint="eastAsia" w:ascii="仿宋_GB2312" w:hAnsi="仿宋" w:eastAsia="仿宋_GB2312"/>
                <w:color w:val="000000"/>
                <w:szCs w:val="21"/>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389ACD7C">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整改反馈（15分）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EB92621">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结果整改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920FD1E">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AE8F17C">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评价部门根据绩效管理结果整改问题、完善政策、改进管理的情况。</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393E5D40">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针对绩效管理过程中（包括绩效目标核查、绩效监控核查和重点绩效评价）提出的问题，发现一处未整改的，扣1分，直至扣完。</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6FB48FC3">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45340C9">
            <w:pPr>
              <w:widowControl/>
              <w:snapToGrid w:val="0"/>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56A6205">
            <w:pPr>
              <w:widowControl/>
              <w:snapToGrid w:val="0"/>
              <w:jc w:val="center"/>
              <w:rPr>
                <w:rFonts w:hint="eastAsia" w:ascii="仿宋_GB2312" w:hAnsi="仿宋" w:eastAsia="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AF49F98">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EC99B12">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8</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3E4F5C2">
            <w:pPr>
              <w:widowControl/>
              <w:snapToGrid w:val="0"/>
              <w:rPr>
                <w:rFonts w:hint="eastAsia" w:ascii="仿宋_GB2312" w:hAnsi="仿宋" w:eastAsia="仿宋_GB2312"/>
                <w:color w:val="000000"/>
                <w:szCs w:val="21"/>
              </w:rPr>
            </w:pPr>
          </w:p>
        </w:tc>
      </w:tr>
      <w:tr w14:paraId="25F5E63A">
        <w:tblPrEx>
          <w:tblCellMar>
            <w:top w:w="0" w:type="dxa"/>
            <w:left w:w="108" w:type="dxa"/>
            <w:bottom w:w="0" w:type="dxa"/>
            <w:right w:w="108" w:type="dxa"/>
          </w:tblCellMar>
        </w:tblPrEx>
        <w:trPr>
          <w:trHeight w:val="57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17A1F">
            <w:pPr>
              <w:widowControl/>
              <w:snapToGrid w:val="0"/>
              <w:jc w:val="center"/>
              <w:rPr>
                <w:rFonts w:hint="eastAsia" w:ascii="仿宋_GB2312" w:hAnsi="仿宋" w:eastAsia="仿宋_GB2312"/>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E68AF9">
            <w:pPr>
              <w:widowControl/>
              <w:snapToGrid w:val="0"/>
              <w:jc w:val="center"/>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3B00767">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应用反馈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39FEDB5">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461A965">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评价部门按要求及时向财政部门反馈结果应用情况。</w:t>
            </w:r>
          </w:p>
        </w:tc>
        <w:tc>
          <w:tcPr>
            <w:tcW w:w="3462" w:type="dxa"/>
            <w:tcBorders>
              <w:top w:val="single" w:color="000000" w:sz="4" w:space="0"/>
              <w:left w:val="single" w:color="000000" w:sz="4" w:space="0"/>
              <w:bottom w:val="single" w:color="000000" w:sz="4" w:space="0"/>
              <w:right w:val="single" w:color="000000" w:sz="4" w:space="0"/>
            </w:tcBorders>
            <w:noWrap w:val="0"/>
            <w:vAlign w:val="center"/>
          </w:tcPr>
          <w:p w14:paraId="0BB0BC86">
            <w:pPr>
              <w:widowControl/>
              <w:snapToGrid w:val="0"/>
              <w:jc w:val="left"/>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部门在规定时间内向财政部门反馈应用绩效结果报告的，得满分，否则不得分。</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90A5C97">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9F9AF88">
            <w:pPr>
              <w:widowControl/>
              <w:snapToGrid w:val="0"/>
              <w:jc w:val="left"/>
              <w:rPr>
                <w:rFonts w:hint="eastAsia" w:ascii="仿宋_GB2312" w:hAnsi="仿宋" w:eastAsia="仿宋_GB2312"/>
                <w:color w:val="000000"/>
                <w:szCs w:val="21"/>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7556428">
            <w:pPr>
              <w:widowControl/>
              <w:snapToGrid w:val="0"/>
              <w:jc w:val="center"/>
              <w:rPr>
                <w:rFonts w:hint="eastAsia" w:ascii="仿宋_GB2312" w:hAnsi="仿宋" w:eastAsia="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F5439A1">
            <w:pPr>
              <w:widowControl/>
              <w:snapToGrid w:val="0"/>
              <w:jc w:val="center"/>
              <w:textAlignment w:val="center"/>
              <w:rPr>
                <w:rFonts w:hint="eastAsia" w:ascii="仿宋_GB2312" w:hAnsi="仿宋" w:eastAsia="仿宋_GB2312"/>
                <w:color w:val="000000"/>
                <w:szCs w:val="21"/>
              </w:rPr>
            </w:pPr>
            <w:r>
              <w:rPr>
                <w:rFonts w:hint="eastAsia" w:ascii="仿宋_GB2312" w:hAnsi="仿宋" w:eastAsia="仿宋_GB2312"/>
                <w:color w:val="000000"/>
                <w:kern w:val="0"/>
                <w:szCs w:val="21"/>
                <w:lang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0F31551">
            <w:pPr>
              <w:widowControl/>
              <w:snapToGrid w:val="0"/>
              <w:jc w:val="center"/>
              <w:rPr>
                <w:rFonts w:hint="eastAsia" w:ascii="仿宋_GB2312" w:hAnsi="仿宋" w:eastAsia="仿宋_GB2312"/>
                <w:color w:val="000000"/>
                <w:szCs w:val="21"/>
              </w:rPr>
            </w:pPr>
            <w:r>
              <w:rPr>
                <w:rFonts w:hint="eastAsia" w:ascii="仿宋_GB2312" w:hAnsi="仿宋" w:eastAsia="仿宋_GB2312"/>
                <w:color w:val="000000"/>
                <w:szCs w:val="21"/>
              </w:rPr>
              <w:t>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9526FEE">
            <w:pPr>
              <w:widowControl/>
              <w:snapToGrid w:val="0"/>
              <w:rPr>
                <w:rFonts w:hint="eastAsia" w:ascii="仿宋_GB2312" w:hAnsi="仿宋" w:eastAsia="仿宋_GB2312"/>
                <w:color w:val="000000"/>
                <w:szCs w:val="21"/>
              </w:rPr>
            </w:pPr>
          </w:p>
        </w:tc>
      </w:tr>
    </w:tbl>
    <w:p w14:paraId="2AD3D56E">
      <w:pPr>
        <w:spacing w:line="560" w:lineRule="exact"/>
        <w:rPr>
          <w:rFonts w:hint="eastAsia" w:eastAsia="仿宋_GB2312"/>
          <w:sz w:val="32"/>
          <w:szCs w:val="32"/>
        </w:rPr>
      </w:pPr>
    </w:p>
    <w:p w14:paraId="6D9FCEE3">
      <w:pPr>
        <w:numPr>
          <w:ilvl w:val="0"/>
          <w:numId w:val="6"/>
        </w:numPr>
        <w:spacing w:line="560" w:lineRule="exact"/>
        <w:ind w:firstLine="640" w:firstLineChars="200"/>
        <w:rPr>
          <w:rFonts w:hint="eastAsia" w:eastAsia="仿宋_GB2312"/>
          <w:sz w:val="32"/>
          <w:szCs w:val="32"/>
        </w:rPr>
      </w:pPr>
      <w:r>
        <w:rPr>
          <w:rFonts w:hint="eastAsia" w:eastAsia="仿宋_GB2312"/>
          <w:sz w:val="32"/>
          <w:szCs w:val="32"/>
        </w:rPr>
        <w:t>存在问题。</w:t>
      </w:r>
    </w:p>
    <w:p w14:paraId="0A690077">
      <w:pPr>
        <w:pStyle w:val="15"/>
        <w:widowControl/>
        <w:shd w:val="clear" w:color="auto" w:fill="FFFFFF"/>
        <w:spacing w:line="55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1.基层残疾人组织建设不健全很薄弱</w:t>
      </w:r>
    </w:p>
    <w:p w14:paraId="74387148">
      <w:pPr>
        <w:pStyle w:val="15"/>
        <w:widowControl/>
        <w:shd w:val="clear" w:color="auto" w:fill="FFFFFF"/>
        <w:spacing w:line="55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残疾人工作的重点在基层，全县7396名残疾人绝大部分分布在农村，随着残疾人事业的快速发展，残疾人工作的领域在不断拓宽，而残联编制数只有4个，且老龄化严重，受编制限制已16年无人员增加，乡（镇）残联无专职人员，村级残疾人组织不健全，基层残疾人工作严重弱化。</w:t>
      </w:r>
    </w:p>
    <w:p w14:paraId="2CD39D34">
      <w:pPr>
        <w:pStyle w:val="15"/>
        <w:widowControl/>
        <w:shd w:val="clear" w:color="auto" w:fill="FFFFFF"/>
        <w:spacing w:line="55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2.残疾人事业经费投入严重不足</w:t>
      </w:r>
    </w:p>
    <w:p w14:paraId="3122C7DC">
      <w:pPr>
        <w:pStyle w:val="15"/>
        <w:widowControl/>
        <w:shd w:val="clear" w:color="auto" w:fill="FFFFFF"/>
        <w:spacing w:line="55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我县残疾人事业经费主要是用于残疾人抢救性、补偿性的工作，资金需求量大，目前县残联除人员工资外，列入预算的只有行政办公经费，没有残疾人事业经费，残疾人事业经费投入严重不足，制约着我县残疾人事业的全面发展。</w:t>
      </w:r>
    </w:p>
    <w:p w14:paraId="62D10102">
      <w:pPr>
        <w:spacing w:line="560" w:lineRule="exact"/>
        <w:ind w:firstLine="640" w:firstLineChars="200"/>
        <w:rPr>
          <w:rFonts w:hint="eastAsia" w:eastAsia="仿宋_GB2312"/>
          <w:sz w:val="32"/>
          <w:szCs w:val="32"/>
        </w:rPr>
      </w:pPr>
      <w:r>
        <w:rPr>
          <w:rFonts w:hint="eastAsia" w:eastAsia="仿宋_GB2312"/>
          <w:sz w:val="32"/>
          <w:szCs w:val="32"/>
        </w:rPr>
        <w:t>（三）改进建议。</w:t>
      </w:r>
    </w:p>
    <w:p w14:paraId="5CB40697">
      <w:pPr>
        <w:spacing w:line="560" w:lineRule="exact"/>
        <w:ind w:firstLine="640" w:firstLineChars="200"/>
        <w:rPr>
          <w:rFonts w:hint="eastAsia" w:eastAsia="仿宋_GB2312"/>
          <w:sz w:val="32"/>
          <w:szCs w:val="32"/>
        </w:rPr>
      </w:pPr>
      <w:r>
        <w:rPr>
          <w:rFonts w:hint="eastAsia" w:eastAsia="仿宋_GB2312"/>
          <w:sz w:val="32"/>
          <w:szCs w:val="32"/>
        </w:rPr>
        <w:t>进一步加强对残疾人事业经费投入，建立稳定的残疾人事业投入保障机制。加强宣传，使更多的人关爱残疾人和残疾人事业。</w:t>
      </w:r>
    </w:p>
    <w:p w14:paraId="26E7960C">
      <w:pPr>
        <w:pStyle w:val="6"/>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0"/>
          <w:szCs w:val="30"/>
        </w:rPr>
        <w:t xml:space="preserve"> 残疾人队伍有新的年轻人加入。更好</w:t>
      </w:r>
      <w:r>
        <w:rPr>
          <w:rFonts w:hint="eastAsia" w:ascii="仿宋_GB2312" w:hAnsi="仿宋_GB2312" w:eastAsia="仿宋_GB2312" w:cs="仿宋_GB2312"/>
          <w:sz w:val="30"/>
          <w:szCs w:val="30"/>
          <w:lang w:eastAsia="zh-CN"/>
        </w:rPr>
        <w:t>地</w:t>
      </w:r>
      <w:r>
        <w:rPr>
          <w:rFonts w:hint="eastAsia" w:ascii="仿宋_GB2312" w:hAnsi="仿宋_GB2312" w:eastAsia="仿宋_GB2312" w:cs="仿宋_GB2312"/>
          <w:sz w:val="30"/>
          <w:szCs w:val="30"/>
        </w:rPr>
        <w:t>为残疾人服务。</w:t>
      </w:r>
    </w:p>
    <w:p w14:paraId="2ACEFB7A">
      <w:pPr>
        <w:spacing w:line="580" w:lineRule="exact"/>
        <w:ind w:firstLine="640" w:firstLineChars="200"/>
        <w:rPr>
          <w:rFonts w:ascii="仿宋_GB2312" w:eastAsia="仿宋_GB2312"/>
          <w:b/>
          <w:color w:val="FF00FF"/>
          <w:sz w:val="32"/>
          <w:szCs w:val="32"/>
        </w:rPr>
      </w:pPr>
      <w:r>
        <w:rPr>
          <w:rFonts w:hint="eastAsia" w:ascii="仿宋_GB2312" w:hAnsi="仿宋_GB2312" w:eastAsia="仿宋_GB2312" w:cs="仿宋_GB2312"/>
          <w:sz w:val="32"/>
          <w:szCs w:val="32"/>
        </w:rPr>
        <w:t>残联自行组织对</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温</w:t>
      </w:r>
      <w:r>
        <w:rPr>
          <w:rFonts w:hint="eastAsia" w:ascii="仿宋_GB2312" w:eastAsia="仿宋_GB2312"/>
          <w:sz w:val="32"/>
          <w:szCs w:val="32"/>
        </w:rPr>
        <w:t>暖万家行”春节走访慰问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2021年</w:t>
      </w:r>
      <w:r>
        <w:rPr>
          <w:rFonts w:hint="eastAsia" w:ascii="仿宋_GB2312" w:eastAsia="仿宋_GB2312"/>
          <w:sz w:val="32"/>
          <w:szCs w:val="32"/>
        </w:rPr>
        <w:t>“量体裁衣”式残疾人服务专项</w:t>
      </w:r>
      <w:r>
        <w:rPr>
          <w:rFonts w:hint="eastAsia" w:ascii="仿宋_GB2312" w:eastAsia="仿宋_GB2312"/>
          <w:sz w:val="32"/>
          <w:szCs w:val="32"/>
          <w:lang w:eastAsia="zh-CN"/>
        </w:rPr>
        <w:t>”“</w:t>
      </w:r>
      <w:r>
        <w:rPr>
          <w:rFonts w:hint="eastAsia" w:ascii="仿宋_GB2312" w:eastAsia="仿宋_GB2312"/>
          <w:sz w:val="32"/>
          <w:szCs w:val="32"/>
        </w:rPr>
        <w:t xml:space="preserve"> </w:t>
      </w:r>
      <w:r>
        <w:rPr>
          <w:rFonts w:hint="eastAsia"/>
          <w:sz w:val="30"/>
          <w:szCs w:val="30"/>
        </w:rPr>
        <w:t>202</w:t>
      </w:r>
      <w:r>
        <w:rPr>
          <w:rFonts w:hint="eastAsia"/>
          <w:sz w:val="30"/>
          <w:szCs w:val="30"/>
          <w:lang w:val="en-US" w:eastAsia="zh-CN"/>
        </w:rPr>
        <w:t>1</w:t>
      </w:r>
      <w:r>
        <w:rPr>
          <w:rFonts w:hint="eastAsia"/>
          <w:sz w:val="30"/>
          <w:szCs w:val="30"/>
        </w:rPr>
        <w:t>年</w:t>
      </w:r>
      <w:r>
        <w:rPr>
          <w:rFonts w:hint="eastAsia" w:ascii="仿宋_GB2312" w:hAnsi="仿宋_GB2312" w:eastAsia="仿宋_GB2312" w:cs="仿宋_GB2312"/>
          <w:sz w:val="32"/>
          <w:szCs w:val="32"/>
        </w:rPr>
        <w:t>残疾儿童脑瘫康复</w:t>
      </w:r>
      <w:r>
        <w:rPr>
          <w:rFonts w:hint="eastAsia" w:ascii="仿宋_GB2312" w:eastAsia="仿宋_GB2312"/>
          <w:sz w:val="32"/>
          <w:szCs w:val="32"/>
        </w:rPr>
        <w:t>项目</w:t>
      </w:r>
      <w:r>
        <w:rPr>
          <w:rFonts w:hint="eastAsia" w:ascii="仿宋_GB2312" w:eastAsia="仿宋_GB2312"/>
          <w:sz w:val="32"/>
          <w:szCs w:val="32"/>
          <w:lang w:eastAsia="zh-CN"/>
        </w:rPr>
        <w:t>”“</w:t>
      </w:r>
      <w:r>
        <w:rPr>
          <w:rFonts w:hint="eastAsia"/>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农村残疾人实用技术培训”“2021年残疾人辅具适配</w:t>
      </w:r>
      <w:r>
        <w:rPr>
          <w:rFonts w:hint="eastAsia"/>
        </w:rPr>
        <w:t xml:space="preserve"> </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w:t>
      </w:r>
    </w:p>
    <w:p w14:paraId="74F5FED2">
      <w:pPr>
        <w:widowControl/>
        <w:ind w:firstLine="630" w:firstLineChars="196"/>
        <w:jc w:val="left"/>
        <w:rPr>
          <w:rFonts w:hint="eastAsia" w:ascii="仿宋_GB2312" w:hAnsi="仿宋_GB2312" w:eastAsia="仿宋_GB2312" w:cs="仿宋_GB2312"/>
          <w:sz w:val="32"/>
          <w:szCs w:val="32"/>
        </w:rPr>
      </w:pPr>
      <w:r>
        <w:rPr>
          <w:rFonts w:hint="eastAsia" w:ascii="仿宋_GB2312" w:eastAsia="仿宋_GB2312"/>
          <w:b/>
          <w:color w:val="000000"/>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温</w:t>
      </w:r>
      <w:r>
        <w:rPr>
          <w:rFonts w:hint="eastAsia" w:ascii="仿宋_GB2312" w:eastAsia="仿宋_GB2312"/>
          <w:sz w:val="32"/>
          <w:szCs w:val="32"/>
        </w:rPr>
        <w:t>暖万家行”春节走访慰问</w:t>
      </w:r>
      <w:r>
        <w:rPr>
          <w:rFonts w:hint="eastAsia" w:ascii="仿宋_GB2312" w:hAnsi="仿宋_GB2312" w:eastAsia="仿宋_GB2312" w:cs="仿宋_GB2312"/>
          <w:sz w:val="32"/>
          <w:szCs w:val="32"/>
        </w:rPr>
        <w:t>项目202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年绩效评价报告》见附件（附件2）</w:t>
      </w:r>
    </w:p>
    <w:p w14:paraId="14498455">
      <w:pPr>
        <w:widowControl/>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量体裁衣”式残疾人服务专项项目</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年绩效评价报告》见附件（附件3）</w:t>
      </w:r>
    </w:p>
    <w:p w14:paraId="602E0B38">
      <w:pPr>
        <w:widowControl/>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3、《残疾儿童脑瘫康复</w:t>
      </w:r>
      <w:r>
        <w:rPr>
          <w:rFonts w:hint="eastAsia" w:ascii="仿宋_GB2312" w:eastAsia="仿宋_GB2312"/>
          <w:sz w:val="32"/>
          <w:szCs w:val="32"/>
        </w:rPr>
        <w:t>项目</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年绩效评价报告》见附件（附件4）</w:t>
      </w:r>
    </w:p>
    <w:p w14:paraId="58484994">
      <w:pPr>
        <w:widowControl/>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hAnsi="仿宋_GB2312" w:eastAsia="仿宋_GB2312" w:cs="仿宋_GB2312"/>
          <w:sz w:val="32"/>
          <w:szCs w:val="32"/>
          <w:lang w:val="en-US" w:eastAsia="zh-CN"/>
        </w:rPr>
        <w:t>残疾人实用技术培训</w:t>
      </w:r>
      <w:r>
        <w:rPr>
          <w:rFonts w:hint="eastAsia" w:ascii="仿宋_GB2312" w:hAnsi="仿宋_GB2312" w:eastAsia="仿宋_GB2312" w:cs="仿宋_GB2312"/>
          <w:sz w:val="32"/>
          <w:szCs w:val="32"/>
        </w:rPr>
        <w:t>”、</w:t>
      </w:r>
      <w:r>
        <w:rPr>
          <w:rFonts w:hint="eastAsia" w:ascii="仿宋_GB2312" w:eastAsia="仿宋_GB2312"/>
          <w:sz w:val="32"/>
          <w:szCs w:val="32"/>
        </w:rPr>
        <w:t>项目</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年绩效评价报告》见附件（附件5）</w:t>
      </w:r>
    </w:p>
    <w:p w14:paraId="561E0CB1">
      <w:pPr>
        <w:pStyle w:val="2"/>
        <w:spacing w:before="93"/>
        <w:rPr>
          <w:rFonts w:hint="eastAsia"/>
          <w:lang w:val="en-US" w:eastAsia="zh-CN"/>
        </w:rPr>
      </w:pP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残疾人辅具适配</w:t>
      </w:r>
      <w:r>
        <w:rPr>
          <w:rFonts w:hint="eastAsia" w:ascii="仿宋_GB2312" w:eastAsia="仿宋_GB2312"/>
          <w:sz w:val="32"/>
          <w:szCs w:val="32"/>
        </w:rPr>
        <w:t>项目</w:t>
      </w:r>
      <w:r>
        <w:rPr>
          <w:rFonts w:hint="eastAsia" w:ascii="仿宋_GB2312" w:hAnsi="仿宋_GB2312" w:eastAsia="仿宋_GB2312" w:cs="仿宋_GB2312"/>
          <w:sz w:val="32"/>
          <w:szCs w:val="32"/>
        </w:rPr>
        <w:t>202</w:t>
      </w:r>
      <w:r>
        <w:rPr>
          <w:rFonts w:hint="eastAsia" w:hAnsi="仿宋_GB2312" w:cs="仿宋_GB2312"/>
          <w:sz w:val="32"/>
          <w:szCs w:val="32"/>
          <w:lang w:val="en-US" w:eastAsia="zh-CN"/>
        </w:rPr>
        <w:t>1</w:t>
      </w:r>
      <w:r>
        <w:rPr>
          <w:rFonts w:hint="eastAsia" w:ascii="仿宋_GB2312" w:hAnsi="仿宋_GB2312" w:eastAsia="仿宋_GB2312" w:cs="仿宋_GB2312"/>
          <w:sz w:val="32"/>
          <w:szCs w:val="32"/>
        </w:rPr>
        <w:t>年绩效评价报告》见附件（附件6）</w:t>
      </w:r>
      <w:r>
        <w:rPr>
          <w:rFonts w:ascii="仿宋_GB2312" w:eastAsia="仿宋_GB2312"/>
          <w:b/>
          <w:color w:val="000000"/>
          <w:sz w:val="32"/>
          <w:szCs w:val="32"/>
        </w:rPr>
        <w:br w:type="page"/>
      </w:r>
    </w:p>
    <w:p w14:paraId="4453C087">
      <w:pPr>
        <w:pStyle w:val="2"/>
        <w:spacing w:before="93"/>
        <w:rPr>
          <w:rFonts w:hint="default"/>
          <w:lang w:val="en-US" w:eastAsia="zh-CN"/>
        </w:rPr>
      </w:pPr>
      <w:r>
        <w:rPr>
          <w:rFonts w:hint="eastAsia"/>
          <w:lang w:val="en-US" w:eastAsia="zh-CN"/>
        </w:rPr>
        <w:t>附件2</w:t>
      </w:r>
    </w:p>
    <w:p w14:paraId="16058DE0">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12314EB0">
      <w:pPr>
        <w:spacing w:line="600" w:lineRule="exact"/>
        <w:ind w:firstLine="883"/>
        <w:jc w:val="center"/>
        <w:rPr>
          <w:rFonts w:ascii="仿宋_GB2312" w:hAnsi="宋体" w:eastAsia="仿宋_GB2312"/>
          <w:sz w:val="32"/>
          <w:szCs w:val="32"/>
          <w:lang w:val="zh-CN"/>
        </w:rPr>
      </w:pPr>
      <w:r>
        <w:rPr>
          <w:rFonts w:hint="eastAsia" w:asciiTheme="majorEastAsia" w:hAnsiTheme="majorEastAsia" w:eastAsiaTheme="majorEastAsia" w:cstheme="majorEastAsia"/>
          <w:b/>
          <w:bCs/>
          <w:sz w:val="32"/>
          <w:szCs w:val="32"/>
          <w:lang w:val="zh-CN"/>
        </w:rPr>
        <w:t>（</w:t>
      </w:r>
      <w:r>
        <w:rPr>
          <w:rFonts w:hint="eastAsia" w:asciiTheme="majorEastAsia" w:hAnsiTheme="majorEastAsia" w:eastAsiaTheme="majorEastAsia" w:cstheme="majorEastAsia"/>
          <w:b/>
          <w:bCs/>
          <w:sz w:val="32"/>
          <w:szCs w:val="32"/>
        </w:rPr>
        <w:t>残联“</w:t>
      </w:r>
      <w:r>
        <w:rPr>
          <w:rFonts w:hint="eastAsia" w:asciiTheme="majorEastAsia" w:hAnsiTheme="majorEastAsia" w:eastAsiaTheme="majorEastAsia" w:cstheme="majorEastAsia"/>
          <w:b/>
          <w:bCs/>
          <w:sz w:val="32"/>
          <w:szCs w:val="32"/>
          <w:lang w:val="en-US" w:eastAsia="zh-CN"/>
        </w:rPr>
        <w:t>温</w:t>
      </w:r>
      <w:r>
        <w:rPr>
          <w:rFonts w:hint="eastAsia" w:asciiTheme="majorEastAsia" w:hAnsiTheme="majorEastAsia" w:eastAsiaTheme="majorEastAsia" w:cstheme="majorEastAsia"/>
          <w:b/>
          <w:bCs/>
          <w:sz w:val="32"/>
          <w:szCs w:val="32"/>
        </w:rPr>
        <w:t>暖万家行”春节走访慰问经费项目</w:t>
      </w:r>
      <w:r>
        <w:rPr>
          <w:rFonts w:hint="eastAsia" w:asciiTheme="majorEastAsia" w:hAnsiTheme="majorEastAsia" w:eastAsiaTheme="majorEastAsia" w:cstheme="majorEastAsia"/>
          <w:b/>
          <w:bCs/>
          <w:sz w:val="32"/>
          <w:szCs w:val="32"/>
          <w:lang w:val="zh-CN"/>
        </w:rPr>
        <w:t>）</w:t>
      </w:r>
    </w:p>
    <w:p w14:paraId="4621AD6B">
      <w:pPr>
        <w:spacing w:line="600" w:lineRule="exact"/>
        <w:ind w:firstLine="640"/>
        <w:jc w:val="center"/>
        <w:rPr>
          <w:rFonts w:ascii="宋体" w:hAnsi="宋体"/>
          <w:sz w:val="32"/>
          <w:szCs w:val="32"/>
          <w:lang w:val="zh-CN"/>
        </w:rPr>
      </w:pPr>
    </w:p>
    <w:p w14:paraId="2B836884">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333ADAC3">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38EFA7AB">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1. 项目主管单位：盐边县残疾人联合会。</w:t>
      </w:r>
    </w:p>
    <w:p w14:paraId="3FB2CE0F">
      <w:pPr>
        <w:spacing w:line="576" w:lineRule="exact"/>
        <w:ind w:firstLine="825" w:firstLineChars="250"/>
        <w:rPr>
          <w:rFonts w:hint="eastAsia" w:ascii="仿宋_GB2312" w:eastAsia="仿宋_GB2312"/>
          <w:sz w:val="33"/>
          <w:szCs w:val="33"/>
        </w:rPr>
      </w:pPr>
      <w:r>
        <w:rPr>
          <w:rFonts w:hint="eastAsia" w:ascii="仿宋_GB2312" w:eastAsia="仿宋_GB2312"/>
          <w:sz w:val="33"/>
          <w:szCs w:val="33"/>
        </w:rPr>
        <w:t>职能：牵头实施项目，编制实施方案，对该资金加强管理，确保专款专用，不得挪作他用，提高资金使用绩效。</w:t>
      </w:r>
    </w:p>
    <w:p w14:paraId="0BC2CD83">
      <w:pPr>
        <w:numPr>
          <w:ilvl w:val="0"/>
          <w:numId w:val="7"/>
        </w:num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项目立项、资金申报的依据。</w:t>
      </w:r>
    </w:p>
    <w:p w14:paraId="69DA391C">
      <w:pPr>
        <w:spacing w:line="576" w:lineRule="exact"/>
        <w:ind w:firstLine="825" w:firstLineChars="250"/>
        <w:rPr>
          <w:rFonts w:hint="eastAsia" w:ascii="仿宋_GB2312" w:eastAsia="仿宋_GB2312"/>
          <w:sz w:val="33"/>
          <w:szCs w:val="33"/>
        </w:rPr>
      </w:pPr>
      <w:r>
        <w:rPr>
          <w:rFonts w:hint="eastAsia" w:ascii="仿宋_GB2312" w:eastAsia="仿宋_GB2312"/>
          <w:sz w:val="33"/>
          <w:szCs w:val="33"/>
        </w:rPr>
        <w:t>根据攀枝花市残联《202</w:t>
      </w:r>
      <w:r>
        <w:rPr>
          <w:rFonts w:hint="eastAsia" w:ascii="仿宋_GB2312" w:eastAsia="仿宋_GB2312"/>
          <w:sz w:val="33"/>
          <w:szCs w:val="33"/>
          <w:lang w:val="en-US" w:eastAsia="zh-CN"/>
        </w:rPr>
        <w:t>1</w:t>
      </w:r>
      <w:r>
        <w:rPr>
          <w:rFonts w:hint="eastAsia" w:ascii="仿宋_GB2312" w:eastAsia="仿宋_GB2312"/>
          <w:sz w:val="33"/>
          <w:szCs w:val="33"/>
        </w:rPr>
        <w:t>年全市残疾人重点工作目标任务》（攀残联〔202</w:t>
      </w:r>
      <w:r>
        <w:rPr>
          <w:rFonts w:hint="eastAsia" w:ascii="仿宋_GB2312" w:eastAsia="仿宋_GB2312"/>
          <w:sz w:val="33"/>
          <w:szCs w:val="33"/>
          <w:lang w:val="en-US" w:eastAsia="zh-CN"/>
        </w:rPr>
        <w:t>1</w:t>
      </w:r>
      <w:r>
        <w:rPr>
          <w:rFonts w:hint="eastAsia" w:ascii="仿宋_GB2312" w:eastAsia="仿宋_GB2312"/>
          <w:sz w:val="33"/>
          <w:szCs w:val="33"/>
        </w:rPr>
        <w:t>〕12号）文件要求开展春节慰问工作，走访慰问400名残疾人，每人发放慰问金</w:t>
      </w:r>
      <w:r>
        <w:rPr>
          <w:rFonts w:hint="eastAsia" w:ascii="仿宋_GB2312" w:eastAsia="仿宋_GB2312"/>
          <w:sz w:val="33"/>
          <w:szCs w:val="33"/>
          <w:lang w:val="en-US" w:eastAsia="zh-CN"/>
        </w:rPr>
        <w:t>4</w:t>
      </w:r>
      <w:r>
        <w:rPr>
          <w:rFonts w:hint="eastAsia" w:ascii="仿宋_GB2312" w:eastAsia="仿宋_GB2312"/>
          <w:sz w:val="33"/>
          <w:szCs w:val="33"/>
        </w:rPr>
        <w:t>00元。</w:t>
      </w:r>
    </w:p>
    <w:p w14:paraId="046BCF1C">
      <w:pPr>
        <w:spacing w:line="576" w:lineRule="exact"/>
        <w:ind w:firstLine="825" w:firstLineChars="250"/>
        <w:rPr>
          <w:rFonts w:hint="eastAsia" w:ascii="仿宋_GB2312" w:eastAsia="仿宋_GB2312"/>
          <w:sz w:val="33"/>
          <w:szCs w:val="33"/>
        </w:rPr>
      </w:pPr>
      <w:r>
        <w:rPr>
          <w:rFonts w:hint="eastAsia" w:ascii="仿宋_GB2312" w:eastAsia="仿宋_GB2312"/>
          <w:sz w:val="33"/>
          <w:szCs w:val="33"/>
        </w:rPr>
        <w:t>3.资金管理办法制定情况，资金支持具体项目的条件、范围与支持方式概况。</w:t>
      </w:r>
    </w:p>
    <w:p w14:paraId="270F7001">
      <w:pPr>
        <w:spacing w:line="576" w:lineRule="exact"/>
        <w:ind w:firstLine="825" w:firstLineChars="250"/>
        <w:rPr>
          <w:rFonts w:hint="eastAsia" w:ascii="仿宋_GB2312" w:eastAsia="仿宋_GB2312"/>
          <w:sz w:val="33"/>
          <w:szCs w:val="33"/>
        </w:rPr>
      </w:pPr>
      <w:r>
        <w:rPr>
          <w:rFonts w:hint="eastAsia" w:ascii="仿宋_GB2312" w:eastAsia="仿宋_GB2312"/>
          <w:sz w:val="33"/>
          <w:szCs w:val="33"/>
        </w:rPr>
        <w:t>该资金由县财政局下达预算到盐边县残疾人联合会核算。</w:t>
      </w:r>
    </w:p>
    <w:p w14:paraId="17CD4C7B">
      <w:pPr>
        <w:spacing w:line="576" w:lineRule="exact"/>
        <w:ind w:firstLine="825" w:firstLineChars="250"/>
        <w:rPr>
          <w:rFonts w:hint="eastAsia" w:ascii="仿宋_GB2312" w:eastAsia="仿宋_GB2312"/>
          <w:sz w:val="33"/>
          <w:szCs w:val="33"/>
        </w:rPr>
      </w:pPr>
      <w:r>
        <w:rPr>
          <w:rFonts w:hint="eastAsia" w:ascii="仿宋_GB2312" w:eastAsia="仿宋_GB2312"/>
          <w:sz w:val="33"/>
          <w:szCs w:val="33"/>
        </w:rPr>
        <w:t>资金支付具体项目条件是：资金管理根据县残联《内控管理制度》执行，通过党组</w:t>
      </w:r>
      <w:r>
        <w:rPr>
          <w:rFonts w:hint="eastAsia" w:ascii="仿宋_GB2312" w:eastAsia="仿宋_GB2312"/>
          <w:sz w:val="33"/>
          <w:szCs w:val="33"/>
          <w:lang w:eastAsia="zh-CN"/>
        </w:rPr>
        <w:t>“三重一大”</w:t>
      </w:r>
      <w:r>
        <w:rPr>
          <w:rFonts w:hint="eastAsia" w:ascii="仿宋_GB2312" w:eastAsia="仿宋_GB2312"/>
          <w:sz w:val="33"/>
          <w:szCs w:val="33"/>
        </w:rPr>
        <w:t>决策，资金统一拨付乡镇由乡镇开展慰问工作。</w:t>
      </w:r>
    </w:p>
    <w:p w14:paraId="4CE9CC2A">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 xml:space="preserve"> 4.资金分配的原则及考虑因素。</w:t>
      </w:r>
    </w:p>
    <w:p w14:paraId="060DC82D">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科学合理安排资金预算支出，确保资金落到实处，监督使用报账范围，重点考虑分配按照乡镇残疾人口、贫困人口、困难人口比例分配。</w:t>
      </w:r>
    </w:p>
    <w:p w14:paraId="4CC83890">
      <w:pPr>
        <w:adjustRightInd w:val="0"/>
        <w:snapToGrid w:val="0"/>
        <w:spacing w:line="600" w:lineRule="exact"/>
        <w:ind w:firstLine="720"/>
        <w:rPr>
          <w:rFonts w:ascii="仿宋_GB2312" w:hAnsi="宋体" w:eastAsia="仿宋_GB2312"/>
          <w:sz w:val="32"/>
          <w:szCs w:val="32"/>
          <w:lang w:val="zh-CN"/>
        </w:rPr>
      </w:pPr>
    </w:p>
    <w:p w14:paraId="7071C3B1">
      <w:pPr>
        <w:adjustRightInd w:val="0"/>
        <w:snapToGrid w:val="0"/>
        <w:spacing w:line="600" w:lineRule="exact"/>
        <w:ind w:firstLine="720"/>
        <w:rPr>
          <w:rFonts w:hint="eastAsia" w:ascii="仿宋_GB2312" w:hAnsi="宋体" w:eastAsia="仿宋_GB2312"/>
          <w:sz w:val="32"/>
          <w:szCs w:val="32"/>
          <w:lang w:val="zh-CN"/>
        </w:rPr>
      </w:pPr>
      <w:r>
        <w:rPr>
          <w:rFonts w:hint="eastAsia" w:ascii="楷体_GB2312" w:hAnsi="宋体" w:eastAsia="楷体_GB2312"/>
          <w:b/>
          <w:sz w:val="32"/>
          <w:szCs w:val="32"/>
          <w:lang w:val="zh-CN"/>
        </w:rPr>
        <w:t>（二）项目绩效目标。</w:t>
      </w:r>
    </w:p>
    <w:p w14:paraId="59C91C00">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1.项目主要内容：春节期间走访慰问残疾群众，全县12个乡镇的400户贫困残疾人，每户发放慰问金</w:t>
      </w:r>
      <w:r>
        <w:rPr>
          <w:rFonts w:hint="eastAsia" w:ascii="仿宋_GB2312" w:eastAsia="仿宋_GB2312"/>
          <w:sz w:val="33"/>
          <w:szCs w:val="33"/>
          <w:lang w:val="en-US" w:eastAsia="zh-CN"/>
        </w:rPr>
        <w:t>4</w:t>
      </w:r>
      <w:r>
        <w:rPr>
          <w:rFonts w:hint="eastAsia" w:ascii="仿宋_GB2312" w:eastAsia="仿宋_GB2312"/>
          <w:sz w:val="33"/>
          <w:szCs w:val="33"/>
        </w:rPr>
        <w:t>00元。</w:t>
      </w:r>
    </w:p>
    <w:p w14:paraId="73D28FFA">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2.项目应实现的具体绩效目标，包括目标的量化、细化情况以及项目实施进度计划等。</w:t>
      </w:r>
    </w:p>
    <w:p w14:paraId="2437F008">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全县12个乡镇，走访人数，桐子林20户、4000.00元，红格56户、11200.00元，新九24户、4800.00元，共和25户、5000.00元，渔门45户、9000.00元，永兴55户、11000.00元，惠民20户、4000.00元，红宝25户、5000.00元，格萨拉35户、7000.00元，温泉30户、6000.00元，红果35户、7000.00元。</w:t>
      </w:r>
    </w:p>
    <w:p w14:paraId="3A5033FB">
      <w:pPr>
        <w:pStyle w:val="7"/>
        <w:ind w:firstLine="660" w:firstLineChars="200"/>
        <w:rPr>
          <w:rFonts w:hint="eastAsia" w:ascii="仿宋_GB2312" w:hAnsi="宋体" w:eastAsia="仿宋_GB2312"/>
          <w:sz w:val="32"/>
          <w:szCs w:val="32"/>
          <w:lang w:val="zh-CN" w:eastAsia="zh-CN"/>
        </w:rPr>
      </w:pPr>
      <w:r>
        <w:rPr>
          <w:rFonts w:hint="eastAsia" w:ascii="仿宋_GB2312" w:eastAsia="仿宋_GB2312"/>
          <w:sz w:val="33"/>
          <w:szCs w:val="33"/>
        </w:rPr>
        <w:t>3. 该资金申报内容与实际相符，申报目标合理可行</w:t>
      </w:r>
      <w:r>
        <w:rPr>
          <w:rFonts w:hint="eastAsia" w:ascii="仿宋_GB2312" w:eastAsia="仿宋_GB2312"/>
          <w:sz w:val="33"/>
          <w:szCs w:val="33"/>
          <w:lang w:eastAsia="zh-CN"/>
        </w:rPr>
        <w:t>。</w:t>
      </w:r>
    </w:p>
    <w:p w14:paraId="685F5C9F">
      <w:p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2C984A72">
      <w:pPr>
        <w:pStyle w:val="2"/>
        <w:rPr>
          <w:lang w:val="zh-CN"/>
        </w:rPr>
      </w:pPr>
    </w:p>
    <w:p w14:paraId="50BB031B">
      <w:pPr>
        <w:pStyle w:val="2"/>
        <w:ind w:left="3208" w:leftChars="304" w:hanging="2570" w:hangingChars="800"/>
        <w:rPr>
          <w:rFonts w:hint="default" w:eastAsiaTheme="majorEastAsia"/>
          <w:lang w:val="en-US" w:eastAsia="zh-CN"/>
        </w:rPr>
      </w:pPr>
      <w:r>
        <w:rPr>
          <w:rFonts w:hint="eastAsia" w:asciiTheme="majorEastAsia" w:hAnsiTheme="majorEastAsia" w:eastAsiaTheme="majorEastAsia" w:cstheme="majorEastAsia"/>
          <w:b/>
          <w:bCs/>
          <w:sz w:val="32"/>
          <w:szCs w:val="32"/>
          <w:lang w:val="en-US" w:eastAsia="zh-CN"/>
        </w:rPr>
        <w:t>2021年</w:t>
      </w:r>
      <w:r>
        <w:rPr>
          <w:rFonts w:hint="eastAsia" w:asciiTheme="majorEastAsia" w:hAnsiTheme="majorEastAsia" w:eastAsiaTheme="majorEastAsia" w:cstheme="majorEastAsia"/>
          <w:b/>
          <w:bCs/>
          <w:sz w:val="32"/>
          <w:szCs w:val="32"/>
        </w:rPr>
        <w:t>“</w:t>
      </w:r>
      <w:r>
        <w:rPr>
          <w:rFonts w:hint="eastAsia" w:asciiTheme="majorEastAsia" w:hAnsiTheme="majorEastAsia" w:eastAsiaTheme="majorEastAsia" w:cstheme="majorEastAsia"/>
          <w:b/>
          <w:bCs/>
          <w:sz w:val="32"/>
          <w:szCs w:val="32"/>
          <w:lang w:val="en-US" w:eastAsia="zh-CN"/>
        </w:rPr>
        <w:t>温</w:t>
      </w:r>
      <w:r>
        <w:rPr>
          <w:rFonts w:hint="eastAsia" w:asciiTheme="majorEastAsia" w:hAnsiTheme="majorEastAsia" w:eastAsiaTheme="majorEastAsia" w:cstheme="majorEastAsia"/>
          <w:b/>
          <w:bCs/>
          <w:sz w:val="32"/>
          <w:szCs w:val="32"/>
        </w:rPr>
        <w:t>暖万家行”春节走访慰问经费项目</w:t>
      </w:r>
      <w:r>
        <w:rPr>
          <w:rFonts w:hint="eastAsia" w:asciiTheme="majorEastAsia" w:hAnsiTheme="majorEastAsia" w:eastAsiaTheme="majorEastAsia" w:cstheme="majorEastAsia"/>
          <w:b/>
          <w:bCs/>
          <w:sz w:val="32"/>
          <w:szCs w:val="32"/>
          <w:lang w:val="en-US" w:eastAsia="zh-CN"/>
        </w:rPr>
        <w:t>绩效目标自评表</w:t>
      </w:r>
    </w:p>
    <w:tbl>
      <w:tblPr>
        <w:tblStyle w:val="16"/>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14:paraId="11753477">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A781D">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BC74F">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504001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BCA1">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AE91">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盐边县残疾人联合会</w:t>
            </w:r>
          </w:p>
        </w:tc>
      </w:tr>
      <w:tr w14:paraId="409A3E56">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89552">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1DDB">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1109">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07C5">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E25E">
            <w:pPr>
              <w:widowControl/>
              <w:spacing w:line="320" w:lineRule="exact"/>
              <w:jc w:val="both"/>
              <w:textAlignment w:val="center"/>
              <w:rPr>
                <w:rFonts w:hint="default" w:ascii="宋体" w:hAnsi="宋体" w:eastAsia="宋体" w:cs="宋体"/>
                <w:sz w:val="24"/>
                <w:lang w:val="en-US" w:eastAsia="zh-CN"/>
              </w:rPr>
            </w:pPr>
            <w:r>
              <w:rPr>
                <w:rFonts w:hint="eastAsia" w:ascii="宋体" w:hAnsi="宋体" w:cs="宋体"/>
                <w:sz w:val="24"/>
                <w:lang w:val="en-US" w:eastAsia="zh-CN"/>
              </w:rPr>
              <w:t>16</w:t>
            </w:r>
          </w:p>
        </w:tc>
      </w:tr>
      <w:tr w14:paraId="2E4BC07B">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B4BFD">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373F">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6E7430A9">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C06F">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0382">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139D0531">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DA28">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16</w:t>
            </w:r>
          </w:p>
        </w:tc>
      </w:tr>
      <w:tr w14:paraId="58A79FE2">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79C17">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C775">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2EE4">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3353">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6B0D">
            <w:pPr>
              <w:widowControl/>
              <w:spacing w:line="320" w:lineRule="exact"/>
              <w:jc w:val="center"/>
              <w:textAlignment w:val="center"/>
              <w:rPr>
                <w:rFonts w:ascii="宋体" w:hAnsi="宋体" w:cs="宋体"/>
                <w:sz w:val="24"/>
              </w:rPr>
            </w:pPr>
          </w:p>
        </w:tc>
      </w:tr>
      <w:tr w14:paraId="2C63EC2D">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B401C">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25A485F2">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2DBE7">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D6433">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21E75F29">
        <w:tblPrEx>
          <w:tblCellMar>
            <w:top w:w="0" w:type="dxa"/>
            <w:left w:w="108" w:type="dxa"/>
            <w:bottom w:w="0" w:type="dxa"/>
            <w:right w:w="108" w:type="dxa"/>
          </w:tblCellMar>
        </w:tblPrEx>
        <w:trPr>
          <w:trHeight w:val="1334"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DD5D7">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758C1526">
            <w:pPr>
              <w:widowControl/>
              <w:spacing w:line="320" w:lineRule="exact"/>
              <w:jc w:val="left"/>
              <w:textAlignment w:val="top"/>
              <w:rPr>
                <w:rFonts w:ascii="宋体" w:hAnsi="宋体" w:cs="宋体"/>
                <w:sz w:val="24"/>
              </w:rPr>
            </w:pPr>
            <w:r>
              <w:rPr>
                <w:rFonts w:hint="eastAsia" w:ascii="宋体" w:cs="宋体"/>
                <w:color w:val="000000"/>
                <w:sz w:val="24"/>
              </w:rPr>
              <w:t>为让部分贫困残疾人过上一个欢乐祥和的春节。根据盐财资社</w:t>
            </w:r>
            <w:r>
              <w:rPr>
                <w:rFonts w:hint="eastAsia" w:ascii="宋体" w:cs="宋体"/>
                <w:color w:val="000000"/>
                <w:sz w:val="24"/>
                <w:lang w:eastAsia="zh-CN"/>
              </w:rPr>
              <w:t>〔2021〕6号</w:t>
            </w:r>
            <w:r>
              <w:rPr>
                <w:rFonts w:hint="eastAsia" w:ascii="宋体" w:cs="宋体"/>
                <w:color w:val="000000"/>
                <w:sz w:val="24"/>
              </w:rPr>
              <w:t>下达2</w:t>
            </w:r>
            <w:r>
              <w:rPr>
                <w:rFonts w:hint="eastAsia" w:ascii="宋体" w:cs="宋体"/>
                <w:color w:val="000000"/>
                <w:sz w:val="24"/>
                <w:lang w:val="en-US" w:eastAsia="zh-CN"/>
              </w:rPr>
              <w:t>0</w:t>
            </w:r>
            <w:r>
              <w:rPr>
                <w:rFonts w:hint="eastAsia" w:ascii="宋体" w:cs="宋体"/>
                <w:color w:val="000000"/>
                <w:sz w:val="24"/>
              </w:rPr>
              <w:t>2</w:t>
            </w:r>
            <w:r>
              <w:rPr>
                <w:rFonts w:hint="eastAsia" w:ascii="宋体" w:cs="宋体"/>
                <w:color w:val="000000"/>
                <w:sz w:val="24"/>
                <w:lang w:val="en-US" w:eastAsia="zh-CN"/>
              </w:rPr>
              <w:t>1</w:t>
            </w:r>
            <w:r>
              <w:rPr>
                <w:rFonts w:hint="eastAsia" w:ascii="宋体" w:cs="宋体"/>
                <w:color w:val="000000"/>
                <w:sz w:val="24"/>
              </w:rPr>
              <w:t>年“</w:t>
            </w:r>
            <w:r>
              <w:rPr>
                <w:rFonts w:hint="eastAsia" w:ascii="宋体" w:cs="宋体"/>
                <w:color w:val="000000"/>
                <w:sz w:val="24"/>
                <w:lang w:val="en-US" w:eastAsia="zh-CN"/>
              </w:rPr>
              <w:t>温</w:t>
            </w:r>
            <w:r>
              <w:rPr>
                <w:rFonts w:hint="eastAsia" w:ascii="宋体" w:cs="宋体"/>
                <w:color w:val="000000"/>
                <w:sz w:val="24"/>
              </w:rPr>
              <w:t>暖万家行”春节走访慰问经费</w:t>
            </w:r>
            <w:r>
              <w:rPr>
                <w:rFonts w:hint="eastAsia" w:ascii="宋体" w:cs="宋体"/>
                <w:color w:val="000000"/>
                <w:sz w:val="24"/>
                <w:lang w:val="en-US" w:eastAsia="zh-CN"/>
              </w:rPr>
              <w:t>16</w:t>
            </w:r>
            <w:r>
              <w:rPr>
                <w:rFonts w:hint="eastAsia" w:ascii="宋体" w:cs="宋体"/>
                <w:color w:val="000000"/>
                <w:sz w:val="24"/>
              </w:rPr>
              <w:t>万元</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53728C91">
            <w:pPr>
              <w:widowControl/>
              <w:spacing w:line="320" w:lineRule="exact"/>
              <w:jc w:val="left"/>
              <w:textAlignment w:val="top"/>
              <w:rPr>
                <w:rFonts w:ascii="宋体" w:hAnsi="宋体" w:cs="宋体"/>
                <w:sz w:val="24"/>
              </w:rPr>
            </w:pPr>
            <w:r>
              <w:rPr>
                <w:rFonts w:hint="eastAsia" w:ascii="宋体" w:cs="宋体"/>
                <w:color w:val="000000"/>
                <w:sz w:val="24"/>
              </w:rPr>
              <w:t>根据盐边残联</w:t>
            </w:r>
            <w:r>
              <w:rPr>
                <w:rFonts w:hint="eastAsia" w:ascii="宋体" w:cs="宋体"/>
                <w:color w:val="000000"/>
                <w:sz w:val="24"/>
                <w:lang w:eastAsia="zh-CN"/>
              </w:rPr>
              <w:t>〔2021〕3号</w:t>
            </w:r>
            <w:r>
              <w:rPr>
                <w:rFonts w:hint="eastAsia" w:ascii="宋体" w:cs="宋体"/>
                <w:color w:val="000000"/>
                <w:sz w:val="24"/>
              </w:rPr>
              <w:t>文件下拨202</w:t>
            </w:r>
            <w:r>
              <w:rPr>
                <w:rFonts w:hint="eastAsia" w:ascii="宋体" w:cs="宋体"/>
                <w:color w:val="000000"/>
                <w:sz w:val="24"/>
                <w:lang w:val="en-US" w:eastAsia="zh-CN"/>
              </w:rPr>
              <w:t>1</w:t>
            </w:r>
            <w:r>
              <w:rPr>
                <w:rFonts w:hint="eastAsia" w:ascii="宋体" w:cs="宋体"/>
                <w:color w:val="000000"/>
                <w:sz w:val="24"/>
              </w:rPr>
              <w:t>年“</w:t>
            </w:r>
            <w:r>
              <w:rPr>
                <w:rFonts w:hint="eastAsia" w:ascii="宋体" w:cs="宋体"/>
                <w:color w:val="000000"/>
                <w:sz w:val="24"/>
                <w:lang w:val="en-US" w:eastAsia="zh-CN"/>
              </w:rPr>
              <w:t>温</w:t>
            </w:r>
            <w:r>
              <w:rPr>
                <w:rFonts w:hint="eastAsia" w:ascii="宋体" w:cs="宋体"/>
                <w:color w:val="000000"/>
                <w:sz w:val="24"/>
              </w:rPr>
              <w:t>暖万家行”春节走访慰问经费</w:t>
            </w:r>
            <w:r>
              <w:rPr>
                <w:rFonts w:hint="eastAsia" w:ascii="宋体" w:cs="宋体"/>
                <w:color w:val="000000"/>
                <w:sz w:val="24"/>
                <w:lang w:val="en-US" w:eastAsia="zh-CN"/>
              </w:rPr>
              <w:t>16</w:t>
            </w:r>
            <w:r>
              <w:rPr>
                <w:rFonts w:hint="eastAsia" w:ascii="宋体" w:cs="宋体"/>
                <w:color w:val="000000"/>
                <w:sz w:val="24"/>
              </w:rPr>
              <w:t>万元。突出计划脱贫的残疾人和定点帮扶贫困户</w:t>
            </w:r>
          </w:p>
        </w:tc>
      </w:tr>
      <w:tr w14:paraId="797A5FC7">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027E8CE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0574FBC3">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6D1AFA1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A8D2">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06D7E29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10CE">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0C934DA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991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FD21">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3016018D">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6EBCD627">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C1E84">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068247F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97484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3BDAF7">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全县12个乡镇贫困残疾人400人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CCEDB8">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全县12个乡镇贫困残疾人400人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FB59DD">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289A245A">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6B966E06">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28CC3E8">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A52C6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AE47E1">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按照盐边委办【20211号文件标准发放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DA38B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按照盐边委办【20211号文件标准发放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66C294">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0FDA21F4">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1B14C944">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CAF7BF1">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76B98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9105E3">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E6A57A">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EE5BBB">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674C66DA">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76E30F01">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847D9F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0DD39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BEE21">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DC1912">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1A0CED">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6F5E0E17">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0DE85143">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D293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DDAFE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E6EB69">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提高困难残疾人的生活质量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F4067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提高困难残疾人的生活质量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0801A0">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≧90%</w:t>
            </w:r>
          </w:p>
        </w:tc>
      </w:tr>
      <w:tr w14:paraId="69E20462">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1C5D90F6">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1F68EEC">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51626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47A6B">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体现政府对困难残疾人的关怀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BA0F5C">
            <w:pPr>
              <w:widowControl/>
              <w:spacing w:line="320" w:lineRule="exact"/>
              <w:jc w:val="both"/>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体现政府对困难残疾人的关怀</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16ABEC">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2</w:t>
            </w:r>
            <w:r>
              <w:rPr>
                <w:rFonts w:hint="eastAsia" w:ascii="宋体" w:cs="宋体"/>
                <w:color w:val="000000"/>
                <w:sz w:val="24"/>
              </w:rPr>
              <w:t>%</w:t>
            </w:r>
          </w:p>
        </w:tc>
      </w:tr>
      <w:tr w14:paraId="43FA881F">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14:paraId="568AB4A5">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D30BC61">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83AC42">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413A0">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2F41BB">
            <w:pPr>
              <w:widowControl/>
              <w:spacing w:line="320" w:lineRule="exact"/>
              <w:jc w:val="center"/>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B36559">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w:t>
            </w:r>
          </w:p>
        </w:tc>
      </w:tr>
      <w:tr w14:paraId="43A6CB26">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23671900">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EA68326">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3C803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8E3334">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困难残疾人的获得幸福感</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1CBA1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困难残疾人的获得幸福感</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25A53F">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59FE2400">
        <w:tblPrEx>
          <w:tblCellMar>
            <w:top w:w="0" w:type="dxa"/>
            <w:left w:w="108" w:type="dxa"/>
            <w:bottom w:w="0" w:type="dxa"/>
            <w:right w:w="108" w:type="dxa"/>
          </w:tblCellMar>
        </w:tblPrEx>
        <w:trPr>
          <w:trHeight w:val="758"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4358E57E">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58BB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073445">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5650A5D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FDDF98">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困难残疾人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BE82E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困难残疾人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F809D0">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0</w:t>
            </w:r>
            <w:r>
              <w:rPr>
                <w:rFonts w:hint="eastAsia" w:ascii="宋体" w:cs="宋体"/>
                <w:color w:val="000000"/>
                <w:sz w:val="24"/>
              </w:rPr>
              <w:t>%</w:t>
            </w:r>
          </w:p>
        </w:tc>
      </w:tr>
    </w:tbl>
    <w:p w14:paraId="27D124F0">
      <w:pPr>
        <w:pStyle w:val="2"/>
        <w:rPr>
          <w:rFonts w:hint="eastAsia" w:ascii="仿宋_GB2312" w:eastAsia="仿宋_GB2312"/>
          <w:sz w:val="33"/>
          <w:szCs w:val="33"/>
        </w:rPr>
      </w:pPr>
    </w:p>
    <w:p w14:paraId="201FCC6A">
      <w:pPr>
        <w:pStyle w:val="2"/>
        <w:rPr>
          <w:rFonts w:hint="eastAsia" w:ascii="仿宋_GB2312" w:eastAsia="仿宋_GB2312"/>
          <w:sz w:val="33"/>
          <w:szCs w:val="33"/>
        </w:rPr>
      </w:pPr>
    </w:p>
    <w:p w14:paraId="331AF398">
      <w:pPr>
        <w:adjustRightInd w:val="0"/>
        <w:snapToGrid w:val="0"/>
        <w:spacing w:line="600" w:lineRule="exact"/>
        <w:rPr>
          <w:rFonts w:ascii="黑体" w:hAnsi="宋体" w:eastAsia="黑体"/>
          <w:sz w:val="32"/>
          <w:szCs w:val="32"/>
        </w:rPr>
      </w:pPr>
      <w:r>
        <w:rPr>
          <w:rFonts w:hint="eastAsia" w:ascii="黑体" w:hAnsi="宋体" w:eastAsia="黑体"/>
          <w:sz w:val="32"/>
          <w:szCs w:val="32"/>
        </w:rPr>
        <w:t>二、项目资金申报及使用情况</w:t>
      </w:r>
    </w:p>
    <w:p w14:paraId="6C1DFEF3">
      <w:pPr>
        <w:adjustRightInd w:val="0"/>
        <w:snapToGrid w:val="0"/>
        <w:spacing w:line="600" w:lineRule="exact"/>
        <w:ind w:firstLine="643" w:firstLineChars="200"/>
        <w:rPr>
          <w:lang w:val="zh-CN"/>
        </w:rPr>
      </w:pPr>
      <w:r>
        <w:rPr>
          <w:rFonts w:hint="eastAsia" w:ascii="楷体_GB2312" w:hAnsi="宋体" w:eastAsia="楷体_GB2312"/>
          <w:b/>
          <w:sz w:val="32"/>
          <w:szCs w:val="32"/>
          <w:lang w:val="zh-CN"/>
        </w:rPr>
        <w:t>（一）项目资金申报及批复情况。</w:t>
      </w:r>
    </w:p>
    <w:p w14:paraId="16658846">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盐边县残疾人联合会202</w:t>
      </w:r>
      <w:r>
        <w:rPr>
          <w:rFonts w:hint="eastAsia" w:ascii="仿宋_GB2312" w:eastAsia="仿宋_GB2312"/>
          <w:sz w:val="33"/>
          <w:szCs w:val="33"/>
          <w:lang w:val="en-US" w:eastAsia="zh-CN"/>
        </w:rPr>
        <w:t>1</w:t>
      </w:r>
      <w:r>
        <w:rPr>
          <w:rFonts w:hint="eastAsia" w:ascii="仿宋_GB2312" w:eastAsia="仿宋_GB2312"/>
          <w:sz w:val="33"/>
          <w:szCs w:val="33"/>
        </w:rPr>
        <w:t>年开展春节、元旦“</w:t>
      </w:r>
      <w:r>
        <w:rPr>
          <w:rFonts w:hint="eastAsia" w:ascii="仿宋_GB2312" w:eastAsia="仿宋_GB2312"/>
          <w:sz w:val="33"/>
          <w:szCs w:val="33"/>
          <w:lang w:val="en-US" w:eastAsia="zh-CN"/>
        </w:rPr>
        <w:t>温</w:t>
      </w:r>
      <w:r>
        <w:rPr>
          <w:rFonts w:hint="eastAsia" w:ascii="仿宋_GB2312" w:eastAsia="仿宋_GB2312"/>
          <w:sz w:val="33"/>
          <w:szCs w:val="33"/>
        </w:rPr>
        <w:t>暖万家行”活动是根据盐边残联〔202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3</w:t>
      </w:r>
      <w:r>
        <w:rPr>
          <w:rFonts w:hint="eastAsia" w:ascii="仿宋_GB2312" w:eastAsia="仿宋_GB2312"/>
          <w:sz w:val="33"/>
          <w:szCs w:val="33"/>
        </w:rPr>
        <w:t>号文件申报。根据（盐财资社〔202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5</w:t>
      </w:r>
      <w:r>
        <w:rPr>
          <w:rFonts w:hint="eastAsia" w:ascii="仿宋_GB2312" w:eastAsia="仿宋_GB2312"/>
          <w:sz w:val="33"/>
          <w:szCs w:val="33"/>
        </w:rPr>
        <w:t>号）下达202</w:t>
      </w:r>
      <w:r>
        <w:rPr>
          <w:rFonts w:hint="eastAsia" w:ascii="仿宋_GB2312" w:eastAsia="仿宋_GB2312"/>
          <w:sz w:val="33"/>
          <w:szCs w:val="33"/>
          <w:lang w:val="en-US" w:eastAsia="zh-CN"/>
        </w:rPr>
        <w:t>1</w:t>
      </w:r>
      <w:r>
        <w:rPr>
          <w:rFonts w:hint="eastAsia" w:ascii="仿宋_GB2312" w:eastAsia="仿宋_GB2312"/>
          <w:sz w:val="33"/>
          <w:szCs w:val="33"/>
        </w:rPr>
        <w:t>年“</w:t>
      </w:r>
      <w:r>
        <w:rPr>
          <w:rFonts w:hint="eastAsia" w:ascii="仿宋_GB2312" w:eastAsia="仿宋_GB2312"/>
          <w:sz w:val="33"/>
          <w:szCs w:val="33"/>
          <w:lang w:val="en-US" w:eastAsia="zh-CN"/>
        </w:rPr>
        <w:t>温</w:t>
      </w:r>
      <w:r>
        <w:rPr>
          <w:rFonts w:hint="eastAsia" w:ascii="仿宋_GB2312" w:eastAsia="仿宋_GB2312"/>
          <w:sz w:val="33"/>
          <w:szCs w:val="33"/>
        </w:rPr>
        <w:t>暖万家行”春节走访慰问经费</w:t>
      </w:r>
      <w:r>
        <w:rPr>
          <w:rFonts w:hint="eastAsia" w:ascii="仿宋_GB2312" w:eastAsia="仿宋_GB2312"/>
          <w:sz w:val="33"/>
          <w:szCs w:val="33"/>
          <w:lang w:val="en-US" w:eastAsia="zh-CN"/>
        </w:rPr>
        <w:t>16</w:t>
      </w:r>
      <w:r>
        <w:rPr>
          <w:rFonts w:hint="eastAsia" w:ascii="仿宋_GB2312" w:eastAsia="仿宋_GB2312"/>
          <w:sz w:val="33"/>
          <w:szCs w:val="33"/>
        </w:rPr>
        <w:t>万元执行。</w:t>
      </w:r>
    </w:p>
    <w:p w14:paraId="55348A9D">
      <w:pPr>
        <w:adjustRightInd w:val="0"/>
        <w:snapToGrid w:val="0"/>
        <w:spacing w:line="600" w:lineRule="exact"/>
        <w:ind w:firstLine="321" w:firstLineChars="10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14:paraId="5E830B1F">
      <w:pPr>
        <w:spacing w:line="576" w:lineRule="exact"/>
        <w:ind w:firstLine="640" w:firstLineChars="20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eastAsia="仿宋_GB2312"/>
          <w:sz w:val="33"/>
          <w:szCs w:val="33"/>
        </w:rPr>
        <w:t>根据（盐财资社〔202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5</w:t>
      </w:r>
      <w:r>
        <w:rPr>
          <w:rFonts w:hint="eastAsia" w:ascii="仿宋_GB2312" w:eastAsia="仿宋_GB2312"/>
          <w:sz w:val="33"/>
          <w:szCs w:val="33"/>
        </w:rPr>
        <w:t>号）下达202</w:t>
      </w:r>
      <w:r>
        <w:rPr>
          <w:rFonts w:hint="eastAsia" w:ascii="仿宋_GB2312" w:eastAsia="仿宋_GB2312"/>
          <w:sz w:val="33"/>
          <w:szCs w:val="33"/>
          <w:lang w:val="en-US" w:eastAsia="zh-CN"/>
        </w:rPr>
        <w:t>1</w:t>
      </w:r>
      <w:r>
        <w:rPr>
          <w:rFonts w:hint="eastAsia" w:ascii="仿宋_GB2312" w:eastAsia="仿宋_GB2312"/>
          <w:sz w:val="33"/>
          <w:szCs w:val="33"/>
        </w:rPr>
        <w:t>年“</w:t>
      </w:r>
      <w:r>
        <w:rPr>
          <w:rFonts w:hint="eastAsia" w:ascii="仿宋_GB2312" w:eastAsia="仿宋_GB2312"/>
          <w:sz w:val="33"/>
          <w:szCs w:val="33"/>
          <w:lang w:val="en-US" w:eastAsia="zh-CN"/>
        </w:rPr>
        <w:t>温</w:t>
      </w:r>
      <w:r>
        <w:rPr>
          <w:rFonts w:hint="eastAsia" w:ascii="仿宋_GB2312" w:eastAsia="仿宋_GB2312"/>
          <w:sz w:val="33"/>
          <w:szCs w:val="33"/>
        </w:rPr>
        <w:t>暖万家行”春节走访慰问经费</w:t>
      </w:r>
      <w:r>
        <w:rPr>
          <w:rFonts w:hint="eastAsia" w:ascii="仿宋_GB2312" w:eastAsia="仿宋_GB2312"/>
          <w:sz w:val="33"/>
          <w:szCs w:val="33"/>
          <w:lang w:val="en-US" w:eastAsia="zh-CN"/>
        </w:rPr>
        <w:t>16</w:t>
      </w:r>
      <w:r>
        <w:rPr>
          <w:rFonts w:hint="eastAsia" w:ascii="仿宋_GB2312" w:eastAsia="仿宋_GB2312"/>
          <w:sz w:val="33"/>
          <w:szCs w:val="33"/>
        </w:rPr>
        <w:t>万元。12个乡镇400户贫困残疾人。</w:t>
      </w:r>
    </w:p>
    <w:p w14:paraId="484FCA26">
      <w:pPr>
        <w:spacing w:line="576" w:lineRule="exact"/>
        <w:ind w:firstLine="640" w:firstLineChars="200"/>
        <w:rPr>
          <w:rFonts w:hint="eastAsia" w:ascii="仿宋_GB2312" w:eastAsia="仿宋_GB2312"/>
          <w:sz w:val="33"/>
          <w:szCs w:val="33"/>
        </w:rPr>
      </w:pPr>
      <w:r>
        <w:rPr>
          <w:rFonts w:hint="eastAsia" w:ascii="楷体_GB2312" w:hAnsi="宋体" w:eastAsia="楷体_GB2312"/>
          <w:sz w:val="32"/>
          <w:szCs w:val="32"/>
          <w:lang w:val="zh-CN"/>
        </w:rPr>
        <w:t>2．资金到位。</w:t>
      </w:r>
      <w:r>
        <w:rPr>
          <w:rFonts w:hint="eastAsia" w:ascii="仿宋_GB2312" w:eastAsia="仿宋_GB2312"/>
          <w:sz w:val="33"/>
          <w:szCs w:val="33"/>
        </w:rPr>
        <w:t>根据（盐财资社〔202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5</w:t>
      </w:r>
      <w:r>
        <w:rPr>
          <w:rFonts w:hint="eastAsia" w:ascii="仿宋_GB2312" w:eastAsia="仿宋_GB2312"/>
          <w:sz w:val="33"/>
          <w:szCs w:val="33"/>
        </w:rPr>
        <w:t>号）下达202年“春暖万家行”春节走访慰问经费</w:t>
      </w:r>
      <w:r>
        <w:rPr>
          <w:rFonts w:hint="eastAsia" w:ascii="仿宋_GB2312" w:eastAsia="仿宋_GB2312"/>
          <w:sz w:val="33"/>
          <w:szCs w:val="33"/>
          <w:lang w:val="en-US" w:eastAsia="zh-CN"/>
        </w:rPr>
        <w:t>16</w:t>
      </w:r>
      <w:r>
        <w:rPr>
          <w:rFonts w:hint="eastAsia" w:ascii="仿宋_GB2312" w:eastAsia="仿宋_GB2312"/>
          <w:sz w:val="33"/>
          <w:szCs w:val="33"/>
        </w:rPr>
        <w:t>万元，资金到位率100%。资金到位时间202</w:t>
      </w:r>
      <w:r>
        <w:rPr>
          <w:rFonts w:hint="eastAsia" w:ascii="仿宋_GB2312" w:eastAsia="仿宋_GB2312"/>
          <w:sz w:val="33"/>
          <w:szCs w:val="33"/>
          <w:lang w:val="en-US" w:eastAsia="zh-CN"/>
        </w:rPr>
        <w:t>1</w:t>
      </w:r>
      <w:r>
        <w:rPr>
          <w:rFonts w:hint="eastAsia" w:ascii="仿宋_GB2312" w:eastAsia="仿宋_GB2312"/>
          <w:sz w:val="33"/>
          <w:szCs w:val="33"/>
        </w:rPr>
        <w:t>年1月</w:t>
      </w:r>
      <w:r>
        <w:rPr>
          <w:rFonts w:hint="eastAsia" w:ascii="仿宋_GB2312" w:eastAsia="仿宋_GB2312"/>
          <w:sz w:val="33"/>
          <w:szCs w:val="33"/>
          <w:lang w:val="en-US" w:eastAsia="zh-CN"/>
        </w:rPr>
        <w:t>20</w:t>
      </w:r>
      <w:r>
        <w:rPr>
          <w:rFonts w:hint="eastAsia" w:ascii="仿宋_GB2312" w:eastAsia="仿宋_GB2312"/>
          <w:sz w:val="33"/>
          <w:szCs w:val="33"/>
        </w:rPr>
        <w:t>日。</w:t>
      </w:r>
    </w:p>
    <w:p w14:paraId="3B63D7AA">
      <w:pPr>
        <w:spacing w:line="560" w:lineRule="exact"/>
        <w:ind w:firstLine="640" w:firstLineChars="200"/>
        <w:rPr>
          <w:rFonts w:hint="eastAsia" w:ascii="仿宋_GB2312" w:eastAsia="仿宋_GB2312"/>
          <w:sz w:val="33"/>
          <w:szCs w:val="33"/>
        </w:rPr>
      </w:pPr>
      <w:r>
        <w:rPr>
          <w:rFonts w:hint="eastAsia" w:ascii="楷体_GB2312" w:hAnsi="宋体" w:eastAsia="楷体_GB2312"/>
          <w:sz w:val="32"/>
          <w:szCs w:val="32"/>
          <w:lang w:val="zh-CN"/>
        </w:rPr>
        <w:t>3．资金使用。</w:t>
      </w:r>
      <w:r>
        <w:rPr>
          <w:rFonts w:hint="eastAsia" w:ascii="仿宋_GB2312" w:eastAsia="仿宋_GB2312"/>
          <w:sz w:val="33"/>
          <w:szCs w:val="33"/>
        </w:rPr>
        <w:t>该资金支付范围、支付标准、支付进度、支付依据等合规合法、与预算相符。我单位及时报账，按财政局要求专款专用，已全部报账使用。</w:t>
      </w:r>
    </w:p>
    <w:p w14:paraId="70C57D31">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6B7B4768">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我单位有健全的财务管理制度，资金严格执行财务管理制度进行使用，保证专款专用，资金支付由财务人员按照财务制度进行审核、支付和核算，所有支出均以转账方式进行，在具体支付时，具备发票、领用明细、具体使用清单等相关材料，手续完善，不存在虚假会计凭证，会计严格执行财务管理制度，账务处理及时，会计核算规范。</w:t>
      </w:r>
    </w:p>
    <w:p w14:paraId="587C1F94">
      <w:pPr>
        <w:adjustRightInd w:val="0"/>
        <w:snapToGrid w:val="0"/>
        <w:spacing w:line="600" w:lineRule="exact"/>
        <w:ind w:firstLine="720"/>
        <w:rPr>
          <w:lang w:val="zh-CN"/>
        </w:rPr>
      </w:pPr>
      <w:r>
        <w:rPr>
          <w:rFonts w:hint="eastAsia" w:ascii="黑体" w:hAnsi="宋体" w:eastAsia="黑体"/>
          <w:sz w:val="32"/>
          <w:szCs w:val="32"/>
        </w:rPr>
        <w:t>三、项目实施及管理情况</w:t>
      </w:r>
    </w:p>
    <w:p w14:paraId="15EB329C">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（一）项目组织架构及实施流程。</w:t>
      </w:r>
    </w:p>
    <w:p w14:paraId="3722B234">
      <w:pPr>
        <w:pStyle w:val="7"/>
        <w:ind w:firstLine="660" w:firstLineChars="200"/>
        <w:rPr>
          <w:lang w:val="zh-CN"/>
        </w:rPr>
      </w:pPr>
      <w:r>
        <w:rPr>
          <w:rFonts w:hint="eastAsia" w:ascii="仿宋_GB2312" w:eastAsia="仿宋_GB2312"/>
          <w:sz w:val="33"/>
          <w:szCs w:val="33"/>
        </w:rPr>
        <w:t>由我单位牵头，各乡镇协助开展工作。根据项目申报和经费下达情况进行方案编制。</w:t>
      </w:r>
    </w:p>
    <w:p w14:paraId="40148833">
      <w:pPr>
        <w:spacing w:line="576"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eastAsia="仿宋_GB2312"/>
          <w:sz w:val="33"/>
          <w:szCs w:val="33"/>
        </w:rPr>
        <w:t>此项目资金为春节慰问专项资金，服务全县400名残疾群众，县财政局下达资金，相关经办人员结合实际发生费用提供相关报账原始凭据报账，我单位进行审核，向财政局统一预算管理平台申报计划，疾人进行支付、核算。</w:t>
      </w:r>
    </w:p>
    <w:p w14:paraId="5CD37F84">
      <w:pPr>
        <w:adjustRightInd w:val="0"/>
        <w:snapToGrid w:val="0"/>
        <w:spacing w:line="600" w:lineRule="exact"/>
        <w:ind w:firstLine="720"/>
        <w:rPr>
          <w:rFonts w:hint="eastAsia" w:ascii="仿宋_GB2312" w:eastAsia="仿宋_GB2312"/>
          <w:sz w:val="33"/>
          <w:szCs w:val="33"/>
          <w:lang w:eastAsia="zh-CN"/>
        </w:rPr>
      </w:pPr>
      <w:r>
        <w:rPr>
          <w:rFonts w:hint="eastAsia" w:ascii="楷体_GB2312" w:hAnsi="宋体" w:eastAsia="楷体_GB2312"/>
          <w:b/>
          <w:sz w:val="32"/>
          <w:szCs w:val="32"/>
          <w:lang w:val="zh-CN"/>
        </w:rPr>
        <w:t>（三）项目监管情况。</w:t>
      </w:r>
      <w:r>
        <w:rPr>
          <w:rFonts w:hint="eastAsia" w:ascii="仿宋_GB2312" w:eastAsia="仿宋_GB2312"/>
          <w:sz w:val="33"/>
          <w:szCs w:val="33"/>
        </w:rPr>
        <w:t>按照财政要求专款专用</w:t>
      </w:r>
      <w:r>
        <w:rPr>
          <w:rFonts w:hint="eastAsia" w:ascii="仿宋_GB2312" w:eastAsia="仿宋_GB2312"/>
          <w:sz w:val="33"/>
          <w:szCs w:val="33"/>
          <w:lang w:eastAsia="zh-CN"/>
        </w:rPr>
        <w:t>。</w:t>
      </w:r>
    </w:p>
    <w:p w14:paraId="6BD02F0B">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14:paraId="3553DD17">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47A42F95">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已于202</w:t>
      </w:r>
      <w:r>
        <w:rPr>
          <w:rFonts w:hint="eastAsia" w:ascii="仿宋_GB2312" w:eastAsia="仿宋_GB2312"/>
          <w:sz w:val="33"/>
          <w:szCs w:val="33"/>
          <w:lang w:val="en-US" w:eastAsia="zh-CN"/>
        </w:rPr>
        <w:t>1</w:t>
      </w:r>
      <w:r>
        <w:rPr>
          <w:rFonts w:hint="eastAsia" w:ascii="仿宋_GB2312" w:eastAsia="仿宋_GB2312"/>
          <w:sz w:val="33"/>
          <w:szCs w:val="33"/>
        </w:rPr>
        <w:t>年</w:t>
      </w:r>
      <w:r>
        <w:rPr>
          <w:rFonts w:hint="eastAsia" w:ascii="仿宋_GB2312" w:eastAsia="仿宋_GB2312"/>
          <w:sz w:val="33"/>
          <w:szCs w:val="33"/>
          <w:lang w:val="en-US" w:eastAsia="zh-CN"/>
        </w:rPr>
        <w:t>2月3日</w:t>
      </w:r>
      <w:r>
        <w:rPr>
          <w:rFonts w:hint="eastAsia" w:ascii="仿宋_GB2312" w:eastAsia="仿宋_GB2312"/>
          <w:sz w:val="33"/>
          <w:szCs w:val="33"/>
        </w:rPr>
        <w:t>全部使用、报账及核算。各乡镇已全部发放到位。</w:t>
      </w:r>
    </w:p>
    <w:p w14:paraId="2ECF919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20EEEE81">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根据财政下达的预算资金额度，严格把控资金使用，不超支；稳定社区工作人员工作情绪，增加社区人员对辖区内社区服</w:t>
      </w:r>
      <w:r>
        <w:rPr>
          <w:rFonts w:hint="eastAsia" w:ascii="仿宋_GB2312" w:eastAsia="仿宋_GB2312"/>
          <w:sz w:val="33"/>
          <w:szCs w:val="33"/>
          <w:lang w:eastAsia="zh-CN"/>
        </w:rPr>
        <w:t>务的</w:t>
      </w:r>
      <w:r>
        <w:rPr>
          <w:rFonts w:hint="eastAsia" w:ascii="仿宋_GB2312" w:eastAsia="仿宋_GB2312"/>
          <w:sz w:val="33"/>
          <w:szCs w:val="33"/>
        </w:rPr>
        <w:t>积极性，及时解决城市社区内各项社会服务问题，稳定群众之间的和谐氛围。</w:t>
      </w:r>
    </w:p>
    <w:p w14:paraId="4B45847D">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1F09D207">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08DD6BE6">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按照财政要求专款专用，管理符合相关制度，运行项目实施达到预期社会效益，受益群众满意度较好，及时报账，不挪作他用，良好</w:t>
      </w:r>
      <w:r>
        <w:rPr>
          <w:rFonts w:hint="eastAsia" w:ascii="仿宋_GB2312" w:eastAsia="仿宋_GB2312"/>
          <w:sz w:val="33"/>
          <w:szCs w:val="33"/>
          <w:lang w:eastAsia="zh-CN"/>
        </w:rPr>
        <w:t>地</w:t>
      </w:r>
      <w:r>
        <w:rPr>
          <w:rFonts w:hint="eastAsia" w:ascii="仿宋_GB2312" w:eastAsia="仿宋_GB2312"/>
          <w:sz w:val="33"/>
          <w:szCs w:val="33"/>
        </w:rPr>
        <w:t>做到账务处理及时，会计核算规范。</w:t>
      </w:r>
    </w:p>
    <w:p w14:paraId="7593B072">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7A1A4E53">
      <w:pPr>
        <w:spacing w:line="576" w:lineRule="exact"/>
        <w:ind w:firstLine="1650" w:firstLineChars="500"/>
        <w:rPr>
          <w:rFonts w:ascii="仿宋_GB2312" w:hAnsi="宋体" w:eastAsia="仿宋_GB2312"/>
          <w:sz w:val="32"/>
          <w:szCs w:val="32"/>
          <w:lang w:val="zh-CN"/>
        </w:rPr>
      </w:pPr>
      <w:r>
        <w:rPr>
          <w:rFonts w:hint="eastAsia" w:ascii="仿宋_GB2312" w:eastAsia="仿宋_GB2312"/>
          <w:sz w:val="33"/>
          <w:szCs w:val="33"/>
        </w:rPr>
        <w:t>无问题。</w:t>
      </w:r>
    </w:p>
    <w:p w14:paraId="651D6D30">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70A16D75">
      <w:pPr>
        <w:spacing w:line="576" w:lineRule="exact"/>
        <w:ind w:firstLine="1650" w:firstLineChars="500"/>
        <w:rPr>
          <w:rFonts w:hint="eastAsia" w:ascii="仿宋_GB2312" w:eastAsia="仿宋_GB2312"/>
          <w:sz w:val="33"/>
          <w:szCs w:val="33"/>
        </w:rPr>
      </w:pPr>
      <w:r>
        <w:rPr>
          <w:rFonts w:hint="eastAsia" w:ascii="仿宋_GB2312" w:eastAsia="仿宋_GB2312"/>
          <w:sz w:val="33"/>
          <w:szCs w:val="33"/>
        </w:rPr>
        <w:t>无建议。</w:t>
      </w:r>
    </w:p>
    <w:p w14:paraId="4A0BA279">
      <w:pPr>
        <w:adjustRightInd w:val="0"/>
        <w:snapToGrid w:val="0"/>
        <w:spacing w:line="600" w:lineRule="exact"/>
        <w:ind w:firstLine="640" w:firstLineChars="200"/>
        <w:rPr>
          <w:rFonts w:ascii="仿宋_GB2312" w:hAnsi="宋体" w:eastAsia="仿宋_GB2312"/>
          <w:sz w:val="32"/>
          <w:szCs w:val="32"/>
          <w:lang w:val="zh-CN"/>
        </w:rPr>
      </w:pPr>
    </w:p>
    <w:p w14:paraId="0E8B3F9F">
      <w:pPr>
        <w:spacing w:line="600" w:lineRule="exact"/>
        <w:jc w:val="left"/>
        <w:rPr>
          <w:rFonts w:hint="eastAsia" w:ascii="方正小标宋简体" w:hAnsi="方正小标宋简体" w:eastAsia="方正小标宋简体" w:cs="方正小标宋简体"/>
          <w:sz w:val="28"/>
          <w:szCs w:val="28"/>
          <w:lang w:val="en-US" w:eastAsia="zh-CN"/>
        </w:rPr>
      </w:pPr>
    </w:p>
    <w:p w14:paraId="12314F08">
      <w:pPr>
        <w:spacing w:line="600" w:lineRule="exact"/>
        <w:jc w:val="left"/>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附件3</w:t>
      </w:r>
    </w:p>
    <w:p w14:paraId="3D0E4954">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2BFD3446">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w:t>
      </w:r>
      <w:r>
        <w:rPr>
          <w:rFonts w:hint="eastAsia" w:ascii="仿宋_GB2312" w:eastAsia="仿宋_GB2312"/>
          <w:sz w:val="32"/>
          <w:szCs w:val="32"/>
        </w:rPr>
        <w:t>量体裁衣”式残疾人服务专项项目</w:t>
      </w:r>
      <w:r>
        <w:rPr>
          <w:rFonts w:hint="eastAsia" w:ascii="仿宋_GB2312" w:hAnsi="宋体" w:eastAsia="仿宋_GB2312"/>
          <w:sz w:val="32"/>
          <w:szCs w:val="32"/>
          <w:lang w:val="zh-CN"/>
        </w:rPr>
        <w:t>）</w:t>
      </w:r>
    </w:p>
    <w:p w14:paraId="0CB8C330">
      <w:pPr>
        <w:spacing w:line="600" w:lineRule="exact"/>
        <w:ind w:firstLine="640"/>
        <w:jc w:val="center"/>
        <w:rPr>
          <w:rFonts w:ascii="宋体" w:hAnsi="宋体"/>
          <w:sz w:val="32"/>
          <w:szCs w:val="32"/>
          <w:lang w:val="zh-CN"/>
        </w:rPr>
      </w:pPr>
    </w:p>
    <w:p w14:paraId="3160AE1A">
      <w:pPr>
        <w:spacing w:line="576" w:lineRule="exact"/>
        <w:ind w:firstLine="660" w:firstLineChars="200"/>
        <w:rPr>
          <w:rFonts w:hint="eastAsia" w:ascii="仿宋_GB2312" w:hAnsi="方正黑体_GBK" w:eastAsia="仿宋_GB2312" w:cs="方正黑体_GBK"/>
          <w:sz w:val="33"/>
          <w:szCs w:val="33"/>
        </w:rPr>
      </w:pPr>
      <w:r>
        <w:rPr>
          <w:rFonts w:hint="eastAsia" w:ascii="仿宋_GB2312" w:hAnsi="方正黑体_GBK" w:eastAsia="仿宋_GB2312" w:cs="方正黑体_GBK"/>
          <w:sz w:val="33"/>
          <w:szCs w:val="33"/>
        </w:rPr>
        <w:t>一、项目概况</w:t>
      </w:r>
    </w:p>
    <w:p w14:paraId="53D4BBD6">
      <w:pPr>
        <w:spacing w:line="576" w:lineRule="exact"/>
        <w:ind w:firstLine="663" w:firstLineChars="200"/>
        <w:rPr>
          <w:rFonts w:hint="eastAsia" w:ascii="仿宋_GB2312" w:hAnsi="方正楷体_GBK" w:eastAsia="仿宋_GB2312" w:cs="方正楷体_GBK"/>
          <w:b/>
          <w:bCs/>
          <w:sz w:val="33"/>
          <w:szCs w:val="33"/>
          <w:lang w:val="en-US" w:eastAsia="zh-CN"/>
        </w:rPr>
      </w:pPr>
      <w:r>
        <w:rPr>
          <w:rFonts w:hint="eastAsia" w:ascii="仿宋_GB2312" w:hAnsi="方正楷体_GBK" w:eastAsia="仿宋_GB2312" w:cs="方正楷体_GBK"/>
          <w:b/>
          <w:bCs/>
          <w:sz w:val="33"/>
          <w:szCs w:val="33"/>
        </w:rPr>
        <w:t>（一）项目基本情</w:t>
      </w:r>
      <w:r>
        <w:rPr>
          <w:rFonts w:hint="eastAsia" w:ascii="仿宋_GB2312" w:hAnsi="方正楷体_GBK" w:eastAsia="仿宋_GB2312" w:cs="方正楷体_GBK"/>
          <w:b/>
          <w:bCs/>
          <w:sz w:val="33"/>
          <w:szCs w:val="33"/>
          <w:lang w:val="en-US" w:eastAsia="zh-CN"/>
        </w:rPr>
        <w:t>况。</w:t>
      </w:r>
    </w:p>
    <w:p w14:paraId="26B0958D">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1. 项目主管单位：盐边县残疾人联合会。</w:t>
      </w:r>
    </w:p>
    <w:p w14:paraId="0C0DCA83">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职能：牵头实施项目，编制实施方案，对该资金加强资金管理，确保专款专用，不得挪作他用，提高资金使用绩效。</w:t>
      </w:r>
    </w:p>
    <w:p w14:paraId="7ACC1D27">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2.项目立项、资金申报的依据。</w:t>
      </w:r>
    </w:p>
    <w:p w14:paraId="60320142">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根据攀枝花市残联《2020年全市残疾人重点工作目标任务》（攀残联〔2020〕12号）文件要求，“量体裁衣”式个性化服务平台是2011年开始推行，“量体裁衣”式残疾人服务专项经费项目根据盐边残联〔202</w:t>
      </w:r>
      <w:r>
        <w:rPr>
          <w:rFonts w:hint="eastAsia" w:ascii="仿宋_GB2312" w:eastAsia="仿宋_GB2312"/>
          <w:sz w:val="33"/>
          <w:szCs w:val="33"/>
          <w:lang w:val="en-US" w:eastAsia="zh-CN"/>
        </w:rPr>
        <w:t>1</w:t>
      </w:r>
      <w:r>
        <w:rPr>
          <w:rFonts w:hint="eastAsia" w:ascii="仿宋_GB2312" w:eastAsia="仿宋_GB2312"/>
          <w:sz w:val="33"/>
          <w:szCs w:val="33"/>
        </w:rPr>
        <w:t>〕15号文件申报。</w:t>
      </w:r>
    </w:p>
    <w:p w14:paraId="10EA9970">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3.资金管理办法制定情况，资金支持具体项目的条件、范围与支持方式概况。</w:t>
      </w:r>
    </w:p>
    <w:p w14:paraId="3F05E2BD">
      <w:pPr>
        <w:spacing w:line="560"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rPr>
        <w:t>“量体裁衣”式残疾人服务专项经费项目</w:t>
      </w:r>
      <w:r>
        <w:rPr>
          <w:rFonts w:hint="eastAsia" w:ascii="仿宋_GB2312" w:eastAsia="仿宋_GB2312"/>
          <w:sz w:val="33"/>
          <w:szCs w:val="33"/>
          <w:lang w:val="en-US" w:eastAsia="zh-CN"/>
        </w:rPr>
        <w:t>保障残疾人信息工作的任务，特聘用6人专职工作人员。每月发放劳务费。</w:t>
      </w:r>
    </w:p>
    <w:p w14:paraId="31AD7F5A">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资金分配的原则及考虑因素。</w:t>
      </w:r>
    </w:p>
    <w:p w14:paraId="6C562AF8">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 xml:space="preserve">科学合理安排资金预算支出，实现资金落到实处，监督使用报账范围。 </w:t>
      </w:r>
    </w:p>
    <w:p w14:paraId="36161E08">
      <w:pPr>
        <w:spacing w:line="576" w:lineRule="exact"/>
        <w:ind w:firstLine="663" w:firstLineChars="200"/>
        <w:rPr>
          <w:rFonts w:hint="eastAsia" w:ascii="仿宋_GB2312" w:eastAsia="仿宋_GB2312"/>
          <w:b/>
          <w:bCs/>
          <w:sz w:val="33"/>
          <w:szCs w:val="33"/>
          <w:lang w:eastAsia="zh-CN"/>
        </w:rPr>
      </w:pPr>
      <w:r>
        <w:rPr>
          <w:rFonts w:hint="eastAsia" w:ascii="仿宋_GB2312" w:eastAsia="仿宋_GB2312"/>
          <w:b/>
          <w:bCs/>
          <w:sz w:val="33"/>
          <w:szCs w:val="33"/>
        </w:rPr>
        <w:t>（二）项目绩效目标</w:t>
      </w:r>
      <w:r>
        <w:rPr>
          <w:rFonts w:hint="eastAsia" w:ascii="仿宋_GB2312" w:eastAsia="仿宋_GB2312"/>
          <w:b/>
          <w:bCs/>
          <w:sz w:val="33"/>
          <w:szCs w:val="33"/>
          <w:lang w:eastAsia="zh-CN"/>
        </w:rPr>
        <w:t>。</w:t>
      </w:r>
    </w:p>
    <w:p w14:paraId="68F6F8B0">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1.项目主要内容：通过实施“量体裁衣”式残疾人服务，残疾人得到实惠、满意度高。对全县残疾人通过“量服”基本信息录入，平台实时监控，比较准确掌握</w:t>
      </w:r>
      <w:r>
        <w:rPr>
          <w:rFonts w:hint="eastAsia" w:ascii="仿宋_GB2312" w:eastAsia="仿宋_GB2312"/>
          <w:sz w:val="33"/>
          <w:szCs w:val="33"/>
          <w:lang w:eastAsia="zh-CN"/>
        </w:rPr>
        <w:t>了</w:t>
      </w:r>
      <w:r>
        <w:rPr>
          <w:rFonts w:hint="eastAsia" w:ascii="仿宋_GB2312" w:eastAsia="仿宋_GB2312"/>
          <w:sz w:val="33"/>
          <w:szCs w:val="33"/>
        </w:rPr>
        <w:t>残疾人的</w:t>
      </w:r>
      <w:r>
        <w:rPr>
          <w:rFonts w:hint="eastAsia" w:ascii="仿宋_GB2312" w:eastAsia="仿宋_GB2312"/>
          <w:sz w:val="33"/>
          <w:szCs w:val="33"/>
          <w:lang w:eastAsia="zh-CN"/>
        </w:rPr>
        <w:t>基本</w:t>
      </w:r>
      <w:r>
        <w:rPr>
          <w:rFonts w:hint="eastAsia" w:ascii="仿宋_GB2312" w:eastAsia="仿宋_GB2312"/>
          <w:sz w:val="33"/>
          <w:szCs w:val="33"/>
        </w:rPr>
        <w:t>需求，量服经费解决了残疾人工作者的劳务费，保障残疾人工作的工资、社保、差旅费等。</w:t>
      </w:r>
    </w:p>
    <w:p w14:paraId="575C05CC">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2. 项目应实现的具体绩效目标：保障全县12个乡镇的残疾人“量服”</w:t>
      </w:r>
      <w:r>
        <w:rPr>
          <w:rFonts w:hint="eastAsia" w:ascii="仿宋_GB2312" w:eastAsia="仿宋_GB2312"/>
          <w:sz w:val="33"/>
          <w:szCs w:val="33"/>
          <w:lang w:val="en-US" w:eastAsia="zh-CN"/>
        </w:rPr>
        <w:t>工作</w:t>
      </w:r>
      <w:r>
        <w:rPr>
          <w:rFonts w:hint="eastAsia" w:ascii="仿宋_GB2312" w:eastAsia="仿宋_GB2312"/>
          <w:sz w:val="33"/>
          <w:szCs w:val="33"/>
        </w:rPr>
        <w:t>的人员经费。</w:t>
      </w:r>
    </w:p>
    <w:p w14:paraId="312B2C70">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3. 该资金申报内容与实际相符，申报目标合理可行。</w:t>
      </w:r>
    </w:p>
    <w:p w14:paraId="27BB4F8F">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（三）项目自评步骤及方法。</w:t>
      </w:r>
    </w:p>
    <w:p w14:paraId="1A02B503">
      <w:pPr>
        <w:pStyle w:val="2"/>
        <w:ind w:left="3208" w:leftChars="304" w:hanging="2570" w:hangingChars="800"/>
        <w:rPr>
          <w:rFonts w:hint="default" w:eastAsiaTheme="majorEastAsia"/>
          <w:lang w:val="en-US" w:eastAsia="zh-CN"/>
        </w:rPr>
      </w:pPr>
      <w:r>
        <w:rPr>
          <w:rFonts w:hint="eastAsia" w:asciiTheme="majorEastAsia" w:hAnsiTheme="majorEastAsia" w:eastAsiaTheme="majorEastAsia" w:cstheme="majorEastAsia"/>
          <w:b/>
          <w:bCs/>
          <w:sz w:val="32"/>
          <w:szCs w:val="32"/>
          <w:lang w:val="en-US" w:eastAsia="zh-CN"/>
        </w:rPr>
        <w:t>2021年</w:t>
      </w:r>
      <w:r>
        <w:rPr>
          <w:rFonts w:hint="eastAsia" w:asciiTheme="majorEastAsia" w:hAnsiTheme="majorEastAsia" w:eastAsiaTheme="majorEastAsia" w:cstheme="majorEastAsia"/>
          <w:b/>
          <w:bCs/>
          <w:sz w:val="32"/>
          <w:szCs w:val="32"/>
        </w:rPr>
        <w:t>“</w:t>
      </w:r>
      <w:r>
        <w:rPr>
          <w:rFonts w:hint="eastAsia" w:ascii="仿宋_GB2312" w:eastAsia="仿宋_GB2312"/>
          <w:b/>
          <w:bCs/>
          <w:sz w:val="33"/>
          <w:szCs w:val="33"/>
        </w:rPr>
        <w:t>“量体裁衣”式残疾人服务</w:t>
      </w:r>
      <w:r>
        <w:rPr>
          <w:rFonts w:hint="eastAsia" w:asciiTheme="majorEastAsia" w:hAnsiTheme="majorEastAsia" w:eastAsiaTheme="majorEastAsia" w:cstheme="majorEastAsia"/>
          <w:b/>
          <w:bCs/>
          <w:sz w:val="32"/>
          <w:szCs w:val="32"/>
        </w:rPr>
        <w:t>”项目</w:t>
      </w:r>
      <w:r>
        <w:rPr>
          <w:rFonts w:hint="eastAsia" w:asciiTheme="majorEastAsia" w:hAnsiTheme="majorEastAsia" w:eastAsiaTheme="majorEastAsia" w:cstheme="majorEastAsia"/>
          <w:b/>
          <w:bCs/>
          <w:sz w:val="32"/>
          <w:szCs w:val="32"/>
          <w:lang w:val="en-US" w:eastAsia="zh-CN"/>
        </w:rPr>
        <w:t>绩效目标自评表</w:t>
      </w:r>
    </w:p>
    <w:tbl>
      <w:tblPr>
        <w:tblStyle w:val="16"/>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14:paraId="5EE708D6">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DAC41">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CAACB">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504001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3060">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9041">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盐边县残疾人联合会</w:t>
            </w:r>
          </w:p>
        </w:tc>
      </w:tr>
      <w:tr w14:paraId="4CF87AEA">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05F8F">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7D72">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9395">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34.5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C3FA">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3D30">
            <w:pPr>
              <w:widowControl/>
              <w:spacing w:line="320" w:lineRule="exact"/>
              <w:jc w:val="both"/>
              <w:textAlignment w:val="center"/>
              <w:rPr>
                <w:rFonts w:hint="default" w:ascii="宋体" w:hAnsi="宋体" w:eastAsia="宋体" w:cs="宋体"/>
                <w:sz w:val="24"/>
                <w:lang w:val="en-US" w:eastAsia="zh-CN"/>
              </w:rPr>
            </w:pPr>
            <w:r>
              <w:rPr>
                <w:rFonts w:hint="eastAsia" w:ascii="宋体" w:hAnsi="宋体" w:cs="宋体"/>
                <w:sz w:val="24"/>
                <w:lang w:val="en-US" w:eastAsia="zh-CN"/>
              </w:rPr>
              <w:t>34.5</w:t>
            </w:r>
          </w:p>
        </w:tc>
      </w:tr>
      <w:tr w14:paraId="56F2FA11">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7534D">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6183">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5FB920C6">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AF96">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34.5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BBFF">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0BCD4FCC">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05B9">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34.5</w:t>
            </w:r>
          </w:p>
        </w:tc>
      </w:tr>
      <w:tr w14:paraId="7CBE3242">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27443">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7590">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04F5">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67A6">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DC0A">
            <w:pPr>
              <w:widowControl/>
              <w:spacing w:line="320" w:lineRule="exact"/>
              <w:jc w:val="center"/>
              <w:textAlignment w:val="center"/>
              <w:rPr>
                <w:rFonts w:ascii="宋体" w:hAnsi="宋体" w:cs="宋体"/>
                <w:sz w:val="24"/>
              </w:rPr>
            </w:pPr>
          </w:p>
        </w:tc>
      </w:tr>
      <w:tr w14:paraId="399D96EE">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96D97">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33A18F79">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4B2BF">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72A8C">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0CEB9A77">
        <w:tblPrEx>
          <w:tblCellMar>
            <w:top w:w="0" w:type="dxa"/>
            <w:left w:w="108" w:type="dxa"/>
            <w:bottom w:w="0" w:type="dxa"/>
            <w:right w:w="108" w:type="dxa"/>
          </w:tblCellMar>
        </w:tblPrEx>
        <w:trPr>
          <w:trHeight w:val="1334"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E0383">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382D5642">
            <w:pPr>
              <w:widowControl/>
              <w:spacing w:line="320" w:lineRule="exact"/>
              <w:jc w:val="left"/>
              <w:textAlignment w:val="top"/>
              <w:rPr>
                <w:rFonts w:ascii="宋体" w:hAnsi="宋体" w:cs="宋体"/>
                <w:sz w:val="24"/>
              </w:rPr>
            </w:pPr>
            <w:r>
              <w:rPr>
                <w:rFonts w:hint="eastAsia" w:ascii="宋体" w:cs="宋体"/>
                <w:color w:val="000000"/>
                <w:sz w:val="24"/>
              </w:rPr>
              <w:t>“量体裁衣”式残疾人服务项目对每个残疾人实施“一对一策”的服务，利用智能APP手机终端和互联网平台，把每个残疾人的基本情况、需求、服务全部录入平台，残疾人直接在平台上申请项目，该项目采用购买服务方式，工作人员劳务费，保险费，量服工作办公经费等共计34.5万元</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43308B1C">
            <w:pPr>
              <w:widowControl/>
              <w:spacing w:line="320" w:lineRule="exact"/>
              <w:jc w:val="left"/>
              <w:textAlignment w:val="top"/>
              <w:rPr>
                <w:rFonts w:ascii="宋体" w:hAnsi="宋体" w:cs="宋体"/>
                <w:sz w:val="24"/>
              </w:rPr>
            </w:pPr>
            <w:r>
              <w:rPr>
                <w:rFonts w:hint="eastAsia" w:ascii="宋体" w:cs="宋体"/>
                <w:color w:val="000000"/>
                <w:sz w:val="24"/>
              </w:rPr>
              <w:t>完成全县12个乡镇残疾人2020量服工作的劳务费，保障量服工作人员的劳务费。</w:t>
            </w:r>
          </w:p>
        </w:tc>
      </w:tr>
      <w:tr w14:paraId="5AEA665E">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2244775B">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1A4AC321">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6E61BE7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B08D">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3BB9B414">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BA9A">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32520D1B">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106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75FB">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6D94BAB0">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5E65E6AE">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76CBC">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62EA2F1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BDD2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6B4AA1">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全县12个乡镇的残疾人服务人员劳务费及差旅费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2138C5">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全县12个乡镇的残疾人服务人员劳务费及差旅费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B90C61">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610CED0C">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2B89A65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774CED8">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F3733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4159D5">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按照资金使用规定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3259C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按照资金使用规定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A7F2B2">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25AECA40">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0C7CF55B">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ED0A64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0CC10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3D9407">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5F1D66">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620311">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4C79F02C">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39ADE0C3">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9F6EC25">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0712B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44E767">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34.5万元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512C82">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34.5万元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1B305">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5B7C5CBE">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03CF08A5">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E85C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EAF97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E20D83">
            <w:pPr>
              <w:widowControl/>
              <w:spacing w:line="320" w:lineRule="exact"/>
              <w:jc w:val="center"/>
              <w:textAlignment w:val="bottom"/>
              <w:rPr>
                <w:rFonts w:hint="default" w:ascii="仿宋_GB2312" w:hAnsi="仿宋_GB2312" w:eastAsia="宋体" w:cs="仿宋_GB2312"/>
                <w:sz w:val="28"/>
                <w:szCs w:val="28"/>
                <w:lang w:val="en-US" w:eastAsia="zh-CN"/>
              </w:rPr>
            </w:pPr>
            <w:r>
              <w:rPr>
                <w:rFonts w:hint="eastAsia" w:ascii="宋体" w:cs="宋体"/>
                <w:color w:val="000000"/>
                <w:sz w:val="24"/>
              </w:rPr>
              <w:t>保障为残疾人服务的</w:t>
            </w:r>
            <w:r>
              <w:rPr>
                <w:rFonts w:hint="eastAsia" w:ascii="宋体" w:cs="宋体"/>
                <w:color w:val="000000"/>
                <w:sz w:val="24"/>
                <w:lang w:val="en-US" w:eastAsia="zh-CN"/>
              </w:rPr>
              <w:t>工作人员的劳务费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59BB33">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保障为残疾人服务的</w:t>
            </w:r>
            <w:r>
              <w:rPr>
                <w:rFonts w:hint="eastAsia" w:ascii="宋体" w:cs="宋体"/>
                <w:color w:val="000000"/>
                <w:sz w:val="24"/>
                <w:lang w:val="en-US" w:eastAsia="zh-CN"/>
              </w:rPr>
              <w:t>工作人员的劳务费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2A57DF">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≧90%</w:t>
            </w:r>
          </w:p>
        </w:tc>
      </w:tr>
      <w:tr w14:paraId="637CC4DF">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11D4A5D3">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1E5BA5B">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7258E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F9467C">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eastAsia="仿宋_GB2312"/>
                <w:b w:val="0"/>
                <w:bCs w:val="0"/>
                <w:sz w:val="24"/>
                <w:szCs w:val="24"/>
                <w:lang w:eastAsia="zh-CN"/>
              </w:rPr>
              <w:t>“</w:t>
            </w:r>
            <w:r>
              <w:rPr>
                <w:rFonts w:hint="eastAsia" w:ascii="仿宋_GB2312" w:eastAsia="仿宋_GB2312"/>
                <w:b w:val="0"/>
                <w:bCs w:val="0"/>
                <w:sz w:val="24"/>
                <w:szCs w:val="24"/>
              </w:rPr>
              <w:t>量体裁衣”式残疾人服务</w:t>
            </w:r>
            <w:r>
              <w:rPr>
                <w:rFonts w:hint="eastAsia" w:ascii="仿宋_GB2312" w:eastAsia="仿宋_GB2312"/>
                <w:b w:val="0"/>
                <w:bCs w:val="0"/>
                <w:sz w:val="24"/>
                <w:szCs w:val="24"/>
                <w:lang w:val="en-US" w:eastAsia="zh-CN"/>
              </w:rPr>
              <w:t>对全体残疾人的合法权益。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BCCAC2">
            <w:pPr>
              <w:widowControl/>
              <w:spacing w:line="320" w:lineRule="exact"/>
              <w:jc w:val="both"/>
              <w:textAlignment w:val="bottom"/>
              <w:rPr>
                <w:rFonts w:hint="default" w:ascii="仿宋_GB2312" w:hAnsi="仿宋_GB2312" w:eastAsia="仿宋_GB2312" w:cs="仿宋_GB2312"/>
                <w:kern w:val="2"/>
                <w:sz w:val="28"/>
                <w:szCs w:val="28"/>
                <w:lang w:val="en-US" w:eastAsia="zh-CN" w:bidi="ar-SA"/>
              </w:rPr>
            </w:pPr>
            <w:r>
              <w:rPr>
                <w:rFonts w:hint="eastAsia" w:ascii="仿宋_GB2312" w:eastAsia="仿宋_GB2312"/>
                <w:b w:val="0"/>
                <w:bCs w:val="0"/>
                <w:sz w:val="24"/>
                <w:szCs w:val="24"/>
                <w:lang w:eastAsia="zh-CN"/>
              </w:rPr>
              <w:t>“</w:t>
            </w:r>
            <w:r>
              <w:rPr>
                <w:rFonts w:hint="eastAsia" w:ascii="仿宋_GB2312" w:eastAsia="仿宋_GB2312"/>
                <w:b w:val="0"/>
                <w:bCs w:val="0"/>
                <w:sz w:val="24"/>
                <w:szCs w:val="24"/>
              </w:rPr>
              <w:t>量体裁衣”式残疾人服务</w:t>
            </w:r>
            <w:r>
              <w:rPr>
                <w:rFonts w:hint="eastAsia" w:ascii="仿宋_GB2312" w:eastAsia="仿宋_GB2312"/>
                <w:b w:val="0"/>
                <w:bCs w:val="0"/>
                <w:sz w:val="24"/>
                <w:szCs w:val="24"/>
                <w:lang w:val="en-US" w:eastAsia="zh-CN"/>
              </w:rPr>
              <w:t>对全体残疾人的合法权益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C83E17">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2</w:t>
            </w:r>
            <w:r>
              <w:rPr>
                <w:rFonts w:hint="eastAsia" w:ascii="宋体" w:cs="宋体"/>
                <w:color w:val="000000"/>
                <w:sz w:val="24"/>
              </w:rPr>
              <w:t>%</w:t>
            </w:r>
          </w:p>
        </w:tc>
      </w:tr>
      <w:tr w14:paraId="720531CD">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14:paraId="4B627EF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E2A6D10">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6EBFBC">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5E8665">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残疾人是弱势群体，保证残疾人的合法权益，维护整个社会的生态平衡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9C5B6A">
            <w:pPr>
              <w:widowControl/>
              <w:spacing w:line="320" w:lineRule="exact"/>
              <w:jc w:val="center"/>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残疾人是弱势群体，保证残疾人的合法权益，维护整个社会的生态平衡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6BD54C">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宋体" w:cs="宋体"/>
                <w:color w:val="000000"/>
                <w:sz w:val="24"/>
              </w:rPr>
              <w:t>≧90%</w:t>
            </w:r>
          </w:p>
        </w:tc>
      </w:tr>
      <w:tr w14:paraId="6DD3DE6E">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6DA6FE8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AC2696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DEBAD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017EB1">
            <w:pPr>
              <w:widowControl/>
              <w:spacing w:line="320" w:lineRule="exact"/>
              <w:jc w:val="center"/>
              <w:textAlignment w:val="bottom"/>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困难残疾人的获得幸福感</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E0044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困难残疾人的获得幸福感</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A72DEB">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25EB12FE">
        <w:tblPrEx>
          <w:tblCellMar>
            <w:top w:w="0" w:type="dxa"/>
            <w:left w:w="108" w:type="dxa"/>
            <w:bottom w:w="0" w:type="dxa"/>
            <w:right w:w="108" w:type="dxa"/>
          </w:tblCellMar>
        </w:tblPrEx>
        <w:trPr>
          <w:trHeight w:val="758"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7DAF967A">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046E9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8EF05D">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025C96D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CC788A">
            <w:pPr>
              <w:widowControl/>
              <w:spacing w:line="320" w:lineRule="exact"/>
              <w:jc w:val="center"/>
              <w:textAlignment w:val="bottom"/>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量体裁衣”式残疾人服务”</w:t>
            </w:r>
            <w:r>
              <w:rPr>
                <w:rFonts w:hint="eastAsia" w:ascii="仿宋" w:hAnsi="仿宋" w:eastAsia="仿宋" w:cs="仿宋"/>
                <w:b w:val="0"/>
                <w:bCs w:val="0"/>
                <w:sz w:val="28"/>
                <w:szCs w:val="28"/>
                <w:lang w:val="en-US" w:eastAsia="zh-CN"/>
              </w:rPr>
              <w:t>工作人员经费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72FDEB">
            <w:pPr>
              <w:widowControl/>
              <w:spacing w:line="320" w:lineRule="exact"/>
              <w:jc w:val="center"/>
              <w:textAlignment w:val="bottom"/>
              <w:rPr>
                <w:rFonts w:ascii="仿宋_GB2312" w:hAnsi="仿宋_GB2312" w:eastAsia="仿宋_GB2312" w:cs="仿宋_GB2312"/>
                <w:sz w:val="28"/>
                <w:szCs w:val="28"/>
              </w:rPr>
            </w:pPr>
            <w:r>
              <w:rPr>
                <w:rFonts w:hint="eastAsia" w:ascii="仿宋" w:hAnsi="仿宋" w:eastAsia="仿宋" w:cs="仿宋"/>
                <w:b w:val="0"/>
                <w:bCs w:val="0"/>
                <w:sz w:val="28"/>
                <w:szCs w:val="28"/>
              </w:rPr>
              <w:t>量体裁衣”式残疾人服务”</w:t>
            </w:r>
            <w:r>
              <w:rPr>
                <w:rFonts w:hint="eastAsia" w:ascii="仿宋" w:hAnsi="仿宋" w:eastAsia="仿宋" w:cs="仿宋"/>
                <w:b w:val="0"/>
                <w:bCs w:val="0"/>
                <w:sz w:val="28"/>
                <w:szCs w:val="28"/>
                <w:lang w:val="en-US" w:eastAsia="zh-CN"/>
              </w:rPr>
              <w:t>工作人员经费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FBE43F">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0</w:t>
            </w:r>
            <w:r>
              <w:rPr>
                <w:rFonts w:hint="eastAsia" w:ascii="宋体" w:cs="宋体"/>
                <w:color w:val="000000"/>
                <w:sz w:val="24"/>
              </w:rPr>
              <w:t>%</w:t>
            </w:r>
          </w:p>
        </w:tc>
      </w:tr>
    </w:tbl>
    <w:p w14:paraId="1CB6FCBC">
      <w:pPr>
        <w:spacing w:line="576" w:lineRule="exact"/>
        <w:ind w:firstLine="660" w:firstLineChars="200"/>
        <w:rPr>
          <w:rFonts w:hint="eastAsia" w:ascii="仿宋_GB2312" w:eastAsia="仿宋_GB2312"/>
          <w:sz w:val="33"/>
          <w:szCs w:val="33"/>
        </w:rPr>
      </w:pPr>
    </w:p>
    <w:p w14:paraId="383A9921">
      <w:p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rPr>
        <w:t>二、项目资金申报及使用情况</w:t>
      </w:r>
      <w:r>
        <w:rPr>
          <w:rFonts w:hint="eastAsia" w:ascii="仿宋_GB2312" w:eastAsia="仿宋_GB2312"/>
          <w:b/>
          <w:bCs/>
          <w:sz w:val="32"/>
          <w:szCs w:val="32"/>
          <w:lang w:eastAsia="zh-CN"/>
        </w:rPr>
        <w:t>。</w:t>
      </w:r>
    </w:p>
    <w:p w14:paraId="120091DC">
      <w:pPr>
        <w:spacing w:line="576" w:lineRule="exact"/>
        <w:ind w:firstLine="663" w:firstLineChars="200"/>
        <w:rPr>
          <w:rFonts w:hint="eastAsia" w:ascii="仿宋_GB2312" w:eastAsia="仿宋_GB2312"/>
          <w:b/>
          <w:bCs/>
          <w:sz w:val="33"/>
          <w:szCs w:val="33"/>
          <w:lang w:eastAsia="zh-CN"/>
        </w:rPr>
      </w:pPr>
      <w:r>
        <w:rPr>
          <w:rFonts w:hint="eastAsia" w:ascii="仿宋_GB2312" w:eastAsia="仿宋_GB2312"/>
          <w:b/>
          <w:bCs/>
          <w:sz w:val="33"/>
          <w:szCs w:val="33"/>
        </w:rPr>
        <w:t>（一）项目资金申报及批复情况</w:t>
      </w:r>
      <w:r>
        <w:rPr>
          <w:rFonts w:hint="eastAsia" w:ascii="仿宋_GB2312" w:eastAsia="仿宋_GB2312"/>
          <w:b/>
          <w:bCs/>
          <w:sz w:val="33"/>
          <w:szCs w:val="33"/>
          <w:lang w:eastAsia="zh-CN"/>
        </w:rPr>
        <w:t>。</w:t>
      </w:r>
    </w:p>
    <w:p w14:paraId="006C2C4D">
      <w:pPr>
        <w:spacing w:line="576" w:lineRule="exact"/>
        <w:ind w:firstLine="660" w:firstLineChars="200"/>
        <w:rPr>
          <w:rFonts w:hint="eastAsia" w:ascii="仿宋_GB2312" w:eastAsia="仿宋_GB2312"/>
          <w:sz w:val="32"/>
          <w:szCs w:val="32"/>
        </w:rPr>
      </w:pPr>
      <w:r>
        <w:rPr>
          <w:rFonts w:hint="eastAsia" w:ascii="仿宋_GB2312" w:eastAsia="仿宋_GB2312"/>
          <w:sz w:val="33"/>
          <w:szCs w:val="33"/>
        </w:rPr>
        <w:t>根据盐财资社〔202</w:t>
      </w:r>
      <w:r>
        <w:rPr>
          <w:rFonts w:hint="eastAsia" w:ascii="仿宋_GB2312" w:eastAsia="仿宋_GB2312"/>
          <w:sz w:val="33"/>
          <w:szCs w:val="33"/>
          <w:lang w:val="en-US" w:eastAsia="zh-CN"/>
        </w:rPr>
        <w:t>1</w:t>
      </w:r>
      <w:r>
        <w:rPr>
          <w:rFonts w:hint="eastAsia" w:ascii="仿宋_GB2312" w:eastAsia="仿宋_GB2312"/>
          <w:sz w:val="33"/>
          <w:szCs w:val="33"/>
        </w:rPr>
        <w:t>〕252号下达“量体裁衣”式残疾人服务专项经费</w:t>
      </w:r>
      <w:r>
        <w:rPr>
          <w:rFonts w:hint="eastAsia" w:ascii="仿宋_GB2312" w:eastAsia="仿宋_GB2312"/>
          <w:sz w:val="33"/>
          <w:szCs w:val="33"/>
          <w:lang w:val="en-US" w:eastAsia="zh-CN"/>
        </w:rPr>
        <w:t>34.5</w:t>
      </w:r>
      <w:r>
        <w:rPr>
          <w:rFonts w:hint="eastAsia" w:ascii="仿宋_GB2312" w:eastAsia="仿宋_GB2312"/>
          <w:sz w:val="33"/>
          <w:szCs w:val="33"/>
        </w:rPr>
        <w:t>万元。按照正常程序报账，预算大平台申报计划，再由县财政局审核计划，最后支付。</w:t>
      </w:r>
    </w:p>
    <w:p w14:paraId="0195F721">
      <w:pPr>
        <w:spacing w:line="576" w:lineRule="exact"/>
        <w:ind w:firstLine="663" w:firstLineChars="200"/>
        <w:rPr>
          <w:rFonts w:hint="eastAsia" w:ascii="仿宋_GB2312" w:hAnsi="方正楷体_GBK" w:eastAsia="仿宋_GB2312" w:cs="方正楷体_GBK"/>
          <w:b/>
          <w:bCs/>
          <w:sz w:val="33"/>
          <w:szCs w:val="33"/>
          <w:lang w:eastAsia="zh-CN"/>
        </w:rPr>
      </w:pPr>
      <w:r>
        <w:rPr>
          <w:rFonts w:hint="eastAsia" w:ascii="仿宋_GB2312" w:hAnsi="方正楷体_GBK" w:eastAsia="仿宋_GB2312" w:cs="方正楷体_GBK"/>
          <w:b/>
          <w:bCs/>
          <w:sz w:val="33"/>
          <w:szCs w:val="33"/>
        </w:rPr>
        <w:t>（二）资金计划、到位及使用情况</w:t>
      </w:r>
      <w:r>
        <w:rPr>
          <w:rFonts w:hint="eastAsia" w:ascii="仿宋_GB2312" w:hAnsi="方正楷体_GBK" w:eastAsia="仿宋_GB2312" w:cs="方正楷体_GBK"/>
          <w:b/>
          <w:bCs/>
          <w:sz w:val="33"/>
          <w:szCs w:val="33"/>
          <w:lang w:eastAsia="zh-CN"/>
        </w:rPr>
        <w:t>。</w:t>
      </w:r>
    </w:p>
    <w:p w14:paraId="7D846E57">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1.资金计划。根据盐财资社〔202</w:t>
      </w:r>
      <w:r>
        <w:rPr>
          <w:rFonts w:hint="eastAsia" w:ascii="仿宋_GB2312" w:eastAsia="仿宋_GB2312"/>
          <w:sz w:val="33"/>
          <w:szCs w:val="33"/>
          <w:lang w:val="en-US" w:eastAsia="zh-CN"/>
        </w:rPr>
        <w:t>1</w:t>
      </w:r>
      <w:r>
        <w:rPr>
          <w:rFonts w:hint="eastAsia" w:ascii="仿宋_GB2312" w:eastAsia="仿宋_GB2312"/>
          <w:sz w:val="33"/>
          <w:szCs w:val="33"/>
        </w:rPr>
        <w:t>〕252号下达“量体裁衣”式残疾人服务专项经费3</w:t>
      </w:r>
      <w:r>
        <w:rPr>
          <w:rFonts w:hint="eastAsia" w:ascii="仿宋_GB2312" w:eastAsia="仿宋_GB2312"/>
          <w:sz w:val="33"/>
          <w:szCs w:val="33"/>
          <w:lang w:val="en-US" w:eastAsia="zh-CN"/>
        </w:rPr>
        <w:t>4.5</w:t>
      </w:r>
      <w:r>
        <w:rPr>
          <w:rFonts w:hint="eastAsia" w:ascii="仿宋_GB2312" w:eastAsia="仿宋_GB2312"/>
          <w:sz w:val="33"/>
          <w:szCs w:val="33"/>
        </w:rPr>
        <w:t>万元。</w:t>
      </w:r>
    </w:p>
    <w:p w14:paraId="704CE207">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2.资金到位。该资金202</w:t>
      </w:r>
      <w:r>
        <w:rPr>
          <w:rFonts w:hint="eastAsia" w:ascii="仿宋_GB2312" w:eastAsia="仿宋_GB2312"/>
          <w:sz w:val="33"/>
          <w:szCs w:val="33"/>
          <w:lang w:val="en-US" w:eastAsia="zh-CN"/>
        </w:rPr>
        <w:t>1</w:t>
      </w:r>
      <w:r>
        <w:rPr>
          <w:rFonts w:hint="eastAsia" w:ascii="仿宋_GB2312" w:eastAsia="仿宋_GB2312"/>
          <w:sz w:val="33"/>
          <w:szCs w:val="33"/>
        </w:rPr>
        <w:t>年当年全部到位，当年全部使用完毕。</w:t>
      </w:r>
    </w:p>
    <w:p w14:paraId="60A60EBF">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3.资金使用。该资金支付范围、支付标准、支付进度、支付依据等合规合法、与预算相符。我单位及时报账，按财政局要求专款专用，已全部报账使用。</w:t>
      </w:r>
    </w:p>
    <w:p w14:paraId="742C2B9F">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（三）项目财务管理情况。</w:t>
      </w:r>
    </w:p>
    <w:p w14:paraId="70F4B3D5">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我单位有健全的财务管理制度，资金严格执行财务管理制度进行使用，保证专款专用，资金支付由财务人员按照财务制度进行审核、支付和核算，所有支出均以代发方式进行，在具体支付时，明细花名册等相关材料，手续完善，不存在虚假会计凭证，会计严格执行财务管理制度，账务处理及时，会计核算规范。</w:t>
      </w:r>
    </w:p>
    <w:p w14:paraId="2B5AEFFB">
      <w:pPr>
        <w:spacing w:line="576" w:lineRule="exact"/>
        <w:ind w:firstLine="660" w:firstLineChars="200"/>
        <w:rPr>
          <w:rFonts w:hint="eastAsia" w:ascii="仿宋_GB2312" w:hAnsi="方正黑体_GBK" w:eastAsia="仿宋_GB2312" w:cs="方正黑体_GBK"/>
          <w:sz w:val="33"/>
          <w:szCs w:val="33"/>
        </w:rPr>
      </w:pPr>
      <w:r>
        <w:rPr>
          <w:rFonts w:hint="eastAsia" w:ascii="仿宋_GB2312" w:hAnsi="方正黑体_GBK" w:eastAsia="仿宋_GB2312" w:cs="方正黑体_GBK"/>
          <w:sz w:val="33"/>
          <w:szCs w:val="33"/>
        </w:rPr>
        <w:t>三、项目实施及管理情况</w:t>
      </w:r>
    </w:p>
    <w:p w14:paraId="723130E7">
      <w:pPr>
        <w:spacing w:line="576" w:lineRule="exact"/>
        <w:ind w:firstLine="663" w:firstLineChars="200"/>
        <w:rPr>
          <w:rFonts w:hint="eastAsia" w:ascii="仿宋_GB2312" w:hAnsi="方正楷体_GBK" w:eastAsia="仿宋_GB2312" w:cs="方正楷体_GBK"/>
          <w:b/>
          <w:bCs/>
          <w:sz w:val="33"/>
          <w:szCs w:val="33"/>
          <w:lang w:eastAsia="zh-CN"/>
        </w:rPr>
      </w:pPr>
      <w:r>
        <w:rPr>
          <w:rFonts w:hint="eastAsia" w:ascii="仿宋_GB2312" w:hAnsi="方正楷体_GBK" w:eastAsia="仿宋_GB2312" w:cs="方正楷体_GBK"/>
          <w:b/>
          <w:bCs/>
          <w:sz w:val="33"/>
          <w:szCs w:val="33"/>
        </w:rPr>
        <w:t>（一）项目组织架构及实施流程</w:t>
      </w:r>
      <w:r>
        <w:rPr>
          <w:rFonts w:hint="eastAsia" w:ascii="仿宋_GB2312" w:hAnsi="方正楷体_GBK" w:eastAsia="仿宋_GB2312" w:cs="方正楷体_GBK"/>
          <w:b/>
          <w:bCs/>
          <w:sz w:val="33"/>
          <w:szCs w:val="33"/>
          <w:lang w:eastAsia="zh-CN"/>
        </w:rPr>
        <w:t>。</w:t>
      </w:r>
    </w:p>
    <w:p w14:paraId="1BE671A2">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由我单位牵头，按照县财政下达预算，根据人员合同，按发放及缴存。“量体裁衣”式个性化服务平台是2011年开始推行，通过实施量体裁衣式个性化服务，残疾人得到实惠、满意度高。对全县残疾人通过“量服”基本信息录入，平台实时监控，比较准确掌握</w:t>
      </w:r>
      <w:r>
        <w:rPr>
          <w:rFonts w:hint="eastAsia" w:ascii="仿宋_GB2312" w:eastAsia="仿宋_GB2312"/>
          <w:sz w:val="33"/>
          <w:szCs w:val="33"/>
          <w:lang w:eastAsia="zh-CN"/>
        </w:rPr>
        <w:t>了</w:t>
      </w:r>
      <w:r>
        <w:rPr>
          <w:rFonts w:hint="eastAsia" w:ascii="仿宋_GB2312" w:eastAsia="仿宋_GB2312"/>
          <w:sz w:val="33"/>
          <w:szCs w:val="33"/>
        </w:rPr>
        <w:t>残疾人的</w:t>
      </w:r>
      <w:r>
        <w:rPr>
          <w:rFonts w:hint="eastAsia" w:ascii="仿宋_GB2312" w:eastAsia="仿宋_GB2312"/>
          <w:sz w:val="33"/>
          <w:szCs w:val="33"/>
          <w:lang w:eastAsia="zh-CN"/>
        </w:rPr>
        <w:t>基本</w:t>
      </w:r>
      <w:r>
        <w:rPr>
          <w:rFonts w:hint="eastAsia" w:ascii="仿宋_GB2312" w:eastAsia="仿宋_GB2312"/>
          <w:sz w:val="33"/>
          <w:szCs w:val="33"/>
        </w:rPr>
        <w:t>需求。</w:t>
      </w:r>
    </w:p>
    <w:p w14:paraId="6FE52949">
      <w:pPr>
        <w:spacing w:line="576" w:lineRule="exact"/>
        <w:ind w:firstLine="663" w:firstLineChars="200"/>
        <w:rPr>
          <w:rFonts w:hint="eastAsia" w:ascii="仿宋_GB2312" w:hAnsi="方正楷体_GBK" w:eastAsia="仿宋_GB2312" w:cs="方正楷体_GBK"/>
          <w:b/>
          <w:bCs/>
          <w:sz w:val="33"/>
          <w:szCs w:val="33"/>
          <w:lang w:eastAsia="zh-CN"/>
        </w:rPr>
      </w:pPr>
      <w:r>
        <w:rPr>
          <w:rFonts w:hint="eastAsia" w:ascii="仿宋_GB2312" w:hAnsi="方正楷体_GBK" w:eastAsia="仿宋_GB2312" w:cs="方正楷体_GBK"/>
          <w:b/>
          <w:bCs/>
          <w:sz w:val="33"/>
          <w:szCs w:val="33"/>
        </w:rPr>
        <w:t>（二）项目管理情况</w:t>
      </w:r>
      <w:r>
        <w:rPr>
          <w:rFonts w:hint="eastAsia" w:ascii="仿宋_GB2312" w:hAnsi="方正楷体_GBK" w:eastAsia="仿宋_GB2312" w:cs="方正楷体_GBK"/>
          <w:b/>
          <w:bCs/>
          <w:sz w:val="33"/>
          <w:szCs w:val="33"/>
          <w:lang w:eastAsia="zh-CN"/>
        </w:rPr>
        <w:t>。</w:t>
      </w:r>
    </w:p>
    <w:p w14:paraId="45E54DB7">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此项目资金为县财政局下达预算资金，残联财务人员按照县实施方案，人员合同等，结合实际情况按月发放及缴存人员资金，我单位进行审核，向财政局统一预算管理平台申报计划，进行支付、核算。</w:t>
      </w:r>
    </w:p>
    <w:p w14:paraId="2E3F2C25">
      <w:pPr>
        <w:spacing w:line="576" w:lineRule="exact"/>
        <w:ind w:firstLine="663" w:firstLineChars="200"/>
        <w:rPr>
          <w:rFonts w:hint="eastAsia" w:ascii="仿宋_GB2312" w:hAnsi="方正楷体_GBK" w:eastAsia="仿宋_GB2312" w:cs="方正楷体_GBK"/>
          <w:b/>
          <w:bCs/>
          <w:sz w:val="33"/>
          <w:szCs w:val="33"/>
          <w:lang w:eastAsia="zh-CN"/>
        </w:rPr>
      </w:pPr>
      <w:r>
        <w:rPr>
          <w:rFonts w:hint="eastAsia" w:ascii="仿宋_GB2312" w:hAnsi="方正楷体_GBK" w:eastAsia="仿宋_GB2312" w:cs="方正楷体_GBK"/>
          <w:b/>
          <w:bCs/>
          <w:sz w:val="33"/>
          <w:szCs w:val="33"/>
        </w:rPr>
        <w:t>（三）项目监管情况</w:t>
      </w:r>
      <w:r>
        <w:rPr>
          <w:rFonts w:hint="eastAsia" w:ascii="仿宋_GB2312" w:hAnsi="方正楷体_GBK" w:eastAsia="仿宋_GB2312" w:cs="方正楷体_GBK"/>
          <w:b/>
          <w:bCs/>
          <w:sz w:val="33"/>
          <w:szCs w:val="33"/>
          <w:lang w:eastAsia="zh-CN"/>
        </w:rPr>
        <w:t>。</w:t>
      </w:r>
    </w:p>
    <w:p w14:paraId="6D193237">
      <w:pPr>
        <w:spacing w:line="576" w:lineRule="exact"/>
        <w:ind w:firstLine="660" w:firstLineChars="200"/>
        <w:rPr>
          <w:rFonts w:hint="eastAsia" w:ascii="仿宋_GB2312" w:eastAsia="仿宋_GB2312"/>
          <w:sz w:val="32"/>
          <w:szCs w:val="32"/>
        </w:rPr>
      </w:pPr>
      <w:r>
        <w:rPr>
          <w:rFonts w:hint="eastAsia" w:ascii="仿宋_GB2312" w:eastAsia="仿宋_GB2312"/>
          <w:sz w:val="33"/>
          <w:szCs w:val="33"/>
        </w:rPr>
        <w:t>按照财政要求专款专用。</w:t>
      </w:r>
    </w:p>
    <w:p w14:paraId="41FBFF7C">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四、项目绩效情况</w:t>
      </w:r>
      <w:r>
        <w:rPr>
          <w:rFonts w:hint="eastAsia" w:ascii="仿宋_GB2312" w:eastAsia="仿宋_GB2312"/>
          <w:sz w:val="33"/>
          <w:szCs w:val="33"/>
        </w:rPr>
        <w:tab/>
      </w:r>
    </w:p>
    <w:p w14:paraId="61AD62FE">
      <w:pPr>
        <w:spacing w:line="576" w:lineRule="exact"/>
        <w:ind w:firstLine="663" w:firstLineChars="200"/>
        <w:rPr>
          <w:rFonts w:hint="eastAsia" w:ascii="仿宋_GB2312" w:hAnsi="方正楷体_GBK" w:eastAsia="仿宋_GB2312" w:cs="方正楷体_GBK"/>
          <w:b/>
          <w:bCs/>
          <w:sz w:val="33"/>
          <w:szCs w:val="33"/>
          <w:lang w:eastAsia="zh-CN"/>
        </w:rPr>
      </w:pPr>
      <w:r>
        <w:rPr>
          <w:rFonts w:hint="eastAsia" w:ascii="仿宋_GB2312" w:hAnsi="方正楷体_GBK" w:eastAsia="仿宋_GB2312" w:cs="方正楷体_GBK"/>
          <w:b/>
          <w:bCs/>
          <w:sz w:val="33"/>
          <w:szCs w:val="33"/>
        </w:rPr>
        <w:t>（一）项目完成情况</w:t>
      </w:r>
      <w:r>
        <w:rPr>
          <w:rFonts w:hint="eastAsia" w:ascii="仿宋_GB2312" w:hAnsi="方正楷体_GBK" w:eastAsia="仿宋_GB2312" w:cs="方正楷体_GBK"/>
          <w:b/>
          <w:bCs/>
          <w:sz w:val="33"/>
          <w:szCs w:val="33"/>
          <w:lang w:eastAsia="zh-CN"/>
        </w:rPr>
        <w:t>。</w:t>
      </w:r>
    </w:p>
    <w:p w14:paraId="1C9AECAA">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已于202</w:t>
      </w:r>
      <w:r>
        <w:rPr>
          <w:rFonts w:hint="eastAsia" w:ascii="仿宋_GB2312" w:eastAsia="仿宋_GB2312"/>
          <w:sz w:val="33"/>
          <w:szCs w:val="33"/>
          <w:lang w:val="en-US" w:eastAsia="zh-CN"/>
        </w:rPr>
        <w:t>1</w:t>
      </w:r>
      <w:r>
        <w:rPr>
          <w:rFonts w:hint="eastAsia" w:ascii="仿宋_GB2312" w:eastAsia="仿宋_GB2312"/>
          <w:sz w:val="33"/>
          <w:szCs w:val="33"/>
        </w:rPr>
        <w:t>年全部使用、报账及核算。按照项目计划完成目标，202</w:t>
      </w:r>
      <w:r>
        <w:rPr>
          <w:rFonts w:hint="eastAsia" w:ascii="仿宋_GB2312" w:eastAsia="仿宋_GB2312"/>
          <w:sz w:val="33"/>
          <w:szCs w:val="33"/>
          <w:lang w:val="en-US" w:eastAsia="zh-CN"/>
        </w:rPr>
        <w:t>1</w:t>
      </w:r>
      <w:r>
        <w:rPr>
          <w:rFonts w:hint="eastAsia" w:ascii="仿宋_GB2312" w:eastAsia="仿宋_GB2312"/>
          <w:sz w:val="33"/>
          <w:szCs w:val="33"/>
        </w:rPr>
        <w:t>年“量服”任务量完成。</w:t>
      </w:r>
    </w:p>
    <w:p w14:paraId="583D9372">
      <w:pPr>
        <w:spacing w:line="576" w:lineRule="exact"/>
        <w:ind w:firstLine="663" w:firstLineChars="200"/>
        <w:rPr>
          <w:rFonts w:hint="eastAsia" w:ascii="仿宋_GB2312" w:hAnsi="方正楷体_GBK" w:eastAsia="仿宋_GB2312" w:cs="方正楷体_GBK"/>
          <w:b/>
          <w:bCs/>
          <w:sz w:val="33"/>
          <w:szCs w:val="33"/>
          <w:lang w:eastAsia="zh-CN"/>
        </w:rPr>
      </w:pPr>
      <w:r>
        <w:rPr>
          <w:rFonts w:hint="eastAsia" w:ascii="仿宋_GB2312" w:hAnsi="方正楷体_GBK" w:eastAsia="仿宋_GB2312" w:cs="方正楷体_GBK"/>
          <w:b/>
          <w:bCs/>
          <w:sz w:val="33"/>
          <w:szCs w:val="33"/>
        </w:rPr>
        <w:t>（二）项目效益情况</w:t>
      </w:r>
      <w:r>
        <w:rPr>
          <w:rFonts w:hint="eastAsia" w:ascii="仿宋_GB2312" w:hAnsi="方正楷体_GBK" w:eastAsia="仿宋_GB2312" w:cs="方正楷体_GBK"/>
          <w:b/>
          <w:bCs/>
          <w:sz w:val="33"/>
          <w:szCs w:val="33"/>
          <w:lang w:eastAsia="zh-CN"/>
        </w:rPr>
        <w:t>。</w:t>
      </w:r>
    </w:p>
    <w:p w14:paraId="7D837BD3">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根据财政下达的预算资金额度，严格把控资金使用，不超支；稳定乡镇残疾人专（兼）委员工作情绪，增加残疾人专（兼）委员对辖区内残疾人服</w:t>
      </w:r>
      <w:r>
        <w:rPr>
          <w:rFonts w:hint="eastAsia" w:ascii="仿宋_GB2312" w:eastAsia="仿宋_GB2312"/>
          <w:sz w:val="33"/>
          <w:szCs w:val="33"/>
          <w:lang w:eastAsia="zh-CN"/>
        </w:rPr>
        <w:t>务的</w:t>
      </w:r>
      <w:r>
        <w:rPr>
          <w:rFonts w:hint="eastAsia" w:ascii="仿宋_GB2312" w:eastAsia="仿宋_GB2312"/>
          <w:sz w:val="33"/>
          <w:szCs w:val="33"/>
        </w:rPr>
        <w:t>积极性，及时解决辖区内各项残疾人服务问题，稳定残疾群众之间的和谐氛围。</w:t>
      </w:r>
    </w:p>
    <w:p w14:paraId="46EA7DCB">
      <w:pPr>
        <w:spacing w:line="576" w:lineRule="exact"/>
        <w:ind w:firstLine="660" w:firstLineChars="200"/>
        <w:rPr>
          <w:rFonts w:hint="eastAsia" w:ascii="仿宋_GB2312" w:hAnsi="方正黑体_GBK" w:eastAsia="仿宋_GB2312" w:cs="方正黑体_GBK"/>
          <w:sz w:val="33"/>
          <w:szCs w:val="33"/>
        </w:rPr>
      </w:pPr>
      <w:r>
        <w:rPr>
          <w:rFonts w:hint="eastAsia" w:ascii="仿宋_GB2312" w:hAnsi="方正黑体_GBK" w:eastAsia="仿宋_GB2312" w:cs="方正黑体_GBK"/>
          <w:sz w:val="33"/>
          <w:szCs w:val="33"/>
        </w:rPr>
        <w:t>五、评价结论及建议</w:t>
      </w:r>
    </w:p>
    <w:p w14:paraId="0F3A54B5">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（一）评价结论。</w:t>
      </w:r>
    </w:p>
    <w:p w14:paraId="47EC82F7">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按照财政要求专款专用，管理符合相关制度，运行项目实施达到预期社会效益，受益群众满意度较好，及时报账，不挪作他用，良好</w:t>
      </w:r>
      <w:r>
        <w:rPr>
          <w:rFonts w:hint="eastAsia" w:ascii="仿宋_GB2312" w:eastAsia="仿宋_GB2312"/>
          <w:sz w:val="33"/>
          <w:szCs w:val="33"/>
          <w:lang w:eastAsia="zh-CN"/>
        </w:rPr>
        <w:t>地</w:t>
      </w:r>
      <w:r>
        <w:rPr>
          <w:rFonts w:hint="eastAsia" w:ascii="仿宋_GB2312" w:eastAsia="仿宋_GB2312"/>
          <w:sz w:val="33"/>
          <w:szCs w:val="33"/>
        </w:rPr>
        <w:t>做到账务处理及时，会计核算规范。</w:t>
      </w:r>
    </w:p>
    <w:p w14:paraId="65BC6CEE">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（二）存在的问题。</w:t>
      </w:r>
    </w:p>
    <w:p w14:paraId="68D38BB3">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无问题。</w:t>
      </w:r>
    </w:p>
    <w:p w14:paraId="3D253F35">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（三）相关建议。</w:t>
      </w:r>
    </w:p>
    <w:p w14:paraId="206FC910">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无建议。</w:t>
      </w:r>
    </w:p>
    <w:p w14:paraId="02D38167">
      <w:pPr>
        <w:pStyle w:val="2"/>
        <w:spacing w:before="93"/>
        <w:rPr>
          <w:lang w:val="zh-CN"/>
        </w:rPr>
      </w:pPr>
    </w:p>
    <w:p w14:paraId="04E92042">
      <w:pPr>
        <w:spacing w:line="600" w:lineRule="exact"/>
        <w:jc w:val="left"/>
        <w:rPr>
          <w:rFonts w:hint="eastAsia" w:ascii="方正小标宋简体" w:hAnsi="方正小标宋简体" w:eastAsia="方正小标宋简体" w:cs="方正小标宋简体"/>
          <w:sz w:val="28"/>
          <w:szCs w:val="28"/>
          <w:lang w:val="en-US" w:eastAsia="zh-CN"/>
        </w:rPr>
      </w:pPr>
    </w:p>
    <w:p w14:paraId="44939A97">
      <w:pPr>
        <w:pStyle w:val="2"/>
        <w:rPr>
          <w:rFonts w:hint="eastAsia" w:ascii="方正小标宋简体" w:hAnsi="方正小标宋简体" w:eastAsia="方正小标宋简体" w:cs="方正小标宋简体"/>
          <w:sz w:val="28"/>
          <w:szCs w:val="28"/>
          <w:lang w:val="en-US" w:eastAsia="zh-CN"/>
        </w:rPr>
      </w:pPr>
    </w:p>
    <w:p w14:paraId="6B51E6BC">
      <w:pPr>
        <w:pStyle w:val="2"/>
        <w:rPr>
          <w:rFonts w:hint="eastAsia" w:ascii="方正小标宋简体" w:hAnsi="方正小标宋简体" w:eastAsia="方正小标宋简体" w:cs="方正小标宋简体"/>
          <w:sz w:val="28"/>
          <w:szCs w:val="28"/>
          <w:lang w:val="en-US" w:eastAsia="zh-CN"/>
        </w:rPr>
      </w:pPr>
    </w:p>
    <w:p w14:paraId="2ECAE71F">
      <w:pPr>
        <w:pStyle w:val="2"/>
        <w:rPr>
          <w:rFonts w:hint="eastAsia" w:ascii="方正小标宋简体" w:hAnsi="方正小标宋简体" w:eastAsia="方正小标宋简体" w:cs="方正小标宋简体"/>
          <w:sz w:val="28"/>
          <w:szCs w:val="28"/>
          <w:lang w:val="en-US" w:eastAsia="zh-CN"/>
        </w:rPr>
      </w:pPr>
    </w:p>
    <w:p w14:paraId="75B5BB44">
      <w:pPr>
        <w:spacing w:line="600" w:lineRule="exact"/>
        <w:jc w:val="left"/>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附件4</w:t>
      </w:r>
    </w:p>
    <w:p w14:paraId="01504C8E">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3D0D2776">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w:t>
      </w:r>
      <w:r>
        <w:rPr>
          <w:rFonts w:hint="eastAsia" w:ascii="仿宋_GB2312" w:eastAsia="仿宋_GB2312"/>
          <w:sz w:val="32"/>
          <w:szCs w:val="32"/>
          <w:lang w:val="en-US" w:eastAsia="zh-CN"/>
        </w:rPr>
        <w:t>残疾儿童康复</w:t>
      </w:r>
      <w:r>
        <w:rPr>
          <w:rFonts w:hint="eastAsia" w:ascii="仿宋_GB2312" w:eastAsia="仿宋_GB2312"/>
          <w:sz w:val="32"/>
          <w:szCs w:val="32"/>
        </w:rPr>
        <w:t>专项项目</w:t>
      </w:r>
      <w:r>
        <w:rPr>
          <w:rFonts w:hint="eastAsia" w:ascii="仿宋_GB2312" w:hAnsi="宋体" w:eastAsia="仿宋_GB2312"/>
          <w:sz w:val="32"/>
          <w:szCs w:val="32"/>
          <w:lang w:val="zh-CN"/>
        </w:rPr>
        <w:t>）</w:t>
      </w:r>
    </w:p>
    <w:p w14:paraId="2601F07F">
      <w:pPr>
        <w:spacing w:line="600" w:lineRule="exact"/>
        <w:ind w:firstLine="640"/>
        <w:jc w:val="center"/>
        <w:rPr>
          <w:rFonts w:ascii="宋体" w:hAnsi="宋体"/>
          <w:sz w:val="32"/>
          <w:szCs w:val="32"/>
          <w:lang w:val="zh-CN"/>
        </w:rPr>
      </w:pPr>
    </w:p>
    <w:p w14:paraId="59E154C4">
      <w:pPr>
        <w:spacing w:line="576" w:lineRule="exact"/>
        <w:ind w:firstLine="660" w:firstLineChars="200"/>
        <w:rPr>
          <w:rFonts w:hint="eastAsia" w:ascii="仿宋_GB2312" w:hAnsi="方正黑体_GBK" w:eastAsia="仿宋_GB2312" w:cs="方正黑体_GBK"/>
          <w:sz w:val="33"/>
          <w:szCs w:val="33"/>
        </w:rPr>
      </w:pPr>
      <w:r>
        <w:rPr>
          <w:rFonts w:hint="eastAsia" w:ascii="仿宋_GB2312" w:hAnsi="方正黑体_GBK" w:eastAsia="仿宋_GB2312" w:cs="方正黑体_GBK"/>
          <w:sz w:val="33"/>
          <w:szCs w:val="33"/>
        </w:rPr>
        <w:t>一、项目概况</w:t>
      </w:r>
    </w:p>
    <w:p w14:paraId="6D5B0870">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（一）项目基本情况。</w:t>
      </w:r>
    </w:p>
    <w:p w14:paraId="3BAA722A">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1. 项目主管单位：盐边县残疾人联合会。</w:t>
      </w:r>
    </w:p>
    <w:p w14:paraId="1913E164">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职能：牵头实施项目，编制实施方案，对该资金加强资金管理，确保专款专用，不得挪作他用，提高资金使用绩效。</w:t>
      </w:r>
    </w:p>
    <w:p w14:paraId="1C564654">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2.项目立项、资金申报的依据。</w:t>
      </w:r>
    </w:p>
    <w:p w14:paraId="21EB6620">
      <w:pPr>
        <w:spacing w:line="560" w:lineRule="exact"/>
        <w:ind w:firstLine="660" w:firstLineChars="200"/>
        <w:rPr>
          <w:rFonts w:hint="default" w:ascii="仿宋_GB2312" w:eastAsia="仿宋_GB2312"/>
          <w:color w:val="0000FF"/>
          <w:sz w:val="33"/>
          <w:szCs w:val="33"/>
          <w:lang w:val="en-US" w:eastAsia="zh-CN"/>
        </w:rPr>
      </w:pPr>
      <w:r>
        <w:rPr>
          <w:rFonts w:hint="eastAsia" w:ascii="仿宋_GB2312" w:eastAsia="仿宋_GB2312"/>
          <w:sz w:val="33"/>
          <w:szCs w:val="33"/>
          <w:lang w:val="en-US" w:eastAsia="zh-CN"/>
        </w:rPr>
        <w:t>盐边县财政局根据</w:t>
      </w:r>
      <w:r>
        <w:rPr>
          <w:rFonts w:hint="eastAsia" w:ascii="仿宋_GB2312" w:eastAsia="仿宋_GB2312"/>
          <w:sz w:val="33"/>
          <w:szCs w:val="33"/>
          <w:lang w:eastAsia="zh-CN"/>
        </w:rPr>
        <w:t>《</w:t>
      </w:r>
      <w:r>
        <w:rPr>
          <w:rFonts w:hint="eastAsia" w:ascii="仿宋_GB2312" w:eastAsia="仿宋_GB2312"/>
          <w:sz w:val="33"/>
          <w:szCs w:val="33"/>
          <w:lang w:val="en-US" w:eastAsia="zh-CN"/>
        </w:rPr>
        <w:t>盐边县残疾人联合会关于拨付2021度盐边县残疾人12项民生工程、职能目标任务县级资金的请示</w:t>
      </w:r>
      <w:r>
        <w:rPr>
          <w:rFonts w:hint="eastAsia" w:ascii="仿宋_GB2312" w:eastAsia="仿宋_GB2312"/>
          <w:sz w:val="33"/>
          <w:szCs w:val="33"/>
          <w:lang w:eastAsia="zh-CN"/>
        </w:rPr>
        <w:t>》</w:t>
      </w:r>
      <w:r>
        <w:rPr>
          <w:rFonts w:hint="eastAsia" w:ascii="仿宋_GB2312" w:eastAsia="仿宋_GB2312"/>
          <w:color w:val="0000FF"/>
          <w:sz w:val="33"/>
          <w:szCs w:val="33"/>
          <w:lang w:val="en-US" w:eastAsia="zh-CN"/>
        </w:rPr>
        <w:t>。</w:t>
      </w:r>
    </w:p>
    <w:p w14:paraId="4D7DB679">
      <w:pPr>
        <w:spacing w:line="560"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lang w:val="en-US" w:eastAsia="zh-CN"/>
        </w:rPr>
        <w:t>残联党组</w:t>
      </w:r>
      <w:r>
        <w:rPr>
          <w:rFonts w:hint="eastAsia"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5</w:t>
      </w:r>
      <w:r>
        <w:rPr>
          <w:rFonts w:hint="eastAsia" w:ascii="仿宋_GB2312" w:eastAsia="仿宋_GB2312"/>
          <w:sz w:val="33"/>
          <w:szCs w:val="33"/>
        </w:rPr>
        <w:t>号</w:t>
      </w:r>
      <w:r>
        <w:rPr>
          <w:rFonts w:hint="eastAsia" w:ascii="仿宋_GB2312" w:eastAsia="仿宋_GB2312"/>
          <w:sz w:val="33"/>
          <w:szCs w:val="33"/>
          <w:lang w:val="en-US" w:eastAsia="zh-CN"/>
        </w:rPr>
        <w:t>关于2021年县级残联民生工作及职能目标任务资金匹配的通知</w:t>
      </w:r>
    </w:p>
    <w:p w14:paraId="2321A6C8">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3.资金管理办法制定情况，资金支持具体项目的条件、范围与支持方式概况。</w:t>
      </w:r>
    </w:p>
    <w:p w14:paraId="1BCFDE51">
      <w:pPr>
        <w:spacing w:line="560" w:lineRule="exact"/>
        <w:ind w:firstLine="640" w:firstLineChars="200"/>
        <w:rPr>
          <w:rFonts w:hint="default" w:ascii="仿宋_GB2312" w:eastAsia="仿宋_GB2312"/>
          <w:sz w:val="33"/>
          <w:szCs w:val="33"/>
          <w:lang w:val="en-US" w:eastAsia="zh-CN"/>
        </w:rPr>
      </w:pPr>
      <w:r>
        <w:rPr>
          <w:rFonts w:hint="eastAsia" w:ascii="仿宋_GB2312" w:eastAsia="仿宋_GB2312"/>
          <w:sz w:val="32"/>
          <w:szCs w:val="32"/>
          <w:lang w:val="en-US" w:eastAsia="zh-CN"/>
        </w:rPr>
        <w:t>残疾儿童康复</w:t>
      </w:r>
      <w:r>
        <w:rPr>
          <w:rFonts w:hint="eastAsia" w:ascii="仿宋_GB2312" w:eastAsia="仿宋_GB2312"/>
          <w:sz w:val="32"/>
          <w:szCs w:val="32"/>
        </w:rPr>
        <w:t>专项项目</w:t>
      </w:r>
      <w:r>
        <w:rPr>
          <w:rFonts w:hint="eastAsia" w:ascii="仿宋_GB2312" w:eastAsia="仿宋_GB2312"/>
          <w:sz w:val="32"/>
          <w:szCs w:val="32"/>
          <w:lang w:val="en-US" w:eastAsia="zh-CN"/>
        </w:rPr>
        <w:t>资金是根据盐边残联</w:t>
      </w:r>
      <w:r>
        <w:rPr>
          <w:rFonts w:hint="eastAsia"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11文件关于下拨2021年脑瘫康复训练第一批资金省级资金18万元，根据盐边残联党组</w:t>
      </w:r>
      <w:r>
        <w:rPr>
          <w:rFonts w:hint="eastAsia"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7文件下拨关于脑瘫儿童康复训练经费12万元，合计30万元。</w:t>
      </w:r>
    </w:p>
    <w:p w14:paraId="00110E42">
      <w:pPr>
        <w:spacing w:line="560" w:lineRule="exact"/>
        <w:ind w:firstLine="660" w:firstLineChars="200"/>
        <w:rPr>
          <w:rFonts w:hint="eastAsia" w:ascii="仿宋_GB2312" w:eastAsia="仿宋_GB2312"/>
          <w:sz w:val="33"/>
          <w:szCs w:val="33"/>
        </w:rPr>
      </w:pPr>
      <w:r>
        <w:rPr>
          <w:rFonts w:hint="eastAsia" w:ascii="仿宋_GB2312" w:eastAsia="仿宋_GB2312"/>
          <w:sz w:val="33"/>
          <w:szCs w:val="33"/>
          <w:lang w:val="en-US" w:eastAsia="zh-CN"/>
        </w:rPr>
        <w:t>4.</w:t>
      </w:r>
      <w:r>
        <w:rPr>
          <w:rFonts w:hint="eastAsia" w:ascii="仿宋_GB2312" w:eastAsia="仿宋_GB2312"/>
          <w:sz w:val="33"/>
          <w:szCs w:val="33"/>
        </w:rPr>
        <w:t>资金分配的原则及考虑因素。</w:t>
      </w:r>
    </w:p>
    <w:p w14:paraId="1112E588">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 xml:space="preserve">科学合理安排资金预算支出，实现资金落到实处，监督使用报账范围。 </w:t>
      </w:r>
    </w:p>
    <w:p w14:paraId="409606E1">
      <w:pPr>
        <w:spacing w:line="576" w:lineRule="exact"/>
        <w:ind w:firstLine="663" w:firstLineChars="200"/>
        <w:rPr>
          <w:rFonts w:hint="eastAsia" w:ascii="仿宋_GB2312" w:eastAsia="仿宋_GB2312"/>
          <w:b/>
          <w:bCs/>
          <w:sz w:val="33"/>
          <w:szCs w:val="33"/>
        </w:rPr>
      </w:pPr>
      <w:r>
        <w:rPr>
          <w:rFonts w:hint="eastAsia" w:ascii="仿宋_GB2312" w:eastAsia="仿宋_GB2312"/>
          <w:b/>
          <w:bCs/>
          <w:sz w:val="33"/>
          <w:szCs w:val="33"/>
        </w:rPr>
        <w:t>（二）项目绩效目标。</w:t>
      </w:r>
    </w:p>
    <w:p w14:paraId="17EE4605">
      <w:pPr>
        <w:spacing w:line="576" w:lineRule="exact"/>
        <w:ind w:firstLine="660" w:firstLineChars="200"/>
        <w:rPr>
          <w:rFonts w:hint="eastAsia" w:ascii="仿宋_GB2312" w:eastAsia="仿宋_GB2312"/>
          <w:sz w:val="33"/>
          <w:szCs w:val="33"/>
          <w:lang w:val="en-US" w:eastAsia="zh-CN"/>
        </w:rPr>
      </w:pPr>
      <w:r>
        <w:rPr>
          <w:rFonts w:hint="eastAsia" w:ascii="仿宋_GB2312" w:eastAsia="仿宋_GB2312"/>
          <w:sz w:val="33"/>
          <w:szCs w:val="33"/>
        </w:rPr>
        <w:t>1.项目主要内容：通过实施</w:t>
      </w:r>
      <w:r>
        <w:rPr>
          <w:rFonts w:hint="eastAsia" w:ascii="仿宋_GB2312" w:eastAsia="仿宋_GB2312"/>
          <w:sz w:val="33"/>
          <w:szCs w:val="33"/>
          <w:lang w:val="en-US" w:eastAsia="zh-CN"/>
        </w:rPr>
        <w:t>盐边县社区卫生服务中心</w:t>
      </w:r>
    </w:p>
    <w:p w14:paraId="3802ADF3">
      <w:pPr>
        <w:spacing w:line="576" w:lineRule="exact"/>
        <w:ind w:firstLine="660" w:firstLineChars="200"/>
        <w:rPr>
          <w:rFonts w:hint="eastAsia" w:ascii="仿宋_GB2312" w:eastAsia="仿宋_GB2312"/>
          <w:sz w:val="33"/>
          <w:szCs w:val="33"/>
          <w:lang w:val="en-US" w:eastAsia="zh-CN"/>
        </w:rPr>
      </w:pPr>
      <w:r>
        <w:rPr>
          <w:rFonts w:hint="eastAsia" w:ascii="仿宋_GB2312" w:eastAsia="仿宋_GB2312"/>
          <w:sz w:val="33"/>
          <w:szCs w:val="33"/>
          <w:lang w:val="en-US" w:eastAsia="zh-CN"/>
        </w:rPr>
        <w:t>对15名0—6岁脑瘫儿童按照相关规定做好康复工作。</w:t>
      </w:r>
    </w:p>
    <w:p w14:paraId="2C9218FD">
      <w:pPr>
        <w:numPr>
          <w:ilvl w:val="0"/>
          <w:numId w:val="0"/>
        </w:numPr>
        <w:spacing w:line="576" w:lineRule="exact"/>
        <w:ind w:firstLine="660" w:firstLineChars="200"/>
        <w:rPr>
          <w:rFonts w:hint="eastAsia" w:ascii="仿宋_GB2312" w:eastAsia="仿宋_GB2312"/>
          <w:sz w:val="33"/>
          <w:szCs w:val="33"/>
          <w:lang w:val="en-US" w:eastAsia="zh-CN"/>
        </w:rPr>
      </w:pPr>
      <w:r>
        <w:rPr>
          <w:rFonts w:hint="eastAsia" w:ascii="仿宋_GB2312" w:eastAsia="仿宋_GB2312"/>
          <w:sz w:val="33"/>
          <w:szCs w:val="33"/>
          <w:lang w:val="en-US" w:eastAsia="zh-CN"/>
        </w:rPr>
        <w:t>2.</w:t>
      </w:r>
      <w:r>
        <w:rPr>
          <w:rFonts w:hint="eastAsia" w:ascii="仿宋_GB2312" w:eastAsia="仿宋_GB2312"/>
          <w:sz w:val="33"/>
          <w:szCs w:val="33"/>
        </w:rPr>
        <w:t>项目应实现的具体绩效目标：</w:t>
      </w:r>
      <w:r>
        <w:rPr>
          <w:rFonts w:hint="eastAsia" w:ascii="仿宋_GB2312" w:eastAsia="仿宋_GB2312"/>
          <w:sz w:val="33"/>
          <w:szCs w:val="33"/>
          <w:lang w:val="en-US" w:eastAsia="zh-CN"/>
        </w:rPr>
        <w:t>残疾人儿童救助制度及脑瘫儿童工作实际需要，恢复残疾人儿童及脑瘫儿童的自理能力，提高生活质量。</w:t>
      </w:r>
    </w:p>
    <w:p w14:paraId="3A855F44">
      <w:pPr>
        <w:numPr>
          <w:ilvl w:val="0"/>
          <w:numId w:val="0"/>
        </w:numPr>
        <w:spacing w:line="576" w:lineRule="exact"/>
        <w:ind w:firstLine="660" w:firstLineChars="200"/>
        <w:rPr>
          <w:rFonts w:hint="eastAsia" w:ascii="仿宋_GB2312" w:eastAsia="仿宋_GB2312"/>
          <w:sz w:val="33"/>
          <w:szCs w:val="33"/>
        </w:rPr>
      </w:pPr>
      <w:r>
        <w:rPr>
          <w:rFonts w:hint="eastAsia" w:ascii="仿宋_GB2312" w:eastAsia="仿宋_GB2312"/>
          <w:sz w:val="33"/>
          <w:szCs w:val="33"/>
          <w:lang w:val="en-US" w:eastAsia="zh-CN"/>
        </w:rPr>
        <w:t>3.</w:t>
      </w:r>
      <w:r>
        <w:rPr>
          <w:rFonts w:hint="eastAsia" w:ascii="仿宋_GB2312" w:eastAsia="仿宋_GB2312"/>
          <w:sz w:val="33"/>
          <w:szCs w:val="33"/>
        </w:rPr>
        <w:t xml:space="preserve"> 该资金申报内容与实际相符，申报目标合理可行。</w:t>
      </w:r>
    </w:p>
    <w:p w14:paraId="4B67E2BE">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（三）项目自评步骤及方法。</w:t>
      </w:r>
    </w:p>
    <w:p w14:paraId="16011D54">
      <w:pPr>
        <w:spacing w:line="576" w:lineRule="exact"/>
        <w:ind w:firstLine="660" w:firstLineChars="200"/>
        <w:rPr>
          <w:rFonts w:hint="eastAsia" w:ascii="仿宋_GB2312" w:eastAsia="仿宋_GB2312"/>
          <w:sz w:val="33"/>
          <w:szCs w:val="33"/>
        </w:rPr>
      </w:pPr>
    </w:p>
    <w:p w14:paraId="4207893E">
      <w:pPr>
        <w:pStyle w:val="2"/>
        <w:ind w:left="3208" w:leftChars="304" w:hanging="2570" w:hangingChars="800"/>
        <w:rPr>
          <w:rFonts w:hint="default" w:eastAsiaTheme="majorEastAsia"/>
          <w:lang w:val="en-US" w:eastAsia="zh-CN"/>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年</w:t>
      </w:r>
      <w:r>
        <w:rPr>
          <w:rFonts w:hint="eastAsia" w:hAnsi="仿宋_GB2312" w:cs="仿宋_GB2312"/>
          <w:b/>
          <w:sz w:val="32"/>
          <w:szCs w:val="32"/>
          <w:lang w:eastAsia="zh-CN"/>
        </w:rPr>
        <w:t>“</w:t>
      </w:r>
      <w:r>
        <w:rPr>
          <w:rFonts w:hint="eastAsia" w:ascii="仿宋_GB2312" w:eastAsia="仿宋_GB2312"/>
          <w:b/>
          <w:sz w:val="32"/>
          <w:szCs w:val="32"/>
        </w:rPr>
        <w:t>残疾儿童脑瘫康复项</w:t>
      </w:r>
      <w:r>
        <w:rPr>
          <w:rFonts w:hint="eastAsia"/>
          <w:b/>
          <w:sz w:val="32"/>
          <w:szCs w:val="32"/>
          <w:lang w:eastAsia="zh-CN"/>
        </w:rPr>
        <w:t>”</w:t>
      </w:r>
      <w:r>
        <w:rPr>
          <w:rFonts w:hint="eastAsia" w:ascii="仿宋_GB2312" w:eastAsia="仿宋_GB2312"/>
          <w:b/>
          <w:sz w:val="32"/>
          <w:szCs w:val="32"/>
        </w:rPr>
        <w:t>目</w:t>
      </w:r>
      <w:r>
        <w:rPr>
          <w:rFonts w:hint="eastAsia" w:asciiTheme="majorEastAsia" w:hAnsiTheme="majorEastAsia" w:eastAsiaTheme="majorEastAsia" w:cstheme="majorEastAsia"/>
          <w:b/>
          <w:bCs/>
          <w:sz w:val="32"/>
          <w:szCs w:val="32"/>
        </w:rPr>
        <w:t>项目</w:t>
      </w:r>
      <w:r>
        <w:rPr>
          <w:rFonts w:hint="eastAsia" w:asciiTheme="majorEastAsia" w:hAnsiTheme="majorEastAsia" w:eastAsiaTheme="majorEastAsia" w:cstheme="majorEastAsia"/>
          <w:b/>
          <w:bCs/>
          <w:sz w:val="32"/>
          <w:szCs w:val="32"/>
          <w:lang w:val="en-US" w:eastAsia="zh-CN"/>
        </w:rPr>
        <w:t>绩效目标自评表</w:t>
      </w:r>
    </w:p>
    <w:tbl>
      <w:tblPr>
        <w:tblStyle w:val="16"/>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14:paraId="0D0DD436">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D09D6">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F32B3">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504001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DC48">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0B12">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盐边县残疾人联合会</w:t>
            </w:r>
          </w:p>
        </w:tc>
      </w:tr>
      <w:tr w14:paraId="46ADEABE">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4A28B">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B929">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69A0">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6581">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B4F8">
            <w:pPr>
              <w:widowControl/>
              <w:spacing w:line="320" w:lineRule="exact"/>
              <w:jc w:val="both"/>
              <w:textAlignment w:val="center"/>
              <w:rPr>
                <w:rFonts w:hint="default" w:ascii="宋体" w:hAnsi="宋体" w:eastAsia="宋体" w:cs="宋体"/>
                <w:sz w:val="24"/>
                <w:lang w:val="en-US" w:eastAsia="zh-CN"/>
              </w:rPr>
            </w:pPr>
            <w:r>
              <w:rPr>
                <w:rFonts w:hint="eastAsia" w:ascii="宋体" w:hAnsi="宋体" w:cs="宋体"/>
                <w:sz w:val="24"/>
                <w:lang w:val="en-US" w:eastAsia="zh-CN"/>
              </w:rPr>
              <w:t>30</w:t>
            </w:r>
          </w:p>
        </w:tc>
      </w:tr>
      <w:tr w14:paraId="5CBC204E">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F5C82">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0CE0">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049DFDCA">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32CF">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C65D">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3D292B11">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499D">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30</w:t>
            </w:r>
          </w:p>
        </w:tc>
      </w:tr>
      <w:tr w14:paraId="7326EFC1">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E27E7">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F230">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0FC3">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E3BC">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6501">
            <w:pPr>
              <w:widowControl/>
              <w:spacing w:line="320" w:lineRule="exact"/>
              <w:jc w:val="center"/>
              <w:textAlignment w:val="center"/>
              <w:rPr>
                <w:rFonts w:ascii="宋体" w:hAnsi="宋体" w:cs="宋体"/>
                <w:sz w:val="24"/>
              </w:rPr>
            </w:pPr>
          </w:p>
        </w:tc>
      </w:tr>
      <w:tr w14:paraId="40509C82">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93EC4">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7F2A6809">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D4E20C">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99BAB">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0B10487D">
        <w:tblPrEx>
          <w:tblCellMar>
            <w:top w:w="0" w:type="dxa"/>
            <w:left w:w="108" w:type="dxa"/>
            <w:bottom w:w="0" w:type="dxa"/>
            <w:right w:w="108" w:type="dxa"/>
          </w:tblCellMar>
        </w:tblPrEx>
        <w:trPr>
          <w:trHeight w:val="1334"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D636C">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22D0E179">
            <w:pPr>
              <w:widowControl/>
              <w:spacing w:line="320" w:lineRule="exact"/>
              <w:jc w:val="left"/>
              <w:textAlignment w:val="top"/>
              <w:rPr>
                <w:rFonts w:ascii="宋体" w:hAnsi="宋体" w:cs="宋体"/>
                <w:sz w:val="24"/>
              </w:rPr>
            </w:pPr>
            <w:r>
              <w:rPr>
                <w:rFonts w:hint="eastAsia" w:ascii="宋体" w:cs="宋体"/>
                <w:color w:val="000000"/>
                <w:sz w:val="24"/>
                <w:lang w:val="en-US" w:eastAsia="zh-CN"/>
              </w:rPr>
              <w:t>根据中省资金安排，支付18万元，县级配套资金12万元</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0667BEBE">
            <w:pPr>
              <w:widowControl/>
              <w:spacing w:line="320" w:lineRule="exact"/>
              <w:jc w:val="left"/>
              <w:textAlignment w:val="top"/>
              <w:rPr>
                <w:rFonts w:ascii="宋体" w:hAnsi="宋体" w:cs="宋体"/>
                <w:sz w:val="24"/>
              </w:rPr>
            </w:pPr>
            <w:r>
              <w:rPr>
                <w:rFonts w:hint="eastAsia" w:ascii="宋体" w:cs="宋体"/>
                <w:color w:val="000000"/>
                <w:sz w:val="24"/>
              </w:rPr>
              <w:t>根据盐边残疾</w:t>
            </w:r>
            <w:r>
              <w:rPr>
                <w:rFonts w:hint="eastAsia" w:ascii="宋体" w:cs="宋体"/>
                <w:color w:val="000000"/>
                <w:sz w:val="24"/>
                <w:lang w:val="en-US" w:eastAsia="zh-CN"/>
              </w:rPr>
              <w:t>党组〔2021〕5号</w:t>
            </w:r>
            <w:r>
              <w:rPr>
                <w:rFonts w:hint="eastAsia" w:ascii="宋体" w:cs="宋体"/>
                <w:color w:val="000000"/>
                <w:sz w:val="24"/>
              </w:rPr>
              <w:t>关于下拨脑瘫康复训练经费的通知</w:t>
            </w:r>
            <w:r>
              <w:rPr>
                <w:rFonts w:hint="eastAsia" w:ascii="宋体" w:cs="宋体"/>
                <w:color w:val="000000"/>
                <w:sz w:val="24"/>
                <w:lang w:val="en-US" w:eastAsia="zh-CN"/>
              </w:rPr>
              <w:t>拨款2批次</w:t>
            </w:r>
            <w:r>
              <w:rPr>
                <w:rFonts w:hint="eastAsia" w:ascii="宋体" w:cs="宋体"/>
                <w:color w:val="000000"/>
                <w:sz w:val="24"/>
              </w:rPr>
              <w:t>30万元</w:t>
            </w:r>
          </w:p>
        </w:tc>
      </w:tr>
      <w:tr w14:paraId="3FE1BF33">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065CA64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672CD4DD">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10D7CF9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641B">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01800D6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85B6">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288B4AC9">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C93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9614">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495A024B">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054D01B9">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85CE5">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7F3F762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FC164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1BA23F">
            <w:pPr>
              <w:widowControl/>
              <w:spacing w:line="320" w:lineRule="exact"/>
              <w:jc w:val="center"/>
              <w:textAlignment w:val="bottom"/>
              <w:rPr>
                <w:rFonts w:hint="eastAsia" w:ascii="仿宋_GB2312" w:hAnsi="仿宋_GB2312" w:eastAsia="宋体" w:cs="仿宋_GB2312"/>
                <w:sz w:val="28"/>
                <w:szCs w:val="28"/>
                <w:lang w:eastAsia="zh-CN"/>
              </w:rPr>
            </w:pPr>
            <w:r>
              <w:rPr>
                <w:rFonts w:hint="eastAsia" w:ascii="宋体" w:cs="宋体"/>
                <w:color w:val="000000"/>
                <w:sz w:val="24"/>
              </w:rPr>
              <w:t>0-12岁15名，每一个人2万元</w:t>
            </w:r>
            <w:r>
              <w:rPr>
                <w:rFonts w:hint="eastAsia" w:ascii="宋体" w:cs="宋体"/>
                <w:color w:val="000000"/>
                <w:sz w:val="24"/>
                <w:lang w:eastAsia="zh-CN"/>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9C988F">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0-12岁15名，每一个人2万元旅费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78A9BF">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7B805CEF">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3A1434B1">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3D22C0E">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8E208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C7D3C1">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按照资金使用规定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31FC7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按照资金使用规定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B7552C">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4B20BE55">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49E78EF2">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06DCEE6">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E451F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2BB561">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E0BF6D">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36EF9E">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479A479F">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4702424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0329BBA">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9916B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1A6454">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37E637">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C448EF">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3F88EC88">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08591914">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7E47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38CFA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A83E3A">
            <w:pPr>
              <w:widowControl/>
              <w:spacing w:line="320" w:lineRule="exact"/>
              <w:jc w:val="center"/>
              <w:textAlignment w:val="bottom"/>
              <w:rPr>
                <w:rFonts w:hint="default" w:ascii="仿宋_GB2312" w:hAnsi="仿宋_GB2312" w:eastAsia="宋体" w:cs="仿宋_GB2312"/>
                <w:sz w:val="28"/>
                <w:szCs w:val="28"/>
                <w:lang w:val="en-US" w:eastAsia="zh-CN"/>
              </w:rPr>
            </w:pPr>
            <w:r>
              <w:rPr>
                <w:rFonts w:hint="eastAsia" w:ascii="宋体" w:cs="宋体"/>
                <w:color w:val="000000"/>
                <w:sz w:val="24"/>
                <w:lang w:val="en-US" w:eastAsia="zh-CN"/>
              </w:rPr>
              <w:t>为脑瘫儿童康复提供资金保障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BF253F">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lang w:val="en-US" w:eastAsia="zh-CN"/>
              </w:rPr>
              <w:t>为脑瘫儿童康复提供资金保障</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60228D">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≧90%</w:t>
            </w:r>
          </w:p>
        </w:tc>
      </w:tr>
      <w:tr w14:paraId="1C256541">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203225DC">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489F635">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D9FEE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F4E97">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体现政府对脑瘫残疾儿童的关爱，通过康复恢复自理能力，减轻家庭负担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088BC6">
            <w:pPr>
              <w:widowControl/>
              <w:spacing w:line="320" w:lineRule="exact"/>
              <w:jc w:val="both"/>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体现政府对脑瘫残疾儿童的关爱，通过康复恢复自理能力，减轻家庭负担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E6D1B1">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2</w:t>
            </w:r>
            <w:r>
              <w:rPr>
                <w:rFonts w:hint="eastAsia" w:ascii="宋体" w:cs="宋体"/>
                <w:color w:val="000000"/>
                <w:sz w:val="24"/>
              </w:rPr>
              <w:t>%</w:t>
            </w:r>
          </w:p>
        </w:tc>
      </w:tr>
      <w:tr w14:paraId="79BC74FF">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14:paraId="7CD0A315">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9B3BFDF">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15131D">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F8DDDD">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残疾人是弱势群体，保证残疾人的合法权益，维护整个社会的生态平衡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04FAD6">
            <w:pPr>
              <w:widowControl/>
              <w:spacing w:line="320" w:lineRule="exact"/>
              <w:jc w:val="center"/>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残疾人是弱势群体，保证残疾人的合法权益，维护整个社会的生态平衡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D897A2">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宋体" w:cs="宋体"/>
                <w:color w:val="000000"/>
                <w:sz w:val="24"/>
              </w:rPr>
              <w:t>≧90%</w:t>
            </w:r>
          </w:p>
        </w:tc>
      </w:tr>
      <w:tr w14:paraId="14713590">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164B8B40">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B3F15A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87416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5CF371">
            <w:pPr>
              <w:widowControl/>
              <w:spacing w:line="320" w:lineRule="exact"/>
              <w:jc w:val="center"/>
              <w:textAlignment w:val="bottom"/>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脑瘫儿童家庭获得幸福感</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455853">
            <w:pPr>
              <w:widowControl/>
              <w:spacing w:line="320" w:lineRule="exact"/>
              <w:jc w:val="center"/>
              <w:textAlignment w:val="bottom"/>
              <w:rPr>
                <w:rFonts w:ascii="仿宋_GB2312" w:hAnsi="仿宋_GB2312" w:eastAsia="仿宋_GB2312" w:cs="仿宋_GB2312"/>
                <w:sz w:val="28"/>
                <w:szCs w:val="28"/>
              </w:rPr>
            </w:pPr>
            <w:r>
              <w:rPr>
                <w:rFonts w:hint="eastAsia" w:ascii="仿宋" w:hAnsi="仿宋" w:eastAsia="仿宋" w:cs="仿宋"/>
                <w:b w:val="0"/>
                <w:bCs w:val="0"/>
                <w:sz w:val="28"/>
                <w:szCs w:val="28"/>
                <w:lang w:val="en-US" w:eastAsia="zh-CN"/>
              </w:rPr>
              <w:t>脑瘫儿童家庭获得幸福感</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50E836">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宋体" w:cs="宋体"/>
                <w:color w:val="000000"/>
                <w:sz w:val="24"/>
              </w:rPr>
              <w:t>≧90%</w:t>
            </w:r>
          </w:p>
        </w:tc>
      </w:tr>
      <w:tr w14:paraId="2B5A6361">
        <w:tblPrEx>
          <w:tblCellMar>
            <w:top w:w="0" w:type="dxa"/>
            <w:left w:w="108" w:type="dxa"/>
            <w:bottom w:w="0" w:type="dxa"/>
            <w:right w:w="108" w:type="dxa"/>
          </w:tblCellMar>
        </w:tblPrEx>
        <w:trPr>
          <w:trHeight w:val="758"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18107054">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D0CB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911CCD">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33776BB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D21057">
            <w:pPr>
              <w:widowControl/>
              <w:spacing w:line="320" w:lineRule="exact"/>
              <w:jc w:val="center"/>
              <w:textAlignment w:val="bottom"/>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脑瘫儿童家庭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C3097E">
            <w:pPr>
              <w:widowControl/>
              <w:spacing w:line="320" w:lineRule="exact"/>
              <w:jc w:val="center"/>
              <w:textAlignment w:val="bottom"/>
              <w:rPr>
                <w:rFonts w:ascii="仿宋_GB2312" w:hAnsi="仿宋_GB2312" w:eastAsia="仿宋_GB2312" w:cs="仿宋_GB2312"/>
                <w:sz w:val="28"/>
                <w:szCs w:val="28"/>
              </w:rPr>
            </w:pPr>
            <w:r>
              <w:rPr>
                <w:rFonts w:hint="eastAsia" w:ascii="仿宋" w:hAnsi="仿宋" w:eastAsia="仿宋" w:cs="仿宋"/>
                <w:b w:val="0"/>
                <w:bCs w:val="0"/>
                <w:sz w:val="28"/>
                <w:szCs w:val="28"/>
                <w:lang w:val="en-US" w:eastAsia="zh-CN"/>
              </w:rPr>
              <w:t>脑瘫儿童家庭</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A1A9C">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0</w:t>
            </w:r>
            <w:r>
              <w:rPr>
                <w:rFonts w:hint="eastAsia" w:ascii="宋体" w:cs="宋体"/>
                <w:color w:val="000000"/>
                <w:sz w:val="24"/>
              </w:rPr>
              <w:t>%</w:t>
            </w:r>
          </w:p>
        </w:tc>
      </w:tr>
    </w:tbl>
    <w:p w14:paraId="4B1945D7">
      <w:pPr>
        <w:spacing w:line="576" w:lineRule="exact"/>
        <w:ind w:firstLine="660" w:firstLineChars="200"/>
        <w:rPr>
          <w:rFonts w:hint="eastAsia" w:ascii="仿宋_GB2312" w:eastAsia="仿宋_GB2312"/>
          <w:sz w:val="33"/>
          <w:szCs w:val="33"/>
        </w:rPr>
      </w:pPr>
    </w:p>
    <w:p w14:paraId="4D8EA563">
      <w:pPr>
        <w:pStyle w:val="2"/>
        <w:rPr>
          <w:rFonts w:hint="eastAsia" w:ascii="仿宋_GB2312" w:eastAsia="仿宋_GB2312"/>
          <w:sz w:val="33"/>
          <w:szCs w:val="33"/>
        </w:rPr>
      </w:pPr>
    </w:p>
    <w:p w14:paraId="74A1E049">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二、项目资金申报及使用情况</w:t>
      </w:r>
    </w:p>
    <w:p w14:paraId="6916FF37">
      <w:pPr>
        <w:spacing w:line="576" w:lineRule="exact"/>
        <w:ind w:firstLine="663" w:firstLineChars="200"/>
        <w:rPr>
          <w:rFonts w:hint="eastAsia" w:ascii="仿宋_GB2312" w:eastAsia="仿宋_GB2312"/>
          <w:b/>
          <w:bCs/>
          <w:sz w:val="33"/>
          <w:szCs w:val="33"/>
        </w:rPr>
      </w:pPr>
      <w:r>
        <w:rPr>
          <w:rFonts w:hint="eastAsia" w:ascii="仿宋_GB2312" w:eastAsia="仿宋_GB2312"/>
          <w:b/>
          <w:bCs/>
          <w:sz w:val="33"/>
          <w:szCs w:val="33"/>
        </w:rPr>
        <w:t>（一）项目资金申报及批复情况。</w:t>
      </w:r>
    </w:p>
    <w:p w14:paraId="0CF0636B">
      <w:pPr>
        <w:spacing w:line="576" w:lineRule="exact"/>
        <w:ind w:firstLine="660" w:firstLineChars="200"/>
        <w:rPr>
          <w:rFonts w:hint="eastAsia" w:ascii="仿宋_GB2312" w:eastAsia="仿宋_GB2312"/>
          <w:sz w:val="32"/>
          <w:szCs w:val="32"/>
        </w:rPr>
      </w:pPr>
      <w:r>
        <w:rPr>
          <w:rFonts w:hint="eastAsia" w:ascii="仿宋_GB2312" w:eastAsia="仿宋_GB2312"/>
          <w:color w:val="auto"/>
          <w:sz w:val="33"/>
          <w:szCs w:val="33"/>
          <w:lang w:val="en-US" w:eastAsia="zh-CN"/>
        </w:rPr>
        <w:t>盐财资行</w:t>
      </w:r>
      <w:r>
        <w:rPr>
          <w:rFonts w:hint="eastAsia" w:ascii="仿宋_GB2312" w:eastAsia="仿宋_GB2312"/>
          <w:color w:val="auto"/>
          <w:sz w:val="33"/>
          <w:szCs w:val="33"/>
        </w:rPr>
        <w:t>〔202</w:t>
      </w:r>
      <w:r>
        <w:rPr>
          <w:rFonts w:hint="eastAsia" w:ascii="仿宋_GB2312" w:eastAsia="仿宋_GB2312"/>
          <w:color w:val="auto"/>
          <w:sz w:val="33"/>
          <w:szCs w:val="33"/>
          <w:lang w:val="en-US" w:eastAsia="zh-CN"/>
        </w:rPr>
        <w:t>1</w:t>
      </w:r>
      <w:r>
        <w:rPr>
          <w:rFonts w:hint="eastAsia" w:ascii="仿宋_GB2312" w:eastAsia="仿宋_GB2312"/>
          <w:color w:val="auto"/>
          <w:sz w:val="33"/>
          <w:szCs w:val="33"/>
        </w:rPr>
        <w:t>〕</w:t>
      </w:r>
      <w:r>
        <w:rPr>
          <w:rFonts w:hint="eastAsia" w:ascii="仿宋_GB2312" w:eastAsia="仿宋_GB2312"/>
          <w:color w:val="auto"/>
          <w:sz w:val="33"/>
          <w:szCs w:val="33"/>
          <w:lang w:val="en-US" w:eastAsia="zh-CN"/>
        </w:rPr>
        <w:t>377号下达民生工程及职能目标任务重点工作县级配套资金133.7185万元</w:t>
      </w:r>
      <w:r>
        <w:rPr>
          <w:rFonts w:hint="eastAsia" w:ascii="仿宋_GB2312" w:eastAsia="仿宋_GB2312"/>
          <w:sz w:val="33"/>
          <w:szCs w:val="33"/>
        </w:rPr>
        <w:t>。按照正常程序报账，预算大平台申报计划，再由县财政局审核计划，最后支付。</w:t>
      </w:r>
    </w:p>
    <w:p w14:paraId="0FD84552">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（二）资金计划、到位及使用情况。</w:t>
      </w:r>
    </w:p>
    <w:p w14:paraId="1AFDAA43">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1.资金计划。</w:t>
      </w:r>
      <w:r>
        <w:rPr>
          <w:rFonts w:hint="eastAsia" w:ascii="仿宋_GB2312" w:eastAsia="仿宋_GB2312"/>
          <w:color w:val="auto"/>
          <w:sz w:val="33"/>
          <w:szCs w:val="33"/>
          <w:lang w:val="en-US" w:eastAsia="zh-CN"/>
        </w:rPr>
        <w:t>盐财资行</w:t>
      </w:r>
      <w:r>
        <w:rPr>
          <w:rFonts w:hint="eastAsia" w:ascii="仿宋_GB2312" w:eastAsia="仿宋_GB2312"/>
          <w:color w:val="auto"/>
          <w:sz w:val="33"/>
          <w:szCs w:val="33"/>
        </w:rPr>
        <w:t>〔202</w:t>
      </w:r>
      <w:r>
        <w:rPr>
          <w:rFonts w:hint="eastAsia" w:ascii="仿宋_GB2312" w:eastAsia="仿宋_GB2312"/>
          <w:color w:val="auto"/>
          <w:sz w:val="33"/>
          <w:szCs w:val="33"/>
          <w:lang w:val="en-US" w:eastAsia="zh-CN"/>
        </w:rPr>
        <w:t>1</w:t>
      </w:r>
      <w:r>
        <w:rPr>
          <w:rFonts w:hint="eastAsia" w:ascii="仿宋_GB2312" w:eastAsia="仿宋_GB2312"/>
          <w:color w:val="auto"/>
          <w:sz w:val="33"/>
          <w:szCs w:val="33"/>
        </w:rPr>
        <w:t>〕</w:t>
      </w:r>
      <w:r>
        <w:rPr>
          <w:rFonts w:hint="eastAsia" w:ascii="仿宋_GB2312" w:eastAsia="仿宋_GB2312"/>
          <w:color w:val="auto"/>
          <w:sz w:val="33"/>
          <w:szCs w:val="33"/>
          <w:lang w:val="en-US" w:eastAsia="zh-CN"/>
        </w:rPr>
        <w:t>377号下达民生工程及职能目标任务重点工作县级配套资金133.7185万元。</w:t>
      </w:r>
    </w:p>
    <w:p w14:paraId="4A1BDCAF">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2.资金到位。该资金202</w:t>
      </w:r>
      <w:r>
        <w:rPr>
          <w:rFonts w:hint="eastAsia" w:ascii="仿宋_GB2312" w:eastAsia="仿宋_GB2312"/>
          <w:sz w:val="33"/>
          <w:szCs w:val="33"/>
          <w:lang w:val="en-US" w:eastAsia="zh-CN"/>
        </w:rPr>
        <w:t>1</w:t>
      </w:r>
      <w:r>
        <w:rPr>
          <w:rFonts w:hint="eastAsia" w:ascii="仿宋_GB2312" w:eastAsia="仿宋_GB2312"/>
          <w:sz w:val="33"/>
          <w:szCs w:val="33"/>
        </w:rPr>
        <w:t>年</w:t>
      </w:r>
      <w:r>
        <w:rPr>
          <w:rFonts w:hint="eastAsia" w:ascii="仿宋_GB2312" w:eastAsia="仿宋_GB2312"/>
          <w:sz w:val="33"/>
          <w:szCs w:val="33"/>
          <w:lang w:val="en-US" w:eastAsia="zh-CN"/>
        </w:rPr>
        <w:t>9月</w:t>
      </w:r>
      <w:r>
        <w:rPr>
          <w:rFonts w:hint="eastAsia" w:ascii="仿宋_GB2312" w:eastAsia="仿宋_GB2312"/>
          <w:sz w:val="33"/>
          <w:szCs w:val="33"/>
        </w:rPr>
        <w:t>全部到位，当年全部使用完毕。</w:t>
      </w:r>
    </w:p>
    <w:p w14:paraId="37F0A1E1">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3.资金使用。该资金支付范围、支付标准、支付进度、支付依据等合规合法、与预算相符。我单位及时报账，按财政局要求专款专用，已全部报账使用。</w:t>
      </w:r>
    </w:p>
    <w:p w14:paraId="29101203">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（三）项目财务管理情况。</w:t>
      </w:r>
    </w:p>
    <w:p w14:paraId="3FB20717">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我单位有健全的财务管理制度，资金严格执行财务管理制度进行使用，保证专款专用，资金支付由财务人员按照财务制度进行审核、支付和核算，所有支出均以代发方式进行，在具体支付时，明细花名册等相关材料，手续完善，不存在虚假会计凭证，会计严格执行财务管理制度，账务处理及时，会计核算规范。</w:t>
      </w:r>
    </w:p>
    <w:p w14:paraId="08C70E42">
      <w:pPr>
        <w:spacing w:line="576" w:lineRule="exact"/>
        <w:ind w:firstLine="660" w:firstLineChars="200"/>
        <w:rPr>
          <w:rFonts w:hint="eastAsia" w:ascii="仿宋_GB2312" w:hAnsi="方正黑体_GBK" w:eastAsia="仿宋_GB2312" w:cs="方正黑体_GBK"/>
          <w:sz w:val="33"/>
          <w:szCs w:val="33"/>
        </w:rPr>
      </w:pPr>
      <w:r>
        <w:rPr>
          <w:rFonts w:hint="eastAsia" w:ascii="仿宋_GB2312" w:hAnsi="方正黑体_GBK" w:eastAsia="仿宋_GB2312" w:cs="方正黑体_GBK"/>
          <w:sz w:val="33"/>
          <w:szCs w:val="33"/>
        </w:rPr>
        <w:t>三、项目实施及管理情况</w:t>
      </w:r>
    </w:p>
    <w:p w14:paraId="3630A4CD">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（一）项目组织架构及实施流程。</w:t>
      </w:r>
    </w:p>
    <w:p w14:paraId="12ED9B82">
      <w:pPr>
        <w:spacing w:line="576"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rPr>
        <w:t>由我单位牵头</w:t>
      </w:r>
      <w:r>
        <w:rPr>
          <w:rFonts w:hint="eastAsia" w:ascii="仿宋_GB2312" w:eastAsia="仿宋_GB2312"/>
          <w:sz w:val="33"/>
          <w:szCs w:val="33"/>
          <w:lang w:val="en-US" w:eastAsia="zh-CN"/>
        </w:rPr>
        <w:t>与盐边县社区卫生服务中心签订协议，由社区卫生服务中心医务人员对15名儿童按照制度规定进行康复训练。恢复到一定的康复标准。</w:t>
      </w:r>
    </w:p>
    <w:p w14:paraId="0ED34CB7">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（二）项目管理情况。</w:t>
      </w:r>
    </w:p>
    <w:p w14:paraId="089CDAEB">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此项目资金</w:t>
      </w:r>
      <w:r>
        <w:rPr>
          <w:rFonts w:hint="eastAsia" w:ascii="仿宋_GB2312" w:eastAsia="仿宋_GB2312"/>
          <w:sz w:val="33"/>
          <w:szCs w:val="33"/>
          <w:lang w:val="en-US" w:eastAsia="zh-CN"/>
        </w:rPr>
        <w:t>由盐边县社区卫生服务中心按照相关规定实施</w:t>
      </w:r>
      <w:r>
        <w:rPr>
          <w:rFonts w:hint="eastAsia" w:ascii="仿宋_GB2312" w:eastAsia="仿宋_GB2312"/>
          <w:sz w:val="33"/>
          <w:szCs w:val="33"/>
          <w:lang w:eastAsia="zh-CN"/>
        </w:rPr>
        <w:t>、</w:t>
      </w:r>
      <w:r>
        <w:rPr>
          <w:rFonts w:hint="eastAsia" w:ascii="仿宋_GB2312" w:eastAsia="仿宋_GB2312"/>
          <w:sz w:val="33"/>
          <w:szCs w:val="33"/>
          <w:lang w:val="en-US" w:eastAsia="zh-CN"/>
        </w:rPr>
        <w:t>管理</w:t>
      </w:r>
      <w:r>
        <w:rPr>
          <w:rFonts w:hint="eastAsia" w:ascii="仿宋_GB2312" w:eastAsia="仿宋_GB2312"/>
          <w:sz w:val="33"/>
          <w:szCs w:val="33"/>
        </w:rPr>
        <w:t>。</w:t>
      </w:r>
    </w:p>
    <w:p w14:paraId="57E47C8B">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（三）项目监管情况。</w:t>
      </w:r>
    </w:p>
    <w:p w14:paraId="02A65220">
      <w:pPr>
        <w:spacing w:line="576" w:lineRule="exact"/>
        <w:ind w:firstLine="660" w:firstLineChars="200"/>
        <w:rPr>
          <w:rFonts w:hint="default" w:ascii="仿宋_GB2312" w:eastAsia="仿宋_GB2312"/>
          <w:sz w:val="32"/>
          <w:szCs w:val="32"/>
          <w:lang w:val="en-US" w:eastAsia="zh-CN"/>
        </w:rPr>
      </w:pPr>
      <w:r>
        <w:rPr>
          <w:rFonts w:hint="eastAsia" w:ascii="仿宋_GB2312" w:eastAsia="仿宋_GB2312"/>
          <w:sz w:val="33"/>
          <w:szCs w:val="33"/>
          <w:lang w:val="en-US" w:eastAsia="zh-CN"/>
        </w:rPr>
        <w:t>资金按照文件转入社区卫生服务中心支付医疗费用，</w:t>
      </w:r>
      <w:r>
        <w:rPr>
          <w:rFonts w:hint="eastAsia" w:ascii="仿宋_GB2312" w:eastAsia="仿宋_GB2312"/>
          <w:sz w:val="33"/>
          <w:szCs w:val="33"/>
        </w:rPr>
        <w:t>按照财政要求专款专用。</w:t>
      </w:r>
      <w:r>
        <w:rPr>
          <w:rFonts w:hint="eastAsia" w:ascii="仿宋_GB2312" w:eastAsia="仿宋_GB2312"/>
          <w:sz w:val="33"/>
          <w:szCs w:val="33"/>
          <w:lang w:val="en-US" w:eastAsia="zh-CN"/>
        </w:rPr>
        <w:t>残疾定期进行监管。</w:t>
      </w:r>
    </w:p>
    <w:p w14:paraId="208FE411">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四、项目绩效情况</w:t>
      </w:r>
      <w:r>
        <w:rPr>
          <w:rFonts w:hint="eastAsia" w:ascii="仿宋_GB2312" w:eastAsia="仿宋_GB2312"/>
          <w:sz w:val="33"/>
          <w:szCs w:val="33"/>
        </w:rPr>
        <w:tab/>
      </w:r>
    </w:p>
    <w:p w14:paraId="17DB0AB6">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（一）项目完成情况。</w:t>
      </w:r>
    </w:p>
    <w:p w14:paraId="3EBB9A30">
      <w:pPr>
        <w:spacing w:line="560" w:lineRule="exact"/>
        <w:ind w:firstLine="660" w:firstLineChars="200"/>
        <w:rPr>
          <w:rFonts w:hint="eastAsia" w:ascii="仿宋_GB2312" w:eastAsia="仿宋_GB2312"/>
          <w:sz w:val="33"/>
          <w:szCs w:val="33"/>
          <w:lang w:eastAsia="zh-CN"/>
        </w:rPr>
      </w:pPr>
      <w:r>
        <w:rPr>
          <w:rFonts w:hint="eastAsia" w:ascii="仿宋_GB2312" w:eastAsia="仿宋_GB2312"/>
          <w:sz w:val="33"/>
          <w:szCs w:val="33"/>
        </w:rPr>
        <w:t>已于202</w:t>
      </w:r>
      <w:r>
        <w:rPr>
          <w:rFonts w:hint="eastAsia" w:ascii="仿宋_GB2312" w:eastAsia="仿宋_GB2312"/>
          <w:sz w:val="33"/>
          <w:szCs w:val="33"/>
          <w:lang w:val="en-US" w:eastAsia="zh-CN"/>
        </w:rPr>
        <w:t>1</w:t>
      </w:r>
      <w:r>
        <w:rPr>
          <w:rFonts w:hint="eastAsia" w:ascii="仿宋_GB2312" w:eastAsia="仿宋_GB2312"/>
          <w:sz w:val="33"/>
          <w:szCs w:val="33"/>
        </w:rPr>
        <w:t>年全部使用、报账及核算。按照项目计划完成目标</w:t>
      </w:r>
      <w:r>
        <w:rPr>
          <w:rFonts w:hint="eastAsia" w:ascii="仿宋_GB2312" w:eastAsia="仿宋_GB2312"/>
          <w:sz w:val="33"/>
          <w:szCs w:val="33"/>
          <w:lang w:eastAsia="zh-CN"/>
        </w:rPr>
        <w:t>。</w:t>
      </w:r>
    </w:p>
    <w:p w14:paraId="25A63D71">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（二）项目效益情况。</w:t>
      </w:r>
    </w:p>
    <w:p w14:paraId="1FEB00AA">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根据财政下达的预算资金额度，严格把控资金使用，不超支；</w:t>
      </w:r>
    </w:p>
    <w:p w14:paraId="293BC67A">
      <w:pPr>
        <w:spacing w:line="576" w:lineRule="exact"/>
        <w:ind w:firstLine="660" w:firstLineChars="200"/>
        <w:rPr>
          <w:rFonts w:hint="eastAsia" w:ascii="仿宋_GB2312" w:hAnsi="方正黑体_GBK" w:eastAsia="仿宋_GB2312" w:cs="方正黑体_GBK"/>
          <w:sz w:val="33"/>
          <w:szCs w:val="33"/>
        </w:rPr>
      </w:pPr>
      <w:r>
        <w:rPr>
          <w:rFonts w:hint="eastAsia" w:ascii="仿宋_GB2312" w:hAnsi="方正黑体_GBK" w:eastAsia="仿宋_GB2312" w:cs="方正黑体_GBK"/>
          <w:sz w:val="33"/>
          <w:szCs w:val="33"/>
        </w:rPr>
        <w:t>五、评价结论及建议</w:t>
      </w:r>
    </w:p>
    <w:p w14:paraId="5F2EAE22">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（一）评价结论。</w:t>
      </w:r>
    </w:p>
    <w:p w14:paraId="30A72530">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按照财政要求专款专用，管理符合相关制度，运行项目实施达到预期社会效益，受益群众满意度较好，及时报账，不挪作他用，良好</w:t>
      </w:r>
      <w:r>
        <w:rPr>
          <w:rFonts w:hint="eastAsia" w:ascii="仿宋_GB2312" w:eastAsia="仿宋_GB2312"/>
          <w:sz w:val="33"/>
          <w:szCs w:val="33"/>
          <w:lang w:eastAsia="zh-CN"/>
        </w:rPr>
        <w:t>地</w:t>
      </w:r>
      <w:r>
        <w:rPr>
          <w:rFonts w:hint="eastAsia" w:ascii="仿宋_GB2312" w:eastAsia="仿宋_GB2312"/>
          <w:sz w:val="33"/>
          <w:szCs w:val="33"/>
        </w:rPr>
        <w:t>做到账务处理及时，会计核算规范。</w:t>
      </w:r>
    </w:p>
    <w:p w14:paraId="3B2B17C8">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（二）存在的问题。</w:t>
      </w:r>
    </w:p>
    <w:p w14:paraId="0DE2E15C">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无问题。</w:t>
      </w:r>
    </w:p>
    <w:p w14:paraId="2C497844">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（三）相关建议。</w:t>
      </w:r>
    </w:p>
    <w:p w14:paraId="556CF406">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无建议。</w:t>
      </w:r>
    </w:p>
    <w:p w14:paraId="4F4A3030">
      <w:pPr>
        <w:spacing w:line="600" w:lineRule="exact"/>
        <w:jc w:val="left"/>
        <w:rPr>
          <w:rFonts w:hint="eastAsia" w:ascii="方正小标宋简体" w:hAnsi="方正小标宋简体" w:eastAsia="方正小标宋简体" w:cs="方正小标宋简体"/>
          <w:sz w:val="28"/>
          <w:szCs w:val="28"/>
          <w:lang w:val="en-US" w:eastAsia="zh-CN"/>
        </w:rPr>
      </w:pPr>
    </w:p>
    <w:p w14:paraId="415CA704">
      <w:pPr>
        <w:spacing w:line="600" w:lineRule="exact"/>
        <w:jc w:val="left"/>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附件5</w:t>
      </w:r>
    </w:p>
    <w:p w14:paraId="6C1A9220">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2A67F500">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w:t>
      </w:r>
      <w:r>
        <w:rPr>
          <w:rFonts w:hint="eastAsia" w:ascii="仿宋_GB2312" w:eastAsia="仿宋_GB2312"/>
          <w:sz w:val="32"/>
          <w:szCs w:val="32"/>
          <w:lang w:val="en-US" w:eastAsia="zh-CN"/>
        </w:rPr>
        <w:t>2021年残疾人实用技术培训</w:t>
      </w:r>
      <w:r>
        <w:rPr>
          <w:rFonts w:hint="eastAsia" w:ascii="仿宋_GB2312" w:eastAsia="仿宋_GB2312"/>
          <w:sz w:val="32"/>
          <w:szCs w:val="32"/>
        </w:rPr>
        <w:t>专项项目</w:t>
      </w:r>
      <w:r>
        <w:rPr>
          <w:rFonts w:hint="eastAsia" w:ascii="仿宋_GB2312" w:hAnsi="宋体" w:eastAsia="仿宋_GB2312"/>
          <w:sz w:val="32"/>
          <w:szCs w:val="32"/>
          <w:lang w:val="zh-CN"/>
        </w:rPr>
        <w:t>）</w:t>
      </w:r>
    </w:p>
    <w:p w14:paraId="38D258DF">
      <w:pPr>
        <w:spacing w:line="600" w:lineRule="exact"/>
        <w:ind w:firstLine="640"/>
        <w:jc w:val="center"/>
        <w:rPr>
          <w:rFonts w:ascii="宋体" w:hAnsi="宋体"/>
          <w:sz w:val="32"/>
          <w:szCs w:val="32"/>
          <w:lang w:val="zh-CN"/>
        </w:rPr>
      </w:pPr>
    </w:p>
    <w:p w14:paraId="100C96A3">
      <w:pPr>
        <w:spacing w:line="576" w:lineRule="exact"/>
        <w:ind w:firstLine="663" w:firstLineChars="200"/>
        <w:rPr>
          <w:rFonts w:hint="eastAsia" w:asciiTheme="majorEastAsia" w:hAnsiTheme="majorEastAsia" w:eastAsiaTheme="majorEastAsia" w:cstheme="majorEastAsia"/>
          <w:b/>
          <w:bCs/>
          <w:sz w:val="33"/>
          <w:szCs w:val="33"/>
        </w:rPr>
      </w:pPr>
      <w:r>
        <w:rPr>
          <w:rFonts w:hint="eastAsia" w:asciiTheme="majorEastAsia" w:hAnsiTheme="majorEastAsia" w:eastAsiaTheme="majorEastAsia" w:cstheme="majorEastAsia"/>
          <w:b/>
          <w:bCs/>
          <w:sz w:val="33"/>
          <w:szCs w:val="33"/>
        </w:rPr>
        <w:t>一、项目概况</w:t>
      </w:r>
    </w:p>
    <w:p w14:paraId="13C53021">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（一）项目基本情况。</w:t>
      </w:r>
    </w:p>
    <w:p w14:paraId="79DDC29B">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1. 项目主管单位：盐边县残疾人联合会。</w:t>
      </w:r>
    </w:p>
    <w:p w14:paraId="24FF7B00">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职能：牵头实施项目，编制实施方案，对该资金加强资金管理，确保专款专用，不得挪作他用，提高资金使用绩效。</w:t>
      </w:r>
    </w:p>
    <w:p w14:paraId="1C3CF763">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2.项目立项、资金申报的依据。</w:t>
      </w:r>
    </w:p>
    <w:p w14:paraId="1CF11DEB">
      <w:pPr>
        <w:spacing w:line="560"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rPr>
        <w:t>根据攀枝花市残联《2020年全市残疾人重点工作目标任务》（攀残联〔2020〕12号）文件要求，“</w:t>
      </w:r>
      <w:r>
        <w:rPr>
          <w:rFonts w:hint="eastAsia" w:ascii="仿宋_GB2312" w:eastAsia="仿宋_GB2312"/>
          <w:sz w:val="33"/>
          <w:szCs w:val="33"/>
          <w:lang w:val="en-US" w:eastAsia="zh-CN"/>
        </w:rPr>
        <w:t>残疾人职业技能培训和农村残疾人实用技术培训实施方案</w:t>
      </w:r>
      <w:r>
        <w:rPr>
          <w:rFonts w:hint="eastAsia" w:ascii="仿宋_GB2312" w:eastAsia="仿宋_GB2312"/>
          <w:sz w:val="33"/>
          <w:szCs w:val="33"/>
        </w:rPr>
        <w:t>”</w:t>
      </w:r>
      <w:r>
        <w:rPr>
          <w:rFonts w:hint="eastAsia" w:ascii="仿宋_GB2312" w:eastAsia="仿宋_GB2312"/>
          <w:sz w:val="33"/>
          <w:szCs w:val="33"/>
          <w:lang w:eastAsia="zh-CN"/>
        </w:rPr>
        <w:t>的</w:t>
      </w:r>
      <w:r>
        <w:rPr>
          <w:rFonts w:hint="eastAsia" w:ascii="仿宋_GB2312" w:eastAsia="仿宋_GB2312"/>
          <w:sz w:val="33"/>
          <w:szCs w:val="33"/>
          <w:lang w:val="en-US" w:eastAsia="zh-CN"/>
        </w:rPr>
        <w:t>通知</w:t>
      </w:r>
    </w:p>
    <w:p w14:paraId="204D8BB2">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3.资金管理办法制定情况，资金支持具体项目的条件、范围与支持方式概况。</w:t>
      </w:r>
    </w:p>
    <w:p w14:paraId="63D3805F">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w:t>
      </w:r>
      <w:r>
        <w:rPr>
          <w:rFonts w:hint="eastAsia" w:ascii="仿宋_GB2312" w:eastAsia="仿宋_GB2312"/>
          <w:sz w:val="33"/>
          <w:szCs w:val="33"/>
          <w:lang w:val="en-US" w:eastAsia="zh-CN"/>
        </w:rPr>
        <w:t>2021年残疾人实用技术培训</w:t>
      </w:r>
      <w:r>
        <w:rPr>
          <w:rFonts w:hint="eastAsia" w:ascii="仿宋_GB2312" w:eastAsia="仿宋_GB2312"/>
          <w:sz w:val="33"/>
          <w:szCs w:val="33"/>
        </w:rPr>
        <w:t>”</w:t>
      </w:r>
      <w:r>
        <w:rPr>
          <w:rFonts w:hint="eastAsia" w:ascii="仿宋_GB2312" w:eastAsia="仿宋_GB2312"/>
          <w:sz w:val="33"/>
          <w:szCs w:val="33"/>
          <w:lang w:val="en-US" w:eastAsia="zh-CN"/>
        </w:rPr>
        <w:t>通过政府采购，2021年8月27日与盐边县广力社会工作服务发展中心签订协议，采购项目编号SCYX2021042号，资金转入第三方机构实施24万元。</w:t>
      </w:r>
    </w:p>
    <w:p w14:paraId="2085AA6F">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资金分配的原则及考虑因素。</w:t>
      </w:r>
    </w:p>
    <w:p w14:paraId="2F6A5D0D">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 xml:space="preserve">科学合理安排资金预算支出，实现资金落到实处，监督使用报账范围。 </w:t>
      </w:r>
    </w:p>
    <w:p w14:paraId="63034AA1">
      <w:pPr>
        <w:spacing w:line="576" w:lineRule="exact"/>
        <w:ind w:firstLine="663" w:firstLineChars="200"/>
        <w:rPr>
          <w:rFonts w:hint="eastAsia" w:ascii="仿宋_GB2312" w:eastAsia="仿宋_GB2312"/>
          <w:b/>
          <w:bCs/>
          <w:sz w:val="33"/>
          <w:szCs w:val="33"/>
        </w:rPr>
      </w:pPr>
      <w:r>
        <w:rPr>
          <w:rFonts w:hint="eastAsia" w:ascii="仿宋_GB2312" w:eastAsia="仿宋_GB2312"/>
          <w:b/>
          <w:bCs/>
          <w:sz w:val="33"/>
          <w:szCs w:val="33"/>
        </w:rPr>
        <w:t>（二）项目绩效目标。</w:t>
      </w:r>
    </w:p>
    <w:p w14:paraId="439C5911">
      <w:pPr>
        <w:pStyle w:val="2"/>
        <w:spacing w:before="93"/>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rPr>
        <w:t>1.项目主要内容：根据盐边残疾</w:t>
      </w:r>
      <w:r>
        <w:rPr>
          <w:rFonts w:hint="eastAsia" w:ascii="仿宋" w:hAnsi="仿宋" w:eastAsia="仿宋" w:cs="仿宋"/>
          <w:sz w:val="32"/>
          <w:szCs w:val="32"/>
          <w:lang w:val="en-US" w:eastAsia="zh-CN"/>
        </w:rPr>
        <w:t>党组〔2021〕5号</w:t>
      </w:r>
      <w:r>
        <w:rPr>
          <w:rFonts w:hint="eastAsia" w:ascii="仿宋" w:hAnsi="仿宋" w:eastAsia="仿宋" w:cs="仿宋"/>
          <w:sz w:val="32"/>
          <w:szCs w:val="32"/>
        </w:rPr>
        <w:t>关于下拨</w:t>
      </w:r>
      <w:r>
        <w:rPr>
          <w:rFonts w:hint="eastAsia" w:ascii="仿宋" w:hAnsi="仿宋" w:eastAsia="仿宋" w:cs="仿宋"/>
          <w:sz w:val="32"/>
          <w:szCs w:val="32"/>
          <w:lang w:val="en-US" w:eastAsia="zh-CN"/>
        </w:rPr>
        <w:t>2021年残疾人实用技术培训。根据盐边残联〔2021〕115号文件精神，具有盐边户籍，处于就业年龄段，具备一定劳动能力有培训及就业需求，自身条件符合培训项目的持证残疾人开展职业技能培训和农村实用技术。共和乡150名，新久镇100名，红格镇50名。</w:t>
      </w:r>
    </w:p>
    <w:p w14:paraId="69EC5533">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项目应实现的具体绩效目标：保障</w:t>
      </w:r>
      <w:r>
        <w:rPr>
          <w:rFonts w:hint="eastAsia" w:ascii="仿宋_GB2312" w:eastAsia="仿宋_GB2312"/>
          <w:sz w:val="32"/>
          <w:szCs w:val="32"/>
          <w:lang w:val="en-US" w:eastAsia="zh-CN"/>
        </w:rPr>
        <w:t>3</w:t>
      </w:r>
      <w:r>
        <w:rPr>
          <w:rFonts w:hint="eastAsia" w:ascii="仿宋_GB2312" w:eastAsia="仿宋_GB2312"/>
          <w:sz w:val="32"/>
          <w:szCs w:val="32"/>
        </w:rPr>
        <w:t>个乡镇的残疾人</w:t>
      </w:r>
      <w:r>
        <w:rPr>
          <w:rFonts w:hint="eastAsia" w:ascii="仿宋" w:hAnsi="仿宋" w:eastAsia="仿宋" w:cs="仿宋"/>
          <w:sz w:val="32"/>
          <w:szCs w:val="32"/>
          <w:lang w:val="en-US" w:eastAsia="zh-CN"/>
        </w:rPr>
        <w:t>共和乡150名，新久镇100名，红格镇50名培训。</w:t>
      </w:r>
      <w:r>
        <w:rPr>
          <w:rFonts w:hint="eastAsia" w:ascii="仿宋" w:hAnsi="仿宋" w:eastAsia="仿宋" w:cs="仿宋"/>
          <w:sz w:val="32"/>
          <w:szCs w:val="32"/>
        </w:rPr>
        <w:t>使残疾</w:t>
      </w:r>
      <w:r>
        <w:rPr>
          <w:rFonts w:hint="eastAsia" w:ascii="仿宋" w:hAnsi="仿宋" w:eastAsia="仿宋" w:cs="仿宋"/>
          <w:sz w:val="32"/>
          <w:szCs w:val="32"/>
          <w:lang w:eastAsia="zh-CN"/>
        </w:rPr>
        <w:t>人</w:t>
      </w:r>
      <w:r>
        <w:rPr>
          <w:rFonts w:hint="eastAsia" w:ascii="仿宋" w:hAnsi="仿宋" w:eastAsia="仿宋" w:cs="仿宋"/>
          <w:sz w:val="32"/>
          <w:szCs w:val="32"/>
        </w:rPr>
        <w:t>家庭获得幸福感、安全感</w:t>
      </w:r>
      <w:r>
        <w:rPr>
          <w:rFonts w:hint="eastAsia" w:ascii="仿宋" w:hAnsi="仿宋" w:eastAsia="仿宋" w:cs="仿宋"/>
          <w:sz w:val="32"/>
          <w:szCs w:val="32"/>
          <w:lang w:eastAsia="zh-CN"/>
        </w:rPr>
        <w:t>更加充实、更有保障、更可持续</w:t>
      </w:r>
      <w:r>
        <w:rPr>
          <w:rFonts w:hint="eastAsia" w:ascii="仿宋" w:hAnsi="仿宋" w:eastAsia="仿宋" w:cs="仿宋"/>
          <w:sz w:val="32"/>
          <w:szCs w:val="32"/>
        </w:rPr>
        <w:t>。</w:t>
      </w:r>
      <w:r>
        <w:rPr>
          <w:rFonts w:hint="eastAsia" w:ascii="仿宋" w:hAnsi="仿宋" w:eastAsia="仿宋" w:cs="仿宋"/>
          <w:color w:val="000000" w:themeColor="text1"/>
          <w:sz w:val="32"/>
          <w:szCs w:val="32"/>
          <w:lang w:val="en-US" w:eastAsia="zh-CN"/>
          <w14:textFill>
            <w14:solidFill>
              <w14:schemeClr w14:val="tx1"/>
            </w14:solidFill>
          </w14:textFill>
        </w:rPr>
        <w:t>”</w:t>
      </w:r>
    </w:p>
    <w:p w14:paraId="6416974F">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3.该资金申报内容与实际相符，申报目标合理可行。</w:t>
      </w:r>
    </w:p>
    <w:p w14:paraId="57F5C81B">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（三）项目自评步骤及方法。</w:t>
      </w:r>
    </w:p>
    <w:p w14:paraId="5E7F3AB2">
      <w:pPr>
        <w:spacing w:line="576" w:lineRule="exact"/>
        <w:ind w:firstLine="660" w:firstLineChars="200"/>
        <w:rPr>
          <w:rFonts w:hint="eastAsia" w:ascii="仿宋_GB2312" w:eastAsia="仿宋_GB2312"/>
          <w:sz w:val="33"/>
          <w:szCs w:val="33"/>
        </w:rPr>
      </w:pPr>
    </w:p>
    <w:p w14:paraId="26D3AF0C">
      <w:pPr>
        <w:pStyle w:val="2"/>
        <w:ind w:left="3198" w:leftChars="304" w:hanging="2560" w:hangingChars="800"/>
        <w:rPr>
          <w:rFonts w:hint="default" w:eastAsiaTheme="majorEastAsia"/>
          <w:lang w:val="en-US" w:eastAsia="zh-CN"/>
        </w:rPr>
      </w:pPr>
      <w:r>
        <w:rPr>
          <w:rFonts w:hint="eastAsia" w:ascii="仿宋_GB2312" w:eastAsia="仿宋_GB2312"/>
          <w:sz w:val="32"/>
          <w:szCs w:val="32"/>
          <w:lang w:val="en-US" w:eastAsia="zh-CN"/>
        </w:rPr>
        <w:t>2021年残疾人实用技术培训</w:t>
      </w:r>
      <w:r>
        <w:rPr>
          <w:rFonts w:hint="eastAsia" w:ascii="仿宋_GB2312" w:eastAsia="仿宋_GB2312"/>
          <w:sz w:val="32"/>
          <w:szCs w:val="32"/>
        </w:rPr>
        <w:t>专项</w:t>
      </w:r>
      <w:r>
        <w:rPr>
          <w:rFonts w:hint="eastAsia" w:asciiTheme="majorEastAsia" w:hAnsiTheme="majorEastAsia" w:eastAsiaTheme="majorEastAsia" w:cstheme="majorEastAsia"/>
          <w:b/>
          <w:bCs/>
          <w:sz w:val="32"/>
          <w:szCs w:val="32"/>
        </w:rPr>
        <w:t>项目</w:t>
      </w:r>
      <w:r>
        <w:rPr>
          <w:rFonts w:hint="eastAsia" w:asciiTheme="majorEastAsia" w:hAnsiTheme="majorEastAsia" w:eastAsiaTheme="majorEastAsia" w:cstheme="majorEastAsia"/>
          <w:b/>
          <w:bCs/>
          <w:sz w:val="32"/>
          <w:szCs w:val="32"/>
          <w:lang w:val="en-US" w:eastAsia="zh-CN"/>
        </w:rPr>
        <w:t>绩效目标自评表</w:t>
      </w:r>
    </w:p>
    <w:tbl>
      <w:tblPr>
        <w:tblStyle w:val="16"/>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14:paraId="0551D85A">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C96BC">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E6A68">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504001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DFF2">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9EE6">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盐边县残疾人联合会</w:t>
            </w:r>
          </w:p>
        </w:tc>
      </w:tr>
      <w:tr w14:paraId="52903CBC">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61874">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CCE4">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260C">
            <w:pPr>
              <w:widowControl/>
              <w:spacing w:line="320" w:lineRule="exact"/>
              <w:jc w:val="left"/>
              <w:textAlignment w:val="center"/>
              <w:rPr>
                <w:rFonts w:hint="default" w:ascii="宋体" w:hAnsi="宋体" w:eastAsia="宋体" w:cs="宋体"/>
                <w:sz w:val="24"/>
                <w:lang w:val="en-US" w:eastAsia="zh-CN"/>
              </w:rPr>
            </w:pPr>
            <w:r>
              <w:rPr>
                <w:rFonts w:hint="eastAsia" w:ascii="宋体" w:cs="宋体"/>
                <w:color w:val="000000"/>
                <w:sz w:val="24"/>
                <w:lang w:val="en-US" w:eastAsia="zh-CN"/>
              </w:rPr>
              <w:t>24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C35F">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5B9D">
            <w:pPr>
              <w:widowControl/>
              <w:spacing w:line="320" w:lineRule="exact"/>
              <w:jc w:val="both"/>
              <w:textAlignment w:val="center"/>
              <w:rPr>
                <w:rFonts w:hint="default" w:ascii="宋体" w:hAnsi="宋体" w:eastAsia="宋体" w:cs="宋体"/>
                <w:sz w:val="24"/>
                <w:lang w:val="en-US" w:eastAsia="zh-CN"/>
              </w:rPr>
            </w:pPr>
            <w:r>
              <w:rPr>
                <w:rFonts w:hint="eastAsia" w:ascii="宋体" w:hAnsi="宋体" w:cs="宋体"/>
                <w:sz w:val="24"/>
                <w:lang w:val="en-US" w:eastAsia="zh-CN"/>
              </w:rPr>
              <w:t>24</w:t>
            </w:r>
          </w:p>
        </w:tc>
      </w:tr>
      <w:tr w14:paraId="3B790889">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05EB7">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553B">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5D0DF3A1">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D535">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24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8290">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2749A2F3">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2E8E">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24</w:t>
            </w:r>
          </w:p>
        </w:tc>
      </w:tr>
      <w:tr w14:paraId="117BE106">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ABB12">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2A44">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83A1">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9AE0">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C56C">
            <w:pPr>
              <w:widowControl/>
              <w:spacing w:line="320" w:lineRule="exact"/>
              <w:jc w:val="center"/>
              <w:textAlignment w:val="center"/>
              <w:rPr>
                <w:rFonts w:ascii="宋体" w:hAnsi="宋体" w:cs="宋体"/>
                <w:sz w:val="24"/>
              </w:rPr>
            </w:pPr>
          </w:p>
        </w:tc>
      </w:tr>
      <w:tr w14:paraId="3BE7BD8D">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2FD27">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1CB0C81E">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29BE1">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AAB1A">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66349671">
        <w:tblPrEx>
          <w:tblCellMar>
            <w:top w:w="0" w:type="dxa"/>
            <w:left w:w="108" w:type="dxa"/>
            <w:bottom w:w="0" w:type="dxa"/>
            <w:right w:w="108" w:type="dxa"/>
          </w:tblCellMar>
        </w:tblPrEx>
        <w:trPr>
          <w:trHeight w:val="1334"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41DFB">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51DE464E">
            <w:pPr>
              <w:widowControl/>
              <w:spacing w:line="320" w:lineRule="exact"/>
              <w:jc w:val="left"/>
              <w:textAlignment w:val="top"/>
              <w:rPr>
                <w:rFonts w:ascii="宋体" w:hAnsi="宋体" w:cs="宋体"/>
                <w:sz w:val="24"/>
              </w:rPr>
            </w:pPr>
            <w:r>
              <w:rPr>
                <w:rFonts w:hint="eastAsia" w:ascii="宋体" w:cs="宋体"/>
                <w:color w:val="000000"/>
                <w:sz w:val="24"/>
                <w:lang w:val="en-US" w:eastAsia="zh-CN"/>
              </w:rPr>
              <w:t>根据中省资金安排，支付8.7565万元，县级配套资金15.2435万元</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0ABA2AA3">
            <w:pPr>
              <w:widowControl/>
              <w:spacing w:line="320" w:lineRule="exact"/>
              <w:jc w:val="left"/>
              <w:textAlignment w:val="top"/>
              <w:rPr>
                <w:rFonts w:hint="default" w:ascii="宋体" w:hAnsi="宋体" w:cs="宋体"/>
                <w:sz w:val="24"/>
                <w:lang w:val="en-US"/>
              </w:rPr>
            </w:pPr>
            <w:r>
              <w:rPr>
                <w:rFonts w:hint="eastAsia" w:ascii="仿宋" w:hAnsi="仿宋" w:eastAsia="仿宋" w:cs="仿宋"/>
                <w:sz w:val="28"/>
                <w:szCs w:val="28"/>
              </w:rPr>
              <w:t>根据盐边残疾</w:t>
            </w:r>
            <w:r>
              <w:rPr>
                <w:rFonts w:hint="eastAsia" w:ascii="仿宋" w:hAnsi="仿宋" w:eastAsia="仿宋" w:cs="仿宋"/>
                <w:sz w:val="28"/>
                <w:szCs w:val="28"/>
                <w:lang w:val="en-US" w:eastAsia="zh-CN"/>
              </w:rPr>
              <w:t>党组〔2021〕5号</w:t>
            </w:r>
            <w:r>
              <w:rPr>
                <w:rFonts w:hint="eastAsia" w:ascii="仿宋" w:hAnsi="仿宋" w:eastAsia="仿宋" w:cs="仿宋"/>
                <w:sz w:val="28"/>
                <w:szCs w:val="28"/>
              </w:rPr>
              <w:t>关于下拨</w:t>
            </w:r>
            <w:r>
              <w:rPr>
                <w:rFonts w:hint="eastAsia" w:ascii="仿宋" w:hAnsi="仿宋" w:eastAsia="仿宋" w:cs="仿宋"/>
                <w:sz w:val="28"/>
                <w:szCs w:val="28"/>
                <w:lang w:val="en-US" w:eastAsia="zh-CN"/>
              </w:rPr>
              <w:t>2021年残疾人实用技术培</w:t>
            </w:r>
            <w:r>
              <w:rPr>
                <w:rFonts w:hint="eastAsia" w:ascii="仿宋" w:hAnsi="仿宋" w:eastAsia="仿宋" w:cs="仿宋"/>
                <w:sz w:val="30"/>
                <w:szCs w:val="30"/>
                <w:lang w:val="en-US" w:eastAsia="zh-CN"/>
              </w:rPr>
              <w:t>训费24万元</w:t>
            </w:r>
          </w:p>
        </w:tc>
      </w:tr>
      <w:tr w14:paraId="05FDA570">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4AC4692B">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0D680CDA">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31A3610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EB5E">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24D0BAF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D88C">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0CF22721">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7BBF">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0CE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21D72688">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4119EB61">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EF98A">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118E512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2C6BE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997D67">
            <w:pPr>
              <w:widowControl/>
              <w:spacing w:line="320" w:lineRule="exact"/>
              <w:jc w:val="center"/>
              <w:textAlignment w:val="bottom"/>
              <w:rPr>
                <w:rFonts w:hint="eastAsia" w:ascii="仿宋_GB2312" w:hAnsi="仿宋_GB2312" w:eastAsia="宋体" w:cs="仿宋_GB2312"/>
                <w:sz w:val="28"/>
                <w:szCs w:val="28"/>
                <w:lang w:eastAsia="zh-CN"/>
              </w:rPr>
            </w:pPr>
            <w:r>
              <w:rPr>
                <w:rFonts w:hint="eastAsia" w:ascii="仿宋" w:hAnsi="仿宋" w:eastAsia="仿宋" w:cs="仿宋"/>
                <w:sz w:val="24"/>
                <w:szCs w:val="24"/>
                <w:lang w:val="en-US" w:eastAsia="zh-CN"/>
              </w:rPr>
              <w:t>共和乡150名，新久镇100名，红格镇50名</w:t>
            </w:r>
            <w:r>
              <w:rPr>
                <w:rFonts w:hint="eastAsia" w:ascii="宋体" w:cs="宋体"/>
                <w:color w:val="000000"/>
                <w:sz w:val="24"/>
                <w:lang w:eastAsia="zh-CN"/>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EEB30C">
            <w:pPr>
              <w:widowControl/>
              <w:spacing w:line="320" w:lineRule="exact"/>
              <w:jc w:val="center"/>
              <w:textAlignment w:val="bottom"/>
              <w:rPr>
                <w:rFonts w:ascii="仿宋_GB2312" w:hAnsi="仿宋_GB2312" w:eastAsia="仿宋_GB2312" w:cs="仿宋_GB2312"/>
                <w:sz w:val="28"/>
                <w:szCs w:val="28"/>
              </w:rPr>
            </w:pPr>
            <w:r>
              <w:rPr>
                <w:rFonts w:hint="eastAsia" w:ascii="仿宋" w:hAnsi="仿宋" w:eastAsia="仿宋" w:cs="仿宋"/>
                <w:sz w:val="24"/>
                <w:szCs w:val="24"/>
                <w:lang w:val="en-US" w:eastAsia="zh-CN"/>
              </w:rPr>
              <w:t>共和乡150名，新久镇100名，红格镇50名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C119FA">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6E3B18D4">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16E496DC">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C4BEF90">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9AFA7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6ED96B">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按照资金使用规定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0780B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按照资金使用规定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74194E">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75ECC27A">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6B5D382E">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9CD64D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38C0E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614BFE">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FBE40E">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C38506">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7340A645">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2C94905D">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B5DC508">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CAEF7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AFDB07">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B81BD1">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D55E9">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058D0FF9">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08CED4BE">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796C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A00F6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DE1C65">
            <w:pPr>
              <w:widowControl/>
              <w:spacing w:line="320" w:lineRule="exact"/>
              <w:jc w:val="center"/>
              <w:textAlignment w:val="bottom"/>
              <w:rPr>
                <w:rFonts w:hint="default" w:ascii="仿宋_GB2312" w:hAnsi="仿宋_GB2312" w:eastAsia="宋体" w:cs="仿宋_GB2312"/>
                <w:sz w:val="28"/>
                <w:szCs w:val="28"/>
                <w:lang w:val="en-US" w:eastAsia="zh-CN"/>
              </w:rPr>
            </w:pPr>
            <w:r>
              <w:rPr>
                <w:rFonts w:hint="eastAsia" w:ascii="仿宋" w:hAnsi="仿宋" w:eastAsia="仿宋" w:cs="仿宋"/>
                <w:sz w:val="24"/>
                <w:szCs w:val="24"/>
                <w:lang w:val="en-US" w:eastAsia="zh-CN"/>
              </w:rPr>
              <w:t>让残疾人掌握实用技术，增加自身收入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DE5572">
            <w:pPr>
              <w:widowControl/>
              <w:spacing w:line="320" w:lineRule="exact"/>
              <w:jc w:val="center"/>
              <w:textAlignment w:val="bottom"/>
              <w:rPr>
                <w:rFonts w:hint="default" w:ascii="仿宋_GB2312" w:hAnsi="仿宋_GB2312" w:eastAsia="仿宋_GB2312" w:cs="仿宋_GB2312"/>
                <w:sz w:val="28"/>
                <w:szCs w:val="28"/>
                <w:lang w:val="en-US"/>
              </w:rPr>
            </w:pPr>
            <w:r>
              <w:rPr>
                <w:rFonts w:hint="eastAsia" w:ascii="仿宋" w:hAnsi="仿宋" w:eastAsia="仿宋" w:cs="仿宋"/>
                <w:sz w:val="24"/>
                <w:szCs w:val="24"/>
                <w:lang w:val="en-US" w:eastAsia="zh-CN"/>
              </w:rPr>
              <w:t>让残疾人掌握实用技术，增加自身收入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64F85E">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≧90%</w:t>
            </w:r>
          </w:p>
        </w:tc>
      </w:tr>
      <w:tr w14:paraId="1DDAC334">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7E019E9B">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1BFC8D7">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344F3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6FF99E">
            <w:pPr>
              <w:widowControl/>
              <w:spacing w:line="320" w:lineRule="exact"/>
              <w:jc w:val="center"/>
              <w:textAlignment w:val="bottom"/>
              <w:rPr>
                <w:rFonts w:hint="default" w:ascii="仿宋_GB2312" w:hAnsi="仿宋_GB2312" w:eastAsia="仿宋_GB2312" w:cs="仿宋_GB2312"/>
                <w:sz w:val="24"/>
                <w:szCs w:val="24"/>
                <w:lang w:val="en-US" w:eastAsia="zh-CN"/>
              </w:rPr>
            </w:pPr>
            <w:r>
              <w:rPr>
                <w:rFonts w:hint="eastAsia" w:ascii="仿宋" w:hAnsi="仿宋" w:eastAsia="仿宋" w:cs="仿宋"/>
                <w:sz w:val="24"/>
                <w:szCs w:val="24"/>
              </w:rPr>
              <w:t>使残疾</w:t>
            </w:r>
            <w:r>
              <w:rPr>
                <w:rFonts w:hint="eastAsia" w:ascii="仿宋" w:hAnsi="仿宋" w:eastAsia="仿宋" w:cs="仿宋"/>
                <w:sz w:val="24"/>
                <w:szCs w:val="24"/>
                <w:lang w:eastAsia="zh-CN"/>
              </w:rPr>
              <w:t>人</w:t>
            </w:r>
            <w:r>
              <w:rPr>
                <w:rFonts w:hint="eastAsia" w:ascii="仿宋" w:hAnsi="仿宋" w:eastAsia="仿宋" w:cs="仿宋"/>
                <w:sz w:val="24"/>
                <w:szCs w:val="24"/>
              </w:rPr>
              <w:t>家庭获得幸福感、安全感</w:t>
            </w:r>
            <w:r>
              <w:rPr>
                <w:rFonts w:hint="eastAsia" w:ascii="仿宋" w:hAnsi="仿宋" w:eastAsia="仿宋" w:cs="仿宋"/>
                <w:sz w:val="24"/>
                <w:szCs w:val="24"/>
                <w:lang w:eastAsia="zh-CN"/>
              </w:rPr>
              <w:t>更加充实、更有保障、更可持续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605884">
            <w:pPr>
              <w:widowControl/>
              <w:spacing w:line="320" w:lineRule="exact"/>
              <w:jc w:val="both"/>
              <w:textAlignment w:val="bottom"/>
              <w:rPr>
                <w:rFonts w:hint="default" w:ascii="仿宋_GB2312" w:hAnsi="仿宋_GB2312" w:eastAsia="仿宋_GB2312" w:cs="仿宋_GB2312"/>
                <w:kern w:val="2"/>
                <w:sz w:val="24"/>
                <w:szCs w:val="24"/>
                <w:lang w:val="en-US" w:eastAsia="zh-CN" w:bidi="ar-SA"/>
              </w:rPr>
            </w:pPr>
            <w:r>
              <w:rPr>
                <w:rFonts w:hint="eastAsia" w:ascii="仿宋" w:hAnsi="仿宋" w:eastAsia="仿宋" w:cs="仿宋"/>
                <w:sz w:val="24"/>
                <w:szCs w:val="24"/>
              </w:rPr>
              <w:t>使残疾</w:t>
            </w:r>
            <w:r>
              <w:rPr>
                <w:rFonts w:hint="eastAsia" w:ascii="仿宋" w:hAnsi="仿宋" w:eastAsia="仿宋" w:cs="仿宋"/>
                <w:sz w:val="24"/>
                <w:szCs w:val="24"/>
                <w:lang w:eastAsia="zh-CN"/>
              </w:rPr>
              <w:t>人</w:t>
            </w:r>
            <w:r>
              <w:rPr>
                <w:rFonts w:hint="eastAsia" w:ascii="仿宋" w:hAnsi="仿宋" w:eastAsia="仿宋" w:cs="仿宋"/>
                <w:sz w:val="24"/>
                <w:szCs w:val="24"/>
              </w:rPr>
              <w:t>家庭获得幸福感、安全感</w:t>
            </w:r>
            <w:r>
              <w:rPr>
                <w:rFonts w:hint="eastAsia" w:ascii="仿宋" w:hAnsi="仿宋" w:eastAsia="仿宋" w:cs="仿宋"/>
                <w:sz w:val="24"/>
                <w:szCs w:val="24"/>
                <w:lang w:eastAsia="zh-CN"/>
              </w:rPr>
              <w:t>更加充实、更有保障、更可持续</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30D25B">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2</w:t>
            </w:r>
            <w:r>
              <w:rPr>
                <w:rFonts w:hint="eastAsia" w:ascii="宋体" w:cs="宋体"/>
                <w:color w:val="000000"/>
                <w:sz w:val="24"/>
              </w:rPr>
              <w:t>%</w:t>
            </w:r>
          </w:p>
        </w:tc>
      </w:tr>
      <w:tr w14:paraId="5ECB934B">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14:paraId="0B28A51A">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9543B9E">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DB106">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557A86">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残疾人是弱势群体，保证残疾人的合法权益，维护整个社会的生态平衡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5D27C">
            <w:pPr>
              <w:widowControl/>
              <w:spacing w:line="320" w:lineRule="exact"/>
              <w:jc w:val="center"/>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残疾人是弱势群体，保证残疾人的合法权益，维护整个社会的生态平衡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56A044">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宋体" w:cs="宋体"/>
                <w:color w:val="000000"/>
                <w:sz w:val="24"/>
              </w:rPr>
              <w:t>≧90%</w:t>
            </w:r>
          </w:p>
        </w:tc>
      </w:tr>
      <w:tr w14:paraId="30CA38D8">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77C74F61">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9939EDD">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125C6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0AC58A">
            <w:pPr>
              <w:widowControl/>
              <w:spacing w:line="320" w:lineRule="exact"/>
              <w:jc w:val="center"/>
              <w:textAlignment w:val="bottom"/>
              <w:rPr>
                <w:rFonts w:hint="eastAsia" w:ascii="仿宋" w:hAnsi="仿宋" w:eastAsia="仿宋" w:cs="仿宋"/>
                <w:b w:val="0"/>
                <w:bCs w:val="0"/>
                <w:sz w:val="28"/>
                <w:szCs w:val="28"/>
                <w:lang w:val="en-US" w:eastAsia="zh-CN"/>
              </w:rPr>
            </w:pPr>
            <w:r>
              <w:rPr>
                <w:rFonts w:hint="eastAsia" w:ascii="仿宋" w:hAnsi="仿宋" w:eastAsia="仿宋" w:cs="仿宋"/>
                <w:sz w:val="28"/>
                <w:szCs w:val="28"/>
              </w:rPr>
              <w:t>使残疾</w:t>
            </w:r>
            <w:r>
              <w:rPr>
                <w:rFonts w:hint="eastAsia" w:ascii="仿宋" w:hAnsi="仿宋" w:eastAsia="仿宋" w:cs="仿宋"/>
                <w:sz w:val="28"/>
                <w:szCs w:val="28"/>
                <w:lang w:eastAsia="zh-CN"/>
              </w:rPr>
              <w:t>人</w:t>
            </w:r>
            <w:r>
              <w:rPr>
                <w:rFonts w:hint="eastAsia" w:ascii="仿宋" w:hAnsi="仿宋" w:eastAsia="仿宋" w:cs="仿宋"/>
                <w:sz w:val="28"/>
                <w:szCs w:val="28"/>
              </w:rPr>
              <w:t>家庭获得幸福感、安全感</w:t>
            </w:r>
            <w:r>
              <w:rPr>
                <w:rFonts w:hint="eastAsia" w:ascii="仿宋" w:hAnsi="仿宋" w:eastAsia="仿宋" w:cs="仿宋"/>
                <w:sz w:val="28"/>
                <w:szCs w:val="28"/>
                <w:lang w:eastAsia="zh-CN"/>
              </w:rPr>
              <w:t>更加充实、更有保障、更可持续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340F05">
            <w:pPr>
              <w:widowControl/>
              <w:spacing w:line="320" w:lineRule="exact"/>
              <w:jc w:val="center"/>
              <w:textAlignment w:val="bottom"/>
              <w:rPr>
                <w:rFonts w:ascii="仿宋_GB2312" w:hAnsi="仿宋_GB2312" w:eastAsia="仿宋_GB2312" w:cs="仿宋_GB2312"/>
                <w:sz w:val="28"/>
                <w:szCs w:val="28"/>
              </w:rPr>
            </w:pPr>
            <w:r>
              <w:rPr>
                <w:rFonts w:hint="eastAsia" w:ascii="仿宋" w:hAnsi="仿宋" w:eastAsia="仿宋" w:cs="仿宋"/>
                <w:sz w:val="28"/>
                <w:szCs w:val="28"/>
              </w:rPr>
              <w:t>使残疾</w:t>
            </w:r>
            <w:r>
              <w:rPr>
                <w:rFonts w:hint="eastAsia" w:ascii="仿宋" w:hAnsi="仿宋" w:eastAsia="仿宋" w:cs="仿宋"/>
                <w:sz w:val="28"/>
                <w:szCs w:val="28"/>
                <w:lang w:eastAsia="zh-CN"/>
              </w:rPr>
              <w:t>人</w:t>
            </w:r>
            <w:r>
              <w:rPr>
                <w:rFonts w:hint="eastAsia" w:ascii="仿宋" w:hAnsi="仿宋" w:eastAsia="仿宋" w:cs="仿宋"/>
                <w:sz w:val="28"/>
                <w:szCs w:val="28"/>
              </w:rPr>
              <w:t>家庭获得幸福感、安全感</w:t>
            </w:r>
            <w:r>
              <w:rPr>
                <w:rFonts w:hint="eastAsia" w:ascii="仿宋" w:hAnsi="仿宋" w:eastAsia="仿宋" w:cs="仿宋"/>
                <w:sz w:val="28"/>
                <w:szCs w:val="28"/>
                <w:lang w:eastAsia="zh-CN"/>
              </w:rPr>
              <w:t>更加充实、更有保障、更可持续</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3FE67E">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宋体" w:cs="宋体"/>
                <w:color w:val="000000"/>
                <w:sz w:val="24"/>
              </w:rPr>
              <w:t>≧90%</w:t>
            </w:r>
          </w:p>
        </w:tc>
      </w:tr>
      <w:tr w14:paraId="6AC4AAE7">
        <w:tblPrEx>
          <w:tblCellMar>
            <w:top w:w="0" w:type="dxa"/>
            <w:left w:w="108" w:type="dxa"/>
            <w:bottom w:w="0" w:type="dxa"/>
            <w:right w:w="108" w:type="dxa"/>
          </w:tblCellMar>
        </w:tblPrEx>
        <w:trPr>
          <w:trHeight w:val="758"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01EE5B9A">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71A53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3983A0">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14405DC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45B823">
            <w:pPr>
              <w:widowControl/>
              <w:spacing w:line="320" w:lineRule="exact"/>
              <w:jc w:val="center"/>
              <w:textAlignment w:val="bottom"/>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参加训费残疾人及家庭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75EDAB">
            <w:pPr>
              <w:widowControl/>
              <w:spacing w:line="320" w:lineRule="exact"/>
              <w:jc w:val="center"/>
              <w:textAlignment w:val="bottom"/>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参加训费残疾人及家庭</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E19EA2">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0</w:t>
            </w:r>
            <w:r>
              <w:rPr>
                <w:rFonts w:hint="eastAsia" w:ascii="宋体" w:cs="宋体"/>
                <w:color w:val="000000"/>
                <w:sz w:val="24"/>
              </w:rPr>
              <w:t>%</w:t>
            </w:r>
          </w:p>
        </w:tc>
      </w:tr>
    </w:tbl>
    <w:p w14:paraId="5EA77B59">
      <w:pPr>
        <w:pStyle w:val="2"/>
        <w:rPr>
          <w:rFonts w:hint="eastAsia"/>
        </w:rPr>
      </w:pPr>
    </w:p>
    <w:p w14:paraId="05E7BEAD">
      <w:pPr>
        <w:spacing w:line="56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二、项目资金申报及使用情况</w:t>
      </w:r>
    </w:p>
    <w:p w14:paraId="084180BA">
      <w:pPr>
        <w:spacing w:line="576" w:lineRule="exact"/>
        <w:ind w:firstLine="663" w:firstLineChars="200"/>
        <w:rPr>
          <w:rFonts w:hint="eastAsia" w:ascii="仿宋_GB2312" w:eastAsia="仿宋_GB2312"/>
          <w:b/>
          <w:bCs/>
          <w:sz w:val="33"/>
          <w:szCs w:val="33"/>
        </w:rPr>
      </w:pPr>
      <w:r>
        <w:rPr>
          <w:rFonts w:hint="eastAsia" w:ascii="仿宋_GB2312" w:eastAsia="仿宋_GB2312"/>
          <w:b/>
          <w:bCs/>
          <w:sz w:val="33"/>
          <w:szCs w:val="33"/>
        </w:rPr>
        <w:t>（一）项目资金申报及批复情况。</w:t>
      </w:r>
    </w:p>
    <w:p w14:paraId="4401E030">
      <w:pPr>
        <w:spacing w:line="576" w:lineRule="exact"/>
        <w:ind w:firstLine="660" w:firstLineChars="200"/>
        <w:rPr>
          <w:rFonts w:hint="eastAsia"/>
        </w:rPr>
      </w:pPr>
      <w:r>
        <w:rPr>
          <w:rFonts w:hint="eastAsia" w:ascii="仿宋_GB2312" w:eastAsia="仿宋_GB2312"/>
          <w:sz w:val="33"/>
          <w:szCs w:val="33"/>
        </w:rPr>
        <w:t>根据盐财资社〔202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377文件</w:t>
      </w:r>
      <w:r>
        <w:rPr>
          <w:rFonts w:hint="eastAsia" w:ascii="仿宋_GB2312" w:eastAsia="仿宋_GB2312"/>
          <w:sz w:val="33"/>
          <w:szCs w:val="33"/>
        </w:rPr>
        <w:t>号下达“</w:t>
      </w:r>
      <w:r>
        <w:rPr>
          <w:rFonts w:hint="eastAsia" w:ascii="仿宋_GB2312" w:eastAsia="仿宋_GB2312"/>
          <w:sz w:val="33"/>
          <w:szCs w:val="33"/>
          <w:lang w:val="en-US" w:eastAsia="zh-CN"/>
        </w:rPr>
        <w:t>2021年各项民生工程及职能目标任务重点工作县级配套资金</w:t>
      </w:r>
      <w:r>
        <w:rPr>
          <w:rFonts w:hint="eastAsia" w:ascii="仿宋_GB2312" w:eastAsia="仿宋_GB2312"/>
          <w:sz w:val="33"/>
          <w:szCs w:val="33"/>
        </w:rPr>
        <w:t>”</w:t>
      </w:r>
      <w:r>
        <w:rPr>
          <w:rFonts w:hint="eastAsia" w:ascii="仿宋_GB2312" w:eastAsia="仿宋_GB2312"/>
          <w:sz w:val="33"/>
          <w:szCs w:val="33"/>
          <w:lang w:val="en-US" w:eastAsia="zh-CN"/>
        </w:rPr>
        <w:t>15.2435万元</w:t>
      </w:r>
      <w:r>
        <w:rPr>
          <w:rFonts w:hint="eastAsia" w:ascii="仿宋_GB2312" w:eastAsia="仿宋_GB2312"/>
          <w:sz w:val="33"/>
          <w:szCs w:val="33"/>
          <w:lang w:eastAsia="zh-CN"/>
        </w:rPr>
        <w:t>，</w:t>
      </w:r>
      <w:r>
        <w:rPr>
          <w:rFonts w:hint="eastAsia" w:ascii="仿宋_GB2312" w:eastAsia="仿宋_GB2312"/>
          <w:sz w:val="33"/>
          <w:szCs w:val="33"/>
          <w:lang w:val="en-US" w:eastAsia="zh-CN"/>
        </w:rPr>
        <w:t>川财</w:t>
      </w:r>
      <w:r>
        <w:rPr>
          <w:rFonts w:hint="eastAsia"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41号文件中央8.7565万元。</w:t>
      </w:r>
    </w:p>
    <w:p w14:paraId="64586FB0">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（二）资金计划、到位及使用情况。</w:t>
      </w:r>
    </w:p>
    <w:p w14:paraId="432BF3F9">
      <w:pPr>
        <w:spacing w:line="576" w:lineRule="exact"/>
        <w:ind w:firstLine="660" w:firstLineChars="200"/>
        <w:rPr>
          <w:rFonts w:hint="default" w:ascii="仿宋_GB2312" w:eastAsia="仿宋_GB2312"/>
          <w:sz w:val="33"/>
          <w:szCs w:val="33"/>
          <w:lang w:val="en-US"/>
        </w:rPr>
      </w:pPr>
      <w:r>
        <w:rPr>
          <w:rFonts w:hint="eastAsia" w:ascii="仿宋_GB2312" w:eastAsia="仿宋_GB2312"/>
          <w:sz w:val="33"/>
          <w:szCs w:val="33"/>
        </w:rPr>
        <w:t>1.资金计划。根据盐财资社〔202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377文件</w:t>
      </w:r>
      <w:r>
        <w:rPr>
          <w:rFonts w:hint="eastAsia" w:ascii="仿宋_GB2312" w:eastAsia="仿宋_GB2312"/>
          <w:sz w:val="33"/>
          <w:szCs w:val="33"/>
        </w:rPr>
        <w:t>下达“</w:t>
      </w:r>
      <w:r>
        <w:rPr>
          <w:rFonts w:hint="eastAsia" w:ascii="仿宋_GB2312" w:eastAsia="仿宋_GB2312"/>
          <w:sz w:val="33"/>
          <w:szCs w:val="33"/>
          <w:lang w:val="en-US" w:eastAsia="zh-CN"/>
        </w:rPr>
        <w:t>2021年各项民生工程及职能目标任务重点工作县级配套资金133.7185万元，川财</w:t>
      </w:r>
      <w:r>
        <w:rPr>
          <w:rFonts w:hint="eastAsia"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41号文件中央24.57万元</w:t>
      </w:r>
    </w:p>
    <w:p w14:paraId="1FAD6B94">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2.资金到位。该资金202</w:t>
      </w:r>
      <w:r>
        <w:rPr>
          <w:rFonts w:hint="eastAsia" w:ascii="仿宋_GB2312" w:eastAsia="仿宋_GB2312"/>
          <w:sz w:val="33"/>
          <w:szCs w:val="33"/>
          <w:lang w:val="en-US" w:eastAsia="zh-CN"/>
        </w:rPr>
        <w:t>1</w:t>
      </w:r>
      <w:r>
        <w:rPr>
          <w:rFonts w:hint="eastAsia" w:ascii="仿宋_GB2312" w:eastAsia="仿宋_GB2312"/>
          <w:sz w:val="33"/>
          <w:szCs w:val="33"/>
        </w:rPr>
        <w:t>年当年全部到位，当年全部使用完毕。</w:t>
      </w:r>
    </w:p>
    <w:p w14:paraId="5AFD1AE1">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3.资金使用。该资金支付范围、支付标准、支付进度、支付依据等合规合法、与预算相符。我单位及时报账，按财政局要求专款专用，已全部报账使用。</w:t>
      </w:r>
    </w:p>
    <w:p w14:paraId="3756ED87">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（三）项目财务管理情况。</w:t>
      </w:r>
    </w:p>
    <w:p w14:paraId="6BFADDCD">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我单位有健全的财务管理制度，资金严格执行财务管理制度进行使用，保证专款专用，资金支付由财务人员按照财务制度进行审核、支付和核算，所有支出均以代发方式进行，在具体支付时，明细花名册等相关材料，手续完善，不存在虚假会计凭证，会计严格执行财务管理制度，账务处理及时，会计核算规范。</w:t>
      </w:r>
    </w:p>
    <w:p w14:paraId="2496C1A7">
      <w:pPr>
        <w:spacing w:line="576" w:lineRule="exact"/>
        <w:ind w:firstLine="663" w:firstLineChars="200"/>
        <w:rPr>
          <w:rFonts w:hint="eastAsia" w:asciiTheme="majorEastAsia" w:hAnsiTheme="majorEastAsia" w:eastAsiaTheme="majorEastAsia" w:cstheme="majorEastAsia"/>
          <w:b/>
          <w:bCs/>
          <w:sz w:val="33"/>
          <w:szCs w:val="33"/>
        </w:rPr>
      </w:pPr>
      <w:r>
        <w:rPr>
          <w:rFonts w:hint="eastAsia" w:asciiTheme="majorEastAsia" w:hAnsiTheme="majorEastAsia" w:eastAsiaTheme="majorEastAsia" w:cstheme="majorEastAsia"/>
          <w:b/>
          <w:bCs/>
          <w:sz w:val="33"/>
          <w:szCs w:val="33"/>
        </w:rPr>
        <w:t>三、项目实施及管理情况</w:t>
      </w:r>
    </w:p>
    <w:p w14:paraId="0CDD27F9">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（一）项目组织架构及实施流程。</w:t>
      </w:r>
    </w:p>
    <w:p w14:paraId="6E3A84A9">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由我单位牵头，</w:t>
      </w:r>
      <w:r>
        <w:rPr>
          <w:rFonts w:hint="eastAsia" w:ascii="仿宋_GB2312" w:eastAsia="仿宋_GB2312"/>
          <w:sz w:val="33"/>
          <w:szCs w:val="33"/>
          <w:lang w:val="en-US" w:eastAsia="zh-CN"/>
        </w:rPr>
        <w:t>政府采购与盐边县广力社会工作服务发展中心签订协议，培训符合条件的300名残疾人。重点开展种植、养殖、加工等行业的实用技能培训，使其至少掌握1项实用技能。做好全国残疾人就业培训实名制系统的录入，四川省“量体裁衣”式残疾人服务平台管理工作，做好数据对接，精准施训。</w:t>
      </w:r>
    </w:p>
    <w:p w14:paraId="198992E3">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（二）项目管理情况。</w:t>
      </w:r>
    </w:p>
    <w:p w14:paraId="69D15FA2">
      <w:pPr>
        <w:spacing w:line="576"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rPr>
        <w:t>此项目为县</w:t>
      </w:r>
      <w:r>
        <w:rPr>
          <w:rFonts w:hint="eastAsia" w:ascii="仿宋_GB2312" w:eastAsia="仿宋_GB2312"/>
          <w:sz w:val="33"/>
          <w:szCs w:val="33"/>
          <w:lang w:val="en-US" w:eastAsia="zh-CN"/>
        </w:rPr>
        <w:t>转入盐边县广力社会工作服务发展中心进行培训，残联实施项目管理</w:t>
      </w:r>
    </w:p>
    <w:p w14:paraId="09312AA1">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（三）项目监管情况。</w:t>
      </w:r>
    </w:p>
    <w:p w14:paraId="19D0DDB9">
      <w:pPr>
        <w:spacing w:line="576" w:lineRule="exact"/>
        <w:ind w:firstLine="660" w:firstLineChars="200"/>
        <w:rPr>
          <w:rFonts w:hint="eastAsia" w:ascii="仿宋_GB2312" w:eastAsia="仿宋_GB2312"/>
          <w:sz w:val="32"/>
          <w:szCs w:val="32"/>
        </w:rPr>
      </w:pPr>
      <w:r>
        <w:rPr>
          <w:rFonts w:hint="eastAsia" w:ascii="仿宋_GB2312" w:eastAsia="仿宋_GB2312"/>
          <w:sz w:val="33"/>
          <w:szCs w:val="33"/>
          <w:lang w:val="en-US" w:eastAsia="zh-CN"/>
        </w:rPr>
        <w:t>资金转入盐边县广力社会工作服务发展中心。</w:t>
      </w:r>
      <w:r>
        <w:rPr>
          <w:rFonts w:hint="eastAsia" w:ascii="仿宋_GB2312" w:eastAsia="仿宋_GB2312"/>
          <w:sz w:val="33"/>
          <w:szCs w:val="33"/>
        </w:rPr>
        <w:t>按照财政要求专款专用。</w:t>
      </w:r>
    </w:p>
    <w:p w14:paraId="58C80EE7">
      <w:pPr>
        <w:spacing w:line="576" w:lineRule="exact"/>
        <w:ind w:firstLine="663" w:firstLineChars="200"/>
        <w:rPr>
          <w:rFonts w:hint="eastAsia" w:asciiTheme="majorEastAsia" w:hAnsiTheme="majorEastAsia" w:eastAsiaTheme="majorEastAsia" w:cstheme="majorEastAsia"/>
          <w:b/>
          <w:bCs/>
          <w:sz w:val="33"/>
          <w:szCs w:val="33"/>
        </w:rPr>
      </w:pPr>
      <w:r>
        <w:rPr>
          <w:rFonts w:hint="eastAsia" w:asciiTheme="majorEastAsia" w:hAnsiTheme="majorEastAsia" w:eastAsiaTheme="majorEastAsia" w:cstheme="majorEastAsia"/>
          <w:b/>
          <w:bCs/>
          <w:sz w:val="33"/>
          <w:szCs w:val="33"/>
        </w:rPr>
        <w:t>四、项目绩效情况</w:t>
      </w:r>
      <w:r>
        <w:rPr>
          <w:rFonts w:hint="eastAsia" w:asciiTheme="majorEastAsia" w:hAnsiTheme="majorEastAsia" w:eastAsiaTheme="majorEastAsia" w:cstheme="majorEastAsia"/>
          <w:b/>
          <w:bCs/>
          <w:sz w:val="33"/>
          <w:szCs w:val="33"/>
        </w:rPr>
        <w:tab/>
      </w:r>
    </w:p>
    <w:p w14:paraId="438BAD8E">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（一）项目完成情况。</w:t>
      </w:r>
    </w:p>
    <w:p w14:paraId="64B734A6">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已于202</w:t>
      </w:r>
      <w:r>
        <w:rPr>
          <w:rFonts w:hint="eastAsia" w:ascii="仿宋_GB2312" w:eastAsia="仿宋_GB2312"/>
          <w:sz w:val="33"/>
          <w:szCs w:val="33"/>
          <w:lang w:val="en-US" w:eastAsia="zh-CN"/>
        </w:rPr>
        <w:t>1</w:t>
      </w:r>
      <w:r>
        <w:rPr>
          <w:rFonts w:hint="eastAsia" w:ascii="仿宋_GB2312" w:eastAsia="仿宋_GB2312"/>
          <w:sz w:val="33"/>
          <w:szCs w:val="33"/>
        </w:rPr>
        <w:t>年全部使用、报账及核算。按照项目计划完成目标，202</w:t>
      </w:r>
      <w:r>
        <w:rPr>
          <w:rFonts w:hint="eastAsia" w:ascii="仿宋_GB2312" w:eastAsia="仿宋_GB2312"/>
          <w:sz w:val="33"/>
          <w:szCs w:val="33"/>
          <w:lang w:val="en-US" w:eastAsia="zh-CN"/>
        </w:rPr>
        <w:t>1</w:t>
      </w:r>
      <w:r>
        <w:rPr>
          <w:rFonts w:hint="eastAsia" w:ascii="仿宋_GB2312" w:eastAsia="仿宋_GB2312"/>
          <w:sz w:val="33"/>
          <w:szCs w:val="33"/>
        </w:rPr>
        <w:t>年“</w:t>
      </w:r>
      <w:r>
        <w:rPr>
          <w:rFonts w:hint="eastAsia" w:ascii="仿宋_GB2312" w:eastAsia="仿宋_GB2312"/>
          <w:sz w:val="33"/>
          <w:szCs w:val="33"/>
          <w:lang w:val="en-US" w:eastAsia="zh-CN"/>
        </w:rPr>
        <w:t>300人培训</w:t>
      </w:r>
      <w:r>
        <w:rPr>
          <w:rFonts w:hint="eastAsia" w:ascii="仿宋_GB2312" w:eastAsia="仿宋_GB2312"/>
          <w:sz w:val="33"/>
          <w:szCs w:val="33"/>
        </w:rPr>
        <w:t>”任务量完成。</w:t>
      </w:r>
    </w:p>
    <w:p w14:paraId="147959A1">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（二）项目效益情况。</w:t>
      </w:r>
    </w:p>
    <w:p w14:paraId="499807ED">
      <w:pPr>
        <w:spacing w:line="576"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rPr>
        <w:t>根据财政下达的预算资金额度，严格把控资金使用，不超支</w:t>
      </w:r>
      <w:r>
        <w:rPr>
          <w:rFonts w:hint="eastAsia" w:ascii="仿宋_GB2312" w:eastAsia="仿宋_GB2312"/>
          <w:sz w:val="33"/>
          <w:szCs w:val="33"/>
          <w:lang w:eastAsia="zh-CN"/>
        </w:rPr>
        <w:t>，</w:t>
      </w:r>
      <w:r>
        <w:rPr>
          <w:rFonts w:hint="eastAsia" w:ascii="仿宋_GB2312" w:eastAsia="仿宋_GB2312"/>
          <w:sz w:val="33"/>
          <w:szCs w:val="33"/>
          <w:lang w:val="en-US" w:eastAsia="zh-CN"/>
        </w:rPr>
        <w:t>各项效益达到90%以上。</w:t>
      </w:r>
    </w:p>
    <w:p w14:paraId="2579BD04">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疾人服务问题，稳定残疾群众之间的和谐氛围。</w:t>
      </w:r>
    </w:p>
    <w:p w14:paraId="22A8C14B">
      <w:pPr>
        <w:spacing w:line="576" w:lineRule="exact"/>
        <w:ind w:firstLine="663" w:firstLineChars="200"/>
        <w:rPr>
          <w:rFonts w:hint="eastAsia" w:asciiTheme="majorEastAsia" w:hAnsiTheme="majorEastAsia" w:eastAsiaTheme="majorEastAsia" w:cstheme="majorEastAsia"/>
          <w:b/>
          <w:bCs/>
          <w:sz w:val="33"/>
          <w:szCs w:val="33"/>
        </w:rPr>
      </w:pPr>
      <w:r>
        <w:rPr>
          <w:rFonts w:hint="eastAsia" w:asciiTheme="majorEastAsia" w:hAnsiTheme="majorEastAsia" w:eastAsiaTheme="majorEastAsia" w:cstheme="majorEastAsia"/>
          <w:b/>
          <w:bCs/>
          <w:sz w:val="33"/>
          <w:szCs w:val="33"/>
        </w:rPr>
        <w:t>五、评价结论及建议</w:t>
      </w:r>
    </w:p>
    <w:p w14:paraId="1D522D87">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（一）评价结论。</w:t>
      </w:r>
    </w:p>
    <w:p w14:paraId="6C4817AE">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按照财政要求专款专用，管理符合相关制度，运行项目实施达到预期社会效益，受益群众满意度较好，及时报账，不挪作他用，良好</w:t>
      </w:r>
      <w:r>
        <w:rPr>
          <w:rFonts w:hint="eastAsia" w:ascii="仿宋_GB2312" w:eastAsia="仿宋_GB2312"/>
          <w:sz w:val="33"/>
          <w:szCs w:val="33"/>
          <w:lang w:eastAsia="zh-CN"/>
        </w:rPr>
        <w:t>地</w:t>
      </w:r>
      <w:r>
        <w:rPr>
          <w:rFonts w:hint="eastAsia" w:ascii="仿宋_GB2312" w:eastAsia="仿宋_GB2312"/>
          <w:sz w:val="33"/>
          <w:szCs w:val="33"/>
        </w:rPr>
        <w:t>做到账务处理及时，会计核算规范。</w:t>
      </w:r>
    </w:p>
    <w:p w14:paraId="6525B1F9">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（二）存在的问题。</w:t>
      </w:r>
    </w:p>
    <w:p w14:paraId="5E527F57">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无问题。</w:t>
      </w:r>
    </w:p>
    <w:p w14:paraId="3A5B8455">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（三）相关建议。</w:t>
      </w:r>
    </w:p>
    <w:p w14:paraId="17A44B1E">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无建议。</w:t>
      </w:r>
    </w:p>
    <w:p w14:paraId="699E30DB">
      <w:pPr>
        <w:pStyle w:val="2"/>
        <w:spacing w:before="93"/>
        <w:rPr>
          <w:lang w:val="zh-CN"/>
        </w:rPr>
      </w:pPr>
    </w:p>
    <w:p w14:paraId="713E7F8F">
      <w:pPr>
        <w:pStyle w:val="2"/>
        <w:spacing w:before="93"/>
        <w:rPr>
          <w:lang w:val="zh-CN"/>
        </w:rPr>
      </w:pPr>
    </w:p>
    <w:p w14:paraId="1A96F656">
      <w:pPr>
        <w:spacing w:line="600" w:lineRule="exact"/>
        <w:jc w:val="left"/>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附件6</w:t>
      </w:r>
    </w:p>
    <w:p w14:paraId="71EF75D4">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67E89D9C">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w:t>
      </w:r>
      <w:r>
        <w:rPr>
          <w:rFonts w:hint="eastAsia" w:ascii="仿宋_GB2312" w:eastAsia="仿宋_GB2312"/>
          <w:sz w:val="32"/>
          <w:szCs w:val="32"/>
          <w:lang w:val="en-US" w:eastAsia="zh-CN"/>
        </w:rPr>
        <w:t>2021年残疾人辅具适配</w:t>
      </w:r>
      <w:r>
        <w:rPr>
          <w:rFonts w:hint="eastAsia" w:ascii="仿宋_GB2312" w:eastAsia="仿宋_GB2312"/>
          <w:sz w:val="32"/>
          <w:szCs w:val="32"/>
        </w:rPr>
        <w:t>专项项目</w:t>
      </w:r>
      <w:r>
        <w:rPr>
          <w:rFonts w:hint="eastAsia" w:ascii="仿宋_GB2312" w:hAnsi="宋体" w:eastAsia="仿宋_GB2312"/>
          <w:sz w:val="32"/>
          <w:szCs w:val="32"/>
          <w:lang w:val="zh-CN"/>
        </w:rPr>
        <w:t>）</w:t>
      </w:r>
    </w:p>
    <w:p w14:paraId="71762521">
      <w:pPr>
        <w:spacing w:line="600" w:lineRule="exact"/>
        <w:ind w:firstLine="640"/>
        <w:jc w:val="center"/>
        <w:rPr>
          <w:rFonts w:ascii="宋体" w:hAnsi="宋体"/>
          <w:sz w:val="32"/>
          <w:szCs w:val="32"/>
          <w:lang w:val="zh-CN"/>
        </w:rPr>
      </w:pPr>
    </w:p>
    <w:p w14:paraId="6613B1F6">
      <w:pPr>
        <w:spacing w:line="576" w:lineRule="exact"/>
        <w:ind w:firstLine="663" w:firstLineChars="200"/>
        <w:rPr>
          <w:rFonts w:hint="eastAsia" w:asciiTheme="majorEastAsia" w:hAnsiTheme="majorEastAsia" w:eastAsiaTheme="majorEastAsia" w:cstheme="majorEastAsia"/>
          <w:b/>
          <w:bCs/>
          <w:sz w:val="33"/>
          <w:szCs w:val="33"/>
        </w:rPr>
      </w:pPr>
      <w:r>
        <w:rPr>
          <w:rFonts w:hint="eastAsia" w:asciiTheme="majorEastAsia" w:hAnsiTheme="majorEastAsia" w:eastAsiaTheme="majorEastAsia" w:cstheme="majorEastAsia"/>
          <w:b/>
          <w:bCs/>
          <w:sz w:val="33"/>
          <w:szCs w:val="33"/>
        </w:rPr>
        <w:t>一、项目概况</w:t>
      </w:r>
    </w:p>
    <w:p w14:paraId="328EE7E4">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（一）项目基本情况。</w:t>
      </w:r>
    </w:p>
    <w:p w14:paraId="58E84A50">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1. 项目主管单位：盐边县残疾人联合会。</w:t>
      </w:r>
    </w:p>
    <w:p w14:paraId="370473B0">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职能：牵头实施项目，编制实施方案，对该资金加强资金管理，确保专款专用，不得挪作他用，提高资金使用绩效。</w:t>
      </w:r>
    </w:p>
    <w:p w14:paraId="522B99F3">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2.项目立项、资金申报的依据。</w:t>
      </w:r>
    </w:p>
    <w:p w14:paraId="2034FFE7">
      <w:pPr>
        <w:spacing w:line="560"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rPr>
        <w:t>根据攀</w:t>
      </w:r>
      <w:r>
        <w:rPr>
          <w:rFonts w:hint="eastAsia" w:ascii="仿宋_GB2312" w:eastAsia="仿宋_GB2312"/>
          <w:sz w:val="33"/>
          <w:szCs w:val="33"/>
          <w:lang w:val="en-US" w:eastAsia="zh-CN"/>
        </w:rPr>
        <w:t>盐边县</w:t>
      </w:r>
      <w:r>
        <w:rPr>
          <w:rFonts w:hint="eastAsia" w:ascii="仿宋_GB2312" w:eastAsia="仿宋_GB2312"/>
          <w:sz w:val="33"/>
          <w:szCs w:val="33"/>
        </w:rPr>
        <w:t>残联</w:t>
      </w:r>
      <w:r>
        <w:rPr>
          <w:rFonts w:hint="eastAsia" w:ascii="仿宋_GB2312" w:eastAsia="仿宋_GB2312"/>
          <w:sz w:val="33"/>
          <w:szCs w:val="33"/>
          <w:lang w:val="en-US" w:eastAsia="zh-CN"/>
        </w:rPr>
        <w:t>党组</w:t>
      </w:r>
      <w:r>
        <w:rPr>
          <w:rFonts w:hint="eastAsia"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5关于2021年残联民生工作及职能目标任务资金匹配的通知</w:t>
      </w:r>
      <w:r>
        <w:rPr>
          <w:rFonts w:hint="eastAsia" w:ascii="仿宋_GB2312" w:eastAsia="仿宋_GB2312"/>
          <w:sz w:val="33"/>
          <w:szCs w:val="33"/>
        </w:rPr>
        <w:t>，“</w:t>
      </w:r>
      <w:r>
        <w:rPr>
          <w:rFonts w:hint="eastAsia" w:ascii="仿宋_GB2312" w:eastAsia="仿宋_GB2312"/>
          <w:sz w:val="33"/>
          <w:szCs w:val="33"/>
          <w:lang w:val="en-US" w:eastAsia="zh-CN"/>
        </w:rPr>
        <w:t>残疾人辅具适配</w:t>
      </w:r>
      <w:r>
        <w:rPr>
          <w:rFonts w:hint="eastAsia" w:ascii="仿宋_GB2312" w:eastAsia="仿宋_GB2312"/>
          <w:sz w:val="33"/>
          <w:szCs w:val="33"/>
        </w:rPr>
        <w:t>”</w:t>
      </w:r>
      <w:r>
        <w:rPr>
          <w:rFonts w:hint="eastAsia" w:ascii="仿宋_GB2312" w:eastAsia="仿宋_GB2312"/>
          <w:sz w:val="33"/>
          <w:szCs w:val="33"/>
          <w:lang w:val="en-US" w:eastAsia="zh-CN"/>
        </w:rPr>
        <w:t>资金16万元。</w:t>
      </w:r>
    </w:p>
    <w:p w14:paraId="7C93C9D8">
      <w:pPr>
        <w:spacing w:line="560" w:lineRule="exact"/>
        <w:ind w:firstLine="660" w:firstLineChars="200"/>
        <w:rPr>
          <w:rFonts w:hint="eastAsia" w:ascii="仿宋_GB2312" w:eastAsia="仿宋_GB2312"/>
          <w:sz w:val="33"/>
          <w:szCs w:val="33"/>
        </w:rPr>
      </w:pPr>
      <w:r>
        <w:rPr>
          <w:rFonts w:hint="eastAsia" w:ascii="仿宋_GB2312" w:eastAsia="仿宋_GB2312"/>
          <w:sz w:val="33"/>
          <w:szCs w:val="33"/>
        </w:rPr>
        <w:t>3.资金管理办法制定情况，资金支持具体项目的条件、范围与支持方式概况。</w:t>
      </w:r>
    </w:p>
    <w:p w14:paraId="5C0B6384">
      <w:pPr>
        <w:spacing w:line="560"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rPr>
        <w:t>“</w:t>
      </w:r>
      <w:r>
        <w:rPr>
          <w:rFonts w:hint="eastAsia" w:ascii="仿宋_GB2312" w:eastAsia="仿宋_GB2312"/>
          <w:sz w:val="33"/>
          <w:szCs w:val="33"/>
          <w:lang w:val="en-US" w:eastAsia="zh-CN"/>
        </w:rPr>
        <w:t>2021年残疾人辅具</w:t>
      </w:r>
      <w:r>
        <w:rPr>
          <w:rFonts w:hint="eastAsia" w:ascii="仿宋_GB2312" w:eastAsia="仿宋_GB2312"/>
          <w:sz w:val="33"/>
          <w:szCs w:val="33"/>
        </w:rPr>
        <w:t>”</w:t>
      </w:r>
      <w:r>
        <w:rPr>
          <w:rFonts w:hint="eastAsia" w:ascii="仿宋_GB2312" w:eastAsia="仿宋_GB2312"/>
          <w:sz w:val="33"/>
          <w:szCs w:val="33"/>
          <w:lang w:val="en-US" w:eastAsia="zh-CN"/>
        </w:rPr>
        <w:t>通过政府采购，2021年9月3日与攀枝花市午跃科技有限公司签合同，采购项目编号ZSJC-2021-YB01号。购入轮椅160辆，沐浴椅50台，合同总价15.81万元。</w:t>
      </w:r>
    </w:p>
    <w:p w14:paraId="3CBCDD85">
      <w:pPr>
        <w:spacing w:line="560" w:lineRule="exact"/>
        <w:ind w:firstLine="660" w:firstLineChars="200"/>
        <w:rPr>
          <w:rFonts w:hint="eastAsia" w:ascii="仿宋_GB2312" w:eastAsia="仿宋_GB2312"/>
          <w:sz w:val="33"/>
          <w:szCs w:val="33"/>
        </w:rPr>
      </w:pPr>
      <w:r>
        <w:rPr>
          <w:rFonts w:hint="eastAsia" w:ascii="仿宋_GB2312" w:eastAsia="仿宋_GB2312"/>
          <w:sz w:val="33"/>
          <w:szCs w:val="33"/>
          <w:lang w:val="en-US" w:eastAsia="zh-CN"/>
        </w:rPr>
        <w:t>4.</w:t>
      </w:r>
      <w:r>
        <w:rPr>
          <w:rFonts w:hint="eastAsia" w:ascii="仿宋_GB2312" w:eastAsia="仿宋_GB2312"/>
          <w:sz w:val="33"/>
          <w:szCs w:val="33"/>
        </w:rPr>
        <w:t>资金分配的原则及考虑因素。</w:t>
      </w:r>
    </w:p>
    <w:p w14:paraId="4BF442FE">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 xml:space="preserve">科学合理安排资金预算支出，实现资金落到实处，监督使用报账范围。 </w:t>
      </w:r>
    </w:p>
    <w:p w14:paraId="73BF52DF">
      <w:pPr>
        <w:spacing w:line="576" w:lineRule="exact"/>
        <w:ind w:firstLine="663" w:firstLineChars="200"/>
        <w:rPr>
          <w:rFonts w:hint="eastAsia" w:ascii="仿宋_GB2312" w:eastAsia="仿宋_GB2312"/>
          <w:b/>
          <w:bCs/>
          <w:sz w:val="33"/>
          <w:szCs w:val="33"/>
        </w:rPr>
      </w:pPr>
      <w:r>
        <w:rPr>
          <w:rFonts w:hint="eastAsia" w:ascii="仿宋_GB2312" w:eastAsia="仿宋_GB2312"/>
          <w:b/>
          <w:bCs/>
          <w:sz w:val="33"/>
          <w:szCs w:val="33"/>
        </w:rPr>
        <w:t>（二）项目绩效目标。</w:t>
      </w:r>
    </w:p>
    <w:p w14:paraId="47F6DE81">
      <w:pPr>
        <w:pStyle w:val="2"/>
        <w:spacing w:before="93"/>
        <w:ind w:firstLine="640" w:firstLineChars="200"/>
        <w:rPr>
          <w:rFonts w:hint="default" w:eastAsia="仿宋_GB2312"/>
          <w:lang w:val="en-US" w:eastAsia="zh-CN"/>
        </w:rPr>
      </w:pPr>
      <w:r>
        <w:rPr>
          <w:rFonts w:hint="eastAsia" w:ascii="仿宋" w:hAnsi="仿宋" w:eastAsia="仿宋" w:cs="仿宋"/>
          <w:sz w:val="32"/>
          <w:szCs w:val="32"/>
        </w:rPr>
        <w:t>1.项目主要内容：根据盐边残疾</w:t>
      </w:r>
      <w:r>
        <w:rPr>
          <w:rFonts w:hint="eastAsia" w:ascii="仿宋" w:hAnsi="仿宋" w:eastAsia="仿宋" w:cs="仿宋"/>
          <w:sz w:val="32"/>
          <w:szCs w:val="32"/>
          <w:lang w:val="en-US" w:eastAsia="zh-CN"/>
        </w:rPr>
        <w:t>党组〔2021〕5号</w:t>
      </w:r>
      <w:r>
        <w:rPr>
          <w:rFonts w:hint="eastAsia" w:ascii="仿宋" w:hAnsi="仿宋" w:eastAsia="仿宋" w:cs="仿宋"/>
          <w:sz w:val="32"/>
          <w:szCs w:val="32"/>
        </w:rPr>
        <w:t>关于下拨</w:t>
      </w:r>
      <w:r>
        <w:rPr>
          <w:rFonts w:hint="eastAsia" w:ascii="仿宋" w:hAnsi="仿宋" w:eastAsia="仿宋" w:cs="仿宋"/>
          <w:sz w:val="32"/>
          <w:szCs w:val="32"/>
          <w:lang w:val="en-US" w:eastAsia="zh-CN"/>
        </w:rPr>
        <w:t>2021年残疾人残疾人辅具适配。帮助160个下肢残疾的残疾人能够出行，50个残疾人沐浴方便。</w:t>
      </w:r>
      <w:r>
        <w:rPr>
          <w:rFonts w:hint="eastAsia"/>
          <w:lang w:val="en-US" w:eastAsia="zh-CN"/>
        </w:rPr>
        <w:t xml:space="preserve"> </w:t>
      </w:r>
    </w:p>
    <w:p w14:paraId="6F16D72D">
      <w:pPr>
        <w:pStyle w:val="2"/>
        <w:spacing w:before="93"/>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eastAsia="仿宋_GB2312"/>
          <w:sz w:val="32"/>
          <w:szCs w:val="32"/>
        </w:rPr>
        <w:t>2.项目应实现的具体绩效目标：</w:t>
      </w:r>
      <w:r>
        <w:rPr>
          <w:rFonts w:hint="eastAsia" w:ascii="仿宋" w:hAnsi="仿宋" w:eastAsia="仿宋" w:cs="仿宋"/>
          <w:sz w:val="32"/>
          <w:szCs w:val="32"/>
          <w:lang w:val="en-US" w:eastAsia="zh-CN"/>
        </w:rPr>
        <w:t>帮助下肢残疾，无法行走的残疾人能出行，和沐浴方便。</w:t>
      </w:r>
    </w:p>
    <w:p w14:paraId="56C20639">
      <w:pPr>
        <w:pStyle w:val="2"/>
        <w:spacing w:before="93"/>
        <w:rPr>
          <w:rFonts w:hint="eastAsia" w:ascii="仿宋_GB2312" w:eastAsia="仿宋_GB2312"/>
          <w:sz w:val="32"/>
          <w:szCs w:val="32"/>
        </w:rPr>
      </w:pPr>
      <w:r>
        <w:rPr>
          <w:rFonts w:hint="eastAsia" w:ascii="仿宋" w:hAnsi="仿宋" w:eastAsia="仿宋" w:cs="仿宋"/>
          <w:sz w:val="32"/>
          <w:szCs w:val="32"/>
        </w:rPr>
        <w:t>使残疾</w:t>
      </w:r>
      <w:r>
        <w:rPr>
          <w:rFonts w:hint="eastAsia" w:ascii="仿宋" w:hAnsi="仿宋" w:eastAsia="仿宋" w:cs="仿宋"/>
          <w:sz w:val="32"/>
          <w:szCs w:val="32"/>
          <w:lang w:eastAsia="zh-CN"/>
        </w:rPr>
        <w:t>人</w:t>
      </w:r>
      <w:r>
        <w:rPr>
          <w:rFonts w:hint="eastAsia" w:ascii="仿宋" w:hAnsi="仿宋" w:eastAsia="仿宋" w:cs="仿宋"/>
          <w:sz w:val="32"/>
          <w:szCs w:val="32"/>
        </w:rPr>
        <w:t>家庭获得幸福感、安全感</w:t>
      </w:r>
      <w:r>
        <w:rPr>
          <w:rFonts w:hint="eastAsia" w:ascii="仿宋" w:hAnsi="仿宋" w:eastAsia="仿宋" w:cs="仿宋"/>
          <w:sz w:val="32"/>
          <w:szCs w:val="32"/>
          <w:lang w:eastAsia="zh-CN"/>
        </w:rPr>
        <w:t>更加充实、更有保障、更可持续</w:t>
      </w:r>
      <w:r>
        <w:rPr>
          <w:rFonts w:hint="eastAsia" w:ascii="仿宋" w:hAnsi="仿宋" w:eastAsia="仿宋" w:cs="仿宋"/>
          <w:sz w:val="32"/>
          <w:szCs w:val="32"/>
        </w:rPr>
        <w:t>。</w:t>
      </w:r>
      <w:r>
        <w:rPr>
          <w:rFonts w:hint="eastAsia" w:ascii="仿宋" w:hAnsi="仿宋" w:eastAsia="仿宋" w:cs="仿宋"/>
          <w:color w:val="000000" w:themeColor="text1"/>
          <w:sz w:val="32"/>
          <w:szCs w:val="32"/>
          <w:lang w:val="en-US" w:eastAsia="zh-CN"/>
          <w14:textFill>
            <w14:solidFill>
              <w14:schemeClr w14:val="tx1"/>
            </w14:solidFill>
          </w14:textFill>
        </w:rPr>
        <w:t>”</w:t>
      </w:r>
    </w:p>
    <w:p w14:paraId="630F77F2">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3.该资金申报内容与实际相符，申报目标合理可行。</w:t>
      </w:r>
    </w:p>
    <w:p w14:paraId="3AA7F298">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（三）项目自评步骤及方法。</w:t>
      </w:r>
    </w:p>
    <w:p w14:paraId="762321EE">
      <w:pPr>
        <w:spacing w:line="560" w:lineRule="exact"/>
        <w:ind w:firstLine="643" w:firstLineChars="200"/>
        <w:rPr>
          <w:rFonts w:hint="eastAsia" w:asciiTheme="majorEastAsia" w:hAnsiTheme="majorEastAsia" w:eastAsiaTheme="majorEastAsia" w:cstheme="majorEastAsia"/>
          <w:b/>
          <w:bCs/>
          <w:sz w:val="32"/>
          <w:szCs w:val="32"/>
        </w:rPr>
      </w:pPr>
    </w:p>
    <w:p w14:paraId="3531C691">
      <w:pPr>
        <w:pStyle w:val="2"/>
        <w:ind w:left="3198" w:leftChars="304" w:hanging="2560" w:hangingChars="800"/>
        <w:rPr>
          <w:rFonts w:hint="default" w:eastAsiaTheme="majorEastAsia"/>
          <w:lang w:val="en-US" w:eastAsia="zh-CN"/>
        </w:rPr>
      </w:pPr>
      <w:r>
        <w:rPr>
          <w:rFonts w:hint="eastAsia" w:ascii="仿宋_GB2312" w:eastAsia="仿宋_GB2312"/>
          <w:sz w:val="32"/>
          <w:szCs w:val="32"/>
          <w:lang w:val="en-US" w:eastAsia="zh-CN"/>
        </w:rPr>
        <w:t>2021年残疾人辅具适配</w:t>
      </w:r>
      <w:r>
        <w:rPr>
          <w:rFonts w:hint="eastAsia" w:ascii="仿宋_GB2312" w:eastAsia="仿宋_GB2312"/>
          <w:sz w:val="32"/>
          <w:szCs w:val="32"/>
        </w:rPr>
        <w:t>专项</w:t>
      </w:r>
      <w:r>
        <w:rPr>
          <w:rFonts w:hint="eastAsia" w:asciiTheme="majorEastAsia" w:hAnsiTheme="majorEastAsia" w:eastAsiaTheme="majorEastAsia" w:cstheme="majorEastAsia"/>
          <w:b/>
          <w:bCs/>
          <w:sz w:val="32"/>
          <w:szCs w:val="32"/>
        </w:rPr>
        <w:t>项目</w:t>
      </w:r>
      <w:r>
        <w:rPr>
          <w:rFonts w:hint="eastAsia" w:asciiTheme="majorEastAsia" w:hAnsiTheme="majorEastAsia" w:eastAsiaTheme="majorEastAsia" w:cstheme="majorEastAsia"/>
          <w:b/>
          <w:bCs/>
          <w:sz w:val="32"/>
          <w:szCs w:val="32"/>
          <w:lang w:val="en-US" w:eastAsia="zh-CN"/>
        </w:rPr>
        <w:t>绩效目标自评表</w:t>
      </w:r>
    </w:p>
    <w:tbl>
      <w:tblPr>
        <w:tblStyle w:val="16"/>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14:paraId="3B71E888">
        <w:tblPrEx>
          <w:tblCellMar>
            <w:top w:w="0" w:type="dxa"/>
            <w:left w:w="108" w:type="dxa"/>
            <w:bottom w:w="0" w:type="dxa"/>
            <w:right w:w="108" w:type="dxa"/>
          </w:tblCellMar>
        </w:tblPrEx>
        <w:trPr>
          <w:trHeight w:val="322"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04E90">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17EAE">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504001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5870">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18AE">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盐边县残疾人联合会</w:t>
            </w:r>
          </w:p>
        </w:tc>
      </w:tr>
      <w:tr w14:paraId="7746E221">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4F58D">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2CDF">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31C9">
            <w:pPr>
              <w:widowControl/>
              <w:spacing w:line="320" w:lineRule="exact"/>
              <w:jc w:val="left"/>
              <w:textAlignment w:val="center"/>
              <w:rPr>
                <w:rFonts w:hint="default" w:ascii="宋体" w:hAnsi="宋体" w:eastAsia="宋体" w:cs="宋体"/>
                <w:sz w:val="24"/>
                <w:lang w:val="en-US" w:eastAsia="zh-CN"/>
              </w:rPr>
            </w:pPr>
            <w:r>
              <w:rPr>
                <w:rFonts w:hint="eastAsia" w:ascii="宋体" w:cs="宋体"/>
                <w:color w:val="000000"/>
                <w:sz w:val="24"/>
                <w:lang w:val="en-US" w:eastAsia="zh-CN"/>
              </w:rPr>
              <w:t>16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7AF3">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BA38">
            <w:pPr>
              <w:widowControl/>
              <w:spacing w:line="320" w:lineRule="exact"/>
              <w:jc w:val="both"/>
              <w:textAlignment w:val="center"/>
              <w:rPr>
                <w:rFonts w:hint="default" w:ascii="宋体" w:hAnsi="宋体" w:eastAsia="宋体" w:cs="宋体"/>
                <w:sz w:val="24"/>
                <w:lang w:val="en-US" w:eastAsia="zh-CN"/>
              </w:rPr>
            </w:pPr>
            <w:r>
              <w:rPr>
                <w:rFonts w:hint="eastAsia" w:ascii="宋体" w:hAnsi="宋体" w:cs="宋体"/>
                <w:sz w:val="24"/>
                <w:lang w:val="en-US" w:eastAsia="zh-CN"/>
              </w:rPr>
              <w:t>15.81</w:t>
            </w:r>
          </w:p>
        </w:tc>
      </w:tr>
      <w:tr w14:paraId="45AE039D">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7B877">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9C01">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7B0A9DD9">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443D">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7D67">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261EFB29">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41B8">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15.81</w:t>
            </w:r>
          </w:p>
        </w:tc>
      </w:tr>
      <w:tr w14:paraId="1E907767">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0D53F">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9A6A">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9BFF">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28C0">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C0EF">
            <w:pPr>
              <w:widowControl/>
              <w:spacing w:line="320" w:lineRule="exact"/>
              <w:jc w:val="center"/>
              <w:textAlignment w:val="center"/>
              <w:rPr>
                <w:rFonts w:ascii="宋体" w:hAnsi="宋体" w:cs="宋体"/>
                <w:sz w:val="24"/>
              </w:rPr>
            </w:pPr>
          </w:p>
        </w:tc>
      </w:tr>
      <w:tr w14:paraId="6D9611CD">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F4C7F">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38694C9E">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D4140">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22B2F">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39802580">
        <w:tblPrEx>
          <w:tblCellMar>
            <w:top w:w="0" w:type="dxa"/>
            <w:left w:w="108" w:type="dxa"/>
            <w:bottom w:w="0" w:type="dxa"/>
            <w:right w:w="108" w:type="dxa"/>
          </w:tblCellMar>
        </w:tblPrEx>
        <w:trPr>
          <w:trHeight w:val="1334"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C3906">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3FB3E619">
            <w:pPr>
              <w:widowControl/>
              <w:spacing w:line="320" w:lineRule="exact"/>
              <w:jc w:val="left"/>
              <w:textAlignment w:val="top"/>
              <w:rPr>
                <w:rFonts w:ascii="宋体" w:hAnsi="宋体" w:cs="宋体"/>
                <w:sz w:val="24"/>
              </w:rPr>
            </w:pPr>
            <w:r>
              <w:rPr>
                <w:rFonts w:hint="eastAsia" w:ascii="宋体" w:cs="宋体"/>
                <w:color w:val="000000"/>
                <w:sz w:val="24"/>
                <w:lang w:val="en-US" w:eastAsia="zh-CN"/>
              </w:rPr>
              <w:t>根据县级配套资金16万元，购入辅具200具</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45DDA36C">
            <w:pPr>
              <w:widowControl/>
              <w:spacing w:line="320" w:lineRule="exact"/>
              <w:jc w:val="left"/>
              <w:textAlignment w:val="top"/>
              <w:rPr>
                <w:rFonts w:hint="default" w:ascii="宋体" w:hAnsi="宋体" w:cs="宋体"/>
                <w:sz w:val="24"/>
                <w:lang w:val="en-US"/>
              </w:rPr>
            </w:pPr>
            <w:r>
              <w:rPr>
                <w:rFonts w:hint="eastAsia" w:ascii="仿宋" w:hAnsi="仿宋" w:eastAsia="仿宋" w:cs="仿宋"/>
                <w:sz w:val="30"/>
                <w:szCs w:val="30"/>
                <w:lang w:val="en-US" w:eastAsia="zh-CN"/>
              </w:rPr>
              <w:t>实际购入轮椅160辆，沐浴椅50台</w:t>
            </w:r>
          </w:p>
        </w:tc>
      </w:tr>
      <w:tr w14:paraId="5433CD80">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31676282">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7DD38E22">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14E1FB2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EB05">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7D36DDFF">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402E">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2EDFFCB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4D83">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6CB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08C536FE">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1434DD3E">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D71D9">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06997C4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2CF55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6D58D4">
            <w:pPr>
              <w:widowControl/>
              <w:spacing w:line="320" w:lineRule="exact"/>
              <w:jc w:val="center"/>
              <w:textAlignment w:val="bottom"/>
              <w:rPr>
                <w:rFonts w:hint="eastAsia" w:ascii="仿宋_GB2312" w:hAnsi="仿宋_GB2312" w:eastAsia="宋体" w:cs="仿宋_GB2312"/>
                <w:sz w:val="28"/>
                <w:szCs w:val="28"/>
                <w:lang w:eastAsia="zh-CN"/>
              </w:rPr>
            </w:pPr>
            <w:r>
              <w:rPr>
                <w:rFonts w:hint="eastAsia" w:ascii="宋体" w:cs="宋体"/>
                <w:color w:val="000000"/>
                <w:sz w:val="24"/>
                <w:lang w:val="en-US" w:eastAsia="zh-CN"/>
              </w:rPr>
              <w:t>解决不能走路的残疾人160名，不能站立沐浴的残疾人50人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1DF1CD">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lang w:val="en-US" w:eastAsia="zh-CN"/>
              </w:rPr>
              <w:t>解决不能走路的残疾人160名，不能站立沐浴的残疾人50人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74CAE0">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73F90403">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1520734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CE7AB6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9EEA3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3018F">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按照资金使用规定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5F72E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按照资金使用规定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B4330B">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3CE6CBFC">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0FB902DB">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37A5AC5">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53A8B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7985FD">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FE44EB">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9947A1">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14:paraId="6B7C897F">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32415B9B">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E84CE7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5FF44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FD05AD">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27EBC4">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EA4F4A">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宋体" w:cs="宋体"/>
                <w:color w:val="000000"/>
                <w:sz w:val="24"/>
              </w:rPr>
              <w:t>≧9</w:t>
            </w:r>
            <w:r>
              <w:rPr>
                <w:rFonts w:hint="eastAsia" w:ascii="宋体" w:cs="宋体"/>
                <w:color w:val="000000"/>
                <w:sz w:val="24"/>
                <w:lang w:val="en-US" w:eastAsia="zh-CN"/>
              </w:rPr>
              <w:t>8.81</w:t>
            </w:r>
            <w:r>
              <w:rPr>
                <w:rFonts w:hint="eastAsia" w:ascii="宋体" w:cs="宋体"/>
                <w:color w:val="000000"/>
                <w:sz w:val="24"/>
              </w:rPr>
              <w:t>%</w:t>
            </w:r>
          </w:p>
        </w:tc>
      </w:tr>
      <w:tr w14:paraId="3FEA6102">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55D5E5CC">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8AD2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CF761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CD8970">
            <w:pPr>
              <w:widowControl/>
              <w:spacing w:line="320" w:lineRule="exact"/>
              <w:jc w:val="center"/>
              <w:textAlignment w:val="bottom"/>
              <w:rPr>
                <w:rFonts w:hint="default" w:ascii="仿宋_GB2312" w:hAnsi="仿宋_GB2312" w:eastAsia="宋体" w:cs="仿宋_GB2312"/>
                <w:sz w:val="28"/>
                <w:szCs w:val="28"/>
                <w:lang w:val="en-US" w:eastAsia="zh-CN"/>
              </w:rPr>
            </w:pPr>
            <w:r>
              <w:rPr>
                <w:rFonts w:hint="eastAsia" w:ascii="仿宋" w:hAnsi="仿宋" w:eastAsia="仿宋" w:cs="仿宋"/>
                <w:sz w:val="24"/>
                <w:szCs w:val="24"/>
                <w:lang w:val="en-US" w:eastAsia="zh-CN"/>
              </w:rPr>
              <w:t>减轻下肢残疾人的家庭负担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AF0D5F">
            <w:pPr>
              <w:widowControl/>
              <w:spacing w:line="320" w:lineRule="exact"/>
              <w:jc w:val="center"/>
              <w:textAlignment w:val="bottom"/>
              <w:rPr>
                <w:rFonts w:hint="default" w:ascii="仿宋_GB2312" w:hAnsi="仿宋_GB2312" w:eastAsia="仿宋_GB2312" w:cs="仿宋_GB2312"/>
                <w:sz w:val="28"/>
                <w:szCs w:val="28"/>
                <w:lang w:val="en-US"/>
              </w:rPr>
            </w:pPr>
            <w:r>
              <w:rPr>
                <w:rFonts w:hint="eastAsia" w:ascii="仿宋" w:hAnsi="仿宋" w:eastAsia="仿宋" w:cs="仿宋"/>
                <w:sz w:val="24"/>
                <w:szCs w:val="24"/>
                <w:lang w:val="en-US" w:eastAsia="zh-CN"/>
              </w:rPr>
              <w:t>减轻下肢残疾人的家庭负担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50CEEB">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≧90%</w:t>
            </w:r>
          </w:p>
        </w:tc>
      </w:tr>
      <w:tr w14:paraId="007660C1">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5077A61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367C710">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913AB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F523E0">
            <w:pPr>
              <w:widowControl/>
              <w:spacing w:line="320" w:lineRule="exact"/>
              <w:jc w:val="center"/>
              <w:textAlignment w:val="bottom"/>
              <w:rPr>
                <w:rFonts w:hint="default" w:ascii="仿宋_GB2312" w:hAnsi="仿宋_GB2312" w:eastAsia="仿宋_GB2312" w:cs="仿宋_GB2312"/>
                <w:sz w:val="24"/>
                <w:szCs w:val="24"/>
                <w:lang w:val="en-US" w:eastAsia="zh-CN"/>
              </w:rPr>
            </w:pPr>
            <w:r>
              <w:rPr>
                <w:rFonts w:hint="eastAsia" w:ascii="仿宋" w:hAnsi="仿宋" w:eastAsia="仿宋" w:cs="仿宋"/>
                <w:sz w:val="24"/>
                <w:szCs w:val="24"/>
              </w:rPr>
              <w:t>使残疾</w:t>
            </w:r>
            <w:r>
              <w:rPr>
                <w:rFonts w:hint="eastAsia" w:ascii="仿宋" w:hAnsi="仿宋" w:eastAsia="仿宋" w:cs="仿宋"/>
                <w:sz w:val="24"/>
                <w:szCs w:val="24"/>
                <w:lang w:eastAsia="zh-CN"/>
              </w:rPr>
              <w:t>人</w:t>
            </w:r>
            <w:r>
              <w:rPr>
                <w:rFonts w:hint="eastAsia" w:ascii="仿宋" w:hAnsi="仿宋" w:eastAsia="仿宋" w:cs="仿宋"/>
                <w:sz w:val="24"/>
                <w:szCs w:val="24"/>
              </w:rPr>
              <w:t>家庭获得幸福感、安全感</w:t>
            </w:r>
            <w:r>
              <w:rPr>
                <w:rFonts w:hint="eastAsia" w:ascii="仿宋" w:hAnsi="仿宋" w:eastAsia="仿宋" w:cs="仿宋"/>
                <w:sz w:val="24"/>
                <w:szCs w:val="24"/>
                <w:lang w:eastAsia="zh-CN"/>
              </w:rPr>
              <w:t>更加充实、更有保障、更可持续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745069">
            <w:pPr>
              <w:widowControl/>
              <w:spacing w:line="320" w:lineRule="exact"/>
              <w:jc w:val="both"/>
              <w:textAlignment w:val="bottom"/>
              <w:rPr>
                <w:rFonts w:hint="default" w:ascii="仿宋_GB2312" w:hAnsi="仿宋_GB2312" w:eastAsia="仿宋_GB2312" w:cs="仿宋_GB2312"/>
                <w:kern w:val="2"/>
                <w:sz w:val="24"/>
                <w:szCs w:val="24"/>
                <w:lang w:val="en-US" w:eastAsia="zh-CN" w:bidi="ar-SA"/>
              </w:rPr>
            </w:pPr>
            <w:r>
              <w:rPr>
                <w:rFonts w:hint="eastAsia" w:ascii="仿宋" w:hAnsi="仿宋" w:eastAsia="仿宋" w:cs="仿宋"/>
                <w:sz w:val="24"/>
                <w:szCs w:val="24"/>
              </w:rPr>
              <w:t>使残疾</w:t>
            </w:r>
            <w:r>
              <w:rPr>
                <w:rFonts w:hint="eastAsia" w:ascii="仿宋" w:hAnsi="仿宋" w:eastAsia="仿宋" w:cs="仿宋"/>
                <w:sz w:val="24"/>
                <w:szCs w:val="24"/>
                <w:lang w:eastAsia="zh-CN"/>
              </w:rPr>
              <w:t>人</w:t>
            </w:r>
            <w:r>
              <w:rPr>
                <w:rFonts w:hint="eastAsia" w:ascii="仿宋" w:hAnsi="仿宋" w:eastAsia="仿宋" w:cs="仿宋"/>
                <w:sz w:val="24"/>
                <w:szCs w:val="24"/>
              </w:rPr>
              <w:t>家庭获得幸福感、安全感</w:t>
            </w:r>
            <w:r>
              <w:rPr>
                <w:rFonts w:hint="eastAsia" w:ascii="仿宋" w:hAnsi="仿宋" w:eastAsia="仿宋" w:cs="仿宋"/>
                <w:sz w:val="24"/>
                <w:szCs w:val="24"/>
                <w:lang w:eastAsia="zh-CN"/>
              </w:rPr>
              <w:t>更加充实、更有保障、更可持续</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86E02F">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2</w:t>
            </w:r>
            <w:r>
              <w:rPr>
                <w:rFonts w:hint="eastAsia" w:ascii="宋体" w:cs="宋体"/>
                <w:color w:val="000000"/>
                <w:sz w:val="24"/>
              </w:rPr>
              <w:t>%</w:t>
            </w:r>
          </w:p>
        </w:tc>
      </w:tr>
      <w:tr w14:paraId="7AF616C7">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14:paraId="24766EC1">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3D393F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AA70B4">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8CD81D">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残疾人是弱势群体，保证残疾人的合法权益，维护整个社会的生态平衡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46B4B3">
            <w:pPr>
              <w:widowControl/>
              <w:spacing w:line="320" w:lineRule="exact"/>
              <w:jc w:val="center"/>
              <w:textAlignment w:val="bottom"/>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残疾人是弱势群体，保证残疾人的合法权益，维护整个社会的生态平衡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6BF79">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宋体" w:cs="宋体"/>
                <w:color w:val="000000"/>
                <w:sz w:val="24"/>
              </w:rPr>
              <w:t>≧90%</w:t>
            </w:r>
          </w:p>
        </w:tc>
      </w:tr>
      <w:tr w14:paraId="202C6BA4">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1B3155F3">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CEDAE0A">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455B8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445FE4">
            <w:pPr>
              <w:widowControl/>
              <w:spacing w:line="320" w:lineRule="exact"/>
              <w:jc w:val="center"/>
              <w:textAlignment w:val="bottom"/>
              <w:rPr>
                <w:rFonts w:hint="eastAsia" w:ascii="仿宋" w:hAnsi="仿宋" w:eastAsia="仿宋" w:cs="仿宋"/>
                <w:b w:val="0"/>
                <w:bCs w:val="0"/>
                <w:sz w:val="28"/>
                <w:szCs w:val="28"/>
                <w:lang w:val="en-US" w:eastAsia="zh-CN"/>
              </w:rPr>
            </w:pPr>
            <w:r>
              <w:rPr>
                <w:rFonts w:hint="eastAsia" w:ascii="仿宋" w:hAnsi="仿宋" w:eastAsia="仿宋" w:cs="仿宋"/>
                <w:sz w:val="28"/>
                <w:szCs w:val="28"/>
              </w:rPr>
              <w:t>使残疾</w:t>
            </w:r>
            <w:r>
              <w:rPr>
                <w:rFonts w:hint="eastAsia" w:ascii="仿宋" w:hAnsi="仿宋" w:eastAsia="仿宋" w:cs="仿宋"/>
                <w:sz w:val="28"/>
                <w:szCs w:val="28"/>
                <w:lang w:eastAsia="zh-CN"/>
              </w:rPr>
              <w:t>人</w:t>
            </w:r>
            <w:r>
              <w:rPr>
                <w:rFonts w:hint="eastAsia" w:ascii="仿宋" w:hAnsi="仿宋" w:eastAsia="仿宋" w:cs="仿宋"/>
                <w:sz w:val="28"/>
                <w:szCs w:val="28"/>
              </w:rPr>
              <w:t>家庭获得幸福感、安全感</w:t>
            </w:r>
            <w:r>
              <w:rPr>
                <w:rFonts w:hint="eastAsia" w:ascii="仿宋" w:hAnsi="仿宋" w:eastAsia="仿宋" w:cs="仿宋"/>
                <w:sz w:val="28"/>
                <w:szCs w:val="28"/>
                <w:lang w:eastAsia="zh-CN"/>
              </w:rPr>
              <w:t>更加充实、更有保障、更可持续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E55713">
            <w:pPr>
              <w:widowControl/>
              <w:spacing w:line="320" w:lineRule="exact"/>
              <w:jc w:val="center"/>
              <w:textAlignment w:val="bottom"/>
              <w:rPr>
                <w:rFonts w:ascii="仿宋_GB2312" w:hAnsi="仿宋_GB2312" w:eastAsia="仿宋_GB2312" w:cs="仿宋_GB2312"/>
                <w:sz w:val="28"/>
                <w:szCs w:val="28"/>
              </w:rPr>
            </w:pPr>
            <w:r>
              <w:rPr>
                <w:rFonts w:hint="eastAsia" w:ascii="仿宋" w:hAnsi="仿宋" w:eastAsia="仿宋" w:cs="仿宋"/>
                <w:sz w:val="28"/>
                <w:szCs w:val="28"/>
              </w:rPr>
              <w:t>使残疾</w:t>
            </w:r>
            <w:r>
              <w:rPr>
                <w:rFonts w:hint="eastAsia" w:ascii="仿宋" w:hAnsi="仿宋" w:eastAsia="仿宋" w:cs="仿宋"/>
                <w:sz w:val="28"/>
                <w:szCs w:val="28"/>
                <w:lang w:eastAsia="zh-CN"/>
              </w:rPr>
              <w:t>人</w:t>
            </w:r>
            <w:r>
              <w:rPr>
                <w:rFonts w:hint="eastAsia" w:ascii="仿宋" w:hAnsi="仿宋" w:eastAsia="仿宋" w:cs="仿宋"/>
                <w:sz w:val="28"/>
                <w:szCs w:val="28"/>
              </w:rPr>
              <w:t>家庭获得幸福感、安全感</w:t>
            </w:r>
            <w:r>
              <w:rPr>
                <w:rFonts w:hint="eastAsia" w:ascii="仿宋" w:hAnsi="仿宋" w:eastAsia="仿宋" w:cs="仿宋"/>
                <w:sz w:val="28"/>
                <w:szCs w:val="28"/>
                <w:lang w:eastAsia="zh-CN"/>
              </w:rPr>
              <w:t>更加充实、更有保障、更可持续</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0A4598">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宋体" w:cs="宋体"/>
                <w:color w:val="000000"/>
                <w:sz w:val="24"/>
              </w:rPr>
              <w:t>≧90%</w:t>
            </w:r>
          </w:p>
        </w:tc>
      </w:tr>
      <w:tr w14:paraId="1F862BC0">
        <w:tblPrEx>
          <w:tblCellMar>
            <w:top w:w="0" w:type="dxa"/>
            <w:left w:w="108" w:type="dxa"/>
            <w:bottom w:w="0" w:type="dxa"/>
            <w:right w:w="108" w:type="dxa"/>
          </w:tblCellMar>
        </w:tblPrEx>
        <w:trPr>
          <w:trHeight w:val="758"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23CFB8CB">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87938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FB6D53">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7D87DCD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B8C865">
            <w:pPr>
              <w:widowControl/>
              <w:spacing w:line="320" w:lineRule="exact"/>
              <w:jc w:val="center"/>
              <w:textAlignment w:val="bottom"/>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下肢残疾人疾人及家庭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96E6B4">
            <w:pPr>
              <w:widowControl/>
              <w:spacing w:line="320" w:lineRule="exact"/>
              <w:jc w:val="center"/>
              <w:textAlignment w:val="bottom"/>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下肢残疾人疾人及家庭</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10A32A">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≧9</w:t>
            </w:r>
            <w:r>
              <w:rPr>
                <w:rFonts w:hint="eastAsia" w:ascii="宋体" w:cs="宋体"/>
                <w:color w:val="000000"/>
                <w:sz w:val="24"/>
                <w:lang w:val="en-US" w:eastAsia="zh-CN"/>
              </w:rPr>
              <w:t>0</w:t>
            </w:r>
            <w:r>
              <w:rPr>
                <w:rFonts w:hint="eastAsia" w:ascii="宋体" w:cs="宋体"/>
                <w:color w:val="000000"/>
                <w:sz w:val="24"/>
              </w:rPr>
              <w:t>%</w:t>
            </w:r>
          </w:p>
        </w:tc>
      </w:tr>
    </w:tbl>
    <w:p w14:paraId="5E8E8F72">
      <w:pPr>
        <w:pStyle w:val="2"/>
        <w:rPr>
          <w:rFonts w:hint="eastAsia" w:asciiTheme="majorEastAsia" w:hAnsiTheme="majorEastAsia" w:eastAsiaTheme="majorEastAsia" w:cstheme="majorEastAsia"/>
          <w:b/>
          <w:bCs/>
          <w:sz w:val="32"/>
          <w:szCs w:val="32"/>
        </w:rPr>
      </w:pPr>
    </w:p>
    <w:p w14:paraId="14E44481">
      <w:pPr>
        <w:pStyle w:val="2"/>
        <w:rPr>
          <w:rFonts w:hint="eastAsia" w:asciiTheme="majorEastAsia" w:hAnsiTheme="majorEastAsia" w:eastAsiaTheme="majorEastAsia" w:cstheme="majorEastAsia"/>
          <w:b/>
          <w:bCs/>
          <w:sz w:val="32"/>
          <w:szCs w:val="32"/>
        </w:rPr>
      </w:pPr>
    </w:p>
    <w:p w14:paraId="0E98219F">
      <w:pPr>
        <w:spacing w:line="560" w:lineRule="exact"/>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二、项目资金申报及使用情况</w:t>
      </w:r>
    </w:p>
    <w:p w14:paraId="10E0274B">
      <w:pPr>
        <w:spacing w:line="576" w:lineRule="exact"/>
        <w:ind w:firstLine="663" w:firstLineChars="200"/>
        <w:rPr>
          <w:rFonts w:hint="eastAsia" w:ascii="仿宋_GB2312" w:eastAsia="仿宋_GB2312"/>
          <w:b/>
          <w:bCs/>
          <w:sz w:val="33"/>
          <w:szCs w:val="33"/>
        </w:rPr>
      </w:pPr>
      <w:r>
        <w:rPr>
          <w:rFonts w:hint="eastAsia" w:ascii="仿宋_GB2312" w:eastAsia="仿宋_GB2312"/>
          <w:b/>
          <w:bCs/>
          <w:sz w:val="33"/>
          <w:szCs w:val="33"/>
        </w:rPr>
        <w:t>（一）项目资金申报及批复情况。</w:t>
      </w:r>
    </w:p>
    <w:p w14:paraId="7D45676B">
      <w:pPr>
        <w:spacing w:line="576" w:lineRule="exact"/>
        <w:ind w:firstLine="660" w:firstLineChars="200"/>
        <w:rPr>
          <w:rFonts w:hint="eastAsia"/>
        </w:rPr>
      </w:pPr>
      <w:r>
        <w:rPr>
          <w:rFonts w:hint="eastAsia" w:ascii="仿宋_GB2312" w:eastAsia="仿宋_GB2312"/>
          <w:sz w:val="33"/>
          <w:szCs w:val="33"/>
        </w:rPr>
        <w:t>根据盐财资社〔202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377文件</w:t>
      </w:r>
      <w:r>
        <w:rPr>
          <w:rFonts w:hint="eastAsia" w:ascii="仿宋_GB2312" w:eastAsia="仿宋_GB2312"/>
          <w:sz w:val="33"/>
          <w:szCs w:val="33"/>
        </w:rPr>
        <w:t>号下达“</w:t>
      </w:r>
      <w:r>
        <w:rPr>
          <w:rFonts w:hint="eastAsia" w:ascii="仿宋_GB2312" w:eastAsia="仿宋_GB2312"/>
          <w:sz w:val="33"/>
          <w:szCs w:val="33"/>
          <w:lang w:val="en-US" w:eastAsia="zh-CN"/>
        </w:rPr>
        <w:t>2021年各项民生工程及职能目标任务重点工作县级配套资金</w:t>
      </w:r>
      <w:r>
        <w:rPr>
          <w:rFonts w:hint="eastAsia" w:ascii="仿宋_GB2312" w:eastAsia="仿宋_GB2312"/>
          <w:sz w:val="33"/>
          <w:szCs w:val="33"/>
        </w:rPr>
        <w:t>”</w:t>
      </w:r>
      <w:r>
        <w:rPr>
          <w:rFonts w:hint="eastAsia" w:ascii="仿宋_GB2312" w:eastAsia="仿宋_GB2312"/>
          <w:sz w:val="33"/>
          <w:szCs w:val="33"/>
          <w:lang w:val="en-US" w:eastAsia="zh-CN"/>
        </w:rPr>
        <w:t>15.2435万元</w:t>
      </w:r>
      <w:r>
        <w:rPr>
          <w:rFonts w:hint="eastAsia" w:ascii="仿宋_GB2312" w:eastAsia="仿宋_GB2312"/>
          <w:sz w:val="33"/>
          <w:szCs w:val="33"/>
          <w:lang w:eastAsia="zh-CN"/>
        </w:rPr>
        <w:t>，</w:t>
      </w:r>
      <w:r>
        <w:rPr>
          <w:rFonts w:hint="eastAsia" w:ascii="仿宋_GB2312" w:eastAsia="仿宋_GB2312"/>
          <w:sz w:val="33"/>
          <w:szCs w:val="33"/>
          <w:lang w:val="en-US" w:eastAsia="zh-CN"/>
        </w:rPr>
        <w:t>川财</w:t>
      </w:r>
      <w:r>
        <w:rPr>
          <w:rFonts w:hint="eastAsia"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41号文件中央8.7565万元。</w:t>
      </w:r>
    </w:p>
    <w:p w14:paraId="2A9DA2B6">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（二）资金计划、到位及使用情况。</w:t>
      </w:r>
    </w:p>
    <w:p w14:paraId="4A66EA6C">
      <w:pPr>
        <w:spacing w:line="576" w:lineRule="exact"/>
        <w:ind w:firstLine="660" w:firstLineChars="200"/>
        <w:rPr>
          <w:rFonts w:hint="default" w:ascii="仿宋_GB2312" w:eastAsia="仿宋_GB2312"/>
          <w:sz w:val="33"/>
          <w:szCs w:val="33"/>
          <w:lang w:val="en-US"/>
        </w:rPr>
      </w:pPr>
      <w:r>
        <w:rPr>
          <w:rFonts w:hint="eastAsia" w:ascii="仿宋_GB2312" w:eastAsia="仿宋_GB2312"/>
          <w:sz w:val="33"/>
          <w:szCs w:val="33"/>
        </w:rPr>
        <w:t>1.资金计划。根据盐财资社〔202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377文件</w:t>
      </w:r>
      <w:r>
        <w:rPr>
          <w:rFonts w:hint="eastAsia" w:ascii="仿宋_GB2312" w:eastAsia="仿宋_GB2312"/>
          <w:sz w:val="33"/>
          <w:szCs w:val="33"/>
        </w:rPr>
        <w:t>下达“</w:t>
      </w:r>
      <w:r>
        <w:rPr>
          <w:rFonts w:hint="eastAsia" w:ascii="仿宋_GB2312" w:eastAsia="仿宋_GB2312"/>
          <w:sz w:val="33"/>
          <w:szCs w:val="33"/>
          <w:lang w:val="en-US" w:eastAsia="zh-CN"/>
        </w:rPr>
        <w:t>2021年各项民生工程及职能目标任务重点工作县级配套资金133.7185万元，川财</w:t>
      </w:r>
      <w:r>
        <w:rPr>
          <w:rFonts w:hint="eastAsia" w:ascii="仿宋_GB2312" w:eastAsia="仿宋_GB2312"/>
          <w:sz w:val="33"/>
          <w:szCs w:val="33"/>
        </w:rPr>
        <w:t>〔202</w:t>
      </w:r>
      <w:r>
        <w:rPr>
          <w:rFonts w:hint="eastAsia" w:ascii="仿宋_GB2312" w:eastAsia="仿宋_GB2312"/>
          <w:sz w:val="33"/>
          <w:szCs w:val="33"/>
          <w:lang w:val="en-US" w:eastAsia="zh-CN"/>
        </w:rPr>
        <w:t>1</w:t>
      </w:r>
      <w:r>
        <w:rPr>
          <w:rFonts w:hint="eastAsia" w:ascii="仿宋_GB2312" w:eastAsia="仿宋_GB2312"/>
          <w:sz w:val="33"/>
          <w:szCs w:val="33"/>
        </w:rPr>
        <w:t>〕</w:t>
      </w:r>
      <w:r>
        <w:rPr>
          <w:rFonts w:hint="eastAsia" w:ascii="仿宋_GB2312" w:eastAsia="仿宋_GB2312"/>
          <w:sz w:val="33"/>
          <w:szCs w:val="33"/>
          <w:lang w:val="en-US" w:eastAsia="zh-CN"/>
        </w:rPr>
        <w:t>41号文件中央24.57万元</w:t>
      </w:r>
    </w:p>
    <w:p w14:paraId="619A8917">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2.资金到位。该资金202</w:t>
      </w:r>
      <w:r>
        <w:rPr>
          <w:rFonts w:hint="eastAsia" w:ascii="仿宋_GB2312" w:eastAsia="仿宋_GB2312"/>
          <w:sz w:val="33"/>
          <w:szCs w:val="33"/>
          <w:lang w:val="en-US" w:eastAsia="zh-CN"/>
        </w:rPr>
        <w:t>1</w:t>
      </w:r>
      <w:r>
        <w:rPr>
          <w:rFonts w:hint="eastAsia" w:ascii="仿宋_GB2312" w:eastAsia="仿宋_GB2312"/>
          <w:sz w:val="33"/>
          <w:szCs w:val="33"/>
        </w:rPr>
        <w:t>年当年全部到位，当年全部使用完毕。</w:t>
      </w:r>
    </w:p>
    <w:p w14:paraId="7882B280">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3.资金使用。该资金支付范围、支付标准、支付进度、支付依据等合规合法、与预算相符。我单位及时报账，按财政局要求专款专用，已全部报账使用。</w:t>
      </w:r>
    </w:p>
    <w:p w14:paraId="5D257A55">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（三）项目财务管理情况。</w:t>
      </w:r>
    </w:p>
    <w:p w14:paraId="273195CD">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我单位有健全的财务管理制度，资金严格执行财务管理制度进行使用，保证专款专用，资金支付由财务人员按照财务制度进行审核、支付和核算，所有支出均以代发方式进行，在具体支付时，明细花名册等相关材料，手续完善，不存在虚假会计凭证，会计严格执行财务管理制度，账务处理及时，会计核算规范。</w:t>
      </w:r>
    </w:p>
    <w:p w14:paraId="7C43B7BD">
      <w:pPr>
        <w:spacing w:line="576" w:lineRule="exact"/>
        <w:ind w:firstLine="663" w:firstLineChars="200"/>
        <w:rPr>
          <w:rFonts w:hint="eastAsia" w:asciiTheme="majorEastAsia" w:hAnsiTheme="majorEastAsia" w:eastAsiaTheme="majorEastAsia" w:cstheme="majorEastAsia"/>
          <w:b/>
          <w:bCs/>
          <w:sz w:val="33"/>
          <w:szCs w:val="33"/>
        </w:rPr>
      </w:pPr>
      <w:r>
        <w:rPr>
          <w:rFonts w:hint="eastAsia" w:asciiTheme="majorEastAsia" w:hAnsiTheme="majorEastAsia" w:eastAsiaTheme="majorEastAsia" w:cstheme="majorEastAsia"/>
          <w:b/>
          <w:bCs/>
          <w:sz w:val="33"/>
          <w:szCs w:val="33"/>
        </w:rPr>
        <w:t>三、项目实施及管理情况</w:t>
      </w:r>
    </w:p>
    <w:p w14:paraId="43A116CA">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（一）项目组织架构及实施流程。</w:t>
      </w:r>
    </w:p>
    <w:p w14:paraId="16D9C521">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由我单位牵头，</w:t>
      </w:r>
      <w:r>
        <w:rPr>
          <w:rFonts w:hint="eastAsia" w:ascii="仿宋_GB2312" w:eastAsia="仿宋_GB2312"/>
          <w:sz w:val="33"/>
          <w:szCs w:val="33"/>
          <w:lang w:val="en-US" w:eastAsia="zh-CN"/>
        </w:rPr>
        <w:t>通过政府采购与攀枝花市午跃科技有限公司签订合同。保障轮椅和沐浴椅的购入。在各乡镇残联填表申报审核，免费发放给符合条件的残疾人。</w:t>
      </w:r>
    </w:p>
    <w:p w14:paraId="55E078C0">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（二）项目管理情况。</w:t>
      </w:r>
    </w:p>
    <w:p w14:paraId="4EC11349">
      <w:pPr>
        <w:spacing w:line="576"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lang w:val="en-US" w:eastAsia="zh-CN"/>
        </w:rPr>
        <w:t>残联实施项目管理领取给残疾人。</w:t>
      </w:r>
    </w:p>
    <w:p w14:paraId="12CC7324">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（三）项目监管情况。</w:t>
      </w:r>
    </w:p>
    <w:p w14:paraId="1F6981DE">
      <w:pPr>
        <w:spacing w:line="576" w:lineRule="exact"/>
        <w:ind w:firstLine="660" w:firstLineChars="200"/>
        <w:rPr>
          <w:rFonts w:hint="default" w:ascii="仿宋_GB2312" w:eastAsia="仿宋_GB2312"/>
          <w:sz w:val="33"/>
          <w:szCs w:val="33"/>
          <w:lang w:val="en-US"/>
        </w:rPr>
      </w:pPr>
      <w:r>
        <w:rPr>
          <w:rFonts w:hint="eastAsia" w:ascii="仿宋_GB2312" w:eastAsia="仿宋_GB2312"/>
          <w:sz w:val="33"/>
          <w:szCs w:val="33"/>
        </w:rPr>
        <w:t>按照财政要求专款专用。</w:t>
      </w:r>
      <w:r>
        <w:rPr>
          <w:rFonts w:hint="eastAsia" w:ascii="仿宋_GB2312" w:eastAsia="仿宋_GB2312"/>
          <w:sz w:val="33"/>
          <w:szCs w:val="33"/>
          <w:lang w:val="en-US" w:eastAsia="zh-CN"/>
        </w:rPr>
        <w:t>资金转入攀枝花市午跃科技有限公司。</w:t>
      </w:r>
    </w:p>
    <w:p w14:paraId="30DC83A0">
      <w:pPr>
        <w:spacing w:line="576" w:lineRule="exact"/>
        <w:ind w:firstLine="663" w:firstLineChars="200"/>
        <w:rPr>
          <w:rFonts w:hint="eastAsia" w:ascii="仿宋_GB2312" w:hAnsi="方正楷体_GBK" w:eastAsia="仿宋_GB2312" w:cs="方正楷体_GBK"/>
          <w:b/>
          <w:bCs/>
          <w:sz w:val="33"/>
          <w:szCs w:val="33"/>
          <w:lang w:val="en-US" w:eastAsia="zh-CN"/>
        </w:rPr>
      </w:pPr>
      <w:r>
        <w:rPr>
          <w:rFonts w:hint="eastAsia" w:asciiTheme="majorEastAsia" w:hAnsiTheme="majorEastAsia" w:eastAsiaTheme="majorEastAsia" w:cstheme="majorEastAsia"/>
          <w:b/>
          <w:bCs/>
          <w:sz w:val="33"/>
          <w:szCs w:val="33"/>
        </w:rPr>
        <w:t>四、项目绩效情况</w:t>
      </w:r>
      <w:r>
        <w:rPr>
          <w:rFonts w:hint="eastAsia" w:asciiTheme="majorEastAsia" w:hAnsiTheme="majorEastAsia" w:eastAsiaTheme="majorEastAsia" w:cstheme="majorEastAsia"/>
          <w:b/>
          <w:bCs/>
          <w:sz w:val="33"/>
          <w:szCs w:val="33"/>
        </w:rPr>
        <w:tab/>
      </w:r>
    </w:p>
    <w:p w14:paraId="6A1DBC27">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（一）项目完成情况。</w:t>
      </w:r>
    </w:p>
    <w:p w14:paraId="6488793B">
      <w:pPr>
        <w:spacing w:line="560" w:lineRule="exact"/>
        <w:ind w:firstLine="660" w:firstLineChars="200"/>
        <w:rPr>
          <w:rFonts w:hint="eastAsia" w:ascii="仿宋_GB2312" w:eastAsia="仿宋_GB2312"/>
          <w:sz w:val="33"/>
          <w:szCs w:val="33"/>
          <w:lang w:eastAsia="zh-CN"/>
        </w:rPr>
      </w:pPr>
      <w:r>
        <w:rPr>
          <w:rFonts w:hint="eastAsia" w:ascii="仿宋_GB2312" w:eastAsia="仿宋_GB2312"/>
          <w:sz w:val="33"/>
          <w:szCs w:val="33"/>
        </w:rPr>
        <w:t>已于202</w:t>
      </w:r>
      <w:r>
        <w:rPr>
          <w:rFonts w:hint="eastAsia" w:ascii="仿宋_GB2312" w:eastAsia="仿宋_GB2312"/>
          <w:sz w:val="33"/>
          <w:szCs w:val="33"/>
          <w:lang w:val="en-US" w:eastAsia="zh-CN"/>
        </w:rPr>
        <w:t>1</w:t>
      </w:r>
      <w:r>
        <w:rPr>
          <w:rFonts w:hint="eastAsia" w:ascii="仿宋_GB2312" w:eastAsia="仿宋_GB2312"/>
          <w:sz w:val="33"/>
          <w:szCs w:val="33"/>
        </w:rPr>
        <w:t>年全部使用、报账及核算。按照项目计划完成目标</w:t>
      </w:r>
      <w:r>
        <w:rPr>
          <w:rFonts w:hint="eastAsia" w:ascii="仿宋_GB2312" w:eastAsia="仿宋_GB2312"/>
          <w:sz w:val="33"/>
          <w:szCs w:val="33"/>
          <w:lang w:eastAsia="zh-CN"/>
        </w:rPr>
        <w:t>。</w:t>
      </w:r>
    </w:p>
    <w:p w14:paraId="480F1041">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（二）项目效益情况。</w:t>
      </w:r>
    </w:p>
    <w:p w14:paraId="3BEDC417">
      <w:pPr>
        <w:spacing w:line="576" w:lineRule="exact"/>
        <w:ind w:firstLine="660" w:firstLineChars="200"/>
        <w:rPr>
          <w:rFonts w:hint="default" w:ascii="仿宋_GB2312" w:eastAsia="仿宋_GB2312"/>
          <w:sz w:val="33"/>
          <w:szCs w:val="33"/>
          <w:lang w:val="en-US" w:eastAsia="zh-CN"/>
        </w:rPr>
      </w:pPr>
      <w:r>
        <w:rPr>
          <w:rFonts w:hint="eastAsia" w:ascii="仿宋_GB2312" w:eastAsia="仿宋_GB2312"/>
          <w:sz w:val="33"/>
          <w:szCs w:val="33"/>
        </w:rPr>
        <w:t>根据财政下达的预算资金额度，严格把控资金使用，不超支</w:t>
      </w:r>
      <w:r>
        <w:rPr>
          <w:rFonts w:hint="eastAsia" w:ascii="仿宋_GB2312" w:eastAsia="仿宋_GB2312"/>
          <w:sz w:val="33"/>
          <w:szCs w:val="33"/>
          <w:lang w:eastAsia="zh-CN"/>
        </w:rPr>
        <w:t>，</w:t>
      </w:r>
      <w:r>
        <w:rPr>
          <w:rFonts w:hint="eastAsia" w:ascii="仿宋_GB2312" w:eastAsia="仿宋_GB2312"/>
          <w:sz w:val="33"/>
          <w:szCs w:val="33"/>
          <w:lang w:val="en-US" w:eastAsia="zh-CN"/>
        </w:rPr>
        <w:t>各项效益达到90%以上。</w:t>
      </w:r>
    </w:p>
    <w:p w14:paraId="1A748C4D">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疾人服务问题，稳定残疾群众之间的和谐氛围。</w:t>
      </w:r>
    </w:p>
    <w:p w14:paraId="5F117EB0">
      <w:pPr>
        <w:spacing w:line="576" w:lineRule="exact"/>
        <w:ind w:firstLine="663" w:firstLineChars="200"/>
        <w:rPr>
          <w:rFonts w:hint="eastAsia" w:asciiTheme="majorEastAsia" w:hAnsiTheme="majorEastAsia" w:eastAsiaTheme="majorEastAsia" w:cstheme="majorEastAsia"/>
          <w:b/>
          <w:bCs/>
          <w:sz w:val="33"/>
          <w:szCs w:val="33"/>
        </w:rPr>
      </w:pPr>
      <w:r>
        <w:rPr>
          <w:rFonts w:hint="eastAsia" w:asciiTheme="majorEastAsia" w:hAnsiTheme="majorEastAsia" w:eastAsiaTheme="majorEastAsia" w:cstheme="majorEastAsia"/>
          <w:b/>
          <w:bCs/>
          <w:sz w:val="33"/>
          <w:szCs w:val="33"/>
        </w:rPr>
        <w:t>五、评价结论及建议</w:t>
      </w:r>
    </w:p>
    <w:p w14:paraId="4653F8ED">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（一）评价结论。</w:t>
      </w:r>
    </w:p>
    <w:p w14:paraId="40B314E2">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按照财政要求专款专用，管理符合相关制度，运行项目实施达到预期社会效益，受益群众满意度较好，及时报账，不挪作他用，良好</w:t>
      </w:r>
      <w:bookmarkStart w:id="78" w:name="_GoBack"/>
      <w:r>
        <w:rPr>
          <w:rFonts w:hint="eastAsia" w:ascii="仿宋_GB2312" w:eastAsia="仿宋_GB2312"/>
          <w:sz w:val="33"/>
          <w:szCs w:val="33"/>
          <w:lang w:eastAsia="zh-CN"/>
        </w:rPr>
        <w:t>地</w:t>
      </w:r>
      <w:bookmarkEnd w:id="78"/>
      <w:r>
        <w:rPr>
          <w:rFonts w:hint="eastAsia" w:ascii="仿宋_GB2312" w:eastAsia="仿宋_GB2312"/>
          <w:sz w:val="33"/>
          <w:szCs w:val="33"/>
        </w:rPr>
        <w:t>做到账务处理及时，会计核算规范。</w:t>
      </w:r>
    </w:p>
    <w:p w14:paraId="0226E477">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（二）存在的问题。</w:t>
      </w:r>
    </w:p>
    <w:p w14:paraId="74F99388">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无问题。</w:t>
      </w:r>
    </w:p>
    <w:p w14:paraId="42D5707E">
      <w:pPr>
        <w:spacing w:line="576" w:lineRule="exact"/>
        <w:ind w:firstLine="663" w:firstLineChars="200"/>
        <w:rPr>
          <w:rFonts w:hint="eastAsia" w:ascii="仿宋_GB2312" w:hAnsi="方正楷体_GBK" w:eastAsia="仿宋_GB2312" w:cs="方正楷体_GBK"/>
          <w:b/>
          <w:bCs/>
          <w:sz w:val="33"/>
          <w:szCs w:val="33"/>
        </w:rPr>
      </w:pPr>
      <w:r>
        <w:rPr>
          <w:rFonts w:hint="eastAsia" w:ascii="仿宋_GB2312" w:hAnsi="方正楷体_GBK" w:eastAsia="仿宋_GB2312" w:cs="方正楷体_GBK"/>
          <w:b/>
          <w:bCs/>
          <w:sz w:val="33"/>
          <w:szCs w:val="33"/>
        </w:rPr>
        <w:t>（三）相关建议。</w:t>
      </w:r>
    </w:p>
    <w:p w14:paraId="61772F23">
      <w:pPr>
        <w:spacing w:line="576" w:lineRule="exact"/>
        <w:ind w:firstLine="660" w:firstLineChars="200"/>
        <w:rPr>
          <w:rFonts w:hint="eastAsia" w:ascii="仿宋_GB2312" w:eastAsia="仿宋_GB2312"/>
          <w:sz w:val="33"/>
          <w:szCs w:val="33"/>
        </w:rPr>
      </w:pPr>
      <w:r>
        <w:rPr>
          <w:rFonts w:hint="eastAsia" w:ascii="仿宋_GB2312" w:eastAsia="仿宋_GB2312"/>
          <w:sz w:val="33"/>
          <w:szCs w:val="33"/>
        </w:rPr>
        <w:t>无建议。</w:t>
      </w:r>
    </w:p>
    <w:p w14:paraId="5290EF90">
      <w:pPr>
        <w:pStyle w:val="2"/>
        <w:spacing w:before="93"/>
        <w:rPr>
          <w:lang w:val="zh-CN"/>
        </w:rPr>
      </w:pPr>
    </w:p>
    <w:p w14:paraId="6A9A24E1">
      <w:pPr>
        <w:pStyle w:val="2"/>
        <w:spacing w:before="93"/>
        <w:rPr>
          <w:lang w:val="zh-CN"/>
        </w:rPr>
      </w:pPr>
    </w:p>
    <w:p w14:paraId="6D748324">
      <w:pPr>
        <w:pStyle w:val="2"/>
        <w:spacing w:before="93"/>
        <w:rPr>
          <w:lang w:val="zh-CN"/>
        </w:rPr>
      </w:pPr>
    </w:p>
    <w:p w14:paraId="79937ADB">
      <w:pPr>
        <w:pStyle w:val="2"/>
        <w:spacing w:before="93"/>
        <w:rPr>
          <w:lang w:val="zh-CN"/>
        </w:rPr>
      </w:pPr>
    </w:p>
    <w:p w14:paraId="49F80646">
      <w:pPr>
        <w:pStyle w:val="2"/>
        <w:spacing w:before="93"/>
        <w:rPr>
          <w:lang w:val="zh-CN"/>
        </w:rPr>
      </w:pPr>
    </w:p>
    <w:p w14:paraId="14F9887D">
      <w:pPr>
        <w:pStyle w:val="2"/>
        <w:spacing w:before="93"/>
        <w:rPr>
          <w:lang w:val="zh-CN"/>
        </w:rPr>
      </w:pPr>
    </w:p>
    <w:p w14:paraId="6ABBC1FB">
      <w:pPr>
        <w:pStyle w:val="2"/>
        <w:spacing w:before="93"/>
        <w:rPr>
          <w:lang w:val="zh-CN"/>
        </w:rPr>
      </w:pPr>
    </w:p>
    <w:p w14:paraId="156EDDCB">
      <w:pPr>
        <w:pStyle w:val="2"/>
        <w:spacing w:before="93"/>
        <w:rPr>
          <w:lang w:val="zh-CN"/>
        </w:rPr>
      </w:pP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14:paraId="1A1D55F4">
        <w:tblPrEx>
          <w:tblCellMar>
            <w:top w:w="0" w:type="dxa"/>
            <w:left w:w="108" w:type="dxa"/>
            <w:bottom w:w="0" w:type="dxa"/>
            <w:right w:w="108" w:type="dxa"/>
          </w:tblCellMar>
        </w:tblPrEx>
        <w:trPr>
          <w:trHeight w:val="675" w:hRule="atLeast"/>
        </w:trPr>
        <w:tc>
          <w:tcPr>
            <w:tcW w:w="9575" w:type="dxa"/>
            <w:tcBorders>
              <w:top w:val="nil"/>
              <w:left w:val="nil"/>
              <w:bottom w:val="nil"/>
              <w:right w:val="nil"/>
            </w:tcBorders>
            <w:shd w:val="clear" w:color="auto" w:fill="auto"/>
            <w:vAlign w:val="center"/>
          </w:tcPr>
          <w:p w14:paraId="2D1088CD">
            <w:pPr>
              <w:widowControl/>
              <w:textAlignment w:val="center"/>
            </w:pPr>
          </w:p>
          <w:p w14:paraId="0865A50E">
            <w:pPr>
              <w:pStyle w:val="2"/>
            </w:pPr>
          </w:p>
        </w:tc>
        <w:tc>
          <w:tcPr>
            <w:tcW w:w="236" w:type="dxa"/>
            <w:tcBorders>
              <w:top w:val="nil"/>
              <w:left w:val="nil"/>
              <w:bottom w:val="nil"/>
              <w:right w:val="nil"/>
            </w:tcBorders>
            <w:shd w:val="clear" w:color="auto" w:fill="auto"/>
            <w:vAlign w:val="center"/>
          </w:tcPr>
          <w:p w14:paraId="7149AEF8">
            <w:pPr>
              <w:widowControl/>
              <w:jc w:val="center"/>
              <w:textAlignment w:val="center"/>
              <w:rPr>
                <w:rFonts w:ascii="宋体" w:hAnsi="宋体" w:cs="宋体"/>
                <w:b/>
                <w:kern w:val="0"/>
                <w:sz w:val="32"/>
                <w:szCs w:val="32"/>
              </w:rPr>
            </w:pPr>
          </w:p>
        </w:tc>
      </w:tr>
    </w:tbl>
    <w:p w14:paraId="6636437E">
      <w:pPr>
        <w:widowControl/>
        <w:jc w:val="left"/>
        <w:rPr>
          <w:rStyle w:val="28"/>
          <w:rFonts w:ascii="黑体" w:hAnsi="黑体" w:eastAsia="黑体"/>
          <w:b w:val="0"/>
        </w:rPr>
      </w:pPr>
    </w:p>
    <w:p w14:paraId="41ABCC88">
      <w:pPr>
        <w:spacing w:line="600" w:lineRule="exact"/>
        <w:jc w:val="center"/>
        <w:outlineLvl w:val="0"/>
        <w:rPr>
          <w:rFonts w:ascii="仿宋" w:hAnsi="仿宋" w:eastAsia="仿宋"/>
        </w:rPr>
      </w:pPr>
      <w:bookmarkStart w:id="64" w:name="_Toc15396618"/>
      <w:r>
        <w:rPr>
          <w:rFonts w:hint="eastAsia" w:ascii="黑体" w:hAnsi="黑体" w:eastAsia="黑体"/>
          <w:sz w:val="44"/>
          <w:szCs w:val="44"/>
        </w:rPr>
        <w:t>第</w:t>
      </w:r>
      <w:r>
        <w:rPr>
          <w:rStyle w:val="28"/>
          <w:rFonts w:hint="eastAsia" w:ascii="黑体" w:hAnsi="黑体" w:eastAsia="黑体"/>
          <w:b w:val="0"/>
        </w:rPr>
        <w:t>五部分 附表</w:t>
      </w:r>
      <w:bookmarkEnd w:id="61"/>
      <w:bookmarkEnd w:id="64"/>
      <w:bookmarkStart w:id="65" w:name="_Toc15396619"/>
    </w:p>
    <w:p w14:paraId="15381B15">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65"/>
    </w:p>
    <w:p w14:paraId="2AD2E291">
      <w:pPr>
        <w:pStyle w:val="4"/>
        <w:rPr>
          <w:rFonts w:ascii="仿宋" w:hAnsi="仿宋" w:eastAsia="仿宋"/>
        </w:rPr>
      </w:pPr>
      <w:bookmarkStart w:id="66" w:name="_Toc15396620"/>
      <w:r>
        <w:rPr>
          <w:rFonts w:hint="eastAsia" w:ascii="仿宋" w:hAnsi="仿宋" w:eastAsia="仿宋"/>
          <w:b w:val="0"/>
        </w:rPr>
        <w:t>二、收</w:t>
      </w:r>
      <w:r>
        <w:rPr>
          <w:rStyle w:val="29"/>
          <w:rFonts w:hint="eastAsia" w:ascii="仿宋" w:hAnsi="仿宋" w:eastAsia="仿宋"/>
          <w:b w:val="0"/>
          <w:bCs w:val="0"/>
        </w:rPr>
        <w:t>入决算表</w:t>
      </w:r>
      <w:bookmarkEnd w:id="66"/>
    </w:p>
    <w:p w14:paraId="35B315C2">
      <w:pPr>
        <w:pStyle w:val="4"/>
        <w:rPr>
          <w:rFonts w:ascii="仿宋" w:hAnsi="仿宋" w:eastAsia="仿宋"/>
        </w:rPr>
      </w:pPr>
      <w:bookmarkStart w:id="67"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67"/>
    </w:p>
    <w:p w14:paraId="5DE0E9F8">
      <w:pPr>
        <w:pStyle w:val="4"/>
        <w:rPr>
          <w:rFonts w:ascii="仿宋" w:hAnsi="仿宋" w:eastAsia="仿宋"/>
          <w:b w:val="0"/>
        </w:rPr>
      </w:pPr>
      <w:bookmarkStart w:id="68"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68"/>
    </w:p>
    <w:p w14:paraId="374F1F7A">
      <w:pPr>
        <w:pStyle w:val="4"/>
        <w:rPr>
          <w:rStyle w:val="29"/>
          <w:rFonts w:ascii="仿宋" w:hAnsi="仿宋" w:eastAsia="仿宋"/>
          <w:b w:val="0"/>
          <w:bCs w:val="0"/>
        </w:rPr>
      </w:pPr>
      <w:bookmarkStart w:id="69"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69"/>
      <w:bookmarkStart w:id="70" w:name="_Toc15396624"/>
    </w:p>
    <w:p w14:paraId="07720F3C">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70"/>
    </w:p>
    <w:p w14:paraId="074111FA">
      <w:pPr>
        <w:pStyle w:val="4"/>
        <w:rPr>
          <w:rFonts w:ascii="仿宋" w:hAnsi="仿宋" w:eastAsia="仿宋"/>
        </w:rPr>
      </w:pPr>
      <w:bookmarkStart w:id="71"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71"/>
    </w:p>
    <w:p w14:paraId="16C4D0B9">
      <w:pPr>
        <w:pStyle w:val="4"/>
        <w:rPr>
          <w:rFonts w:ascii="仿宋" w:hAnsi="仿宋" w:eastAsia="仿宋"/>
        </w:rPr>
      </w:pPr>
      <w:bookmarkStart w:id="72"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72"/>
    </w:p>
    <w:p w14:paraId="1752EB2B">
      <w:pPr>
        <w:pStyle w:val="4"/>
        <w:rPr>
          <w:rFonts w:ascii="仿宋" w:hAnsi="仿宋" w:eastAsia="仿宋"/>
        </w:rPr>
      </w:pPr>
      <w:bookmarkStart w:id="73"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73"/>
    </w:p>
    <w:p w14:paraId="5E0F07EE">
      <w:pPr>
        <w:pStyle w:val="4"/>
        <w:rPr>
          <w:rFonts w:ascii="仿宋" w:hAnsi="仿宋" w:eastAsia="仿宋"/>
        </w:rPr>
      </w:pPr>
      <w:bookmarkStart w:id="74" w:name="_Toc15396628"/>
      <w:r>
        <w:rPr>
          <w:rStyle w:val="29"/>
          <w:rFonts w:hint="eastAsia" w:ascii="仿宋" w:hAnsi="仿宋" w:eastAsia="仿宋"/>
          <w:b w:val="0"/>
          <w:bCs w:val="0"/>
        </w:rPr>
        <w:t>十、</w:t>
      </w:r>
      <w:r>
        <w:rPr>
          <w:rFonts w:hint="eastAsia" w:ascii="仿宋" w:hAnsi="仿宋" w:eastAsia="仿宋"/>
          <w:b w:val="0"/>
        </w:rPr>
        <w:t>一</w:t>
      </w:r>
      <w:r>
        <w:rPr>
          <w:rStyle w:val="29"/>
          <w:rFonts w:hint="eastAsia" w:ascii="仿宋" w:hAnsi="仿宋" w:eastAsia="仿宋"/>
          <w:b w:val="0"/>
          <w:bCs w:val="0"/>
        </w:rPr>
        <w:t>般公共预算财政拨款“三公”经费支出决算表</w:t>
      </w:r>
      <w:bookmarkEnd w:id="74"/>
    </w:p>
    <w:p w14:paraId="05D5BE31">
      <w:pPr>
        <w:pStyle w:val="4"/>
        <w:rPr>
          <w:rFonts w:ascii="仿宋" w:hAnsi="仿宋" w:eastAsia="仿宋"/>
        </w:rPr>
      </w:pPr>
      <w:bookmarkStart w:id="75" w:name="_Toc15396629"/>
      <w:r>
        <w:rPr>
          <w:rStyle w:val="29"/>
          <w:rFonts w:hint="eastAsia" w:ascii="仿宋" w:hAnsi="仿宋" w:eastAsia="仿宋"/>
          <w:b w:val="0"/>
          <w:bCs w:val="0"/>
        </w:rPr>
        <w:t>十一、</w:t>
      </w:r>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75"/>
    </w:p>
    <w:p w14:paraId="57DF3578">
      <w:pPr>
        <w:pStyle w:val="4"/>
        <w:rPr>
          <w:rFonts w:ascii="仿宋" w:hAnsi="仿宋" w:eastAsia="仿宋"/>
        </w:rPr>
      </w:pPr>
      <w:bookmarkStart w:id="76" w:name="_Toc15396630"/>
      <w:r>
        <w:rPr>
          <w:rStyle w:val="29"/>
          <w:rFonts w:hint="eastAsia" w:ascii="仿宋" w:hAnsi="仿宋" w:eastAsia="仿宋"/>
          <w:b w:val="0"/>
          <w:bCs w:val="0"/>
        </w:rPr>
        <w:t>十二、</w:t>
      </w:r>
      <w:r>
        <w:rPr>
          <w:rFonts w:hint="eastAsia" w:ascii="仿宋" w:hAnsi="仿宋" w:eastAsia="仿宋"/>
          <w:b w:val="0"/>
        </w:rPr>
        <w:t>政</w:t>
      </w:r>
      <w:r>
        <w:rPr>
          <w:rStyle w:val="29"/>
          <w:rFonts w:hint="eastAsia" w:ascii="仿宋" w:hAnsi="仿宋" w:eastAsia="仿宋"/>
          <w:b w:val="0"/>
          <w:bCs w:val="0"/>
        </w:rPr>
        <w:t>府性基金预算财政拨款“三公”经费支出决算表</w:t>
      </w:r>
      <w:bookmarkEnd w:id="76"/>
    </w:p>
    <w:p w14:paraId="2A965906">
      <w:pPr>
        <w:pStyle w:val="4"/>
        <w:rPr>
          <w:rStyle w:val="29"/>
          <w:rFonts w:ascii="仿宋" w:hAnsi="仿宋" w:eastAsia="仿宋"/>
          <w:b w:val="0"/>
          <w:bCs w:val="0"/>
        </w:rPr>
      </w:pPr>
      <w:bookmarkStart w:id="77" w:name="_Toc15396631"/>
      <w:r>
        <w:rPr>
          <w:rStyle w:val="29"/>
          <w:rFonts w:hint="eastAsia" w:ascii="仿宋" w:hAnsi="仿宋" w:eastAsia="仿宋"/>
          <w:b w:val="0"/>
          <w:bCs w:val="0"/>
        </w:rPr>
        <w:t>十三、</w:t>
      </w:r>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77"/>
    </w:p>
    <w:p w14:paraId="5AA2A22F">
      <w:pPr>
        <w:rPr>
          <w:rFonts w:eastAsia="仿宋"/>
        </w:rPr>
      </w:pPr>
      <w:r>
        <w:rPr>
          <w:rStyle w:val="29"/>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71840FB">
        <w:pPr>
          <w:pStyle w:val="11"/>
          <w:jc w:val="center"/>
        </w:pPr>
        <w:r>
          <w:fldChar w:fldCharType="begin"/>
        </w:r>
        <w:r>
          <w:instrText xml:space="preserve">PAGE   \* MERGEFORMAT</w:instrText>
        </w:r>
        <w:r>
          <w:fldChar w:fldCharType="separate"/>
        </w:r>
        <w:r>
          <w:rPr>
            <w:lang w:val="zh-CN"/>
          </w:rPr>
          <w:t>22</w:t>
        </w:r>
        <w:r>
          <w:fldChar w:fldCharType="end"/>
        </w:r>
      </w:p>
    </w:sdtContent>
  </w:sdt>
  <w:p w14:paraId="37C6571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59F54">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3863D"/>
    <w:multiLevelType w:val="singleLevel"/>
    <w:tmpl w:val="8053863D"/>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F1AE2"/>
    <w:multiLevelType w:val="singleLevel"/>
    <w:tmpl w:val="EC0F1AE2"/>
    <w:lvl w:ilvl="0" w:tentative="0">
      <w:start w:val="2"/>
      <w:numFmt w:val="decimal"/>
      <w:suff w:val="space"/>
      <w:lvlText w:val="%1."/>
      <w:lvlJc w:val="left"/>
      <w:rPr>
        <w:rFonts w:cs="Times New Roman"/>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BA4709B"/>
    <w:multiLevelType w:val="singleLevel"/>
    <w:tmpl w:val="1BA4709B"/>
    <w:lvl w:ilvl="0" w:tentative="0">
      <w:start w:val="2"/>
      <w:numFmt w:val="chineseCounting"/>
      <w:suff w:val="nothing"/>
      <w:lvlText w:val="（%1）"/>
      <w:lvlJc w:val="left"/>
      <w:rPr>
        <w:rFonts w:hint="eastAsia"/>
      </w:rPr>
    </w:lvl>
  </w:abstractNum>
  <w:abstractNum w:abstractNumId="6">
    <w:nsid w:val="4333FA26"/>
    <w:multiLevelType w:val="singleLevel"/>
    <w:tmpl w:val="4333FA26"/>
    <w:lvl w:ilvl="0" w:tentative="0">
      <w:start w:val="2"/>
      <w:numFmt w:val="chineseCounting"/>
      <w:suff w:val="nothing"/>
      <w:lvlText w:val="（%1）"/>
      <w:lvlJc w:val="left"/>
      <w:rPr>
        <w:rFonts w:hint="eastAsia"/>
      </w:r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59A3"/>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118F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F7A"/>
    <w:rsid w:val="004223DE"/>
    <w:rsid w:val="00434489"/>
    <w:rsid w:val="00437085"/>
    <w:rsid w:val="00443880"/>
    <w:rsid w:val="004464F4"/>
    <w:rsid w:val="00457321"/>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2CB"/>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2E62"/>
    <w:rsid w:val="009B2C43"/>
    <w:rsid w:val="009B4EAE"/>
    <w:rsid w:val="009B7573"/>
    <w:rsid w:val="009C22F4"/>
    <w:rsid w:val="009C2A4B"/>
    <w:rsid w:val="009C2E98"/>
    <w:rsid w:val="009D3447"/>
    <w:rsid w:val="009D4711"/>
    <w:rsid w:val="009F1185"/>
    <w:rsid w:val="009F18CD"/>
    <w:rsid w:val="009F278F"/>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B60"/>
    <w:rsid w:val="00AB64C9"/>
    <w:rsid w:val="00AC3C6A"/>
    <w:rsid w:val="00AD0C25"/>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2BD0"/>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4EBA"/>
    <w:rsid w:val="00F754A1"/>
    <w:rsid w:val="00F81FD9"/>
    <w:rsid w:val="00F841AA"/>
    <w:rsid w:val="00F84A94"/>
    <w:rsid w:val="00F87E96"/>
    <w:rsid w:val="00FA23E8"/>
    <w:rsid w:val="00FD3CC1"/>
    <w:rsid w:val="00FF1E02"/>
    <w:rsid w:val="00FF30B4"/>
    <w:rsid w:val="020B37B6"/>
    <w:rsid w:val="02D94129"/>
    <w:rsid w:val="02FB30E3"/>
    <w:rsid w:val="03A6140A"/>
    <w:rsid w:val="04836E70"/>
    <w:rsid w:val="04E13E40"/>
    <w:rsid w:val="04F15BE2"/>
    <w:rsid w:val="0544614C"/>
    <w:rsid w:val="05734978"/>
    <w:rsid w:val="05BC4667"/>
    <w:rsid w:val="05BF7A6B"/>
    <w:rsid w:val="05C37DDF"/>
    <w:rsid w:val="05CB1A67"/>
    <w:rsid w:val="05EC0196"/>
    <w:rsid w:val="064F26E4"/>
    <w:rsid w:val="066E0107"/>
    <w:rsid w:val="07996F6E"/>
    <w:rsid w:val="07B30924"/>
    <w:rsid w:val="07D17015"/>
    <w:rsid w:val="07D32C81"/>
    <w:rsid w:val="087B3800"/>
    <w:rsid w:val="09120D32"/>
    <w:rsid w:val="09982452"/>
    <w:rsid w:val="09C24DD3"/>
    <w:rsid w:val="0A02695A"/>
    <w:rsid w:val="0A127DAB"/>
    <w:rsid w:val="0A2032A3"/>
    <w:rsid w:val="0A540BC7"/>
    <w:rsid w:val="0A7B77BF"/>
    <w:rsid w:val="0B124747"/>
    <w:rsid w:val="0C7213F1"/>
    <w:rsid w:val="0D6B371B"/>
    <w:rsid w:val="0DBB7998"/>
    <w:rsid w:val="0EE65494"/>
    <w:rsid w:val="0F1F38AC"/>
    <w:rsid w:val="0F20310F"/>
    <w:rsid w:val="0F9812D0"/>
    <w:rsid w:val="0FD4721F"/>
    <w:rsid w:val="101860EC"/>
    <w:rsid w:val="102743E6"/>
    <w:rsid w:val="10623047"/>
    <w:rsid w:val="10C055FF"/>
    <w:rsid w:val="10E36FFF"/>
    <w:rsid w:val="110208AB"/>
    <w:rsid w:val="118107EC"/>
    <w:rsid w:val="13AF2862"/>
    <w:rsid w:val="13D50BC4"/>
    <w:rsid w:val="13E71B62"/>
    <w:rsid w:val="140018DD"/>
    <w:rsid w:val="14BF1B5D"/>
    <w:rsid w:val="154A7F14"/>
    <w:rsid w:val="15BD048F"/>
    <w:rsid w:val="16BB723D"/>
    <w:rsid w:val="17CA0015"/>
    <w:rsid w:val="18564C40"/>
    <w:rsid w:val="18E06237"/>
    <w:rsid w:val="19554BB3"/>
    <w:rsid w:val="198E79BF"/>
    <w:rsid w:val="1BE8440E"/>
    <w:rsid w:val="1BF42839"/>
    <w:rsid w:val="1C376501"/>
    <w:rsid w:val="1CD41732"/>
    <w:rsid w:val="1CE511A1"/>
    <w:rsid w:val="1D155CEE"/>
    <w:rsid w:val="1D517704"/>
    <w:rsid w:val="1DB829DF"/>
    <w:rsid w:val="1DBC5F66"/>
    <w:rsid w:val="1DC1313E"/>
    <w:rsid w:val="1E574D24"/>
    <w:rsid w:val="1E63740B"/>
    <w:rsid w:val="1EBB7F1F"/>
    <w:rsid w:val="1FF11EA0"/>
    <w:rsid w:val="1FF22B62"/>
    <w:rsid w:val="213B69F2"/>
    <w:rsid w:val="21A57F90"/>
    <w:rsid w:val="225B1B49"/>
    <w:rsid w:val="229C246B"/>
    <w:rsid w:val="22E839A4"/>
    <w:rsid w:val="235066C0"/>
    <w:rsid w:val="23760ABD"/>
    <w:rsid w:val="23860B96"/>
    <w:rsid w:val="240371BF"/>
    <w:rsid w:val="24262021"/>
    <w:rsid w:val="25424E20"/>
    <w:rsid w:val="266A156C"/>
    <w:rsid w:val="26ED046C"/>
    <w:rsid w:val="273F763F"/>
    <w:rsid w:val="277F7B39"/>
    <w:rsid w:val="278533BD"/>
    <w:rsid w:val="278B0E82"/>
    <w:rsid w:val="27A13DEA"/>
    <w:rsid w:val="27DB7790"/>
    <w:rsid w:val="2807165D"/>
    <w:rsid w:val="295B6806"/>
    <w:rsid w:val="29714CC6"/>
    <w:rsid w:val="29EB159F"/>
    <w:rsid w:val="29FD04D3"/>
    <w:rsid w:val="2B0B7524"/>
    <w:rsid w:val="2B475A31"/>
    <w:rsid w:val="2B6323CA"/>
    <w:rsid w:val="2B907B61"/>
    <w:rsid w:val="2C0E163E"/>
    <w:rsid w:val="2C8A61B5"/>
    <w:rsid w:val="2CF8114D"/>
    <w:rsid w:val="2D0B13A2"/>
    <w:rsid w:val="2D8D799E"/>
    <w:rsid w:val="2D9847B5"/>
    <w:rsid w:val="2DA87060"/>
    <w:rsid w:val="2DC31954"/>
    <w:rsid w:val="2DF04E50"/>
    <w:rsid w:val="2DF2479E"/>
    <w:rsid w:val="2E102DD9"/>
    <w:rsid w:val="2E1C1B9B"/>
    <w:rsid w:val="2E540BB5"/>
    <w:rsid w:val="2E62439A"/>
    <w:rsid w:val="2ED36E84"/>
    <w:rsid w:val="2FA74E9F"/>
    <w:rsid w:val="30F06F8E"/>
    <w:rsid w:val="30F14E3D"/>
    <w:rsid w:val="314472A3"/>
    <w:rsid w:val="317E4A20"/>
    <w:rsid w:val="319F7F4E"/>
    <w:rsid w:val="31A553C8"/>
    <w:rsid w:val="32A75EBA"/>
    <w:rsid w:val="341D74E7"/>
    <w:rsid w:val="352C3304"/>
    <w:rsid w:val="356F4CFB"/>
    <w:rsid w:val="365A7F8B"/>
    <w:rsid w:val="36934A26"/>
    <w:rsid w:val="36A45D26"/>
    <w:rsid w:val="36AA5135"/>
    <w:rsid w:val="37447291"/>
    <w:rsid w:val="37964C80"/>
    <w:rsid w:val="37E16F03"/>
    <w:rsid w:val="38302512"/>
    <w:rsid w:val="390467AF"/>
    <w:rsid w:val="3A833075"/>
    <w:rsid w:val="3AA26337"/>
    <w:rsid w:val="3B6A6879"/>
    <w:rsid w:val="3D0750BE"/>
    <w:rsid w:val="3D0871F1"/>
    <w:rsid w:val="3D33652A"/>
    <w:rsid w:val="3D98207C"/>
    <w:rsid w:val="3E15529E"/>
    <w:rsid w:val="3E3F44FE"/>
    <w:rsid w:val="3E76480D"/>
    <w:rsid w:val="3EF069E9"/>
    <w:rsid w:val="3F8D2BFA"/>
    <w:rsid w:val="40394AF2"/>
    <w:rsid w:val="4128134E"/>
    <w:rsid w:val="415153DE"/>
    <w:rsid w:val="41C556BB"/>
    <w:rsid w:val="42551E27"/>
    <w:rsid w:val="42B21DD9"/>
    <w:rsid w:val="43993DDE"/>
    <w:rsid w:val="43B14D93"/>
    <w:rsid w:val="44790B1C"/>
    <w:rsid w:val="44AA7885"/>
    <w:rsid w:val="44E268DA"/>
    <w:rsid w:val="44EE65EE"/>
    <w:rsid w:val="45382BB3"/>
    <w:rsid w:val="468506DF"/>
    <w:rsid w:val="4688620E"/>
    <w:rsid w:val="46FD3510"/>
    <w:rsid w:val="47C44B2E"/>
    <w:rsid w:val="47E54182"/>
    <w:rsid w:val="49986A72"/>
    <w:rsid w:val="4A627F82"/>
    <w:rsid w:val="4A651E0A"/>
    <w:rsid w:val="4B06460C"/>
    <w:rsid w:val="4B4F25DA"/>
    <w:rsid w:val="4BA65B73"/>
    <w:rsid w:val="4BE068DB"/>
    <w:rsid w:val="4CD73549"/>
    <w:rsid w:val="4D2954F7"/>
    <w:rsid w:val="4D577224"/>
    <w:rsid w:val="4E51417E"/>
    <w:rsid w:val="4EAB630A"/>
    <w:rsid w:val="4ECE2238"/>
    <w:rsid w:val="4F267A35"/>
    <w:rsid w:val="50E50F42"/>
    <w:rsid w:val="524460DC"/>
    <w:rsid w:val="52B14504"/>
    <w:rsid w:val="53494DF2"/>
    <w:rsid w:val="535274C2"/>
    <w:rsid w:val="53661C0C"/>
    <w:rsid w:val="53E261A9"/>
    <w:rsid w:val="5459655C"/>
    <w:rsid w:val="55436569"/>
    <w:rsid w:val="560A7E82"/>
    <w:rsid w:val="56354108"/>
    <w:rsid w:val="56D41D2B"/>
    <w:rsid w:val="574223E4"/>
    <w:rsid w:val="59E8062E"/>
    <w:rsid w:val="5AF92295"/>
    <w:rsid w:val="5BE80CE9"/>
    <w:rsid w:val="5C9149E1"/>
    <w:rsid w:val="5CD71FC4"/>
    <w:rsid w:val="5CE261FD"/>
    <w:rsid w:val="5CFA34A2"/>
    <w:rsid w:val="5D98086C"/>
    <w:rsid w:val="5DDD61C1"/>
    <w:rsid w:val="5E066B8F"/>
    <w:rsid w:val="5E8B4C64"/>
    <w:rsid w:val="5E8E23B1"/>
    <w:rsid w:val="5E91415F"/>
    <w:rsid w:val="5EE0430A"/>
    <w:rsid w:val="5FE36B01"/>
    <w:rsid w:val="60802DA0"/>
    <w:rsid w:val="614453B3"/>
    <w:rsid w:val="61D419CD"/>
    <w:rsid w:val="621042C9"/>
    <w:rsid w:val="6273648C"/>
    <w:rsid w:val="632B1AA1"/>
    <w:rsid w:val="640748D2"/>
    <w:rsid w:val="647D2B0A"/>
    <w:rsid w:val="64C544C5"/>
    <w:rsid w:val="64E137F3"/>
    <w:rsid w:val="65B21D53"/>
    <w:rsid w:val="6618525D"/>
    <w:rsid w:val="665D0A3F"/>
    <w:rsid w:val="665F6EAB"/>
    <w:rsid w:val="66E07928"/>
    <w:rsid w:val="68286CB5"/>
    <w:rsid w:val="683730F3"/>
    <w:rsid w:val="68EA1E30"/>
    <w:rsid w:val="68F75D63"/>
    <w:rsid w:val="69D77A7E"/>
    <w:rsid w:val="69E76E79"/>
    <w:rsid w:val="6A5B11DA"/>
    <w:rsid w:val="6ACF688C"/>
    <w:rsid w:val="6BE005ED"/>
    <w:rsid w:val="6C4A05C8"/>
    <w:rsid w:val="6CC6091D"/>
    <w:rsid w:val="6CEB62AA"/>
    <w:rsid w:val="6E3B4A39"/>
    <w:rsid w:val="6E7E3605"/>
    <w:rsid w:val="6ED77AEB"/>
    <w:rsid w:val="6EFF293A"/>
    <w:rsid w:val="6F2C117D"/>
    <w:rsid w:val="6FAF679F"/>
    <w:rsid w:val="6FF5CC65"/>
    <w:rsid w:val="6FFA3635"/>
    <w:rsid w:val="700E1E88"/>
    <w:rsid w:val="701B5968"/>
    <w:rsid w:val="70B55FD3"/>
    <w:rsid w:val="70EE3030"/>
    <w:rsid w:val="713E781E"/>
    <w:rsid w:val="714D7DA9"/>
    <w:rsid w:val="715C0E4B"/>
    <w:rsid w:val="72734D90"/>
    <w:rsid w:val="73AD73D5"/>
    <w:rsid w:val="73B6EB34"/>
    <w:rsid w:val="7441444C"/>
    <w:rsid w:val="75562ADF"/>
    <w:rsid w:val="764443E5"/>
    <w:rsid w:val="7652249E"/>
    <w:rsid w:val="79C45DD2"/>
    <w:rsid w:val="79EE5BA4"/>
    <w:rsid w:val="7A2B5A58"/>
    <w:rsid w:val="7A315F7B"/>
    <w:rsid w:val="7A894339"/>
    <w:rsid w:val="7AF15B96"/>
    <w:rsid w:val="7B6D05D7"/>
    <w:rsid w:val="7BC54BCC"/>
    <w:rsid w:val="7BCE4A5E"/>
    <w:rsid w:val="7CAA07CC"/>
    <w:rsid w:val="7D4C3F5C"/>
    <w:rsid w:val="7DAF1BA8"/>
    <w:rsid w:val="7E166CB7"/>
    <w:rsid w:val="7ECF13D5"/>
    <w:rsid w:val="7EEF11D3"/>
    <w:rsid w:val="7EF15509"/>
    <w:rsid w:val="7F795E3A"/>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Normal Indent"/>
    <w:basedOn w:val="1"/>
    <w:qFormat/>
    <w:uiPriority w:val="0"/>
    <w:pPr>
      <w:ind w:firstLine="420" w:firstLineChars="200"/>
    </w:pPr>
    <w:rPr>
      <w:rFonts w:ascii="Calibri" w:hAnsi="Calibri"/>
      <w:szCs w:val="22"/>
    </w:rPr>
  </w:style>
  <w:style w:type="paragraph" w:styleId="7">
    <w:name w:val="Salutation"/>
    <w:basedOn w:val="1"/>
    <w:next w:val="1"/>
    <w:qFormat/>
    <w:uiPriority w:val="0"/>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szCs w:val="22"/>
    </w:r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0"/>
    <w:pPr>
      <w:jc w:val="left"/>
    </w:pPr>
    <w:rPr>
      <w:rFonts w:ascii="Calibri" w:hAnsi="Calibri"/>
      <w:kern w:val="0"/>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1&#24180;&#20915;&#31639;&#20844;&#24320;&#25991;&#20214;\2021&#27531;&#32852;&#20915;&#31639;&#20844;&#24320;&#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1&#24180;&#20915;&#31639;&#20844;&#24320;&#25991;&#20214;\2021&#27531;&#32852;&#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1&#24180;&#20915;&#31639;&#20844;&#24320;&#25991;&#20214;\2021&#27531;&#32852;&#20915;&#31639;&#20844;&#24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1&#24180;&#20915;&#31639;&#20844;&#24320;&#25991;&#20214;\2021&#27531;&#32852;&#20915;&#31639;&#20844;&#24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1&#24180;&#20915;&#31639;&#20844;&#24320;&#25991;&#20214;\2021&#27531;&#32852;&#20915;&#31639;&#20844;&#24320;&#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1&#24180;&#20915;&#31639;&#20844;&#24320;&#25991;&#20214;\2021&#27531;&#32852;&#20915;&#31639;&#20844;&#24320;&#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1&#24180;&#20915;&#31639;&#20844;&#24320;&#25991;&#20214;\2021&#27531;&#32852;&#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000000"/>
                </a:solidFill>
                <a:latin typeface="宋体" panose="02010600030101010101" charset="-122"/>
                <a:ea typeface="宋体" panose="02010600030101010101" charset="-122"/>
                <a:cs typeface="宋体" panose="02010600030101010101" charset="-122"/>
              </a:rPr>
              <a:t>图1   收入、支出决算总计变动情况</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75216289606451"/>
          <c:y val="0.0317848410757946"/>
        </c:manualLayout>
      </c:layout>
      <c:overlay val="0"/>
    </c:title>
    <c:autoTitleDeleted val="0"/>
    <c:plotArea>
      <c:layout>
        <c:manualLayout>
          <c:layoutTarget val="inner"/>
          <c:xMode val="edge"/>
          <c:yMode val="edge"/>
          <c:x val="0.0763689298119834"/>
          <c:y val="0.18337430204947"/>
          <c:w val="0.700288677143848"/>
          <c:h val="0.701712329175974"/>
        </c:manualLayout>
      </c:layout>
      <c:barChart>
        <c:barDir val="col"/>
        <c:grouping val="clustered"/>
        <c:varyColors val="0"/>
        <c:ser>
          <c:idx val="0"/>
          <c:order val="0"/>
          <c:tx>
            <c:strRef>
              <c:f>[2021残联决算公开图表.xls]Sheet1!$A$58</c:f>
              <c:strCache>
                <c:ptCount val="1"/>
                <c:pt idx="0">
                  <c:v>收入、支出总计</c:v>
                </c:pt>
              </c:strCache>
            </c:strRef>
          </c:tx>
          <c:spPr>
            <a:solidFill>
              <a:srgbClr val="9999FF">
                <a:alpha val="100000"/>
              </a:srgbClr>
            </a:solidFill>
            <a:ln w="12700">
              <a:solidFill>
                <a:srgbClr val="000000">
                  <a:alpha val="100000"/>
                </a:srgbClr>
              </a:solidFill>
              <a:prstDash val="solid"/>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[2021残联决算公开图表.xls]Sheet1!$B$58:$C$58</c:f>
              <c:numCache>
                <c:formatCode>General</c:formatCode>
                <c:ptCount val="2"/>
                <c:pt idx="0">
                  <c:v>2021</c:v>
                </c:pt>
                <c:pt idx="1">
                  <c:v>2020</c:v>
                </c:pt>
              </c:numCache>
            </c:numRef>
          </c:cat>
          <c:val>
            <c:numRef>
              <c:f>[2021残联决算公开图表.xls]Sheet1!$B$59:$C$59</c:f>
              <c:numCache>
                <c:formatCode>General</c:formatCode>
                <c:ptCount val="2"/>
                <c:pt idx="0">
                  <c:v>1264</c:v>
                </c:pt>
                <c:pt idx="1">
                  <c:v>404.64</c:v>
                </c:pt>
              </c:numCache>
            </c:numRef>
          </c:val>
        </c:ser>
        <c:dLbls>
          <c:showLegendKey val="0"/>
          <c:showVal val="0"/>
          <c:showCatName val="0"/>
          <c:showSerName val="0"/>
          <c:showPercent val="0"/>
          <c:showBubbleSize val="0"/>
        </c:dLbls>
        <c:gapWidth val="150"/>
        <c:overlap val="0"/>
        <c:axId val="121901502"/>
        <c:axId val="853109067"/>
      </c:barChart>
      <c:catAx>
        <c:axId val="121901502"/>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53109067"/>
        <c:crosses val="autoZero"/>
        <c:auto val="1"/>
        <c:lblAlgn val="ctr"/>
        <c:lblOffset val="100"/>
        <c:tickLblSkip val="1"/>
        <c:noMultiLvlLbl val="0"/>
      </c:catAx>
      <c:valAx>
        <c:axId val="853109067"/>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21901502"/>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955"/>
          <c:y val="0.50725"/>
          <c:w val="0.19568345323741"/>
          <c:h val="0.0520325203252033"/>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1b8f0877-8c9d-47eb-a1f6-7df458e2c98e}"/>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600" b="0" i="0" u="none" strike="noStrike" baseline="0">
                <a:solidFill>
                  <a:srgbClr val="000000"/>
                </a:solidFill>
                <a:latin typeface="宋体" panose="02010600030101010101" charset="-122"/>
                <a:ea typeface="宋体" panose="02010600030101010101" charset="-122"/>
                <a:cs typeface="宋体" panose="02010600030101010101" charset="-122"/>
              </a:rPr>
              <a:t>图2    收入决算结构图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37607286268704"/>
          <c:y val="0.0332409972299169"/>
        </c:manualLayout>
      </c:layout>
      <c:overlay val="0"/>
    </c:title>
    <c:autoTitleDeleted val="0"/>
    <c:plotArea>
      <c:layout>
        <c:manualLayout>
          <c:layoutTarget val="inner"/>
          <c:xMode val="edge"/>
          <c:yMode val="edge"/>
          <c:x val="0.209402000703905"/>
          <c:y val="0.329640335061482"/>
          <c:w val="0.24501458585763"/>
          <c:h val="0.476454938072057"/>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Pt>
            <c:idx val="5"/>
            <c:bubble3D val="0"/>
            <c:explosion val="0"/>
            <c:spPr>
              <a:solidFill>
                <a:srgbClr val="FF8080">
                  <a:alpha val="100000"/>
                </a:srgbClr>
              </a:solidFill>
              <a:ln w="12700">
                <a:solidFill>
                  <a:srgbClr val="000000">
                    <a:alpha val="100000"/>
                  </a:srgbClr>
                </a:solidFill>
                <a:prstDash val="solid"/>
              </a:ln>
            </c:spPr>
          </c:dPt>
          <c:dLbls>
            <c:numFmt formatCode="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[2021残联决算公开图表.xls]Sheet1!$B$3:$B$8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[2021残联决算公开图表.xls]Sheet1!$C$3:$C$8</c:f>
              <c:numCache>
                <c:formatCode>General</c:formatCode>
                <c:ptCount val="6"/>
                <c:pt idx="0">
                  <c:v>1176.34</c:v>
                </c:pt>
                <c:pt idx="1">
                  <c:v>87.66</c:v>
                </c:pt>
                <c:pt idx="2">
                  <c:v>0</c:v>
                </c:pt>
                <c:pt idx="3">
                  <c:v>0</c:v>
                </c:pt>
                <c:pt idx="4">
                  <c:v>0</c:v>
                </c:pt>
                <c:pt idx="5">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Pt>
            <c:idx val="5"/>
            <c:bubble3D val="0"/>
            <c:explosion val="0"/>
            <c:spPr>
              <a:solidFill>
                <a:srgbClr val="FF8080">
                  <a:alpha val="100000"/>
                </a:srgbClr>
              </a:solidFill>
              <a:ln w="12700">
                <a:solidFill>
                  <a:srgbClr val="000000">
                    <a:alpha val="100000"/>
                  </a:srgbClr>
                </a:solidFill>
                <a:prstDash val="solid"/>
              </a:ln>
            </c:spPr>
          </c:dPt>
          <c:dLbls>
            <c:delete val="1"/>
          </c:dLbls>
          <c:cat>
            <c:strRef>
              <c:f>[2021残联决算公开图表.xls]Sheet1!$B$3:$B$8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[2021残联决算公开图表.xls]Sheet1!$D$3:$D$8</c:f>
              <c:numCache>
                <c:formatCode>0%</c:formatCode>
                <c:ptCount val="6"/>
                <c:pt idx="0">
                  <c:v>0.9306</c:v>
                </c:pt>
                <c:pt idx="1">
                  <c:v>0.17</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975"/>
          <c:y val="0.2355"/>
          <c:w val="0.330014224751067"/>
          <c:h val="0.648250460405157"/>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3d3088e5-2383-49b2-aa47-97121af3d3cb}"/>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000000"/>
                </a:solidFill>
                <a:latin typeface="宋体" panose="02010600030101010101" charset="-122"/>
                <a:ea typeface="宋体" panose="02010600030101010101" charset="-122"/>
                <a:cs typeface="宋体" panose="02010600030101010101" charset="-122"/>
              </a:rPr>
              <a:t>图3    支出决算结构图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55648974840488"/>
          <c:y val="0.0332409972299169"/>
        </c:manualLayout>
      </c:layout>
      <c:overlay val="0"/>
    </c:title>
    <c:autoTitleDeleted val="0"/>
    <c:plotArea>
      <c:layout>
        <c:manualLayout>
          <c:layoutTarget val="inner"/>
          <c:xMode val="edge"/>
          <c:yMode val="edge"/>
          <c:x val="0.262203983345296"/>
          <c:y val="0.335180508759994"/>
          <c:w val="0.232915240524811"/>
          <c:h val="0.462604503825777"/>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Lbls>
            <c:dLbl>
              <c:idx val="4"/>
              <c:layout>
                <c:manualLayout>
                  <c:x val="0.20824295010846"/>
                  <c:y val="-0.0475875743555849"/>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[2021残联决算公开图表.xls]Sheet1!$B$34:$B$38</c:f>
              <c:strCache>
                <c:ptCount val="5"/>
                <c:pt idx="0">
                  <c:v>基本支出</c:v>
                </c:pt>
                <c:pt idx="1">
                  <c:v>项目支出</c:v>
                </c:pt>
                <c:pt idx="2">
                  <c:v>上缴上级支出</c:v>
                </c:pt>
                <c:pt idx="3">
                  <c:v>经营支出</c:v>
                </c:pt>
                <c:pt idx="4">
                  <c:v>对附属单位补助支出</c:v>
                </c:pt>
              </c:strCache>
            </c:strRef>
          </c:cat>
          <c:val>
            <c:numRef>
              <c:f>[2021残联决算公开图表.xls]Sheet1!$C$34:$C$38</c:f>
              <c:numCache>
                <c:formatCode>General</c:formatCode>
                <c:ptCount val="5"/>
                <c:pt idx="0">
                  <c:v>103.24</c:v>
                </c:pt>
                <c:pt idx="1">
                  <c:v>1160.76</c:v>
                </c:pt>
                <c:pt idx="2">
                  <c:v>0</c:v>
                </c:pt>
                <c:pt idx="3">
                  <c:v>0</c:v>
                </c:pt>
                <c:pt idx="4">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Lbls>
            <c:delete val="1"/>
          </c:dLbls>
          <c:cat>
            <c:strRef>
              <c:f>[2021残联决算公开图表.xls]Sheet1!$B$34:$B$38</c:f>
              <c:strCache>
                <c:ptCount val="5"/>
                <c:pt idx="0">
                  <c:v>基本支出</c:v>
                </c:pt>
                <c:pt idx="1">
                  <c:v>项目支出</c:v>
                </c:pt>
                <c:pt idx="2">
                  <c:v>上缴上级支出</c:v>
                </c:pt>
                <c:pt idx="3">
                  <c:v>经营支出</c:v>
                </c:pt>
                <c:pt idx="4">
                  <c:v>对附属单位补助支出</c:v>
                </c:pt>
              </c:strCache>
            </c:strRef>
          </c:cat>
          <c:val>
            <c:numRef>
              <c:f>[2021残联决算公开图表.xls]Sheet1!$D$34:$D$38</c:f>
              <c:numCache>
                <c:formatCode>0.00%</c:formatCode>
                <c:ptCount val="5"/>
                <c:pt idx="0">
                  <c:v>0.0817</c:v>
                </c:pt>
                <c:pt idx="1">
                  <c:v>0.9183</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7"/>
          <c:y val="0.4175"/>
          <c:w val="0.233983286908078"/>
          <c:h val="0.29097605893186"/>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37bd7349-65fd-4dc5-a4ec-564e848e710f}"/>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图4    财政拨款收、支总计决算变动情况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41726618705036"/>
          <c:y val="0.0331491712707182"/>
        </c:manualLayout>
      </c:layout>
      <c:overlay val="0"/>
      <c:spPr>
        <a:noFill/>
        <a:ln w="3175">
          <a:noFill/>
        </a:ln>
      </c:spPr>
    </c:title>
    <c:autoTitleDeleted val="0"/>
    <c:plotArea>
      <c:layout>
        <c:manualLayout>
          <c:layoutTarget val="inner"/>
          <c:xMode val="edge"/>
          <c:yMode val="edge"/>
          <c:x val="0.0762589928057554"/>
          <c:y val="0.201657458563536"/>
          <c:w val="0.60863309352518"/>
          <c:h val="0.668508287292818"/>
        </c:manualLayout>
      </c:layout>
      <c:barChart>
        <c:barDir val="col"/>
        <c:grouping val="clustered"/>
        <c:varyColors val="0"/>
        <c:ser>
          <c:idx val="0"/>
          <c:order val="0"/>
          <c:tx>
            <c:strRef>
              <c:f>[2021残联决算公开图表.xls]Sheet1!$A$170</c:f>
              <c:strCache>
                <c:ptCount val="1"/>
                <c:pt idx="0">
                  <c:v>财政拨款收入、支出总计</c:v>
                </c:pt>
              </c:strCache>
            </c:strRef>
          </c:tx>
          <c:spPr>
            <a:solidFill>
              <a:srgbClr val="9999FF">
                <a:alpha val="100000"/>
              </a:srgbClr>
            </a:solidFill>
            <a:ln w="12700">
              <a:solidFill>
                <a:srgbClr val="000000">
                  <a:alpha val="100000"/>
                </a:srgbClr>
              </a:solidFill>
              <a:prstDash val="solid"/>
            </a:ln>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[2021残联决算公开图表.xls]Sheet1!$B$169:$C$169</c:f>
              <c:strCache>
                <c:ptCount val="2"/>
                <c:pt idx="0">
                  <c:v>2021</c:v>
                </c:pt>
                <c:pt idx="1">
                  <c:v>2020年</c:v>
                </c:pt>
              </c:strCache>
            </c:strRef>
          </c:cat>
          <c:val>
            <c:numRef>
              <c:f>[2021残联决算公开图表.xls]Sheet1!$B$170:$C$170</c:f>
              <c:numCache>
                <c:formatCode>General</c:formatCode>
                <c:ptCount val="2"/>
                <c:pt idx="0">
                  <c:v>1176.34</c:v>
                </c:pt>
                <c:pt idx="1">
                  <c:v>404.64</c:v>
                </c:pt>
              </c:numCache>
            </c:numRef>
          </c:val>
        </c:ser>
        <c:dLbls>
          <c:showLegendKey val="0"/>
          <c:showVal val="0"/>
          <c:showCatName val="0"/>
          <c:showSerName val="0"/>
          <c:showPercent val="0"/>
          <c:showBubbleSize val="0"/>
        </c:dLbls>
        <c:gapWidth val="150"/>
        <c:overlap val="0"/>
        <c:axId val="818935988"/>
        <c:axId val="532767220"/>
      </c:barChart>
      <c:catAx>
        <c:axId val="818935988"/>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32767220"/>
        <c:crosses val="autoZero"/>
        <c:auto val="1"/>
        <c:lblAlgn val="ctr"/>
        <c:lblOffset val="100"/>
        <c:tickLblSkip val="1"/>
        <c:noMultiLvlLbl val="0"/>
      </c:catAx>
      <c:valAx>
        <c:axId val="532767220"/>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18935988"/>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025"/>
          <c:y val="0.5045"/>
          <c:w val="0.28725"/>
          <c:h val="0.058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35416c08-e152-4a81-ade1-09a276737658}"/>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图5      一般公共预算财政拨款支出决算变动情况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85879113813943"/>
          <c:y val="0.0332409972299169"/>
        </c:manualLayout>
      </c:layout>
      <c:overlay val="0"/>
      <c:spPr>
        <a:noFill/>
        <a:ln w="3175">
          <a:noFill/>
        </a:ln>
      </c:spPr>
    </c:title>
    <c:autoTitleDeleted val="0"/>
    <c:plotArea>
      <c:layout>
        <c:manualLayout>
          <c:layoutTarget val="inner"/>
          <c:xMode val="edge"/>
          <c:yMode val="edge"/>
          <c:x val="0.0763689298119834"/>
          <c:y val="0.202216339995699"/>
          <c:w val="0.585014820823873"/>
          <c:h val="0.667590930670732"/>
        </c:manualLayout>
      </c:layout>
      <c:barChart>
        <c:barDir val="col"/>
        <c:grouping val="clustered"/>
        <c:varyColors val="0"/>
        <c:ser>
          <c:idx val="0"/>
          <c:order val="0"/>
          <c:tx>
            <c:strRef>
              <c:f>[2021残联决算公开图表.xls]Sheet1!$A$85</c:f>
              <c:strCache>
                <c:ptCount val="1"/>
                <c:pt idx="0">
                  <c:v>一般公共预算财政拨款支出</c:v>
                </c:pt>
              </c:strCache>
            </c:strRef>
          </c:tx>
          <c:spPr>
            <a:solidFill>
              <a:srgbClr val="9999FF">
                <a:alpha val="100000"/>
              </a:srgbClr>
            </a:solidFill>
            <a:ln w="12700">
              <a:solidFill>
                <a:srgbClr val="000000">
                  <a:alpha val="100000"/>
                </a:srgbClr>
              </a:solidFill>
              <a:prstDash val="solid"/>
            </a:ln>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[2021残联决算公开图表.xls]Sheet1!$B$84:$C$84</c:f>
              <c:strCache>
                <c:ptCount val="2"/>
                <c:pt idx="0">
                  <c:v>2021</c:v>
                </c:pt>
                <c:pt idx="1">
                  <c:v>2020年</c:v>
                </c:pt>
              </c:strCache>
            </c:strRef>
          </c:cat>
          <c:val>
            <c:numRef>
              <c:f>[2021残联决算公开图表.xls]Sheet1!$B$85:$C$85</c:f>
              <c:numCache>
                <c:formatCode>General</c:formatCode>
                <c:ptCount val="2"/>
                <c:pt idx="0">
                  <c:v>1176.34</c:v>
                </c:pt>
                <c:pt idx="1">
                  <c:v>317.49</c:v>
                </c:pt>
              </c:numCache>
            </c:numRef>
          </c:val>
        </c:ser>
        <c:dLbls>
          <c:showLegendKey val="0"/>
          <c:showVal val="0"/>
          <c:showCatName val="0"/>
          <c:showSerName val="0"/>
          <c:showPercent val="0"/>
          <c:showBubbleSize val="0"/>
        </c:dLbls>
        <c:gapWidth val="150"/>
        <c:overlap val="0"/>
        <c:axId val="519487706"/>
        <c:axId val="754315413"/>
      </c:barChart>
      <c:catAx>
        <c:axId val="51948770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54315413"/>
        <c:crosses val="autoZero"/>
        <c:auto val="1"/>
        <c:lblAlgn val="ctr"/>
        <c:lblOffset val="100"/>
        <c:tickLblSkip val="1"/>
        <c:noMultiLvlLbl val="0"/>
      </c:catAx>
      <c:valAx>
        <c:axId val="754315413"/>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1948770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67875"/>
          <c:y val="0.5055"/>
          <c:w val="0.31075"/>
          <c:h val="0.058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c4279df9-255f-4be1-a163-3f8d592ff6ff}"/>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图6    一般公共预算财政拨款支出决算结构</a:t>
            </a:r>
            <a:endParaRPr sz="14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3562412342216"/>
          <c:y val="0.0289855072463768"/>
        </c:manualLayout>
      </c:layout>
      <c:overlay val="0"/>
      <c:spPr>
        <a:noFill/>
        <a:ln w="3175">
          <a:noFill/>
        </a:ln>
      </c:spPr>
    </c:title>
    <c:autoTitleDeleted val="0"/>
    <c:plotArea>
      <c:layout>
        <c:manualLayout>
          <c:layoutTarget val="inner"/>
          <c:xMode val="edge"/>
          <c:yMode val="edge"/>
          <c:x val="0.255259467040673"/>
          <c:y val="0.372671560946317"/>
          <c:w val="0.246844319775596"/>
          <c:h val="0.364389970703066"/>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Pt>
            <c:idx val="5"/>
            <c:bubble3D val="0"/>
            <c:explosion val="0"/>
            <c:spPr>
              <a:solidFill>
                <a:srgbClr val="FF8080">
                  <a:alpha val="100000"/>
                </a:srgbClr>
              </a:solidFill>
              <a:ln w="12700">
                <a:solidFill>
                  <a:srgbClr val="000000">
                    <a:alpha val="100000"/>
                  </a:srgbClr>
                </a:solidFill>
                <a:prstDash val="solid"/>
              </a:ln>
            </c:spPr>
          </c:dPt>
          <c:dLbls>
            <c:dLbl>
              <c:idx val="4"/>
              <c:layout>
                <c:manualLayout>
                  <c:x val="0.00302851126635917"/>
                  <c:y val="-0.10353330000441"/>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[2021残联决算公开图表.xls]Sheet1!$A$110:$A$115</c:f>
              <c:strCache>
                <c:ptCount val="6"/>
                <c:pt idx="0">
                  <c:v>一般公共服务支出</c:v>
                </c:pt>
                <c:pt idx="1">
                  <c:v>卫生健康支出</c:v>
                </c:pt>
                <c:pt idx="2">
                  <c:v>社会保障和就业支出</c:v>
                </c:pt>
                <c:pt idx="3">
                  <c:v>农林水支出</c:v>
                </c:pt>
                <c:pt idx="4">
                  <c:v>住房保障支出</c:v>
                </c:pt>
                <c:pt idx="5">
                  <c:v>其他支出</c:v>
                </c:pt>
              </c:strCache>
            </c:strRef>
          </c:cat>
          <c:val>
            <c:numRef>
              <c:f>[2021残联决算公开图表.xls]Sheet1!$B$110:$B$115</c:f>
              <c:numCache>
                <c:formatCode>General</c:formatCode>
                <c:ptCount val="6"/>
                <c:pt idx="0">
                  <c:v>0</c:v>
                </c:pt>
                <c:pt idx="1">
                  <c:v>5.39</c:v>
                </c:pt>
                <c:pt idx="2">
                  <c:v>1159.27</c:v>
                </c:pt>
                <c:pt idx="3">
                  <c:v>0</c:v>
                </c:pt>
                <c:pt idx="4">
                  <c:v>8.69</c:v>
                </c:pt>
                <c:pt idx="5">
                  <c:v>3</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Pt>
            <c:idx val="3"/>
            <c:bubble3D val="0"/>
            <c:explosion val="0"/>
            <c:spPr>
              <a:solidFill>
                <a:srgbClr val="CCFFFF">
                  <a:alpha val="100000"/>
                </a:srgbClr>
              </a:solidFill>
              <a:ln w="12700">
                <a:solidFill>
                  <a:srgbClr val="000000">
                    <a:alpha val="100000"/>
                  </a:srgbClr>
                </a:solidFill>
                <a:prstDash val="solid"/>
              </a:ln>
            </c:spPr>
          </c:dPt>
          <c:dPt>
            <c:idx val="4"/>
            <c:bubble3D val="0"/>
            <c:explosion val="0"/>
            <c:spPr>
              <a:solidFill>
                <a:srgbClr val="660066">
                  <a:alpha val="100000"/>
                </a:srgbClr>
              </a:solidFill>
              <a:ln w="12700">
                <a:solidFill>
                  <a:srgbClr val="000000">
                    <a:alpha val="100000"/>
                  </a:srgbClr>
                </a:solidFill>
                <a:prstDash val="solid"/>
              </a:ln>
            </c:spPr>
          </c:dPt>
          <c:dPt>
            <c:idx val="5"/>
            <c:bubble3D val="0"/>
            <c:explosion val="0"/>
            <c:spPr>
              <a:solidFill>
                <a:srgbClr val="FF8080">
                  <a:alpha val="100000"/>
                </a:srgbClr>
              </a:solidFill>
              <a:ln w="12700">
                <a:solidFill>
                  <a:srgbClr val="000000">
                    <a:alpha val="100000"/>
                  </a:srgbClr>
                </a:solidFill>
                <a:prstDash val="solid"/>
              </a:ln>
            </c:spPr>
          </c:dPt>
          <c:dLbls>
            <c:delete val="1"/>
          </c:dLbls>
          <c:cat>
            <c:strRef>
              <c:f>[2021残联决算公开图表.xls]Sheet1!$A$110:$A$115</c:f>
              <c:strCache>
                <c:ptCount val="6"/>
                <c:pt idx="0">
                  <c:v>一般公共服务支出</c:v>
                </c:pt>
                <c:pt idx="1">
                  <c:v>卫生健康支出</c:v>
                </c:pt>
                <c:pt idx="2">
                  <c:v>社会保障和就业支出</c:v>
                </c:pt>
                <c:pt idx="3">
                  <c:v>农林水支出</c:v>
                </c:pt>
                <c:pt idx="4">
                  <c:v>住房保障支出</c:v>
                </c:pt>
                <c:pt idx="5">
                  <c:v>其他支出</c:v>
                </c:pt>
              </c:strCache>
            </c:strRef>
          </c:cat>
          <c:val>
            <c:numRef>
              <c:f>[2021残联决算公开图表.xls]Sheet1!$C$110:$C$115</c:f>
              <c:numCache>
                <c:formatCode>0%</c:formatCode>
                <c:ptCount val="6"/>
                <c:pt idx="0">
                  <c:v>0</c:v>
                </c:pt>
                <c:pt idx="1" c:formatCode="0.00%">
                  <c:v>0.0039</c:v>
                </c:pt>
                <c:pt idx="2" c:formatCode="0.00%">
                  <c:v>0.9855</c:v>
                </c:pt>
                <c:pt idx="3" c:formatCode="0.00%">
                  <c:v>0</c:v>
                </c:pt>
                <c:pt idx="4" c:formatCode="0.00%">
                  <c:v>0.0074</c:v>
                </c:pt>
                <c:pt idx="5" c:formatCode="0.00%">
                  <c:v>0.0026</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5575"/>
          <c:y val="0.42175"/>
          <c:w val="0.23525"/>
          <c:h val="0.261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111fc203-0910-40cf-bda2-e00ecd5241d6}"/>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图7   “三公”经费财政拨款支出结构</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62247989894635"/>
          <c:y val="0.0332409972299169"/>
        </c:manualLayout>
      </c:layout>
      <c:overlay val="0"/>
      <c:spPr>
        <a:noFill/>
        <a:ln w="3175">
          <a:noFill/>
        </a:ln>
      </c:spPr>
    </c:title>
    <c:autoTitleDeleted val="0"/>
    <c:plotArea>
      <c:layout>
        <c:manualLayout>
          <c:layoutTarget val="inner"/>
          <c:xMode val="edge"/>
          <c:yMode val="edge"/>
          <c:x val="0.244956944679947"/>
          <c:y val="0.404432679991398"/>
          <c:w val="0.168588014867963"/>
          <c:h val="0.324100161362969"/>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Lbls>
            <c:dLbl>
              <c:idx val="0"/>
              <c:layout>
                <c:manualLayout>
                  <c:x val="-0.186595949855352"/>
                  <c:y val="0.0049679155454357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0.16923818707811"/>
                  <c:y val="0.0397433243634858"/>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00723240115718419"/>
                  <c:y val="-0.14903746636307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[2021残联决算公开图表.xls]Sheet1!$B$140:$B$142</c:f>
              <c:strCache>
                <c:ptCount val="3"/>
                <c:pt idx="0">
                  <c:v>因公出国（境）费支出</c:v>
                </c:pt>
                <c:pt idx="1">
                  <c:v>公务用车购置及运行维护费支出</c:v>
                </c:pt>
                <c:pt idx="2">
                  <c:v>公务接待费支出</c:v>
                </c:pt>
              </c:strCache>
            </c:strRef>
          </c:cat>
          <c:val>
            <c:numRef>
              <c:f>[2021残联决算公开图表.xls]Sheet1!$C$140:$C$142</c:f>
              <c:numCache>
                <c:formatCode>General</c:formatCode>
                <c:ptCount val="3"/>
                <c:pt idx="0">
                  <c:v>0</c:v>
                </c:pt>
                <c:pt idx="1">
                  <c:v>0</c:v>
                </c:pt>
                <c:pt idx="2">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Pt>
            <c:idx val="2"/>
            <c:bubble3D val="0"/>
            <c:explosion val="0"/>
            <c:spPr>
              <a:solidFill>
                <a:srgbClr val="FFFFCC">
                  <a:alpha val="100000"/>
                </a:srgbClr>
              </a:solidFill>
              <a:ln w="12700">
                <a:solidFill>
                  <a:srgbClr val="000000">
                    <a:alpha val="100000"/>
                  </a:srgbClr>
                </a:solidFill>
                <a:prstDash val="solid"/>
              </a:ln>
            </c:spPr>
          </c:dPt>
          <c:dLbls>
            <c:delete val="1"/>
          </c:dLbls>
          <c:cat>
            <c:strRef>
              <c:f>[2021残联决算公开图表.xls]Sheet1!$B$140:$B$142</c:f>
              <c:strCache>
                <c:ptCount val="3"/>
                <c:pt idx="0">
                  <c:v>因公出国（境）费支出</c:v>
                </c:pt>
                <c:pt idx="1">
                  <c:v>公务用车购置及运行维护费支出</c:v>
                </c:pt>
                <c:pt idx="2">
                  <c:v>公务接待费支出</c:v>
                </c:pt>
              </c:strCache>
            </c:strRef>
          </c:cat>
          <c:val>
            <c:numRef>
              <c:f>[2021残联决算公开图表.xls]Sheet1!$D$140:$D$142</c:f>
              <c:numCache>
                <c:formatCode>General</c:formatCode>
                <c:ptCount val="3"/>
                <c:pt idx="0">
                  <c:v>0</c:v>
                </c:pt>
                <c:pt idx="1" c:formatCode="0%">
                  <c:v>1</c:v>
                </c:pt>
                <c:pt idx="2" c:formatCode="0%">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555"/>
          <c:y val="0.40025"/>
          <c:w val="0.33375"/>
          <c:h val="0.324"/>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b2a52e26-5cd8-4a36-97d9-e2dd90fcefe0}"/>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68</Pages>
  <Words>2063</Words>
  <Characters>2223</Characters>
  <Lines>57</Lines>
  <Paragraphs>16</Paragraphs>
  <TotalTime>16</TotalTime>
  <ScaleCrop>false</ScaleCrop>
  <LinksUpToDate>false</LinksUpToDate>
  <CharactersWithSpaces>2277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WPS_1650676078</cp:lastModifiedBy>
  <cp:lastPrinted>2022-10-21T12:33:00Z</cp:lastPrinted>
  <dcterms:modified xsi:type="dcterms:W3CDTF">2025-07-21T03:18:05Z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eyJoZGlkIjoiZDg0NDNiYTUxOWU4N2FhYTE5YTc3OTM5YzA0NWVjYWEiLCJ1c2VySWQiOiIxMzY3NTIyMzE2In0=</vt:lpwstr>
  </property>
  <property fmtid="{D5CDD505-2E9C-101B-9397-08002B2CF9AE}" pid="4" name="ICV">
    <vt:lpwstr>56ED6464631844F890D090615306C2B6_12</vt:lpwstr>
  </property>
</Properties>
</file>