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5E690">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2024年格萨拉彝族乡内设机构及职责</w:t>
      </w:r>
    </w:p>
    <w:p w14:paraId="0646A6C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（一）综合办公室。</w:t>
      </w:r>
      <w:r>
        <w:rPr>
          <w:rFonts w:hint="eastAsia" w:ascii="方正仿宋_GBK" w:hAnsi="方正仿宋_GBK" w:eastAsia="方正仿宋_GBK" w:cs="方正仿宋_GBK"/>
          <w:sz w:val="32"/>
          <w:szCs w:val="32"/>
        </w:rPr>
        <w:t>负责党委、人大、政府日常事务和综合协调工作；负责机要保密、文秘档案、目标绩效、考核管理、政务公开、信息调研、财务审计、公务服务、机关事务、后勤保障及综合协调等工作；负责检查督促其他各综合办事机构完成下达的任务。</w:t>
      </w:r>
    </w:p>
    <w:p w14:paraId="625E7FD2">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人员：</w:t>
      </w:r>
      <w:r>
        <w:rPr>
          <w:rFonts w:hint="eastAsia" w:ascii="方正仿宋_GBK" w:hAnsi="方正仿宋_GBK" w:eastAsia="方正仿宋_GBK" w:cs="方正仿宋_GBK"/>
          <w:sz w:val="32"/>
          <w:szCs w:val="32"/>
        </w:rPr>
        <w:t>苏生生、罗莹、史伍合、史文强、胡巧</w:t>
      </w:r>
    </w:p>
    <w:p w14:paraId="032D5DD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w:t>
      </w:r>
    </w:p>
    <w:p w14:paraId="4AB629CD">
      <w:pPr>
        <w:numPr>
          <w:numId w:val="0"/>
        </w:num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党建工作办公室。</w:t>
      </w:r>
      <w:r>
        <w:rPr>
          <w:rFonts w:hint="eastAsia" w:ascii="方正仿宋_GBK" w:hAnsi="方正仿宋_GBK" w:eastAsia="方正仿宋_GBK" w:cs="方正仿宋_GBK"/>
          <w:sz w:val="32"/>
          <w:szCs w:val="32"/>
        </w:rPr>
        <w:t>负责乡镇党委自身建设和下级党组织建设以及其他隶属乡镇党委的党组织建设相关工作；负责纪检监察、党风廉政建设、组织人事、精神文明建设、意识形态、宣传教育、统一战线、民族宗教、机构编制、巡察、侨（台）务等工作；负责人民武装、征兵和预备役等工作；承担考核奖惩及职称评聘等工作；负责统筹“两代表一委员”相关工作。指导工会、共青团、妇联、科协等群团工作以及关心下一代工作。</w:t>
      </w:r>
    </w:p>
    <w:p w14:paraId="43B1E4B8">
      <w:pPr>
        <w:numPr>
          <w:numId w:val="0"/>
        </w:num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人员：</w:t>
      </w:r>
      <w:r>
        <w:rPr>
          <w:rFonts w:hint="eastAsia" w:ascii="方正仿宋_GBK" w:hAnsi="方正仿宋_GBK" w:eastAsia="方正仿宋_GBK" w:cs="方正仿宋_GBK"/>
          <w:sz w:val="32"/>
          <w:szCs w:val="32"/>
        </w:rPr>
        <w:t>陆邦辉、沙顺才、李明源、向鸽、李长志、阿牛尔作</w:t>
      </w:r>
    </w:p>
    <w:p w14:paraId="2687A313">
      <w:pPr>
        <w:ind w:firstLine="643" w:firstLineChars="200"/>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b/>
          <w:bCs/>
          <w:sz w:val="32"/>
          <w:szCs w:val="32"/>
        </w:rPr>
        <w:t>（三）应急管理办公室。</w:t>
      </w:r>
      <w:bookmarkEnd w:id="0"/>
      <w:r>
        <w:rPr>
          <w:rFonts w:hint="eastAsia" w:ascii="方正仿宋_GBK" w:hAnsi="方正仿宋_GBK" w:eastAsia="方正仿宋_GBK" w:cs="方正仿宋_GBK"/>
          <w:sz w:val="32"/>
          <w:szCs w:val="32"/>
        </w:rPr>
        <w:t>宣传贯彻安全生产有关法律、</w:t>
      </w:r>
    </w:p>
    <w:p w14:paraId="358E2AF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法规、政策，做好应急体系建设和应急管理工作；制定应</w:t>
      </w:r>
    </w:p>
    <w:p w14:paraId="739BEFD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急管理及消防工作等方面的规划并严格组织实施。负责应</w:t>
      </w:r>
    </w:p>
    <w:p w14:paraId="4FCD46E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急抢险、应急队伍建设管理；负责乡镇应急预案制定、应</w:t>
      </w:r>
    </w:p>
    <w:p w14:paraId="546AAAD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急演练以及应急指挥调度、应急处置的综合服务工作；负</w:t>
      </w:r>
    </w:p>
    <w:p w14:paraId="0A63355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责组织、指导、协调自然灾害、突发事件、应急抢险、防</w:t>
      </w:r>
    </w:p>
    <w:p w14:paraId="13988D7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灾减灾救灾等日常工作；负责灾情统计、人员转移安置、</w:t>
      </w:r>
    </w:p>
    <w:p w14:paraId="0066AFD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灾后重建等工作；负责健全落实消防安全责任制，建立建</w:t>
      </w:r>
    </w:p>
    <w:p w14:paraId="4B2D491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强多种形式消防安全组织，制定消防安全制度，落实消防</w:t>
      </w:r>
    </w:p>
    <w:p w14:paraId="631192D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安全措施，组建消防队伍，做好消防工作；按规定组织开</w:t>
      </w:r>
    </w:p>
    <w:p w14:paraId="10CE470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展各类消防安全检查，开展经常性宣传教育，指导村（居）</w:t>
      </w:r>
    </w:p>
    <w:p w14:paraId="362339E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民委员会开展消防工作；负责组织、指导、协调行政区域</w:t>
      </w:r>
    </w:p>
    <w:p w14:paraId="58656F7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范围内安全生产工作，开展本行政区域内生产经营单位安</w:t>
      </w:r>
    </w:p>
    <w:p w14:paraId="2753986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全生产状况的监督检查，协助有关部门依法履行安全生产</w:t>
      </w:r>
    </w:p>
    <w:p w14:paraId="1618288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监督管理职责。负责所在乡镇涉及的县安委会、县食安委</w:t>
      </w:r>
    </w:p>
    <w:p w14:paraId="3063ED6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相关工作。协助有关部门做好人民防空组织体系建设和既</w:t>
      </w:r>
    </w:p>
    <w:p w14:paraId="3087988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有房屋安全管理工作。</w:t>
      </w:r>
    </w:p>
    <w:p w14:paraId="5F270021">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人员：</w:t>
      </w:r>
      <w:r>
        <w:rPr>
          <w:rFonts w:hint="eastAsia" w:ascii="方正仿宋_GBK" w:hAnsi="方正仿宋_GBK" w:eastAsia="方正仿宋_GBK" w:cs="方正仿宋_GBK"/>
          <w:sz w:val="32"/>
          <w:szCs w:val="32"/>
        </w:rPr>
        <w:t>谭继阳、王志锐</w:t>
      </w:r>
    </w:p>
    <w:p w14:paraId="17635FE1">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（四）社会治理和综合行政执法办公室。</w:t>
      </w:r>
      <w:r>
        <w:rPr>
          <w:rFonts w:hint="eastAsia" w:ascii="方正仿宋_GBK" w:hAnsi="方正仿宋_GBK" w:eastAsia="方正仿宋_GBK" w:cs="方正仿宋_GBK"/>
          <w:sz w:val="32"/>
          <w:szCs w:val="32"/>
        </w:rPr>
        <w:t>负责协调推进城乡基层治理相关具体工作；负责基层社会治理防控体系建设和社会治理综合信息平台运行的管理保障；负责村民自治工作；负责政法工作；负责民主法治、综合治理、防邪维稳、法律服务、平安乡村建设、群防群治、流动人口管理、大数据分析、村（社区）网格化管理等相关工作；负责物业管理工作；承担信访、矛盾纠纷排查调处、群众工作；负责依法治理、司法、国家安全人民防线建设等相关工作；配合做好扫黄打非、禁毒相关工作。在乡镇党委统一领导下，代表政府履行明确赋予或授权的行政执法职责。负责统筹组织协调辖区内相关县级职能部门的派驻（出）执法力量实行综合行政执法；落实行政执法责任制，规范行政执法程序和行为，建立行政执法全过程记录制度和推进行政执法公示制度，协助县级相关部门开展监督检业生产、渔业行政管理、农业结构调整、农产品营销、科技推广、村镇建设规划和管理、交通建设、征地拆迁、易地搬迁、统计、信息化、土地管理、农村土地承包和流转管理、农村宅基地改革与管理、农民专业合作组织管理、农民负担监督管理、农村经营管理、农村产权交易等工作；负责本乡镇农村集体“三资”管理的指导、服务、监督和农村集体“三资”委托代理工作；负责辖区内农村住房建设监督管理和村镇建设有关工作；负责优化营商环境建设，承担国家、省、市、县重点项目的相关协调服务工作；负责投资立项申报、项目促建、对外开放、招商引资等工作；承担社会信用体系建设工作。落实耕地和永久基本农田保护责任，促进农业生产和社会经济的可持续发展。负责承担指导推进公共事务和综合管理等职责。负责教育体育、</w:t>
      </w:r>
    </w:p>
    <w:p w14:paraId="09B1FC7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文化旅游、广播电视、卫生健康、医保、社保、劳动保障、</w:t>
      </w:r>
    </w:p>
    <w:p w14:paraId="3F57BE3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民政、公益、退役军人事务、民族宗教、残疾人、农民工</w:t>
      </w:r>
    </w:p>
    <w:p w14:paraId="52A20E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和其他与社会事务相关工作；根据法定职能或受委托承担</w:t>
      </w:r>
    </w:p>
    <w:p w14:paraId="46D6C57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辖区内行政审批、证照办理、政策咨询、科技信息等工作；</w:t>
      </w:r>
    </w:p>
    <w:p w14:paraId="34283C3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负责便民服务办事窗口的日常管理与运行保障；指导便民</w:t>
      </w:r>
    </w:p>
    <w:p w14:paraId="5D9288C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服务中心和辖区内村（社区）居民委员会工作。宣传贯彻</w:t>
      </w:r>
    </w:p>
    <w:p w14:paraId="51320AF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落实生态环境保护法律法规，建立、实施属地范围生态环</w:t>
      </w:r>
    </w:p>
    <w:p w14:paraId="70C93BA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境保护责任制，开展环保监督检查，协调开展环保突出问</w:t>
      </w:r>
    </w:p>
    <w:p w14:paraId="7373C64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题和农村人居环境整治，做好村庄治理、村容村貌提升；</w:t>
      </w:r>
    </w:p>
    <w:p w14:paraId="10A5F96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织协调辖区内纠纷调解力量，开展纠纷预防、排查和化解；</w:t>
      </w:r>
    </w:p>
    <w:p w14:paraId="0DAC1B4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负责面向广大党员、基层干部、入党积极分子和群众，开</w:t>
      </w:r>
    </w:p>
    <w:p w14:paraId="4BB3DCB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展党务政策咨询、办理党内有关业务、传播党建理论知识、</w:t>
      </w:r>
    </w:p>
    <w:p w14:paraId="4B1C792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帮扶生活困难党员群众、组织党员志愿者服务、受理反映</w:t>
      </w:r>
    </w:p>
    <w:p w14:paraId="2338745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社情民意、推进区域化党建服务等工作。负责工会、共青</w:t>
      </w:r>
    </w:p>
    <w:p w14:paraId="62680C7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团、妇联、科协等群团服务、科技推广、科普培训以及关</w:t>
      </w:r>
    </w:p>
    <w:p w14:paraId="4A658FC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心下一代服务等相关事务性工作；负责宣传舆论引导、新</w:t>
      </w:r>
    </w:p>
    <w:p w14:paraId="6978564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时代文明实践、思想道德教育、乡村旅游推介、乡风文明</w:t>
      </w:r>
    </w:p>
    <w:p w14:paraId="415959D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建设、宣传文化阵地建设等服务性工作；指导村（社区）</w:t>
      </w:r>
    </w:p>
    <w:p w14:paraId="020E223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文化工作、提供公共文化服务等相关工作。</w:t>
      </w:r>
    </w:p>
    <w:p w14:paraId="72D7D20C">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人员：</w:t>
      </w:r>
      <w:r>
        <w:rPr>
          <w:rFonts w:hint="eastAsia" w:ascii="方正仿宋_GBK" w:hAnsi="方正仿宋_GBK" w:eastAsia="方正仿宋_GBK" w:cs="方正仿宋_GBK"/>
          <w:sz w:val="32"/>
          <w:szCs w:val="32"/>
        </w:rPr>
        <w:t>马杰、赵虹雲、毛健英、史兴华、刘特华、何</w:t>
      </w:r>
    </w:p>
    <w:p w14:paraId="45B1FC4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英</w:t>
      </w:r>
    </w:p>
    <w:p w14:paraId="4A0D0305">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（八）农业综合服务中心。</w:t>
      </w:r>
      <w:r>
        <w:rPr>
          <w:rFonts w:hint="eastAsia" w:ascii="方正仿宋_GBK" w:hAnsi="方正仿宋_GBK" w:eastAsia="方正仿宋_GBK" w:cs="方正仿宋_GBK"/>
          <w:sz w:val="32"/>
          <w:szCs w:val="32"/>
        </w:rPr>
        <w:t>负责农业、林业、水利行</w:t>
      </w:r>
    </w:p>
    <w:p w14:paraId="5DE5CFA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业等相关领域的基层技术推广和教育培训；负责农作物病</w:t>
      </w:r>
    </w:p>
    <w:p w14:paraId="797A467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虫害监测与防治、造林护林、森林草原防灭火、防汛抗旱、</w:t>
      </w:r>
    </w:p>
    <w:p w14:paraId="44AEDD8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农田水利建设、农产品质量安全监测、农业生产基础设施</w:t>
      </w:r>
    </w:p>
    <w:p w14:paraId="70D0AC0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建设等相关技术性、服务性工作；组织开展移民安置、转</w:t>
      </w:r>
    </w:p>
    <w:p w14:paraId="35E5367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移政策宣传等相关事务性工作；负责辖区内动物疫病防控</w:t>
      </w:r>
    </w:p>
    <w:p w14:paraId="4581ED1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防治检疫、畜牧兽医等相关技术性、服务性工作。协助做</w:t>
      </w:r>
    </w:p>
    <w:p w14:paraId="6064165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好农村能源建设、农村土地承包经营、农村经济经营、森</w:t>
      </w:r>
    </w:p>
    <w:p w14:paraId="569ADEE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林资源保护、自然保护地管理等事务性工作；协助做好村</w:t>
      </w:r>
    </w:p>
    <w:p w14:paraId="0B46476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级（含各类城乡基层组织）财务、债权债务和集体资产相</w:t>
      </w:r>
    </w:p>
    <w:p w14:paraId="48F9AE0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关事务性工作。</w:t>
      </w:r>
    </w:p>
    <w:p w14:paraId="4239AEAB">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人员：</w:t>
      </w:r>
      <w:r>
        <w:rPr>
          <w:rFonts w:hint="eastAsia" w:ascii="方正仿宋_GBK" w:hAnsi="方正仿宋_GBK" w:eastAsia="方正仿宋_GBK" w:cs="方正仿宋_GBK"/>
          <w:sz w:val="32"/>
          <w:szCs w:val="32"/>
        </w:rPr>
        <w:t>杨开金、蒋兴云、史荣华、史宁、蒋勇</w:t>
      </w:r>
    </w:p>
    <w:p w14:paraId="719BE17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（九）村镇建设服务中心。</w:t>
      </w:r>
      <w:r>
        <w:rPr>
          <w:rFonts w:hint="eastAsia" w:ascii="方正仿宋_GBK" w:hAnsi="方正仿宋_GBK" w:eastAsia="方正仿宋_GBK" w:cs="方正仿宋_GBK"/>
          <w:sz w:val="32"/>
          <w:szCs w:val="32"/>
        </w:rPr>
        <w:t>主要负责村镇规划建设技</w:t>
      </w:r>
    </w:p>
    <w:p w14:paraId="437153E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术服务和集镇基础设施、公共设施的建设维护；负责镇容</w:t>
      </w:r>
    </w:p>
    <w:p w14:paraId="70AADBD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村貌、环境卫生、园林绿化的建设和维护以及耕地保护等</w:t>
      </w:r>
    </w:p>
    <w:p w14:paraId="50D5D37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事务性工作；承担生态环境保护和治理的技术服务工作；</w:t>
      </w:r>
    </w:p>
    <w:p w14:paraId="7FD6724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负责开展辖区内园区建设中的群众宣传思想工作，牵头协</w:t>
      </w:r>
    </w:p>
    <w:p w14:paraId="33FA2C7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调解决园区与涉及村组矛盾纠纷，推进村企共驻共建和深</w:t>
      </w:r>
    </w:p>
    <w:p w14:paraId="5AD240D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化合作，协助相关部门做好园区建设发展所需的基础设施</w:t>
      </w:r>
    </w:p>
    <w:p w14:paraId="1D78507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和要素保障等服务性工作。协助开展施工现场管理、工程</w:t>
      </w:r>
    </w:p>
    <w:p w14:paraId="6285DAB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建设质量安全监督、违章建筑查处等工作；协助做好城市</w:t>
      </w:r>
    </w:p>
    <w:p w14:paraId="4D78439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网格化、数字化管理和统计服务等工作。</w:t>
      </w:r>
    </w:p>
    <w:p w14:paraId="2A4A8AC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人员：</w:t>
      </w:r>
      <w:r>
        <w:rPr>
          <w:rFonts w:hint="eastAsia" w:ascii="方正仿宋_GBK" w:hAnsi="方正仿宋_GBK" w:eastAsia="方正仿宋_GBK" w:cs="方正仿宋_GBK"/>
          <w:sz w:val="32"/>
          <w:szCs w:val="32"/>
        </w:rPr>
        <w:t>肖文锋、熊献伟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4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2025-01-07T03:15:49Z</dcterms:created>
  <dc:creator>Administrator</dc:creator>
  <cp:lastModifiedBy>Administrator</cp:lastModifiedBy>
  <dcterms:modified xsi:type="dcterms:W3CDTF">2025-01-07T03:21:49Z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eyJoZGlkIjoiOWVlZmFhOWVmOGZmOWE3YWJjZTQzODZmZjQzNzcyZTQiLCJ1c2VySWQiOiIyNjkyMzcyNTIifQ==</vt:lpwstr>
  </property>
  <property fmtid="{D5CDD505-2E9C-101B-9397-08002B2CF9AE}" pid="4" name="ICV">
    <vt:lpwstr>0C49F7B407E64F86AD4D21C79CBB8217_12</vt:lpwstr>
  </property>
</Properties>
</file>