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97" w:rsidRDefault="00113E48">
      <w:pPr>
        <w:pStyle w:val="a0"/>
        <w:spacing w:before="93"/>
        <w:rPr>
          <w:color w:val="FFFFFF" w:themeColor="background1"/>
        </w:rPr>
      </w:pPr>
      <w:bookmarkStart w:id="0" w:name="_Toc15306267"/>
      <w:r>
        <w:rPr>
          <w:rFonts w:hint="eastAsia"/>
          <w:color w:val="FFFFFF" w:themeColor="background1"/>
        </w:rPr>
        <w:t>.</w:t>
      </w:r>
    </w:p>
    <w:p w:rsidR="00443197" w:rsidRDefault="00113E48">
      <w:pPr>
        <w:pStyle w:val="a0"/>
        <w:spacing w:before="93"/>
        <w:rPr>
          <w:color w:val="FFFFFF" w:themeColor="background1"/>
        </w:rPr>
      </w:pPr>
      <w:r>
        <w:rPr>
          <w:rFonts w:hint="eastAsia"/>
          <w:color w:val="FFFFFF" w:themeColor="background1"/>
        </w:rPr>
        <w:t>.</w:t>
      </w:r>
    </w:p>
    <w:p w:rsidR="00443197" w:rsidRDefault="00113E48">
      <w:pPr>
        <w:pStyle w:val="a0"/>
        <w:spacing w:before="93"/>
        <w:rPr>
          <w:color w:val="FFFFFF" w:themeColor="background1"/>
        </w:rPr>
      </w:pPr>
      <w:r>
        <w:rPr>
          <w:rFonts w:hint="eastAsia"/>
          <w:color w:val="FFFFFF" w:themeColor="background1"/>
        </w:rPr>
        <w:t>.</w:t>
      </w:r>
    </w:p>
    <w:p w:rsidR="00443197" w:rsidRDefault="00113E48">
      <w:pPr>
        <w:pStyle w:val="a0"/>
        <w:spacing w:before="93"/>
        <w:rPr>
          <w:color w:val="FFFFFF" w:themeColor="background1"/>
        </w:rPr>
      </w:pPr>
      <w:r>
        <w:rPr>
          <w:rFonts w:hint="eastAsia"/>
          <w:color w:val="FFFFFF" w:themeColor="background1"/>
        </w:rPr>
        <w:t>.</w:t>
      </w:r>
    </w:p>
    <w:p w:rsidR="00443197" w:rsidRDefault="00113E48">
      <w:pPr>
        <w:pStyle w:val="a0"/>
        <w:spacing w:before="93"/>
        <w:rPr>
          <w:color w:val="FFFFFF" w:themeColor="background1"/>
        </w:rPr>
      </w:pPr>
      <w:r>
        <w:rPr>
          <w:rFonts w:hint="eastAsia"/>
          <w:color w:val="FFFFFF" w:themeColor="background1"/>
        </w:rPr>
        <w:t>.</w:t>
      </w:r>
    </w:p>
    <w:p w:rsidR="00443197" w:rsidRDefault="00113E48">
      <w:pPr>
        <w:pStyle w:val="a0"/>
        <w:spacing w:before="93"/>
        <w:rPr>
          <w:color w:val="FFFFFF" w:themeColor="background1"/>
        </w:rPr>
      </w:pPr>
      <w:r>
        <w:rPr>
          <w:rFonts w:hint="eastAsia"/>
          <w:color w:val="FFFFFF" w:themeColor="background1"/>
        </w:rPr>
        <w:t>.</w:t>
      </w:r>
      <w:r>
        <w:rPr>
          <w:color w:val="FFFFFF" w:themeColor="background1"/>
        </w:rPr>
        <w:t>.</w:t>
      </w:r>
    </w:p>
    <w:p w:rsidR="00443197" w:rsidRDefault="00113E48">
      <w:pPr>
        <w:spacing w:line="0" w:lineRule="atLeast"/>
        <w:jc w:val="center"/>
        <w:rPr>
          <w:rFonts w:eastAsia="方正小标宋_GBK"/>
          <w:sz w:val="56"/>
          <w:szCs w:val="56"/>
        </w:rPr>
      </w:pPr>
      <w:bookmarkStart w:id="1" w:name="_Toc15378441"/>
      <w:bookmarkStart w:id="2" w:name="_Toc15396597"/>
      <w:bookmarkStart w:id="3" w:name="_Toc15377425"/>
      <w:bookmarkStart w:id="4" w:name="_Toc15396475"/>
      <w:bookmarkStart w:id="5" w:name="_Toc15377193"/>
      <w:r>
        <w:rPr>
          <w:rFonts w:eastAsia="方正小标宋_GBK"/>
          <w:sz w:val="56"/>
          <w:szCs w:val="56"/>
        </w:rPr>
        <w:t>2023</w:t>
      </w:r>
      <w:r>
        <w:rPr>
          <w:rFonts w:eastAsia="方正小标宋_GBK"/>
          <w:sz w:val="56"/>
          <w:szCs w:val="56"/>
        </w:rPr>
        <w:t>年度</w:t>
      </w:r>
      <w:bookmarkEnd w:id="1"/>
      <w:bookmarkEnd w:id="2"/>
      <w:bookmarkEnd w:id="3"/>
      <w:bookmarkEnd w:id="4"/>
      <w:bookmarkEnd w:id="5"/>
    </w:p>
    <w:p w:rsidR="00443197" w:rsidRDefault="00113E48">
      <w:pPr>
        <w:spacing w:line="0" w:lineRule="atLeast"/>
        <w:jc w:val="center"/>
        <w:rPr>
          <w:rFonts w:eastAsia="方正小标宋_GBK"/>
          <w:sz w:val="56"/>
          <w:szCs w:val="56"/>
        </w:rPr>
      </w:pPr>
      <w:bookmarkStart w:id="6" w:name="_Toc15378442"/>
      <w:bookmarkStart w:id="7" w:name="_Toc15377194"/>
      <w:bookmarkStart w:id="8" w:name="_Toc15396476"/>
      <w:bookmarkStart w:id="9" w:name="_Toc15377426"/>
      <w:bookmarkStart w:id="10" w:name="_Toc15306268"/>
      <w:bookmarkStart w:id="11" w:name="_Toc15396598"/>
      <w:bookmarkEnd w:id="0"/>
      <w:r>
        <w:rPr>
          <w:rFonts w:eastAsia="方正小标宋_GBK"/>
          <w:sz w:val="56"/>
          <w:szCs w:val="56"/>
        </w:rPr>
        <w:t>盐边县永兴镇人民政府</w:t>
      </w:r>
      <w:r>
        <w:rPr>
          <w:rFonts w:eastAsia="方正小标宋_GBK"/>
          <w:sz w:val="56"/>
          <w:szCs w:val="56"/>
        </w:rPr>
        <w:t>单位</w:t>
      </w:r>
      <w:r>
        <w:rPr>
          <w:rFonts w:eastAsia="方正小标宋_GBK"/>
          <w:sz w:val="56"/>
          <w:szCs w:val="56"/>
        </w:rPr>
        <w:t>决算</w:t>
      </w:r>
      <w:bookmarkEnd w:id="6"/>
      <w:bookmarkEnd w:id="7"/>
      <w:bookmarkEnd w:id="8"/>
      <w:bookmarkEnd w:id="9"/>
      <w:bookmarkEnd w:id="10"/>
      <w:bookmarkEnd w:id="11"/>
      <w:r>
        <w:rPr>
          <w:rFonts w:eastAsia="方正小标宋_GBK"/>
          <w:sz w:val="56"/>
          <w:szCs w:val="56"/>
        </w:rPr>
        <w:t>公开</w:t>
      </w:r>
      <w:r>
        <w:rPr>
          <w:rFonts w:eastAsia="方正小标宋_GBK"/>
          <w:sz w:val="56"/>
          <w:szCs w:val="56"/>
        </w:rPr>
        <w:t>编制</w:t>
      </w:r>
      <w:r>
        <w:rPr>
          <w:rFonts w:eastAsia="方正小标宋_GBK"/>
          <w:sz w:val="56"/>
          <w:szCs w:val="56"/>
        </w:rPr>
        <w:t>说明</w:t>
      </w:r>
    </w:p>
    <w:p w:rsidR="00443197" w:rsidRDefault="00113E48">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443197" w:rsidRDefault="00113E48">
      <w:pPr>
        <w:pStyle w:val="10"/>
        <w:jc w:val="center"/>
        <w:rPr>
          <w:rFonts w:ascii="仿宋" w:eastAsia="仿宋" w:hAnsi="仿宋"/>
          <w:b w:val="0"/>
          <w:bCs w:val="0"/>
          <w:sz w:val="28"/>
          <w:szCs w:val="28"/>
        </w:rPr>
      </w:pPr>
      <w:r>
        <w:rPr>
          <w:rFonts w:ascii="仿宋" w:eastAsia="仿宋" w:hAnsi="仿宋" w:hint="eastAsia"/>
          <w:b w:val="0"/>
          <w:bCs w:val="0"/>
          <w:sz w:val="28"/>
          <w:szCs w:val="28"/>
        </w:rPr>
        <w:t>公开时间：</w:t>
      </w:r>
      <w:r>
        <w:rPr>
          <w:rFonts w:ascii="仿宋" w:eastAsia="仿宋" w:hAnsi="仿宋" w:hint="eastAsia"/>
          <w:b w:val="0"/>
          <w:bCs w:val="0"/>
          <w:sz w:val="28"/>
          <w:szCs w:val="28"/>
        </w:rPr>
        <w:t>2024</w:t>
      </w:r>
      <w:r>
        <w:rPr>
          <w:rFonts w:ascii="仿宋" w:eastAsia="仿宋" w:hAnsi="仿宋" w:hint="eastAsia"/>
          <w:b w:val="0"/>
          <w:bCs w:val="0"/>
          <w:sz w:val="28"/>
          <w:szCs w:val="28"/>
        </w:rPr>
        <w:t>年</w:t>
      </w:r>
      <w:r>
        <w:rPr>
          <w:rFonts w:ascii="仿宋" w:eastAsia="仿宋" w:hAnsi="仿宋" w:hint="eastAsia"/>
          <w:b w:val="0"/>
          <w:bCs w:val="0"/>
          <w:sz w:val="28"/>
          <w:szCs w:val="28"/>
        </w:rPr>
        <w:t>12</w:t>
      </w:r>
      <w:r>
        <w:rPr>
          <w:rFonts w:ascii="仿宋" w:eastAsia="仿宋" w:hAnsi="仿宋" w:hint="eastAsia"/>
          <w:b w:val="0"/>
          <w:bCs w:val="0"/>
          <w:sz w:val="28"/>
          <w:szCs w:val="28"/>
        </w:rPr>
        <w:t>月</w:t>
      </w:r>
      <w:r>
        <w:rPr>
          <w:rFonts w:ascii="仿宋" w:eastAsia="仿宋" w:hAnsi="仿宋" w:hint="eastAsia"/>
          <w:b w:val="0"/>
          <w:bCs w:val="0"/>
          <w:sz w:val="28"/>
          <w:szCs w:val="28"/>
        </w:rPr>
        <w:t>27</w:t>
      </w:r>
      <w:r>
        <w:rPr>
          <w:rFonts w:ascii="仿宋" w:eastAsia="仿宋" w:hAnsi="仿宋" w:hint="eastAsia"/>
          <w:b w:val="0"/>
          <w:bCs w:val="0"/>
          <w:sz w:val="28"/>
          <w:szCs w:val="28"/>
        </w:rPr>
        <w:t>日</w:t>
      </w:r>
    </w:p>
    <w:bookmarkStart w:id="12" w:name="_Toc15396599"/>
    <w:bookmarkStart w:id="13" w:name="_Toc15377196"/>
    <w:p w:rsidR="00443197" w:rsidRDefault="00443197">
      <w:pPr>
        <w:pStyle w:val="10"/>
        <w:tabs>
          <w:tab w:val="right" w:leader="hyphen" w:pos="8296"/>
        </w:tabs>
        <w:rPr>
          <w:rFonts w:eastAsiaTheme="minorEastAsia" w:cstheme="minorBidi"/>
          <w:b w:val="0"/>
          <w:bCs w:val="0"/>
          <w:caps w:val="0"/>
          <w:noProof/>
          <w:sz w:val="22"/>
          <w:szCs w:val="24"/>
        </w:rPr>
      </w:pPr>
      <w:r w:rsidRPr="00443197">
        <w:rPr>
          <w:rFonts w:ascii="宋体" w:hAnsi="宋体" w:hint="eastAsia"/>
          <w:b w:val="0"/>
          <w:bCs w:val="0"/>
          <w:color w:val="FFFFFF" w:themeColor="background1"/>
          <w:sz w:val="32"/>
          <w:szCs w:val="32"/>
        </w:rPr>
        <w:fldChar w:fldCharType="begin"/>
      </w:r>
      <w:r w:rsidR="00113E48">
        <w:rPr>
          <w:rFonts w:ascii="宋体" w:hAnsi="宋体"/>
          <w:b w:val="0"/>
          <w:bCs w:val="0"/>
          <w:color w:val="FFFFFF" w:themeColor="background1"/>
          <w:sz w:val="32"/>
          <w:szCs w:val="32"/>
        </w:rPr>
        <w:instrText>TOC \o "1-2" \h \z \u</w:instrText>
      </w:r>
      <w:r w:rsidRPr="00443197">
        <w:rPr>
          <w:rFonts w:ascii="宋体" w:hAnsi="宋体" w:hint="eastAsia"/>
          <w:b w:val="0"/>
          <w:bCs w:val="0"/>
          <w:color w:val="FFFFFF" w:themeColor="background1"/>
          <w:sz w:val="32"/>
          <w:szCs w:val="32"/>
        </w:rPr>
        <w:fldChar w:fldCharType="separate"/>
      </w:r>
      <w:hyperlink w:anchor="_Toc177317245" w:history="1">
        <w:r w:rsidR="00113E48">
          <w:rPr>
            <w:rStyle w:val="a9"/>
            <w:rFonts w:ascii="黑体" w:eastAsia="黑体" w:hAnsi="黑体" w:hint="eastAsia"/>
            <w:noProof/>
          </w:rPr>
          <w:t>第一部分</w:t>
        </w:r>
        <w:r w:rsidR="00113E48">
          <w:rPr>
            <w:rStyle w:val="a9"/>
            <w:rFonts w:ascii="黑体" w:eastAsia="黑体" w:hAnsi="黑体" w:hint="eastAsia"/>
            <w:noProof/>
          </w:rPr>
          <w:t xml:space="preserve"> </w:t>
        </w:r>
        <w:r w:rsidR="00113E48">
          <w:rPr>
            <w:rStyle w:val="a9"/>
            <w:rFonts w:ascii="黑体" w:eastAsia="黑体" w:hAnsi="黑体" w:hint="eastAsia"/>
            <w:noProof/>
          </w:rPr>
          <w:t>单位</w:t>
        </w:r>
        <w:r w:rsidR="00113E48">
          <w:rPr>
            <w:rStyle w:val="a9"/>
            <w:rFonts w:ascii="黑体" w:eastAsia="黑体" w:hAnsi="黑体" w:hint="eastAsia"/>
            <w:noProof/>
          </w:rPr>
          <w:t>概况</w:t>
        </w:r>
        <w:r w:rsidR="00113E48">
          <w:rPr>
            <w:rFonts w:hint="eastAsia"/>
            <w:noProof/>
          </w:rPr>
          <w:tab/>
        </w:r>
        <w:r>
          <w:rPr>
            <w:rFonts w:hint="eastAsia"/>
            <w:noProof/>
          </w:rPr>
          <w:fldChar w:fldCharType="begin"/>
        </w:r>
        <w:r w:rsidR="00113E48">
          <w:rPr>
            <w:noProof/>
          </w:rPr>
          <w:instrText>PAGEREF _Toc177317245 \h</w:instrText>
        </w:r>
        <w:r>
          <w:rPr>
            <w:rFonts w:hint="eastAsia"/>
            <w:noProof/>
          </w:rPr>
        </w:r>
        <w:r>
          <w:rPr>
            <w:rFonts w:hint="eastAsia"/>
            <w:noProof/>
          </w:rPr>
          <w:fldChar w:fldCharType="separate"/>
        </w:r>
        <w:r w:rsidR="00113E48">
          <w:rPr>
            <w:noProof/>
          </w:rPr>
          <w:t>3</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46" w:history="1">
        <w:r w:rsidR="00113E48">
          <w:rPr>
            <w:rStyle w:val="a9"/>
            <w:rFonts w:ascii="黑体" w:eastAsia="黑体" w:hAnsi="黑体" w:hint="eastAsia"/>
            <w:noProof/>
          </w:rPr>
          <w:t>一、</w:t>
        </w:r>
        <w:r w:rsidR="00113E48">
          <w:rPr>
            <w:rStyle w:val="a9"/>
            <w:rFonts w:ascii="黑体" w:eastAsia="黑体" w:hAnsi="黑体" w:hint="eastAsia"/>
            <w:noProof/>
          </w:rPr>
          <w:t>主要</w:t>
        </w:r>
        <w:r w:rsidR="00113E48">
          <w:rPr>
            <w:rStyle w:val="a9"/>
            <w:rFonts w:ascii="黑体" w:eastAsia="黑体" w:hAnsi="黑体" w:hint="eastAsia"/>
            <w:noProof/>
          </w:rPr>
          <w:t>职责</w:t>
        </w:r>
        <w:r w:rsidR="00113E48">
          <w:rPr>
            <w:rFonts w:hint="eastAsia"/>
            <w:noProof/>
          </w:rPr>
          <w:tab/>
        </w:r>
        <w:r>
          <w:rPr>
            <w:rFonts w:hint="eastAsia"/>
            <w:noProof/>
          </w:rPr>
          <w:fldChar w:fldCharType="begin"/>
        </w:r>
        <w:r w:rsidR="00113E48">
          <w:rPr>
            <w:noProof/>
          </w:rPr>
          <w:instrText>PAGEREF _Toc177317246 \h</w:instrText>
        </w:r>
        <w:r>
          <w:rPr>
            <w:rFonts w:hint="eastAsia"/>
            <w:noProof/>
          </w:rPr>
        </w:r>
        <w:r>
          <w:rPr>
            <w:rFonts w:hint="eastAsia"/>
            <w:noProof/>
          </w:rPr>
          <w:fldChar w:fldCharType="separate"/>
        </w:r>
        <w:r w:rsidR="00113E48">
          <w:rPr>
            <w:noProof/>
          </w:rPr>
          <w:t>3</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47" w:history="1">
        <w:r w:rsidR="00113E48">
          <w:rPr>
            <w:rStyle w:val="a9"/>
            <w:rFonts w:ascii="黑体" w:eastAsia="黑体" w:hAnsi="黑体" w:hint="eastAsia"/>
            <w:noProof/>
          </w:rPr>
          <w:t>二、机构设置</w:t>
        </w:r>
        <w:r w:rsidR="00113E48">
          <w:rPr>
            <w:rFonts w:hint="eastAsia"/>
            <w:noProof/>
          </w:rPr>
          <w:tab/>
        </w:r>
        <w:r>
          <w:rPr>
            <w:rFonts w:hint="eastAsia"/>
            <w:noProof/>
          </w:rPr>
          <w:fldChar w:fldCharType="begin"/>
        </w:r>
        <w:r w:rsidR="00113E48">
          <w:rPr>
            <w:noProof/>
          </w:rPr>
          <w:instrText>PAGEREF _Toc17731724</w:instrText>
        </w:r>
        <w:r w:rsidR="00113E48">
          <w:rPr>
            <w:noProof/>
          </w:rPr>
          <w:instrText>7 \h</w:instrText>
        </w:r>
        <w:r>
          <w:rPr>
            <w:rFonts w:hint="eastAsia"/>
            <w:noProof/>
          </w:rPr>
        </w:r>
        <w:r>
          <w:rPr>
            <w:rFonts w:hint="eastAsia"/>
            <w:noProof/>
          </w:rPr>
          <w:fldChar w:fldCharType="separate"/>
        </w:r>
        <w:r w:rsidR="00113E48">
          <w:rPr>
            <w:noProof/>
          </w:rPr>
          <w:t>4</w:t>
        </w:r>
        <w:r>
          <w:rPr>
            <w:rFonts w:hint="eastAsia"/>
            <w:noProof/>
          </w:rPr>
          <w:fldChar w:fldCharType="end"/>
        </w:r>
      </w:hyperlink>
    </w:p>
    <w:p w:rsidR="00443197" w:rsidRDefault="00443197">
      <w:pPr>
        <w:pStyle w:val="10"/>
        <w:tabs>
          <w:tab w:val="right" w:leader="hyphen" w:pos="8296"/>
        </w:tabs>
        <w:rPr>
          <w:rFonts w:eastAsiaTheme="minorEastAsia" w:cstheme="minorBidi"/>
          <w:b w:val="0"/>
          <w:bCs w:val="0"/>
          <w:caps w:val="0"/>
          <w:noProof/>
          <w:sz w:val="22"/>
          <w:szCs w:val="24"/>
        </w:rPr>
      </w:pPr>
      <w:hyperlink w:anchor="_Toc177317248" w:history="1">
        <w:r w:rsidR="00113E48">
          <w:rPr>
            <w:rStyle w:val="a9"/>
            <w:rFonts w:ascii="黑体" w:eastAsia="黑体" w:hAnsi="黑体" w:hint="eastAsia"/>
            <w:noProof/>
          </w:rPr>
          <w:t>第二部分</w:t>
        </w:r>
        <w:r w:rsidR="00113E48">
          <w:rPr>
            <w:rStyle w:val="a9"/>
            <w:rFonts w:ascii="黑体" w:eastAsia="黑体" w:hAnsi="黑体" w:hint="eastAsia"/>
            <w:noProof/>
          </w:rPr>
          <w:t xml:space="preserve"> 2023</w:t>
        </w:r>
        <w:r w:rsidR="00113E48">
          <w:rPr>
            <w:rStyle w:val="a9"/>
            <w:rFonts w:ascii="黑体" w:eastAsia="黑体" w:hAnsi="黑体" w:hint="eastAsia"/>
            <w:noProof/>
          </w:rPr>
          <w:t>年度部门决算情况说明</w:t>
        </w:r>
        <w:r w:rsidR="00113E48">
          <w:rPr>
            <w:rFonts w:hint="eastAsia"/>
            <w:noProof/>
          </w:rPr>
          <w:tab/>
        </w:r>
        <w:r>
          <w:rPr>
            <w:rFonts w:hint="eastAsia"/>
            <w:noProof/>
          </w:rPr>
          <w:fldChar w:fldCharType="begin"/>
        </w:r>
        <w:r w:rsidR="00113E48">
          <w:rPr>
            <w:noProof/>
          </w:rPr>
          <w:instrText>PAGEREF _Toc177317248 \h</w:instrText>
        </w:r>
        <w:r>
          <w:rPr>
            <w:rFonts w:hint="eastAsia"/>
            <w:noProof/>
          </w:rPr>
        </w:r>
        <w:r>
          <w:rPr>
            <w:rFonts w:hint="eastAsia"/>
            <w:noProof/>
          </w:rPr>
          <w:fldChar w:fldCharType="separate"/>
        </w:r>
        <w:r w:rsidR="00113E48">
          <w:rPr>
            <w:noProof/>
          </w:rPr>
          <w:t>5</w:t>
        </w:r>
        <w:r>
          <w:rPr>
            <w:rFonts w:hint="eastAsia"/>
            <w:noProof/>
          </w:rPr>
          <w:fldChar w:fldCharType="end"/>
        </w:r>
      </w:hyperlink>
    </w:p>
    <w:p w:rsidR="00443197" w:rsidRDefault="00443197">
      <w:pPr>
        <w:pStyle w:val="20"/>
        <w:tabs>
          <w:tab w:val="left" w:pos="840"/>
          <w:tab w:val="right" w:leader="hyphen" w:pos="8296"/>
        </w:tabs>
        <w:rPr>
          <w:rFonts w:eastAsiaTheme="minorEastAsia" w:cstheme="minorBidi"/>
          <w:smallCaps w:val="0"/>
          <w:noProof/>
          <w:sz w:val="22"/>
          <w:szCs w:val="24"/>
        </w:rPr>
      </w:pPr>
      <w:hyperlink w:anchor="_Toc177317249" w:history="1">
        <w:r w:rsidR="00113E48">
          <w:rPr>
            <w:rStyle w:val="a9"/>
            <w:rFonts w:ascii="黑体" w:eastAsia="黑体" w:hAnsi="黑体" w:cstheme="majorBidi" w:hint="eastAsia"/>
            <w:bCs/>
            <w:noProof/>
          </w:rPr>
          <w:t>一、</w:t>
        </w:r>
        <w:r w:rsidR="00113E48">
          <w:rPr>
            <w:rFonts w:eastAsiaTheme="minorEastAsia" w:cstheme="minorBidi" w:hint="eastAsia"/>
            <w:smallCaps w:val="0"/>
            <w:noProof/>
            <w:sz w:val="22"/>
            <w:szCs w:val="24"/>
          </w:rPr>
          <w:tab/>
        </w:r>
        <w:r w:rsidR="00113E48">
          <w:rPr>
            <w:rStyle w:val="a9"/>
            <w:rFonts w:ascii="黑体" w:eastAsia="黑体" w:hAnsi="黑体" w:hint="eastAsia"/>
            <w:noProof/>
          </w:rPr>
          <w:t>收</w:t>
        </w:r>
        <w:r w:rsidR="00113E48">
          <w:rPr>
            <w:rStyle w:val="a9"/>
            <w:rFonts w:ascii="黑体" w:eastAsia="黑体" w:hAnsi="黑体" w:cstheme="majorBidi" w:hint="eastAsia"/>
            <w:bCs/>
            <w:noProof/>
          </w:rPr>
          <w:t>入支出决算总体情况说明</w:t>
        </w:r>
        <w:r w:rsidR="00113E48">
          <w:rPr>
            <w:rFonts w:hint="eastAsia"/>
            <w:noProof/>
          </w:rPr>
          <w:tab/>
        </w:r>
        <w:r>
          <w:rPr>
            <w:rFonts w:hint="eastAsia"/>
            <w:noProof/>
          </w:rPr>
          <w:fldChar w:fldCharType="begin"/>
        </w:r>
        <w:r w:rsidR="00113E48">
          <w:rPr>
            <w:noProof/>
          </w:rPr>
          <w:instrText>PAGEREF _Toc177317249 \h</w:instrText>
        </w:r>
        <w:r>
          <w:rPr>
            <w:rFonts w:hint="eastAsia"/>
            <w:noProof/>
          </w:rPr>
        </w:r>
        <w:r>
          <w:rPr>
            <w:rFonts w:hint="eastAsia"/>
            <w:noProof/>
          </w:rPr>
          <w:fldChar w:fldCharType="separate"/>
        </w:r>
        <w:r w:rsidR="00113E48">
          <w:rPr>
            <w:noProof/>
          </w:rPr>
          <w:t>5</w:t>
        </w:r>
        <w:r>
          <w:rPr>
            <w:rFonts w:hint="eastAsia"/>
            <w:noProof/>
          </w:rPr>
          <w:fldChar w:fldCharType="end"/>
        </w:r>
      </w:hyperlink>
    </w:p>
    <w:p w:rsidR="00443197" w:rsidRDefault="00443197">
      <w:pPr>
        <w:pStyle w:val="20"/>
        <w:tabs>
          <w:tab w:val="left" w:pos="840"/>
          <w:tab w:val="right" w:leader="hyphen" w:pos="8296"/>
        </w:tabs>
        <w:rPr>
          <w:rFonts w:eastAsiaTheme="minorEastAsia" w:cstheme="minorBidi"/>
          <w:smallCaps w:val="0"/>
          <w:noProof/>
          <w:sz w:val="22"/>
          <w:szCs w:val="24"/>
        </w:rPr>
      </w:pPr>
      <w:hyperlink w:anchor="_Toc177317250" w:history="1">
        <w:r w:rsidR="00113E48">
          <w:rPr>
            <w:rStyle w:val="a9"/>
            <w:rFonts w:ascii="黑体" w:eastAsia="黑体" w:hAnsi="黑体" w:cstheme="majorBidi" w:hint="eastAsia"/>
            <w:bCs/>
            <w:noProof/>
          </w:rPr>
          <w:t>二、</w:t>
        </w:r>
        <w:r w:rsidR="00113E48">
          <w:rPr>
            <w:rFonts w:eastAsiaTheme="minorEastAsia" w:cstheme="minorBidi" w:hint="eastAsia"/>
            <w:smallCaps w:val="0"/>
            <w:noProof/>
            <w:sz w:val="22"/>
            <w:szCs w:val="24"/>
          </w:rPr>
          <w:tab/>
        </w:r>
        <w:r w:rsidR="00113E48">
          <w:rPr>
            <w:rStyle w:val="a9"/>
            <w:rFonts w:ascii="黑体" w:eastAsia="黑体" w:hAnsi="黑体" w:hint="eastAsia"/>
            <w:noProof/>
          </w:rPr>
          <w:t>收</w:t>
        </w:r>
        <w:r w:rsidR="00113E48">
          <w:rPr>
            <w:rStyle w:val="a9"/>
            <w:rFonts w:ascii="黑体" w:eastAsia="黑体" w:hAnsi="黑体" w:cstheme="majorBidi" w:hint="eastAsia"/>
            <w:bCs/>
            <w:noProof/>
          </w:rPr>
          <w:t>入决算情况说明</w:t>
        </w:r>
        <w:r w:rsidR="00113E48">
          <w:rPr>
            <w:rFonts w:hint="eastAsia"/>
            <w:noProof/>
          </w:rPr>
          <w:tab/>
        </w:r>
        <w:r>
          <w:rPr>
            <w:rFonts w:hint="eastAsia"/>
            <w:noProof/>
          </w:rPr>
          <w:fldChar w:fldCharType="begin"/>
        </w:r>
        <w:r w:rsidR="00113E48">
          <w:rPr>
            <w:noProof/>
          </w:rPr>
          <w:instrText>PAGEREF _Toc177317250 \h</w:instrText>
        </w:r>
        <w:r>
          <w:rPr>
            <w:rFonts w:hint="eastAsia"/>
            <w:noProof/>
          </w:rPr>
        </w:r>
        <w:r>
          <w:rPr>
            <w:rFonts w:hint="eastAsia"/>
            <w:noProof/>
          </w:rPr>
          <w:fldChar w:fldCharType="separate"/>
        </w:r>
        <w:r w:rsidR="00113E48">
          <w:rPr>
            <w:noProof/>
          </w:rPr>
          <w:t>6</w:t>
        </w:r>
        <w:r>
          <w:rPr>
            <w:rFonts w:hint="eastAsia"/>
            <w:noProof/>
          </w:rPr>
          <w:fldChar w:fldCharType="end"/>
        </w:r>
      </w:hyperlink>
    </w:p>
    <w:p w:rsidR="00443197" w:rsidRDefault="00443197">
      <w:pPr>
        <w:pStyle w:val="20"/>
        <w:tabs>
          <w:tab w:val="left" w:pos="840"/>
          <w:tab w:val="right" w:leader="hyphen" w:pos="8296"/>
        </w:tabs>
        <w:rPr>
          <w:rFonts w:eastAsiaTheme="minorEastAsia" w:cstheme="minorBidi"/>
          <w:smallCaps w:val="0"/>
          <w:noProof/>
          <w:sz w:val="22"/>
          <w:szCs w:val="24"/>
        </w:rPr>
      </w:pPr>
      <w:hyperlink w:anchor="_Toc177317251" w:history="1">
        <w:r w:rsidR="00113E48">
          <w:rPr>
            <w:rStyle w:val="a9"/>
            <w:rFonts w:ascii="黑体" w:eastAsia="黑体" w:hAnsi="黑体" w:cstheme="majorBidi" w:hint="eastAsia"/>
            <w:bCs/>
            <w:noProof/>
          </w:rPr>
          <w:t>三、</w:t>
        </w:r>
        <w:r w:rsidR="00113E48">
          <w:rPr>
            <w:rFonts w:eastAsiaTheme="minorEastAsia" w:cstheme="minorBidi" w:hint="eastAsia"/>
            <w:smallCaps w:val="0"/>
            <w:noProof/>
            <w:sz w:val="22"/>
            <w:szCs w:val="24"/>
          </w:rPr>
          <w:tab/>
        </w:r>
        <w:r w:rsidR="00113E48">
          <w:rPr>
            <w:rStyle w:val="a9"/>
            <w:rFonts w:ascii="黑体" w:eastAsia="黑体" w:hAnsi="黑体" w:hint="eastAsia"/>
            <w:noProof/>
          </w:rPr>
          <w:t>支</w:t>
        </w:r>
        <w:r w:rsidR="00113E48">
          <w:rPr>
            <w:rStyle w:val="a9"/>
            <w:rFonts w:ascii="黑体" w:eastAsia="黑体" w:hAnsi="黑体" w:cstheme="majorBidi" w:hint="eastAsia"/>
            <w:bCs/>
            <w:noProof/>
          </w:rPr>
          <w:t>出决算情况说明</w:t>
        </w:r>
        <w:r w:rsidR="00113E48">
          <w:rPr>
            <w:rFonts w:hint="eastAsia"/>
            <w:noProof/>
          </w:rPr>
          <w:tab/>
        </w:r>
        <w:r>
          <w:rPr>
            <w:rFonts w:hint="eastAsia"/>
            <w:noProof/>
          </w:rPr>
          <w:fldChar w:fldCharType="begin"/>
        </w:r>
        <w:r w:rsidR="00113E48">
          <w:rPr>
            <w:noProof/>
          </w:rPr>
          <w:instrText>PAGEREF _Toc177317251 \h</w:instrText>
        </w:r>
        <w:r>
          <w:rPr>
            <w:rFonts w:hint="eastAsia"/>
            <w:noProof/>
          </w:rPr>
        </w:r>
        <w:r>
          <w:rPr>
            <w:rFonts w:hint="eastAsia"/>
            <w:noProof/>
          </w:rPr>
          <w:fldChar w:fldCharType="separate"/>
        </w:r>
        <w:r w:rsidR="00113E48">
          <w:rPr>
            <w:noProof/>
          </w:rPr>
          <w:t>7</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52" w:history="1">
        <w:r w:rsidR="00113E48">
          <w:rPr>
            <w:rStyle w:val="a9"/>
            <w:rFonts w:ascii="黑体" w:eastAsia="黑体" w:hAnsi="黑体" w:hint="eastAsia"/>
            <w:noProof/>
          </w:rPr>
          <w:t>四、财</w:t>
        </w:r>
        <w:r w:rsidR="00113E48">
          <w:rPr>
            <w:rStyle w:val="a9"/>
            <w:rFonts w:ascii="黑体" w:eastAsia="黑体" w:hAnsi="黑体" w:cstheme="majorBidi" w:hint="eastAsia"/>
            <w:bCs/>
            <w:noProof/>
          </w:rPr>
          <w:t>政拨款收入支出决算总体情况说明</w:t>
        </w:r>
        <w:r w:rsidR="00113E48">
          <w:rPr>
            <w:rFonts w:hint="eastAsia"/>
            <w:noProof/>
          </w:rPr>
          <w:tab/>
        </w:r>
        <w:r>
          <w:rPr>
            <w:rFonts w:hint="eastAsia"/>
            <w:noProof/>
          </w:rPr>
          <w:fldChar w:fldCharType="begin"/>
        </w:r>
        <w:r w:rsidR="00113E48">
          <w:rPr>
            <w:noProof/>
          </w:rPr>
          <w:instrText>PAGEREF _Toc177317252 \h</w:instrText>
        </w:r>
        <w:r>
          <w:rPr>
            <w:rFonts w:hint="eastAsia"/>
            <w:noProof/>
          </w:rPr>
        </w:r>
        <w:r>
          <w:rPr>
            <w:rFonts w:hint="eastAsia"/>
            <w:noProof/>
          </w:rPr>
          <w:fldChar w:fldCharType="separate"/>
        </w:r>
        <w:r w:rsidR="00113E48">
          <w:rPr>
            <w:noProof/>
          </w:rPr>
          <w:t>8</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53" w:history="1">
        <w:r w:rsidR="00113E48">
          <w:rPr>
            <w:rStyle w:val="a9"/>
            <w:rFonts w:ascii="黑体" w:eastAsia="黑体" w:hAnsi="黑体" w:hint="eastAsia"/>
            <w:noProof/>
          </w:rPr>
          <w:t>五、</w:t>
        </w:r>
        <w:r w:rsidR="00113E48">
          <w:rPr>
            <w:rStyle w:val="a9"/>
            <w:rFonts w:ascii="黑体" w:eastAsia="黑体" w:hAnsi="黑体" w:hint="eastAsia"/>
            <w:b/>
            <w:noProof/>
          </w:rPr>
          <w:t>一</w:t>
        </w:r>
        <w:r w:rsidR="00113E48">
          <w:rPr>
            <w:rStyle w:val="a9"/>
            <w:rFonts w:ascii="黑体" w:eastAsia="黑体" w:hAnsi="黑体" w:cstheme="majorBidi" w:hint="eastAsia"/>
            <w:bCs/>
            <w:noProof/>
          </w:rPr>
          <w:t>般公共预算财政拨款支出决算情况说明</w:t>
        </w:r>
        <w:r w:rsidR="00113E48">
          <w:rPr>
            <w:rFonts w:hint="eastAsia"/>
            <w:noProof/>
          </w:rPr>
          <w:tab/>
        </w:r>
        <w:r>
          <w:rPr>
            <w:rFonts w:hint="eastAsia"/>
            <w:noProof/>
          </w:rPr>
          <w:fldChar w:fldCharType="begin"/>
        </w:r>
        <w:r w:rsidR="00113E48">
          <w:rPr>
            <w:noProof/>
          </w:rPr>
          <w:instrText>PAGEREF _Toc177317253 \h</w:instrText>
        </w:r>
        <w:r>
          <w:rPr>
            <w:rFonts w:hint="eastAsia"/>
            <w:noProof/>
          </w:rPr>
        </w:r>
        <w:r>
          <w:rPr>
            <w:rFonts w:hint="eastAsia"/>
            <w:noProof/>
          </w:rPr>
          <w:fldChar w:fldCharType="separate"/>
        </w:r>
        <w:r w:rsidR="00113E48">
          <w:rPr>
            <w:noProof/>
          </w:rPr>
          <w:t>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54" w:history="1">
        <w:r w:rsidR="00113E48">
          <w:rPr>
            <w:rStyle w:val="a9"/>
            <w:rFonts w:ascii="黑体" w:eastAsia="黑体" w:hint="eastAsia"/>
            <w:noProof/>
          </w:rPr>
          <w:t>六</w:t>
        </w:r>
        <w:r w:rsidR="00113E48">
          <w:rPr>
            <w:rStyle w:val="a9"/>
            <w:rFonts w:ascii="黑体" w:eastAsia="黑体" w:hint="eastAsia"/>
            <w:b/>
            <w:noProof/>
          </w:rPr>
          <w:t>、</w:t>
        </w:r>
        <w:r w:rsidR="00113E48">
          <w:rPr>
            <w:rStyle w:val="a9"/>
            <w:rFonts w:ascii="黑体" w:eastAsia="黑体" w:hAnsi="黑体" w:hint="eastAsia"/>
            <w:b/>
            <w:noProof/>
          </w:rPr>
          <w:t>一</w:t>
        </w:r>
        <w:r w:rsidR="00113E48">
          <w:rPr>
            <w:rStyle w:val="a9"/>
            <w:rFonts w:ascii="黑体" w:eastAsia="黑体" w:hAnsi="黑体" w:cstheme="majorBidi" w:hint="eastAsia"/>
            <w:bCs/>
            <w:noProof/>
          </w:rPr>
          <w:t>般公共预算财政拨款基本支出决算情况说明</w:t>
        </w:r>
        <w:r w:rsidR="00113E48">
          <w:rPr>
            <w:rFonts w:hint="eastAsia"/>
            <w:noProof/>
          </w:rPr>
          <w:tab/>
        </w:r>
        <w:r>
          <w:rPr>
            <w:rFonts w:hint="eastAsia"/>
            <w:noProof/>
          </w:rPr>
          <w:fldChar w:fldCharType="begin"/>
        </w:r>
        <w:r w:rsidR="00113E48">
          <w:rPr>
            <w:noProof/>
          </w:rPr>
          <w:instrText>PAGEREF _Toc177317254 \h</w:instrText>
        </w:r>
        <w:r>
          <w:rPr>
            <w:rFonts w:hint="eastAsia"/>
            <w:noProof/>
          </w:rPr>
        </w:r>
        <w:r>
          <w:rPr>
            <w:rFonts w:hint="eastAsia"/>
            <w:noProof/>
          </w:rPr>
          <w:fldChar w:fldCharType="separate"/>
        </w:r>
        <w:r w:rsidR="00113E48">
          <w:rPr>
            <w:noProof/>
          </w:rPr>
          <w:t>15</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55" w:history="1">
        <w:r w:rsidR="00113E48">
          <w:rPr>
            <w:rStyle w:val="a9"/>
            <w:rFonts w:ascii="黑体" w:eastAsia="黑体" w:hint="eastAsia"/>
            <w:noProof/>
          </w:rPr>
          <w:t>七、财政拨款</w:t>
        </w:r>
        <w:r w:rsidR="00113E48">
          <w:rPr>
            <w:rStyle w:val="a9"/>
            <w:rFonts w:ascii="黑体" w:eastAsia="黑体" w:hAnsi="黑体" w:cstheme="majorBidi" w:hint="eastAsia"/>
            <w:b/>
            <w:bCs/>
            <w:noProof/>
          </w:rPr>
          <w:t>“</w:t>
        </w:r>
        <w:r w:rsidR="00113E48">
          <w:rPr>
            <w:rStyle w:val="a9"/>
            <w:rFonts w:ascii="黑体" w:eastAsia="黑体" w:hAnsi="黑体" w:cstheme="majorBidi" w:hint="eastAsia"/>
            <w:bCs/>
            <w:noProof/>
          </w:rPr>
          <w:t>三公”经费支出决算情况说明</w:t>
        </w:r>
        <w:r w:rsidR="00113E48">
          <w:rPr>
            <w:rFonts w:hint="eastAsia"/>
            <w:noProof/>
          </w:rPr>
          <w:tab/>
        </w:r>
        <w:r>
          <w:rPr>
            <w:rFonts w:hint="eastAsia"/>
            <w:noProof/>
          </w:rPr>
          <w:fldChar w:fldCharType="begin"/>
        </w:r>
        <w:r w:rsidR="00113E48">
          <w:rPr>
            <w:noProof/>
          </w:rPr>
          <w:instrText>PAGEREF _Toc177317255 \h</w:instrText>
        </w:r>
        <w:r>
          <w:rPr>
            <w:rFonts w:hint="eastAsia"/>
            <w:noProof/>
          </w:rPr>
        </w:r>
        <w:r>
          <w:rPr>
            <w:rFonts w:hint="eastAsia"/>
            <w:noProof/>
          </w:rPr>
          <w:fldChar w:fldCharType="separate"/>
        </w:r>
        <w:r w:rsidR="00113E48">
          <w:rPr>
            <w:noProof/>
          </w:rPr>
          <w:t>16</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56" w:history="1">
        <w:r w:rsidR="00113E48">
          <w:rPr>
            <w:rStyle w:val="a9"/>
            <w:rFonts w:ascii="黑体" w:eastAsia="黑体" w:hint="eastAsia"/>
            <w:noProof/>
          </w:rPr>
          <w:t>八、</w:t>
        </w:r>
        <w:r w:rsidR="00113E48">
          <w:rPr>
            <w:rStyle w:val="a9"/>
            <w:rFonts w:ascii="黑体" w:eastAsia="黑体" w:hAnsi="黑体" w:cstheme="majorBidi" w:hint="eastAsia"/>
            <w:bCs/>
            <w:noProof/>
          </w:rPr>
          <w:t>政府性基金预算支出</w:t>
        </w:r>
        <w:r w:rsidR="00113E48">
          <w:rPr>
            <w:rStyle w:val="a9"/>
            <w:rFonts w:ascii="黑体" w:eastAsia="黑体" w:hAnsi="黑体" w:cstheme="majorBidi" w:hint="eastAsia"/>
            <w:bCs/>
            <w:noProof/>
          </w:rPr>
          <w:t>决算情况说明</w:t>
        </w:r>
        <w:r w:rsidR="00113E48">
          <w:rPr>
            <w:rFonts w:hint="eastAsia"/>
            <w:noProof/>
          </w:rPr>
          <w:tab/>
        </w:r>
        <w:r>
          <w:rPr>
            <w:rFonts w:hint="eastAsia"/>
            <w:noProof/>
          </w:rPr>
          <w:fldChar w:fldCharType="begin"/>
        </w:r>
        <w:r w:rsidR="00113E48">
          <w:rPr>
            <w:noProof/>
          </w:rPr>
          <w:instrText>PAGEREF _Toc177317256 \h</w:instrText>
        </w:r>
        <w:r>
          <w:rPr>
            <w:rFonts w:hint="eastAsia"/>
            <w:noProof/>
          </w:rPr>
        </w:r>
        <w:r>
          <w:rPr>
            <w:rFonts w:hint="eastAsia"/>
            <w:noProof/>
          </w:rPr>
          <w:fldChar w:fldCharType="separate"/>
        </w:r>
        <w:r w:rsidR="00113E48">
          <w:rPr>
            <w:noProof/>
          </w:rPr>
          <w:t>18</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57" w:history="1">
        <w:r w:rsidR="00113E48">
          <w:rPr>
            <w:rStyle w:val="a9"/>
            <w:rFonts w:ascii="黑体" w:eastAsia="黑体" w:hAnsi="黑体" w:cstheme="majorBidi" w:hint="eastAsia"/>
            <w:bCs/>
            <w:noProof/>
          </w:rPr>
          <w:t>九、</w:t>
        </w:r>
        <w:r w:rsidR="00113E48">
          <w:rPr>
            <w:rStyle w:val="a9"/>
            <w:rFonts w:ascii="黑体" w:eastAsia="黑体" w:hAnsi="黑体" w:cstheme="majorBidi" w:hint="eastAsia"/>
            <w:bCs/>
            <w:noProof/>
          </w:rPr>
          <w:t xml:space="preserve"> </w:t>
        </w:r>
        <w:r w:rsidR="00113E48">
          <w:rPr>
            <w:rStyle w:val="a9"/>
            <w:rFonts w:ascii="黑体" w:eastAsia="黑体" w:hAnsi="黑体" w:cstheme="majorBidi" w:hint="eastAsia"/>
            <w:bCs/>
            <w:noProof/>
          </w:rPr>
          <w:t>国有资本经营预算支出决算情况说明</w:t>
        </w:r>
        <w:r w:rsidR="00113E48">
          <w:rPr>
            <w:rFonts w:hint="eastAsia"/>
            <w:noProof/>
          </w:rPr>
          <w:tab/>
        </w:r>
        <w:r>
          <w:rPr>
            <w:rFonts w:hint="eastAsia"/>
            <w:noProof/>
          </w:rPr>
          <w:fldChar w:fldCharType="begin"/>
        </w:r>
        <w:r w:rsidR="00113E48">
          <w:rPr>
            <w:noProof/>
          </w:rPr>
          <w:instrText>PAGEREF _Toc177317257 \h</w:instrText>
        </w:r>
        <w:r>
          <w:rPr>
            <w:rFonts w:hint="eastAsia"/>
            <w:noProof/>
          </w:rPr>
        </w:r>
        <w:r>
          <w:rPr>
            <w:rFonts w:hint="eastAsia"/>
            <w:noProof/>
          </w:rPr>
          <w:fldChar w:fldCharType="separate"/>
        </w:r>
        <w:r w:rsidR="00113E48">
          <w:rPr>
            <w:noProof/>
          </w:rPr>
          <w:t>18</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58" w:history="1">
        <w:r w:rsidR="00113E48">
          <w:rPr>
            <w:rStyle w:val="a9"/>
            <w:rFonts w:ascii="黑体" w:eastAsia="黑体" w:hAnsi="黑体" w:cstheme="majorBidi" w:hint="eastAsia"/>
            <w:bCs/>
            <w:noProof/>
          </w:rPr>
          <w:t>十、</w:t>
        </w:r>
        <w:r w:rsidR="00113E48">
          <w:rPr>
            <w:rStyle w:val="a9"/>
            <w:rFonts w:ascii="黑体" w:eastAsia="黑体" w:hAnsi="黑体" w:cstheme="majorBidi" w:hint="eastAsia"/>
            <w:bCs/>
            <w:noProof/>
          </w:rPr>
          <w:t xml:space="preserve"> </w:t>
        </w:r>
        <w:r w:rsidR="00113E48">
          <w:rPr>
            <w:rStyle w:val="a9"/>
            <w:rFonts w:ascii="黑体" w:eastAsia="黑体" w:hAnsi="黑体" w:cstheme="majorBidi" w:hint="eastAsia"/>
            <w:bCs/>
            <w:noProof/>
          </w:rPr>
          <w:t>其他重要事项的情况说明</w:t>
        </w:r>
        <w:r w:rsidR="00113E48">
          <w:rPr>
            <w:rFonts w:hint="eastAsia"/>
            <w:noProof/>
          </w:rPr>
          <w:tab/>
        </w:r>
        <w:r>
          <w:rPr>
            <w:rFonts w:hint="eastAsia"/>
            <w:noProof/>
          </w:rPr>
          <w:fldChar w:fldCharType="begin"/>
        </w:r>
        <w:r w:rsidR="00113E48">
          <w:rPr>
            <w:noProof/>
          </w:rPr>
          <w:instrText>PAGEREF _Toc177317258 \h</w:instrText>
        </w:r>
        <w:r>
          <w:rPr>
            <w:rFonts w:hint="eastAsia"/>
            <w:noProof/>
          </w:rPr>
        </w:r>
        <w:r>
          <w:rPr>
            <w:rFonts w:hint="eastAsia"/>
            <w:noProof/>
          </w:rPr>
          <w:fldChar w:fldCharType="separate"/>
        </w:r>
        <w:r w:rsidR="00113E48">
          <w:rPr>
            <w:noProof/>
          </w:rPr>
          <w:t>18</w:t>
        </w:r>
        <w:r>
          <w:rPr>
            <w:rFonts w:hint="eastAsia"/>
            <w:noProof/>
          </w:rPr>
          <w:fldChar w:fldCharType="end"/>
        </w:r>
      </w:hyperlink>
    </w:p>
    <w:p w:rsidR="00443197" w:rsidRDefault="00443197">
      <w:pPr>
        <w:pStyle w:val="10"/>
        <w:tabs>
          <w:tab w:val="right" w:leader="hyphen" w:pos="8296"/>
        </w:tabs>
        <w:rPr>
          <w:rFonts w:eastAsiaTheme="minorEastAsia" w:cstheme="minorBidi"/>
          <w:b w:val="0"/>
          <w:bCs w:val="0"/>
          <w:caps w:val="0"/>
          <w:noProof/>
          <w:sz w:val="22"/>
          <w:szCs w:val="24"/>
        </w:rPr>
      </w:pPr>
      <w:hyperlink w:anchor="_Toc177317259" w:history="1">
        <w:r w:rsidR="00113E48">
          <w:rPr>
            <w:rStyle w:val="a9"/>
            <w:rFonts w:ascii="黑体" w:eastAsia="黑体" w:hAnsi="黑体" w:cs="黑体" w:hint="eastAsia"/>
            <w:noProof/>
            <w:kern w:val="44"/>
          </w:rPr>
          <w:t>第三部分</w:t>
        </w:r>
        <w:r w:rsidR="00113E48">
          <w:rPr>
            <w:rStyle w:val="a9"/>
            <w:rFonts w:ascii="黑体" w:eastAsia="黑体" w:hAnsi="黑体" w:hint="eastAsia"/>
            <w:noProof/>
          </w:rPr>
          <w:t xml:space="preserve"> </w:t>
        </w:r>
        <w:r w:rsidR="00113E48">
          <w:rPr>
            <w:rStyle w:val="a9"/>
            <w:rFonts w:ascii="黑体" w:eastAsia="黑体" w:hAnsi="黑体" w:hint="eastAsia"/>
            <w:noProof/>
          </w:rPr>
          <w:t>名</w:t>
        </w:r>
        <w:r w:rsidR="00113E48">
          <w:rPr>
            <w:rStyle w:val="a9"/>
            <w:rFonts w:ascii="黑体" w:eastAsia="黑体" w:hAnsi="黑体" w:hint="eastAsia"/>
            <w:noProof/>
            <w:kern w:val="44"/>
          </w:rPr>
          <w:t>词解释</w:t>
        </w:r>
        <w:r w:rsidR="00113E48">
          <w:rPr>
            <w:rFonts w:hint="eastAsia"/>
            <w:noProof/>
          </w:rPr>
          <w:tab/>
        </w:r>
        <w:r>
          <w:rPr>
            <w:rFonts w:hint="eastAsia"/>
            <w:noProof/>
          </w:rPr>
          <w:fldChar w:fldCharType="begin"/>
        </w:r>
        <w:r w:rsidR="00113E48">
          <w:rPr>
            <w:noProof/>
          </w:rPr>
          <w:instrText>PAGEREF _Toc177317259 \h</w:instrText>
        </w:r>
        <w:r>
          <w:rPr>
            <w:rFonts w:hint="eastAsia"/>
            <w:noProof/>
          </w:rPr>
        </w:r>
        <w:r>
          <w:rPr>
            <w:rFonts w:hint="eastAsia"/>
            <w:noProof/>
          </w:rPr>
          <w:fldChar w:fldCharType="separate"/>
        </w:r>
        <w:r w:rsidR="00113E48">
          <w:rPr>
            <w:noProof/>
          </w:rPr>
          <w:t>20</w:t>
        </w:r>
        <w:r>
          <w:rPr>
            <w:rFonts w:hint="eastAsia"/>
            <w:noProof/>
          </w:rPr>
          <w:fldChar w:fldCharType="end"/>
        </w:r>
      </w:hyperlink>
    </w:p>
    <w:p w:rsidR="00443197" w:rsidRDefault="00443197">
      <w:pPr>
        <w:pStyle w:val="10"/>
        <w:tabs>
          <w:tab w:val="right" w:leader="hyphen" w:pos="8296"/>
        </w:tabs>
        <w:rPr>
          <w:rFonts w:eastAsiaTheme="minorEastAsia" w:cstheme="minorBidi"/>
          <w:b w:val="0"/>
          <w:bCs w:val="0"/>
          <w:caps w:val="0"/>
          <w:noProof/>
          <w:sz w:val="22"/>
          <w:szCs w:val="24"/>
        </w:rPr>
      </w:pPr>
      <w:hyperlink w:anchor="_Toc177317260" w:history="1">
        <w:r w:rsidR="00113E48">
          <w:rPr>
            <w:rStyle w:val="a9"/>
            <w:rFonts w:ascii="黑体" w:eastAsia="黑体" w:hAnsi="黑体" w:hint="eastAsia"/>
            <w:noProof/>
          </w:rPr>
          <w:t>第四部分</w:t>
        </w:r>
        <w:r w:rsidR="00113E48">
          <w:rPr>
            <w:rStyle w:val="a9"/>
            <w:rFonts w:ascii="黑体" w:eastAsia="黑体" w:hAnsi="黑体" w:hint="eastAsia"/>
            <w:noProof/>
          </w:rPr>
          <w:t xml:space="preserve"> </w:t>
        </w:r>
        <w:r w:rsidR="00113E48">
          <w:rPr>
            <w:rStyle w:val="a9"/>
            <w:rFonts w:ascii="黑体" w:eastAsia="黑体" w:hAnsi="黑体" w:hint="eastAsia"/>
            <w:noProof/>
          </w:rPr>
          <w:t>附件</w:t>
        </w:r>
        <w:r w:rsidR="00113E48">
          <w:rPr>
            <w:rFonts w:hint="eastAsia"/>
            <w:noProof/>
          </w:rPr>
          <w:tab/>
        </w:r>
        <w:r>
          <w:rPr>
            <w:rFonts w:hint="eastAsia"/>
            <w:noProof/>
          </w:rPr>
          <w:fldChar w:fldCharType="begin"/>
        </w:r>
        <w:r w:rsidR="00113E48">
          <w:rPr>
            <w:noProof/>
          </w:rPr>
          <w:instrText>PAGEREF _Toc177317260 \h</w:instrText>
        </w:r>
        <w:r>
          <w:rPr>
            <w:rFonts w:hint="eastAsia"/>
            <w:noProof/>
          </w:rPr>
        </w:r>
        <w:r>
          <w:rPr>
            <w:rFonts w:hint="eastAsia"/>
            <w:noProof/>
          </w:rPr>
          <w:fldChar w:fldCharType="separate"/>
        </w:r>
        <w:r w:rsidR="00113E48">
          <w:rPr>
            <w:noProof/>
          </w:rPr>
          <w:t>28</w:t>
        </w:r>
        <w:r>
          <w:rPr>
            <w:rFonts w:hint="eastAsia"/>
            <w:noProof/>
          </w:rPr>
          <w:fldChar w:fldCharType="end"/>
        </w:r>
      </w:hyperlink>
    </w:p>
    <w:p w:rsidR="00443197" w:rsidRDefault="00443197">
      <w:pPr>
        <w:pStyle w:val="10"/>
        <w:tabs>
          <w:tab w:val="right" w:leader="hyphen" w:pos="8296"/>
        </w:tabs>
        <w:rPr>
          <w:rFonts w:eastAsiaTheme="minorEastAsia" w:cstheme="minorBidi"/>
          <w:b w:val="0"/>
          <w:bCs w:val="0"/>
          <w:caps w:val="0"/>
          <w:noProof/>
          <w:sz w:val="22"/>
          <w:szCs w:val="24"/>
        </w:rPr>
      </w:pPr>
      <w:hyperlink w:anchor="_Toc177317261" w:history="1">
        <w:r w:rsidR="00113E48">
          <w:rPr>
            <w:rStyle w:val="a9"/>
            <w:rFonts w:ascii="黑体" w:eastAsia="黑体" w:hAnsi="黑体" w:hint="eastAsia"/>
            <w:noProof/>
          </w:rPr>
          <w:t>第</w:t>
        </w:r>
        <w:r w:rsidR="00113E48">
          <w:rPr>
            <w:rStyle w:val="a9"/>
            <w:rFonts w:ascii="黑体" w:eastAsia="黑体" w:hAnsi="黑体" w:hint="eastAsia"/>
            <w:noProof/>
            <w:kern w:val="44"/>
          </w:rPr>
          <w:t>五部分</w:t>
        </w:r>
        <w:r w:rsidR="00113E48">
          <w:rPr>
            <w:rStyle w:val="a9"/>
            <w:rFonts w:ascii="黑体" w:eastAsia="黑体" w:hAnsi="黑体" w:hint="eastAsia"/>
            <w:noProof/>
            <w:kern w:val="44"/>
          </w:rPr>
          <w:t xml:space="preserve"> </w:t>
        </w:r>
        <w:r w:rsidR="00113E48">
          <w:rPr>
            <w:rStyle w:val="a9"/>
            <w:rFonts w:ascii="黑体" w:eastAsia="黑体" w:hAnsi="黑体" w:hint="eastAsia"/>
            <w:noProof/>
            <w:kern w:val="44"/>
          </w:rPr>
          <w:t>附表</w:t>
        </w:r>
        <w:r w:rsidR="00113E48">
          <w:rPr>
            <w:rFonts w:hint="eastAsia"/>
            <w:noProof/>
          </w:rPr>
          <w:tab/>
        </w:r>
        <w:r>
          <w:rPr>
            <w:rFonts w:hint="eastAsia"/>
            <w:noProof/>
          </w:rPr>
          <w:fldChar w:fldCharType="begin"/>
        </w:r>
        <w:r w:rsidR="00113E48">
          <w:rPr>
            <w:noProof/>
          </w:rPr>
          <w:instrText>PAGEREF _Toc17731</w:instrText>
        </w:r>
        <w:r w:rsidR="00113E48">
          <w:rPr>
            <w:noProof/>
          </w:rPr>
          <w:instrText>7261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62" w:history="1">
        <w:r w:rsidR="00113E48">
          <w:rPr>
            <w:rStyle w:val="a9"/>
            <w:rFonts w:ascii="仿宋" w:eastAsia="仿宋" w:hAnsi="仿宋" w:hint="eastAsia"/>
            <w:noProof/>
          </w:rPr>
          <w:t>一、收入支出决算总表</w:t>
        </w:r>
        <w:r w:rsidR="00113E48">
          <w:rPr>
            <w:rFonts w:hint="eastAsia"/>
            <w:noProof/>
          </w:rPr>
          <w:tab/>
        </w:r>
        <w:r>
          <w:rPr>
            <w:rFonts w:hint="eastAsia"/>
            <w:noProof/>
          </w:rPr>
          <w:fldChar w:fldCharType="begin"/>
        </w:r>
        <w:r w:rsidR="00113E48">
          <w:rPr>
            <w:noProof/>
          </w:rPr>
          <w:instrText>PAGEREF _Toc177317262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63" w:history="1">
        <w:r w:rsidR="00113E48">
          <w:rPr>
            <w:rStyle w:val="a9"/>
            <w:rFonts w:ascii="仿宋" w:eastAsia="仿宋" w:hAnsi="仿宋" w:cstheme="majorBidi" w:hint="eastAsia"/>
            <w:bCs/>
            <w:noProof/>
          </w:rPr>
          <w:t>二、收入决算表</w:t>
        </w:r>
        <w:r w:rsidR="00113E48">
          <w:rPr>
            <w:rFonts w:hint="eastAsia"/>
            <w:noProof/>
          </w:rPr>
          <w:tab/>
        </w:r>
        <w:r>
          <w:rPr>
            <w:rFonts w:hint="eastAsia"/>
            <w:noProof/>
          </w:rPr>
          <w:fldChar w:fldCharType="begin"/>
        </w:r>
        <w:r w:rsidR="00113E48">
          <w:rPr>
            <w:noProof/>
          </w:rPr>
          <w:instrText>PAGEREF _Toc177317263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64" w:history="1">
        <w:r w:rsidR="00113E48">
          <w:rPr>
            <w:rStyle w:val="a9"/>
            <w:rFonts w:ascii="仿宋" w:eastAsia="仿宋" w:hAnsi="仿宋" w:cstheme="majorBidi" w:hint="eastAsia"/>
            <w:bCs/>
            <w:noProof/>
          </w:rPr>
          <w:t>三、支出决算表</w:t>
        </w:r>
        <w:r w:rsidR="00113E48">
          <w:rPr>
            <w:rFonts w:hint="eastAsia"/>
            <w:noProof/>
          </w:rPr>
          <w:tab/>
        </w:r>
        <w:r>
          <w:rPr>
            <w:rFonts w:hint="eastAsia"/>
            <w:noProof/>
          </w:rPr>
          <w:fldChar w:fldCharType="begin"/>
        </w:r>
        <w:r w:rsidR="00113E48">
          <w:rPr>
            <w:noProof/>
          </w:rPr>
          <w:instrText>PAGEREF _Toc177317264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65" w:history="1">
        <w:r w:rsidR="00113E48">
          <w:rPr>
            <w:rStyle w:val="a9"/>
            <w:rFonts w:ascii="仿宋" w:eastAsia="仿宋" w:hAnsi="仿宋" w:cstheme="majorBidi" w:hint="eastAsia"/>
            <w:bCs/>
            <w:noProof/>
          </w:rPr>
          <w:t>四、财政拨款收入支出决算总表</w:t>
        </w:r>
        <w:r w:rsidR="00113E48">
          <w:rPr>
            <w:rFonts w:hint="eastAsia"/>
            <w:noProof/>
          </w:rPr>
          <w:tab/>
        </w:r>
        <w:r>
          <w:rPr>
            <w:rFonts w:hint="eastAsia"/>
            <w:noProof/>
          </w:rPr>
          <w:fldChar w:fldCharType="begin"/>
        </w:r>
        <w:r w:rsidR="00113E48">
          <w:rPr>
            <w:noProof/>
          </w:rPr>
          <w:instrText>PAGEREF _Toc177317265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66" w:history="1">
        <w:r w:rsidR="00113E48">
          <w:rPr>
            <w:rStyle w:val="a9"/>
            <w:rFonts w:ascii="仿宋" w:eastAsia="仿宋" w:hAnsi="仿宋" w:cstheme="majorBidi" w:hint="eastAsia"/>
            <w:bCs/>
            <w:noProof/>
          </w:rPr>
          <w:t>五、财政拨款支出决算明细表</w:t>
        </w:r>
        <w:r w:rsidR="00113E48">
          <w:rPr>
            <w:rFonts w:hint="eastAsia"/>
            <w:noProof/>
          </w:rPr>
          <w:tab/>
        </w:r>
        <w:r>
          <w:rPr>
            <w:rFonts w:hint="eastAsia"/>
            <w:noProof/>
          </w:rPr>
          <w:fldChar w:fldCharType="begin"/>
        </w:r>
        <w:r w:rsidR="00113E48">
          <w:rPr>
            <w:noProof/>
          </w:rPr>
          <w:instrText>PAGEREF _Toc177317266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67" w:history="1">
        <w:r w:rsidR="00113E48">
          <w:rPr>
            <w:rStyle w:val="a9"/>
            <w:rFonts w:ascii="仿宋" w:eastAsia="仿宋" w:hAnsi="仿宋" w:cstheme="majorBidi" w:hint="eastAsia"/>
            <w:bCs/>
            <w:noProof/>
          </w:rPr>
          <w:t>六、一般公共预算财政拨款支出决算表</w:t>
        </w:r>
        <w:r w:rsidR="00113E48">
          <w:rPr>
            <w:rFonts w:hint="eastAsia"/>
            <w:noProof/>
          </w:rPr>
          <w:tab/>
        </w:r>
        <w:r>
          <w:rPr>
            <w:rFonts w:hint="eastAsia"/>
            <w:noProof/>
          </w:rPr>
          <w:fldChar w:fldCharType="begin"/>
        </w:r>
        <w:r w:rsidR="00113E48">
          <w:rPr>
            <w:noProof/>
          </w:rPr>
          <w:instrText>PAGEREF _Toc177317267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68" w:history="1">
        <w:r w:rsidR="00113E48">
          <w:rPr>
            <w:rStyle w:val="a9"/>
            <w:rFonts w:ascii="仿宋" w:eastAsia="仿宋" w:hAnsi="仿宋" w:cstheme="majorBidi" w:hint="eastAsia"/>
            <w:bCs/>
            <w:noProof/>
          </w:rPr>
          <w:t>七、一般公共预算财政拨款支出决算明细表</w:t>
        </w:r>
        <w:r w:rsidR="00113E48">
          <w:rPr>
            <w:rFonts w:hint="eastAsia"/>
            <w:noProof/>
          </w:rPr>
          <w:tab/>
        </w:r>
        <w:r>
          <w:rPr>
            <w:rFonts w:hint="eastAsia"/>
            <w:noProof/>
          </w:rPr>
          <w:fldChar w:fldCharType="begin"/>
        </w:r>
        <w:r w:rsidR="00113E48">
          <w:rPr>
            <w:noProof/>
          </w:rPr>
          <w:instrText>PAGEREF _Toc177317268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69" w:history="1">
        <w:r w:rsidR="00113E48">
          <w:rPr>
            <w:rStyle w:val="a9"/>
            <w:rFonts w:ascii="仿宋" w:eastAsia="仿宋" w:hAnsi="仿宋" w:cstheme="majorBidi" w:hint="eastAsia"/>
            <w:bCs/>
            <w:noProof/>
          </w:rPr>
          <w:t>八、一般公共预算财政拨款基本支出决算表</w:t>
        </w:r>
        <w:r w:rsidR="00113E48">
          <w:rPr>
            <w:rFonts w:hint="eastAsia"/>
            <w:noProof/>
          </w:rPr>
          <w:tab/>
        </w:r>
        <w:r>
          <w:rPr>
            <w:rFonts w:hint="eastAsia"/>
            <w:noProof/>
          </w:rPr>
          <w:fldChar w:fldCharType="begin"/>
        </w:r>
        <w:r w:rsidR="00113E48">
          <w:rPr>
            <w:noProof/>
          </w:rPr>
          <w:instrText>PAGEREF _Toc177317269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70" w:history="1">
        <w:r w:rsidR="00113E48">
          <w:rPr>
            <w:rStyle w:val="a9"/>
            <w:rFonts w:ascii="仿宋" w:eastAsia="仿宋" w:hAnsi="仿宋" w:cstheme="majorBidi" w:hint="eastAsia"/>
            <w:bCs/>
            <w:noProof/>
          </w:rPr>
          <w:t>九、一般公共预算财政拨款项目支出决算表</w:t>
        </w:r>
        <w:r w:rsidR="00113E48">
          <w:rPr>
            <w:rFonts w:hint="eastAsia"/>
            <w:noProof/>
          </w:rPr>
          <w:tab/>
        </w:r>
        <w:r>
          <w:rPr>
            <w:rFonts w:hint="eastAsia"/>
            <w:noProof/>
          </w:rPr>
          <w:fldChar w:fldCharType="begin"/>
        </w:r>
        <w:r w:rsidR="00113E48">
          <w:rPr>
            <w:noProof/>
          </w:rPr>
          <w:instrText>PAGEREF _Toc177317270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71" w:history="1">
        <w:r w:rsidR="00113E48">
          <w:rPr>
            <w:rStyle w:val="a9"/>
            <w:rFonts w:ascii="仿宋" w:eastAsia="仿宋" w:hAnsi="仿宋" w:cstheme="majorBidi" w:hint="eastAsia"/>
            <w:bCs/>
            <w:noProof/>
          </w:rPr>
          <w:t>十、政府性基金预算财政拨款</w:t>
        </w:r>
        <w:r w:rsidR="00113E48">
          <w:rPr>
            <w:rStyle w:val="a9"/>
            <w:rFonts w:ascii="仿宋" w:eastAsia="仿宋" w:hAnsi="仿宋" w:cstheme="majorBidi" w:hint="eastAsia"/>
            <w:bCs/>
            <w:noProof/>
          </w:rPr>
          <w:t>收入支出决算表</w:t>
        </w:r>
        <w:r w:rsidR="00113E48">
          <w:rPr>
            <w:rFonts w:hint="eastAsia"/>
            <w:noProof/>
          </w:rPr>
          <w:tab/>
        </w:r>
        <w:r>
          <w:rPr>
            <w:rFonts w:hint="eastAsia"/>
            <w:noProof/>
          </w:rPr>
          <w:fldChar w:fldCharType="begin"/>
        </w:r>
        <w:r w:rsidR="00113E48">
          <w:rPr>
            <w:noProof/>
          </w:rPr>
          <w:instrText>PAGEREF _Toc177317271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72" w:history="1">
        <w:r w:rsidR="00113E48">
          <w:rPr>
            <w:rStyle w:val="a9"/>
            <w:rFonts w:ascii="仿宋" w:eastAsia="仿宋" w:hAnsi="仿宋" w:cstheme="majorBidi" w:hint="eastAsia"/>
            <w:bCs/>
            <w:noProof/>
          </w:rPr>
          <w:t>十一、国有资本经营预算财政拨款收入支出决算表</w:t>
        </w:r>
        <w:r w:rsidR="00113E48">
          <w:rPr>
            <w:rFonts w:hint="eastAsia"/>
            <w:noProof/>
          </w:rPr>
          <w:tab/>
        </w:r>
        <w:r>
          <w:rPr>
            <w:rFonts w:hint="eastAsia"/>
            <w:noProof/>
          </w:rPr>
          <w:fldChar w:fldCharType="begin"/>
        </w:r>
        <w:r w:rsidR="00113E48">
          <w:rPr>
            <w:noProof/>
          </w:rPr>
          <w:instrText>PAGEREF _Toc177317272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73" w:history="1">
        <w:r w:rsidR="00113E48">
          <w:rPr>
            <w:rStyle w:val="a9"/>
            <w:rFonts w:ascii="仿宋" w:eastAsia="仿宋" w:hAnsi="仿宋" w:cstheme="majorBidi" w:hint="eastAsia"/>
            <w:bCs/>
            <w:noProof/>
          </w:rPr>
          <w:t>十二、国有资本经营预算财政拨款支出决算表</w:t>
        </w:r>
        <w:r w:rsidR="00113E48">
          <w:rPr>
            <w:rFonts w:hint="eastAsia"/>
            <w:noProof/>
          </w:rPr>
          <w:tab/>
        </w:r>
        <w:r>
          <w:rPr>
            <w:rFonts w:hint="eastAsia"/>
            <w:noProof/>
          </w:rPr>
          <w:fldChar w:fldCharType="begin"/>
        </w:r>
        <w:r w:rsidR="00113E48">
          <w:rPr>
            <w:noProof/>
          </w:rPr>
          <w:instrText>PAGEREF _Toc177317273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pStyle w:val="20"/>
        <w:tabs>
          <w:tab w:val="right" w:leader="hyphen" w:pos="8296"/>
        </w:tabs>
        <w:rPr>
          <w:rFonts w:eastAsiaTheme="minorEastAsia" w:cstheme="minorBidi"/>
          <w:smallCaps w:val="0"/>
          <w:noProof/>
          <w:sz w:val="22"/>
          <w:szCs w:val="24"/>
        </w:rPr>
      </w:pPr>
      <w:hyperlink w:anchor="_Toc177317274" w:history="1">
        <w:r w:rsidR="00113E48">
          <w:rPr>
            <w:rStyle w:val="a9"/>
            <w:rFonts w:ascii="仿宋" w:eastAsia="仿宋" w:hAnsi="仿宋" w:hint="eastAsia"/>
            <w:noProof/>
          </w:rPr>
          <w:t>十三、财政拨款“三公”经费支出决算表</w:t>
        </w:r>
        <w:r w:rsidR="00113E48">
          <w:rPr>
            <w:rFonts w:hint="eastAsia"/>
            <w:noProof/>
          </w:rPr>
          <w:tab/>
        </w:r>
        <w:r>
          <w:rPr>
            <w:rFonts w:hint="eastAsia"/>
            <w:noProof/>
          </w:rPr>
          <w:fldChar w:fldCharType="begin"/>
        </w:r>
        <w:r w:rsidR="00113E48">
          <w:rPr>
            <w:noProof/>
          </w:rPr>
          <w:instrText>PAGEREF _Toc177317274 \h</w:instrText>
        </w:r>
        <w:r>
          <w:rPr>
            <w:rFonts w:hint="eastAsia"/>
            <w:noProof/>
          </w:rPr>
        </w:r>
        <w:r>
          <w:rPr>
            <w:rFonts w:hint="eastAsia"/>
            <w:noProof/>
          </w:rPr>
          <w:fldChar w:fldCharType="separate"/>
        </w:r>
        <w:r w:rsidR="00113E48">
          <w:rPr>
            <w:noProof/>
          </w:rPr>
          <w:t>29</w:t>
        </w:r>
        <w:r>
          <w:rPr>
            <w:rFonts w:hint="eastAsia"/>
            <w:noProof/>
          </w:rPr>
          <w:fldChar w:fldCharType="end"/>
        </w:r>
      </w:hyperlink>
    </w:p>
    <w:p w:rsidR="00443197" w:rsidRDefault="00443197">
      <w:pPr>
        <w:rPr>
          <w:rFonts w:ascii="宋体" w:hAnsi="宋体"/>
          <w:color w:val="FFFFFF" w:themeColor="background1"/>
          <w:sz w:val="36"/>
          <w:szCs w:val="36"/>
        </w:rPr>
      </w:pPr>
      <w:r>
        <w:rPr>
          <w:rFonts w:ascii="宋体" w:hAnsi="宋体" w:hint="eastAsia"/>
          <w:color w:val="FFFFFF" w:themeColor="background1"/>
          <w:sz w:val="32"/>
          <w:szCs w:val="32"/>
        </w:rPr>
        <w:fldChar w:fldCharType="end"/>
      </w:r>
    </w:p>
    <w:p w:rsidR="00443197" w:rsidRDefault="00113E48">
      <w:pPr>
        <w:pStyle w:val="1"/>
        <w:spacing w:line="0" w:lineRule="atLeast"/>
        <w:jc w:val="center"/>
        <w:rPr>
          <w:rFonts w:eastAsia="方正小标宋_GBK"/>
          <w:bCs w:val="0"/>
          <w:sz w:val="38"/>
          <w:szCs w:val="38"/>
        </w:rPr>
      </w:pPr>
      <w:bookmarkStart w:id="14" w:name="_Toc177317245"/>
      <w:r>
        <w:rPr>
          <w:rFonts w:eastAsia="方正小标宋_GBK" w:hint="eastAsia"/>
          <w:bCs w:val="0"/>
          <w:sz w:val="38"/>
          <w:szCs w:val="38"/>
        </w:rPr>
        <w:lastRenderedPageBreak/>
        <w:t>第一部分</w:t>
      </w:r>
      <w:r>
        <w:rPr>
          <w:rFonts w:eastAsia="方正小标宋_GBK" w:hint="eastAsia"/>
          <w:bCs w:val="0"/>
          <w:sz w:val="38"/>
          <w:szCs w:val="38"/>
        </w:rPr>
        <w:t xml:space="preserve"> </w:t>
      </w:r>
      <w:r>
        <w:rPr>
          <w:rFonts w:eastAsia="方正小标宋_GBK" w:hint="eastAsia"/>
          <w:bCs w:val="0"/>
          <w:sz w:val="38"/>
          <w:szCs w:val="38"/>
        </w:rPr>
        <w:t>单位</w:t>
      </w:r>
      <w:r>
        <w:rPr>
          <w:rFonts w:eastAsia="方正小标宋_GBK" w:hint="eastAsia"/>
          <w:bCs w:val="0"/>
          <w:sz w:val="38"/>
          <w:szCs w:val="38"/>
        </w:rPr>
        <w:t>概况</w:t>
      </w:r>
      <w:bookmarkEnd w:id="12"/>
      <w:bookmarkEnd w:id="13"/>
      <w:bookmarkEnd w:id="14"/>
    </w:p>
    <w:p w:rsidR="00443197" w:rsidRDefault="00113E48">
      <w:pPr>
        <w:widowControl/>
        <w:spacing w:line="0" w:lineRule="atLeast"/>
        <w:jc w:val="left"/>
        <w:rPr>
          <w:rFonts w:ascii="方正小标宋_GBK" w:eastAsia="方正小标宋_GBK" w:hAnsi="方正小标宋_GBK" w:cs="方正小标宋_GBK"/>
          <w:color w:val="FFFFFF" w:themeColor="background1"/>
          <w:sz w:val="38"/>
          <w:szCs w:val="38"/>
        </w:rPr>
      </w:pPr>
      <w:r>
        <w:rPr>
          <w:rFonts w:ascii="方正小标宋_GBK" w:eastAsia="方正小标宋_GBK" w:hAnsi="方正小标宋_GBK" w:cs="方正小标宋_GBK" w:hint="eastAsia"/>
          <w:color w:val="FFFFFF" w:themeColor="background1"/>
          <w:sz w:val="38"/>
          <w:szCs w:val="38"/>
        </w:rPr>
        <w:t>.</w:t>
      </w:r>
    </w:p>
    <w:p w:rsidR="00443197" w:rsidRDefault="00113E48">
      <w:pPr>
        <w:pStyle w:val="2"/>
        <w:spacing w:line="560" w:lineRule="exact"/>
        <w:ind w:firstLineChars="200" w:firstLine="660"/>
        <w:rPr>
          <w:rStyle w:val="2Char"/>
          <w:rFonts w:ascii="Times New Roman" w:eastAsia="方正黑体_GBK" w:hAnsi="Times New Roman" w:cs="Times New Roman"/>
          <w:sz w:val="33"/>
          <w:szCs w:val="33"/>
        </w:rPr>
      </w:pPr>
      <w:bookmarkStart w:id="15" w:name="_Toc177317246"/>
      <w:bookmarkStart w:id="16" w:name="_Toc15396600"/>
      <w:bookmarkStart w:id="17" w:name="_Toc15377197"/>
      <w:r>
        <w:rPr>
          <w:rStyle w:val="2Char"/>
          <w:rFonts w:ascii="Times New Roman" w:eastAsia="方正黑体_GBK" w:hAnsi="Times New Roman" w:cs="Times New Roman" w:hint="eastAsia"/>
          <w:sz w:val="33"/>
          <w:szCs w:val="33"/>
        </w:rPr>
        <w:t>一、</w:t>
      </w:r>
      <w:r>
        <w:rPr>
          <w:rStyle w:val="2Char"/>
          <w:rFonts w:ascii="Times New Roman" w:eastAsia="方正黑体_GBK" w:hAnsi="Times New Roman" w:cs="Times New Roman" w:hint="eastAsia"/>
          <w:sz w:val="33"/>
          <w:szCs w:val="33"/>
        </w:rPr>
        <w:t>主要</w:t>
      </w:r>
      <w:r>
        <w:rPr>
          <w:rStyle w:val="2Char"/>
          <w:rFonts w:ascii="Times New Roman" w:eastAsia="方正黑体_GBK" w:hAnsi="Times New Roman" w:cs="Times New Roman" w:hint="eastAsia"/>
          <w:sz w:val="33"/>
          <w:szCs w:val="33"/>
        </w:rPr>
        <w:t>职责</w:t>
      </w:r>
      <w:bookmarkEnd w:id="15"/>
    </w:p>
    <w:p w:rsidR="00443197" w:rsidRDefault="00113E48" w:rsidP="00443197">
      <w:pPr>
        <w:ind w:firstLineChars="200" w:firstLine="660"/>
        <w:rPr>
          <w:rFonts w:ascii="方正楷体_GBK" w:eastAsia="方正楷体_GBK" w:hAnsi="方正楷体_GBK" w:cs="方正楷体_GBK"/>
          <w:b/>
          <w:bCs/>
          <w:sz w:val="33"/>
          <w:szCs w:val="33"/>
        </w:rPr>
      </w:pPr>
      <w:r>
        <w:rPr>
          <w:rFonts w:ascii="方正楷体_GBK" w:eastAsia="方正楷体_GBK" w:hAnsi="方正楷体_GBK" w:cs="方正楷体_GBK" w:hint="eastAsia"/>
          <w:b/>
          <w:bCs/>
          <w:sz w:val="33"/>
          <w:szCs w:val="33"/>
        </w:rPr>
        <w:t>（一）主要职能</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永兴镇党政机构具有党委和政府两种职能，党委领导政府工作。主要是政治思想和方针政策的领导，干部的选拔，考核和监督，经济和行政工作中重大问题的决策。镇政府是基层国家行政机关，行使本行政区的行政职能。主要包括部门基本职能、可以参考办公室文件或部门决算说明或三定方案等。</w:t>
      </w:r>
      <w:r>
        <w:rPr>
          <w:rFonts w:eastAsia="方正仿宋_GBK" w:hint="eastAsia"/>
          <w:sz w:val="33"/>
          <w:szCs w:val="33"/>
        </w:rPr>
        <w:t xml:space="preserve"> </w:t>
      </w:r>
    </w:p>
    <w:p w:rsidR="00443197" w:rsidRDefault="00113E48" w:rsidP="00443197">
      <w:pPr>
        <w:spacing w:line="560" w:lineRule="exact"/>
        <w:ind w:firstLineChars="200" w:firstLine="640"/>
        <w:rPr>
          <w:rFonts w:eastAsia="方正仿宋_GBK"/>
          <w:b/>
          <w:bCs/>
          <w:sz w:val="32"/>
          <w:szCs w:val="32"/>
        </w:rPr>
      </w:pPr>
      <w:r>
        <w:rPr>
          <w:rFonts w:eastAsia="方正仿宋_GBK" w:hint="eastAsia"/>
          <w:b/>
          <w:bCs/>
          <w:sz w:val="32"/>
          <w:szCs w:val="32"/>
        </w:rPr>
        <w:t>1.</w:t>
      </w:r>
      <w:r>
        <w:rPr>
          <w:rFonts w:eastAsia="方正仿宋_GBK" w:hint="eastAsia"/>
          <w:b/>
          <w:bCs/>
          <w:sz w:val="32"/>
          <w:szCs w:val="32"/>
        </w:rPr>
        <w:t>党委工作职责：</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w:t>
      </w:r>
      <w:r>
        <w:rPr>
          <w:rFonts w:eastAsia="方正仿宋_GBK" w:hint="eastAsia"/>
          <w:sz w:val="33"/>
          <w:szCs w:val="33"/>
        </w:rPr>
        <w:t>1</w:t>
      </w:r>
      <w:r>
        <w:rPr>
          <w:rFonts w:eastAsia="方正仿宋_GBK" w:hint="eastAsia"/>
          <w:sz w:val="33"/>
          <w:szCs w:val="33"/>
        </w:rPr>
        <w:t>）保证党的路线、方针、政策的坚决贯彻执行。</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w:t>
      </w:r>
      <w:r>
        <w:rPr>
          <w:rFonts w:eastAsia="方正仿宋_GBK" w:hint="eastAsia"/>
          <w:sz w:val="33"/>
          <w:szCs w:val="33"/>
        </w:rPr>
        <w:t>2</w:t>
      </w:r>
      <w:r>
        <w:rPr>
          <w:rFonts w:eastAsia="方正仿宋_GBK" w:hint="eastAsia"/>
          <w:sz w:val="33"/>
          <w:szCs w:val="33"/>
        </w:rPr>
        <w:t>）保证监督职能。</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w:t>
      </w:r>
      <w:r>
        <w:rPr>
          <w:rFonts w:eastAsia="方正仿宋_GBK" w:hint="eastAsia"/>
          <w:sz w:val="33"/>
          <w:szCs w:val="33"/>
        </w:rPr>
        <w:t>3</w:t>
      </w:r>
      <w:r>
        <w:rPr>
          <w:rFonts w:eastAsia="方正仿宋_GBK" w:hint="eastAsia"/>
          <w:sz w:val="33"/>
          <w:szCs w:val="33"/>
        </w:rPr>
        <w:t>）教育和管理职能。</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w:t>
      </w:r>
      <w:r>
        <w:rPr>
          <w:rFonts w:eastAsia="方正仿宋_GBK" w:hint="eastAsia"/>
          <w:sz w:val="33"/>
          <w:szCs w:val="33"/>
        </w:rPr>
        <w:t>4</w:t>
      </w:r>
      <w:r>
        <w:rPr>
          <w:rFonts w:eastAsia="方正仿宋_GBK" w:hint="eastAsia"/>
          <w:sz w:val="33"/>
          <w:szCs w:val="33"/>
        </w:rPr>
        <w:t>）服从和服务于经济建设的职能。</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w:t>
      </w:r>
      <w:r>
        <w:rPr>
          <w:rFonts w:eastAsia="方正仿宋_GBK" w:hint="eastAsia"/>
          <w:sz w:val="33"/>
          <w:szCs w:val="33"/>
        </w:rPr>
        <w:t>5</w:t>
      </w:r>
      <w:r>
        <w:rPr>
          <w:rFonts w:eastAsia="方正仿宋_GBK" w:hint="eastAsia"/>
          <w:sz w:val="33"/>
          <w:szCs w:val="33"/>
        </w:rPr>
        <w:t>）负责抓好本镇党建工作、群团工作、精神文明建设工作、新闻宣传工作。</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w:t>
      </w:r>
      <w:r>
        <w:rPr>
          <w:rFonts w:eastAsia="方正仿宋_GBK" w:hint="eastAsia"/>
          <w:sz w:val="33"/>
          <w:szCs w:val="33"/>
        </w:rPr>
        <w:t>6</w:t>
      </w:r>
      <w:r>
        <w:rPr>
          <w:rFonts w:eastAsia="方正仿宋_GBK" w:hint="eastAsia"/>
          <w:sz w:val="33"/>
          <w:szCs w:val="33"/>
        </w:rPr>
        <w:t>）完成县委、县政府交给的其他工作任务。</w:t>
      </w:r>
    </w:p>
    <w:p w:rsidR="00443197" w:rsidRDefault="00113E48" w:rsidP="00443197">
      <w:pPr>
        <w:spacing w:line="560" w:lineRule="exact"/>
        <w:ind w:firstLineChars="200" w:firstLine="640"/>
        <w:rPr>
          <w:rFonts w:eastAsia="方正仿宋_GBK"/>
          <w:b/>
          <w:bCs/>
          <w:sz w:val="32"/>
          <w:szCs w:val="32"/>
        </w:rPr>
      </w:pPr>
      <w:r>
        <w:rPr>
          <w:rFonts w:eastAsia="方正仿宋_GBK" w:hint="eastAsia"/>
          <w:b/>
          <w:bCs/>
          <w:sz w:val="32"/>
          <w:szCs w:val="32"/>
        </w:rPr>
        <w:t>2.</w:t>
      </w:r>
      <w:r>
        <w:rPr>
          <w:rFonts w:eastAsia="方正仿宋_GBK" w:hint="eastAsia"/>
          <w:b/>
          <w:bCs/>
          <w:sz w:val="32"/>
          <w:szCs w:val="32"/>
        </w:rPr>
        <w:t>政府职能</w:t>
      </w:r>
      <w:r>
        <w:rPr>
          <w:rFonts w:eastAsia="方正仿宋_GBK" w:hint="eastAsia"/>
          <w:b/>
          <w:bCs/>
          <w:sz w:val="32"/>
          <w:szCs w:val="32"/>
        </w:rPr>
        <w:t>：</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w:t>
      </w:r>
      <w:r>
        <w:rPr>
          <w:rFonts w:eastAsia="方正仿宋_GBK" w:hint="eastAsia"/>
          <w:sz w:val="33"/>
          <w:szCs w:val="33"/>
        </w:rPr>
        <w:t>1</w:t>
      </w:r>
      <w:r>
        <w:rPr>
          <w:rFonts w:eastAsia="方正仿宋_GBK" w:hint="eastAsia"/>
          <w:sz w:val="33"/>
          <w:szCs w:val="33"/>
        </w:rPr>
        <w:t>）制定和组织实施经济、科技和社会发展计划，制定资源开发技术改造和产业结构调整方案，组织指导好各业生产，搞好商品流通，协调好本镇与外地区的经济交流</w:t>
      </w:r>
      <w:r>
        <w:rPr>
          <w:rFonts w:eastAsia="方正仿宋_GBK" w:hint="eastAsia"/>
          <w:sz w:val="33"/>
          <w:szCs w:val="33"/>
        </w:rPr>
        <w:lastRenderedPageBreak/>
        <w:t>与合作，抓好招商引资，人才引进项目开发，不断培育市场体系，组织经济运行，促进经济发展。</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w:t>
      </w:r>
      <w:r>
        <w:rPr>
          <w:rFonts w:eastAsia="方正仿宋_GBK" w:hint="eastAsia"/>
          <w:sz w:val="33"/>
          <w:szCs w:val="33"/>
        </w:rPr>
        <w:t>2</w:t>
      </w:r>
      <w:r>
        <w:rPr>
          <w:rFonts w:eastAsia="方正仿宋_GBK" w:hint="eastAsia"/>
          <w:sz w:val="33"/>
          <w:szCs w:val="33"/>
        </w:rPr>
        <w:t>）制定并组织实施村（社区）建设规划，部署重点工程建设，地方道路建设及公共设施，水</w:t>
      </w:r>
      <w:r>
        <w:rPr>
          <w:rFonts w:eastAsia="方正仿宋_GBK" w:hint="eastAsia"/>
          <w:sz w:val="33"/>
          <w:szCs w:val="33"/>
        </w:rPr>
        <w:t>利设施的管理，负责土地、林木、水等自然资源和生态环境的保护，做好护林防火工作。</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w:t>
      </w:r>
      <w:r>
        <w:rPr>
          <w:rFonts w:eastAsia="方正仿宋_GBK" w:hint="eastAsia"/>
          <w:sz w:val="33"/>
          <w:szCs w:val="33"/>
        </w:rPr>
        <w:t>3</w:t>
      </w:r>
      <w:r>
        <w:rPr>
          <w:rFonts w:eastAsia="方正仿宋_GBK" w:hint="eastAsia"/>
          <w:sz w:val="33"/>
          <w:szCs w:val="33"/>
        </w:rPr>
        <w:t>）负责本行政区域内的民政、计划生育、文化教育、卫生、体育等社会公益事业的综合性工作，维护一切经济单位和个人的正当经济权益，取缔非法经济活动，调解和处理民事纠纷，打击刑事犯罪维护社会稳定。</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w:t>
      </w:r>
      <w:r>
        <w:rPr>
          <w:rFonts w:eastAsia="方正仿宋_GBK" w:hint="eastAsia"/>
          <w:sz w:val="33"/>
          <w:szCs w:val="33"/>
        </w:rPr>
        <w:t>4</w:t>
      </w:r>
      <w:r>
        <w:rPr>
          <w:rFonts w:eastAsia="方正仿宋_GBK" w:hint="eastAsia"/>
          <w:sz w:val="33"/>
          <w:szCs w:val="33"/>
        </w:rPr>
        <w:t>）按计划组织本级财政收入和地方税的征收，完成国家财政计划，不断培植税源，管好财政资金，增强财政实力。</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w:t>
      </w:r>
      <w:r>
        <w:rPr>
          <w:rFonts w:eastAsia="方正仿宋_GBK" w:hint="eastAsia"/>
          <w:sz w:val="33"/>
          <w:szCs w:val="33"/>
        </w:rPr>
        <w:t>5</w:t>
      </w:r>
      <w:r>
        <w:rPr>
          <w:rFonts w:eastAsia="方正仿宋_GBK" w:hint="eastAsia"/>
          <w:sz w:val="33"/>
          <w:szCs w:val="33"/>
        </w:rPr>
        <w:t>）抓好精神文明建设，丰富群众文化生活，提倡移风易俗，反对封建迷信，破除陈规陋习，树立社会主义新风尚。</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w:t>
      </w:r>
      <w:r>
        <w:rPr>
          <w:rFonts w:eastAsia="方正仿宋_GBK" w:hint="eastAsia"/>
          <w:sz w:val="33"/>
          <w:szCs w:val="33"/>
        </w:rPr>
        <w:t>6</w:t>
      </w:r>
      <w:r>
        <w:rPr>
          <w:rFonts w:eastAsia="方正仿宋_GBK" w:hint="eastAsia"/>
          <w:sz w:val="33"/>
          <w:szCs w:val="33"/>
        </w:rPr>
        <w:t>）完成上级政府交办的其它</w:t>
      </w:r>
      <w:r>
        <w:rPr>
          <w:rFonts w:eastAsia="方正仿宋_GBK" w:hint="eastAsia"/>
          <w:sz w:val="33"/>
          <w:szCs w:val="33"/>
        </w:rPr>
        <w:t>事项</w:t>
      </w:r>
    </w:p>
    <w:p w:rsidR="00443197" w:rsidRDefault="00113E48">
      <w:pPr>
        <w:pStyle w:val="2"/>
        <w:spacing w:line="560" w:lineRule="exact"/>
        <w:ind w:firstLineChars="200" w:firstLine="660"/>
        <w:rPr>
          <w:rStyle w:val="2Char"/>
          <w:rFonts w:ascii="Times New Roman" w:eastAsia="方正黑体_GBK" w:hAnsi="Times New Roman" w:cs="Times New Roman"/>
          <w:sz w:val="33"/>
          <w:szCs w:val="33"/>
        </w:rPr>
      </w:pPr>
      <w:bookmarkStart w:id="18" w:name="_Toc177317247"/>
      <w:r>
        <w:rPr>
          <w:rStyle w:val="2Char"/>
          <w:rFonts w:ascii="Times New Roman" w:eastAsia="方正黑体_GBK" w:hAnsi="Times New Roman" w:cs="Times New Roman" w:hint="eastAsia"/>
          <w:sz w:val="33"/>
          <w:szCs w:val="33"/>
        </w:rPr>
        <w:t>二、</w:t>
      </w:r>
      <w:bookmarkEnd w:id="16"/>
      <w:bookmarkEnd w:id="17"/>
      <w:r>
        <w:rPr>
          <w:rStyle w:val="2Char"/>
          <w:rFonts w:ascii="Times New Roman" w:eastAsia="方正黑体_GBK" w:hAnsi="Times New Roman" w:cs="Times New Roman" w:hint="eastAsia"/>
          <w:sz w:val="33"/>
          <w:szCs w:val="33"/>
        </w:rPr>
        <w:t>机构设置</w:t>
      </w:r>
      <w:bookmarkEnd w:id="18"/>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永兴镇全镇幅员面积</w:t>
      </w:r>
      <w:r>
        <w:rPr>
          <w:rFonts w:eastAsia="方正仿宋_GBK" w:hint="eastAsia"/>
          <w:sz w:val="33"/>
          <w:szCs w:val="33"/>
        </w:rPr>
        <w:t>376.35</w:t>
      </w:r>
      <w:r>
        <w:rPr>
          <w:rFonts w:eastAsia="方正仿宋_GBK" w:hint="eastAsia"/>
          <w:sz w:val="33"/>
          <w:szCs w:val="33"/>
        </w:rPr>
        <w:t>平方公里，辖</w:t>
      </w:r>
      <w:r>
        <w:rPr>
          <w:rFonts w:eastAsia="方正仿宋_GBK" w:hint="eastAsia"/>
          <w:sz w:val="33"/>
          <w:szCs w:val="33"/>
        </w:rPr>
        <w:t>9</w:t>
      </w:r>
      <w:r>
        <w:rPr>
          <w:rFonts w:eastAsia="方正仿宋_GBK" w:hint="eastAsia"/>
          <w:sz w:val="33"/>
          <w:szCs w:val="33"/>
        </w:rPr>
        <w:t>个村，</w:t>
      </w:r>
      <w:r>
        <w:rPr>
          <w:rFonts w:eastAsia="方正仿宋_GBK" w:hint="eastAsia"/>
          <w:sz w:val="33"/>
          <w:szCs w:val="33"/>
        </w:rPr>
        <w:t>1</w:t>
      </w:r>
      <w:r>
        <w:rPr>
          <w:rFonts w:eastAsia="方正仿宋_GBK" w:hint="eastAsia"/>
          <w:sz w:val="33"/>
          <w:szCs w:val="33"/>
        </w:rPr>
        <w:t>个社区，共</w:t>
      </w:r>
      <w:r>
        <w:rPr>
          <w:rFonts w:eastAsia="方正仿宋_GBK" w:hint="eastAsia"/>
          <w:sz w:val="33"/>
          <w:szCs w:val="33"/>
        </w:rPr>
        <w:t>70</w:t>
      </w:r>
      <w:r>
        <w:rPr>
          <w:rFonts w:eastAsia="方正仿宋_GBK" w:hint="eastAsia"/>
          <w:sz w:val="33"/>
          <w:szCs w:val="33"/>
        </w:rPr>
        <w:t>个村民小组、</w:t>
      </w:r>
      <w:r>
        <w:rPr>
          <w:rFonts w:eastAsia="方正仿宋_GBK" w:hint="eastAsia"/>
          <w:sz w:val="33"/>
          <w:szCs w:val="33"/>
        </w:rPr>
        <w:t>2</w:t>
      </w:r>
      <w:r>
        <w:rPr>
          <w:rFonts w:eastAsia="方正仿宋_GBK" w:hint="eastAsia"/>
          <w:sz w:val="33"/>
          <w:szCs w:val="33"/>
        </w:rPr>
        <w:t>个居民小组。政府机关编制数</w:t>
      </w:r>
      <w:r>
        <w:rPr>
          <w:rFonts w:eastAsia="方正仿宋_GBK" w:hint="eastAsia"/>
          <w:sz w:val="33"/>
          <w:szCs w:val="33"/>
        </w:rPr>
        <w:t>51</w:t>
      </w:r>
      <w:r>
        <w:rPr>
          <w:rFonts w:eastAsia="方正仿宋_GBK" w:hint="eastAsia"/>
          <w:sz w:val="33"/>
          <w:szCs w:val="33"/>
        </w:rPr>
        <w:t>人，其中：行政编制</w:t>
      </w:r>
      <w:r>
        <w:rPr>
          <w:rFonts w:eastAsia="方正仿宋_GBK" w:hint="eastAsia"/>
          <w:sz w:val="33"/>
          <w:szCs w:val="33"/>
        </w:rPr>
        <w:t>33</w:t>
      </w:r>
      <w:r>
        <w:rPr>
          <w:rFonts w:eastAsia="方正仿宋_GBK" w:hint="eastAsia"/>
          <w:sz w:val="33"/>
          <w:szCs w:val="33"/>
        </w:rPr>
        <w:t>人，事业编制</w:t>
      </w:r>
      <w:r>
        <w:rPr>
          <w:rFonts w:eastAsia="方正仿宋_GBK" w:hint="eastAsia"/>
          <w:sz w:val="33"/>
          <w:szCs w:val="33"/>
        </w:rPr>
        <w:t>36</w:t>
      </w:r>
      <w:r>
        <w:rPr>
          <w:rFonts w:eastAsia="方正仿宋_GBK" w:hint="eastAsia"/>
          <w:sz w:val="33"/>
          <w:szCs w:val="33"/>
        </w:rPr>
        <w:t>人，工勤人员</w:t>
      </w:r>
      <w:r>
        <w:rPr>
          <w:rFonts w:eastAsia="方正仿宋_GBK" w:hint="eastAsia"/>
          <w:sz w:val="33"/>
          <w:szCs w:val="33"/>
        </w:rPr>
        <w:t>6</w:t>
      </w:r>
      <w:r>
        <w:rPr>
          <w:rFonts w:eastAsia="方正仿宋_GBK" w:hint="eastAsia"/>
          <w:sz w:val="33"/>
          <w:szCs w:val="33"/>
        </w:rPr>
        <w:t>人，</w:t>
      </w:r>
      <w:r>
        <w:rPr>
          <w:rFonts w:eastAsia="方正仿宋_GBK" w:hint="eastAsia"/>
          <w:sz w:val="33"/>
          <w:szCs w:val="33"/>
        </w:rPr>
        <w:t>202</w:t>
      </w:r>
      <w:r>
        <w:rPr>
          <w:rFonts w:eastAsia="方正仿宋_GBK" w:hint="eastAsia"/>
          <w:sz w:val="33"/>
          <w:szCs w:val="33"/>
        </w:rPr>
        <w:t>3</w:t>
      </w:r>
      <w:r>
        <w:rPr>
          <w:rFonts w:eastAsia="方正仿宋_GBK" w:hint="eastAsia"/>
          <w:sz w:val="33"/>
          <w:szCs w:val="33"/>
        </w:rPr>
        <w:t>年末实有人数</w:t>
      </w:r>
      <w:r>
        <w:rPr>
          <w:rFonts w:eastAsia="方正仿宋_GBK" w:hint="eastAsia"/>
          <w:sz w:val="33"/>
          <w:szCs w:val="33"/>
        </w:rPr>
        <w:t>6</w:t>
      </w:r>
      <w:r>
        <w:rPr>
          <w:rFonts w:eastAsia="方正仿宋_GBK" w:hint="eastAsia"/>
          <w:sz w:val="33"/>
          <w:szCs w:val="33"/>
        </w:rPr>
        <w:t>4</w:t>
      </w:r>
      <w:r>
        <w:rPr>
          <w:rFonts w:eastAsia="方正仿宋_GBK" w:hint="eastAsia"/>
          <w:sz w:val="33"/>
          <w:szCs w:val="33"/>
        </w:rPr>
        <w:t>人，退休</w:t>
      </w:r>
      <w:r>
        <w:rPr>
          <w:rFonts w:eastAsia="方正仿宋_GBK" w:hint="eastAsia"/>
          <w:sz w:val="33"/>
          <w:szCs w:val="33"/>
        </w:rPr>
        <w:t>4</w:t>
      </w:r>
      <w:r>
        <w:rPr>
          <w:rFonts w:eastAsia="方正仿宋_GBK" w:hint="eastAsia"/>
          <w:sz w:val="33"/>
          <w:szCs w:val="33"/>
        </w:rPr>
        <w:t>7</w:t>
      </w:r>
      <w:r>
        <w:rPr>
          <w:rFonts w:eastAsia="方正仿宋_GBK" w:hint="eastAsia"/>
          <w:sz w:val="33"/>
          <w:szCs w:val="33"/>
        </w:rPr>
        <w:t>人，永兴镇政府现有部门</w:t>
      </w:r>
      <w:r>
        <w:rPr>
          <w:rFonts w:eastAsia="方正仿宋_GBK" w:hint="eastAsia"/>
          <w:sz w:val="33"/>
          <w:szCs w:val="33"/>
        </w:rPr>
        <w:t>11</w:t>
      </w:r>
      <w:r>
        <w:rPr>
          <w:rFonts w:eastAsia="方正仿宋_GBK" w:hint="eastAsia"/>
          <w:sz w:val="33"/>
          <w:szCs w:val="33"/>
        </w:rPr>
        <w:t>个，分别为党政办公室，党建办公室，经济</w:t>
      </w:r>
      <w:r>
        <w:rPr>
          <w:rFonts w:eastAsia="方正仿宋_GBK" w:hint="eastAsia"/>
          <w:sz w:val="33"/>
          <w:szCs w:val="33"/>
        </w:rPr>
        <w:lastRenderedPageBreak/>
        <w:t>发展办公室，社会事务办公室，综合行政执法办公室，社会治理办公室，财政所，便民服务中心，农业农村服务中心，村镇建设服务中心，宣传文化旅游服务中心。</w:t>
      </w:r>
    </w:p>
    <w:p w:rsidR="00443197" w:rsidRDefault="00443197" w:rsidP="00443197">
      <w:pPr>
        <w:pStyle w:val="a0"/>
        <w:spacing w:before="93"/>
      </w:pPr>
    </w:p>
    <w:p w:rsidR="00443197" w:rsidRDefault="00443197" w:rsidP="00443197">
      <w:pPr>
        <w:pStyle w:val="a0"/>
        <w:spacing w:before="93"/>
      </w:pPr>
    </w:p>
    <w:p w:rsidR="00443197" w:rsidRDefault="00443197" w:rsidP="00443197">
      <w:pPr>
        <w:pStyle w:val="a0"/>
        <w:spacing w:before="93"/>
      </w:pPr>
    </w:p>
    <w:p w:rsidR="00443197" w:rsidRDefault="00443197" w:rsidP="00443197">
      <w:pPr>
        <w:pStyle w:val="a0"/>
        <w:spacing w:before="93"/>
      </w:pPr>
    </w:p>
    <w:p w:rsidR="00443197" w:rsidRDefault="00443197" w:rsidP="00443197">
      <w:pPr>
        <w:pStyle w:val="a0"/>
        <w:spacing w:before="93"/>
      </w:pPr>
    </w:p>
    <w:p w:rsidR="00443197" w:rsidRDefault="00443197" w:rsidP="00443197">
      <w:pPr>
        <w:pStyle w:val="a0"/>
        <w:spacing w:before="93"/>
      </w:pPr>
    </w:p>
    <w:p w:rsidR="00443197" w:rsidRDefault="00443197" w:rsidP="00443197">
      <w:pPr>
        <w:pStyle w:val="a0"/>
        <w:spacing w:before="93"/>
      </w:pPr>
    </w:p>
    <w:p w:rsidR="00443197" w:rsidRDefault="00443197" w:rsidP="00443197">
      <w:pPr>
        <w:pStyle w:val="a0"/>
        <w:spacing w:before="93"/>
      </w:pPr>
    </w:p>
    <w:p w:rsidR="00443197" w:rsidRDefault="00443197" w:rsidP="00443197">
      <w:pPr>
        <w:pStyle w:val="a0"/>
        <w:spacing w:before="93"/>
      </w:pPr>
    </w:p>
    <w:p w:rsidR="00443197" w:rsidRDefault="00443197" w:rsidP="00443197">
      <w:pPr>
        <w:pStyle w:val="a0"/>
        <w:spacing w:before="93"/>
      </w:pPr>
    </w:p>
    <w:p w:rsidR="00443197" w:rsidRDefault="00443197" w:rsidP="00443197">
      <w:pPr>
        <w:pStyle w:val="a0"/>
        <w:spacing w:before="93"/>
      </w:pPr>
    </w:p>
    <w:p w:rsidR="00443197" w:rsidRDefault="00113E48">
      <w:pPr>
        <w:widowControl/>
        <w:spacing w:line="0" w:lineRule="atLeast"/>
        <w:jc w:val="center"/>
        <w:rPr>
          <w:rStyle w:val="1Char"/>
          <w:rFonts w:ascii="方正小标宋_GBK" w:eastAsia="方正小标宋_GBK" w:hAnsi="方正小标宋_GBK" w:cs="方正小标宋_GBK"/>
          <w:bCs w:val="0"/>
          <w:sz w:val="38"/>
          <w:szCs w:val="38"/>
        </w:rPr>
      </w:pPr>
      <w:bookmarkStart w:id="19" w:name="_Toc177317248"/>
      <w:bookmarkStart w:id="20" w:name="_Toc15396602"/>
      <w:bookmarkStart w:id="21" w:name="_Toc15377204"/>
      <w:r>
        <w:rPr>
          <w:rStyle w:val="1Char"/>
          <w:rFonts w:ascii="方正小标宋_GBK" w:eastAsia="方正小标宋_GBK" w:hAnsi="方正小标宋_GBK" w:cs="方正小标宋_GBK" w:hint="eastAsia"/>
          <w:bCs w:val="0"/>
          <w:sz w:val="38"/>
          <w:szCs w:val="38"/>
        </w:rPr>
        <w:t>第二部分</w:t>
      </w:r>
      <w:r>
        <w:rPr>
          <w:rStyle w:val="1Char"/>
          <w:rFonts w:ascii="方正小标宋_GBK" w:eastAsia="方正小标宋_GBK" w:hAnsi="方正小标宋_GBK" w:cs="方正小标宋_GBK" w:hint="eastAsia"/>
          <w:bCs w:val="0"/>
          <w:sz w:val="38"/>
          <w:szCs w:val="38"/>
        </w:rPr>
        <w:t xml:space="preserve"> 2023</w:t>
      </w:r>
      <w:r>
        <w:rPr>
          <w:rStyle w:val="1Char"/>
          <w:rFonts w:ascii="方正小标宋_GBK" w:eastAsia="方正小标宋_GBK" w:hAnsi="方正小标宋_GBK" w:cs="方正小标宋_GBK" w:hint="eastAsia"/>
          <w:bCs w:val="0"/>
          <w:sz w:val="38"/>
          <w:szCs w:val="38"/>
        </w:rPr>
        <w:t>年度部门决算情况说明</w:t>
      </w:r>
      <w:bookmarkEnd w:id="19"/>
      <w:bookmarkEnd w:id="20"/>
      <w:bookmarkEnd w:id="21"/>
    </w:p>
    <w:p w:rsidR="00443197" w:rsidRDefault="00113E48">
      <w:pPr>
        <w:rPr>
          <w:color w:val="FFFFFF" w:themeColor="background1"/>
        </w:rPr>
      </w:pPr>
      <w:r>
        <w:rPr>
          <w:rFonts w:hint="eastAsia"/>
          <w:color w:val="FFFFFF" w:themeColor="background1"/>
        </w:rPr>
        <w:t>.</w:t>
      </w:r>
    </w:p>
    <w:p w:rsidR="00443197" w:rsidRDefault="00113E48">
      <w:pPr>
        <w:pStyle w:val="aa"/>
        <w:spacing w:line="560" w:lineRule="exact"/>
        <w:ind w:left="1360" w:firstLineChars="0" w:hanging="720"/>
        <w:outlineLvl w:val="1"/>
        <w:rPr>
          <w:rStyle w:val="2Char"/>
          <w:rFonts w:ascii="方正黑体_GBK" w:eastAsia="方正黑体_GBK" w:hAnsi="方正黑体_GBK" w:cs="方正黑体_GBK"/>
          <w:b w:val="0"/>
          <w:sz w:val="33"/>
          <w:szCs w:val="33"/>
        </w:rPr>
      </w:pPr>
      <w:bookmarkStart w:id="22" w:name="_Toc15396603"/>
      <w:bookmarkStart w:id="23" w:name="_Toc177317249"/>
      <w:bookmarkStart w:id="24" w:name="_Toc15377205"/>
      <w:r>
        <w:rPr>
          <w:rFonts w:ascii="方正黑体_GBK" w:eastAsia="方正黑体_GBK" w:hAnsi="方正黑体_GBK" w:cs="方正黑体_GBK" w:hint="eastAsia"/>
          <w:bCs/>
          <w:sz w:val="33"/>
          <w:szCs w:val="33"/>
        </w:rPr>
        <w:t>一、</w:t>
      </w:r>
      <w:r>
        <w:rPr>
          <w:rFonts w:ascii="方正黑体_GBK" w:eastAsia="方正黑体_GBK" w:hAnsi="方正黑体_GBK" w:cs="方正黑体_GBK" w:hint="eastAsia"/>
          <w:sz w:val="33"/>
          <w:szCs w:val="33"/>
        </w:rPr>
        <w:t>收</w:t>
      </w:r>
      <w:r>
        <w:rPr>
          <w:rStyle w:val="2Char"/>
          <w:rFonts w:ascii="方正黑体_GBK" w:eastAsia="方正黑体_GBK" w:hAnsi="方正黑体_GBK" w:cs="方正黑体_GBK" w:hint="eastAsia"/>
          <w:b w:val="0"/>
          <w:sz w:val="33"/>
          <w:szCs w:val="33"/>
        </w:rPr>
        <w:t>入支出决算总体情况说明</w:t>
      </w:r>
      <w:bookmarkEnd w:id="22"/>
      <w:bookmarkEnd w:id="23"/>
      <w:bookmarkEnd w:id="24"/>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2023</w:t>
      </w:r>
      <w:r>
        <w:rPr>
          <w:rFonts w:eastAsia="方正仿宋_GBK" w:hint="eastAsia"/>
          <w:sz w:val="33"/>
          <w:szCs w:val="33"/>
        </w:rPr>
        <w:t>年度收、支总计均为</w:t>
      </w:r>
      <w:r>
        <w:rPr>
          <w:rFonts w:eastAsia="方正仿宋_GBK" w:hint="eastAsia"/>
          <w:sz w:val="33"/>
          <w:szCs w:val="33"/>
        </w:rPr>
        <w:t>3128.61</w:t>
      </w:r>
      <w:r>
        <w:rPr>
          <w:rFonts w:eastAsia="方正仿宋_GBK" w:hint="eastAsia"/>
          <w:sz w:val="33"/>
          <w:szCs w:val="33"/>
        </w:rPr>
        <w:t>万元。与</w:t>
      </w:r>
      <w:r>
        <w:rPr>
          <w:rFonts w:eastAsia="方正仿宋_GBK" w:hint="eastAsia"/>
          <w:sz w:val="33"/>
          <w:szCs w:val="33"/>
        </w:rPr>
        <w:t>2022</w:t>
      </w:r>
      <w:r>
        <w:rPr>
          <w:rFonts w:eastAsia="方正仿宋_GBK" w:hint="eastAsia"/>
          <w:sz w:val="33"/>
          <w:szCs w:val="33"/>
        </w:rPr>
        <w:t>年度相比，收、支总计各增加</w:t>
      </w:r>
      <w:r>
        <w:rPr>
          <w:rFonts w:eastAsia="方正仿宋_GBK" w:hint="eastAsia"/>
          <w:sz w:val="33"/>
          <w:szCs w:val="33"/>
        </w:rPr>
        <w:t>283.0</w:t>
      </w:r>
      <w:r>
        <w:rPr>
          <w:rFonts w:eastAsia="方正仿宋_GBK" w:hint="eastAsia"/>
          <w:sz w:val="33"/>
          <w:szCs w:val="33"/>
        </w:rPr>
        <w:t>万元，增长</w:t>
      </w:r>
      <w:r>
        <w:rPr>
          <w:rFonts w:eastAsia="方正仿宋_GBK" w:hint="eastAsia"/>
          <w:sz w:val="33"/>
          <w:szCs w:val="33"/>
        </w:rPr>
        <w:t>9.95%</w:t>
      </w:r>
      <w:r>
        <w:rPr>
          <w:rFonts w:eastAsia="方正仿宋_GBK" w:hint="eastAsia"/>
          <w:sz w:val="33"/>
          <w:szCs w:val="33"/>
        </w:rPr>
        <w:t>。主要变动原因是</w:t>
      </w:r>
      <w:r>
        <w:rPr>
          <w:rFonts w:eastAsia="方正仿宋_GBK" w:hint="eastAsia"/>
          <w:sz w:val="33"/>
          <w:szCs w:val="33"/>
        </w:rPr>
        <w:t>项目增多，项目支出增大。</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（图</w:t>
      </w:r>
      <w:r>
        <w:rPr>
          <w:rFonts w:eastAsia="方正仿宋_GBK" w:hint="eastAsia"/>
          <w:sz w:val="33"/>
          <w:szCs w:val="33"/>
        </w:rPr>
        <w:t>1</w:t>
      </w:r>
      <w:r>
        <w:rPr>
          <w:rFonts w:eastAsia="方正仿宋_GBK" w:hint="eastAsia"/>
          <w:sz w:val="33"/>
          <w:szCs w:val="33"/>
        </w:rPr>
        <w:t>：收、支决算总计变动情况图）（柱状图）</w:t>
      </w:r>
    </w:p>
    <w:p w:rsidR="00443197" w:rsidRDefault="00113E48">
      <w:pPr>
        <w:jc w:val="left"/>
        <w:rPr>
          <w:rFonts w:ascii="仿宋_GB2312" w:eastAsia="仿宋_GB2312"/>
          <w:sz w:val="32"/>
          <w:szCs w:val="32"/>
        </w:rPr>
      </w:pPr>
      <w:r>
        <w:rPr>
          <w:rFonts w:ascii="仿宋_GB2312" w:eastAsia="仿宋_GB2312"/>
          <w:noProof/>
          <w:sz w:val="32"/>
          <w:szCs w:val="32"/>
        </w:rPr>
        <w:lastRenderedPageBreak/>
        <w:drawing>
          <wp:inline distT="0" distB="0" distL="0" distR="0">
            <wp:extent cx="5274310" cy="43154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5274310" cy="4315460"/>
                    </a:xfrm>
                    <a:prstGeom prst="rect">
                      <a:avLst/>
                    </a:prstGeom>
                  </pic:spPr>
                </pic:pic>
              </a:graphicData>
            </a:graphic>
          </wp:inline>
        </w:drawing>
      </w:r>
    </w:p>
    <w:p w:rsidR="00443197" w:rsidRDefault="00113E48">
      <w:pPr>
        <w:pStyle w:val="aa"/>
        <w:spacing w:line="560" w:lineRule="exact"/>
        <w:ind w:left="1360" w:firstLineChars="0" w:hanging="720"/>
        <w:outlineLvl w:val="1"/>
        <w:rPr>
          <w:rFonts w:ascii="方正黑体_GBK" w:eastAsia="方正黑体_GBK" w:hAnsi="方正黑体_GBK" w:cs="方正黑体_GBK"/>
          <w:bCs/>
          <w:sz w:val="33"/>
          <w:szCs w:val="33"/>
        </w:rPr>
      </w:pPr>
      <w:bookmarkStart w:id="25" w:name="_Toc177317250"/>
      <w:bookmarkStart w:id="26" w:name="_Toc15396604"/>
      <w:bookmarkStart w:id="27" w:name="_Toc15377206"/>
      <w:r>
        <w:rPr>
          <w:rFonts w:ascii="方正黑体_GBK" w:eastAsia="方正黑体_GBK" w:hAnsi="方正黑体_GBK" w:cs="方正黑体_GBK"/>
          <w:bCs/>
          <w:sz w:val="33"/>
          <w:szCs w:val="33"/>
        </w:rPr>
        <w:t>二、</w:t>
      </w:r>
      <w:r>
        <w:rPr>
          <w:rFonts w:ascii="方正黑体_GBK" w:eastAsia="方正黑体_GBK" w:hAnsi="方正黑体_GBK" w:cs="方正黑体_GBK" w:hint="eastAsia"/>
          <w:bCs/>
          <w:sz w:val="33"/>
          <w:szCs w:val="33"/>
        </w:rPr>
        <w:t>收入决算情况说明</w:t>
      </w:r>
      <w:bookmarkEnd w:id="25"/>
      <w:bookmarkEnd w:id="26"/>
      <w:bookmarkEnd w:id="27"/>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 xml:space="preserve"> 2023</w:t>
      </w:r>
      <w:r>
        <w:rPr>
          <w:rFonts w:eastAsia="方正仿宋_GBK" w:hint="eastAsia"/>
          <w:sz w:val="33"/>
          <w:szCs w:val="33"/>
        </w:rPr>
        <w:t>年本年收入合计</w:t>
      </w:r>
      <w:r>
        <w:rPr>
          <w:rFonts w:eastAsia="方正仿宋_GBK" w:hint="eastAsia"/>
          <w:sz w:val="33"/>
          <w:szCs w:val="33"/>
        </w:rPr>
        <w:t>3123.61</w:t>
      </w:r>
      <w:r>
        <w:rPr>
          <w:rFonts w:eastAsia="方正仿宋_GBK" w:hint="eastAsia"/>
          <w:sz w:val="33"/>
          <w:szCs w:val="33"/>
        </w:rPr>
        <w:t>万元，其中</w:t>
      </w:r>
      <w:r>
        <w:rPr>
          <w:rFonts w:eastAsia="方正仿宋_GBK" w:hint="eastAsia"/>
          <w:sz w:val="33"/>
          <w:szCs w:val="33"/>
        </w:rPr>
        <w:t>:</w:t>
      </w:r>
      <w:bookmarkStart w:id="28" w:name="OLE_LINK1"/>
      <w:r>
        <w:rPr>
          <w:rFonts w:eastAsia="方正仿宋_GBK" w:hint="eastAsia"/>
          <w:sz w:val="33"/>
          <w:szCs w:val="33"/>
        </w:rPr>
        <w:t>一般公共预算财政拨款</w:t>
      </w:r>
      <w:r>
        <w:rPr>
          <w:rFonts w:eastAsia="方正仿宋_GBK" w:hint="eastAsia"/>
          <w:sz w:val="33"/>
          <w:szCs w:val="33"/>
        </w:rPr>
        <w:t>收入</w:t>
      </w:r>
      <w:bookmarkEnd w:id="28"/>
      <w:r>
        <w:rPr>
          <w:rFonts w:eastAsia="方正仿宋_GBK" w:hint="eastAsia"/>
          <w:sz w:val="33"/>
          <w:szCs w:val="33"/>
        </w:rPr>
        <w:t>3086.14</w:t>
      </w:r>
      <w:r>
        <w:rPr>
          <w:rFonts w:eastAsia="方正仿宋_GBK" w:hint="eastAsia"/>
          <w:sz w:val="33"/>
          <w:szCs w:val="33"/>
        </w:rPr>
        <w:t>万元，占</w:t>
      </w:r>
      <w:r>
        <w:rPr>
          <w:rFonts w:eastAsia="方正仿宋_GBK" w:hint="eastAsia"/>
          <w:sz w:val="33"/>
          <w:szCs w:val="33"/>
        </w:rPr>
        <w:t>98.80%;</w:t>
      </w:r>
      <w:bookmarkStart w:id="29" w:name="OLE_LINK2"/>
      <w:r>
        <w:rPr>
          <w:rFonts w:eastAsia="方正仿宋_GBK" w:hint="eastAsia"/>
          <w:sz w:val="33"/>
          <w:szCs w:val="33"/>
        </w:rPr>
        <w:t>政府性基金预算财政拨款收入</w:t>
      </w:r>
      <w:bookmarkEnd w:id="29"/>
      <w:r>
        <w:rPr>
          <w:rFonts w:eastAsia="方正仿宋_GBK" w:hint="eastAsia"/>
          <w:sz w:val="33"/>
          <w:szCs w:val="33"/>
        </w:rPr>
        <w:t>22.39</w:t>
      </w:r>
      <w:r>
        <w:rPr>
          <w:rFonts w:eastAsia="方正仿宋_GBK" w:hint="eastAsia"/>
          <w:sz w:val="33"/>
          <w:szCs w:val="33"/>
        </w:rPr>
        <w:t>万元，占</w:t>
      </w:r>
      <w:r>
        <w:rPr>
          <w:rFonts w:eastAsia="方正仿宋_GBK" w:hint="eastAsia"/>
          <w:sz w:val="33"/>
          <w:szCs w:val="33"/>
        </w:rPr>
        <w:t>0.72%;</w:t>
      </w:r>
      <w:bookmarkStart w:id="30" w:name="OLE_LINK3"/>
      <w:r>
        <w:rPr>
          <w:rFonts w:eastAsia="方正仿宋_GBK" w:hint="eastAsia"/>
          <w:sz w:val="33"/>
          <w:szCs w:val="33"/>
        </w:rPr>
        <w:t>国有资本经营预算收入</w:t>
      </w:r>
      <w:r>
        <w:rPr>
          <w:rFonts w:eastAsia="方正仿宋_GBK" w:hint="eastAsia"/>
          <w:sz w:val="33"/>
          <w:szCs w:val="33"/>
        </w:rPr>
        <w:t>0.09</w:t>
      </w:r>
      <w:r>
        <w:rPr>
          <w:rFonts w:eastAsia="方正仿宋_GBK" w:hint="eastAsia"/>
          <w:sz w:val="33"/>
          <w:szCs w:val="33"/>
        </w:rPr>
        <w:t>万元</w:t>
      </w:r>
      <w:bookmarkEnd w:id="30"/>
      <w:r>
        <w:rPr>
          <w:rFonts w:eastAsia="方正仿宋_GBK" w:hint="eastAsia"/>
          <w:sz w:val="33"/>
          <w:szCs w:val="33"/>
        </w:rPr>
        <w:t>；</w:t>
      </w:r>
      <w:bookmarkStart w:id="31" w:name="OLE_LINK4"/>
      <w:r>
        <w:rPr>
          <w:rFonts w:eastAsia="方正仿宋_GBK" w:hint="eastAsia"/>
          <w:sz w:val="33"/>
          <w:szCs w:val="33"/>
        </w:rPr>
        <w:t>其他收入</w:t>
      </w:r>
      <w:r>
        <w:rPr>
          <w:rFonts w:eastAsia="方正仿宋_GBK" w:hint="eastAsia"/>
          <w:sz w:val="33"/>
          <w:szCs w:val="33"/>
        </w:rPr>
        <w:t>15.0</w:t>
      </w:r>
      <w:r>
        <w:rPr>
          <w:rFonts w:eastAsia="方正仿宋_GBK" w:hint="eastAsia"/>
          <w:sz w:val="33"/>
          <w:szCs w:val="33"/>
        </w:rPr>
        <w:t>万元</w:t>
      </w:r>
      <w:bookmarkEnd w:id="31"/>
      <w:r>
        <w:rPr>
          <w:rFonts w:eastAsia="方正仿宋_GBK" w:hint="eastAsia"/>
          <w:sz w:val="33"/>
          <w:szCs w:val="33"/>
        </w:rPr>
        <w:t>，占</w:t>
      </w:r>
      <w:r>
        <w:rPr>
          <w:rFonts w:eastAsia="方正仿宋_GBK" w:hint="eastAsia"/>
          <w:sz w:val="33"/>
          <w:szCs w:val="33"/>
        </w:rPr>
        <w:t>0.48%</w:t>
      </w:r>
      <w:r>
        <w:rPr>
          <w:rFonts w:eastAsia="方正仿宋_GBK" w:hint="eastAsia"/>
          <w:sz w:val="33"/>
          <w:szCs w:val="33"/>
        </w:rPr>
        <w:t>。</w:t>
      </w:r>
    </w:p>
    <w:p w:rsidR="00443197" w:rsidRDefault="00113E48">
      <w:pPr>
        <w:spacing w:line="560" w:lineRule="exact"/>
        <w:ind w:firstLineChars="200" w:firstLine="660"/>
        <w:jc w:val="center"/>
        <w:rPr>
          <w:rFonts w:eastAsia="方正仿宋_GBK"/>
          <w:sz w:val="33"/>
          <w:szCs w:val="33"/>
        </w:rPr>
      </w:pPr>
      <w:r>
        <w:rPr>
          <w:rFonts w:eastAsia="方正仿宋_GBK" w:hint="eastAsia"/>
          <w:sz w:val="33"/>
          <w:szCs w:val="33"/>
        </w:rPr>
        <w:t>（图</w:t>
      </w:r>
      <w:r>
        <w:rPr>
          <w:rFonts w:eastAsia="方正仿宋_GBK" w:hint="eastAsia"/>
          <w:sz w:val="33"/>
          <w:szCs w:val="33"/>
        </w:rPr>
        <w:t>2</w:t>
      </w:r>
      <w:r>
        <w:rPr>
          <w:rFonts w:eastAsia="方正仿宋_GBK" w:hint="eastAsia"/>
          <w:sz w:val="33"/>
          <w:szCs w:val="33"/>
        </w:rPr>
        <w:t>：收入决算结构图）（饼状图）</w:t>
      </w:r>
    </w:p>
    <w:p w:rsidR="00443197" w:rsidRDefault="00113E48">
      <w:pPr>
        <w:rPr>
          <w:rFonts w:ascii="仿宋_GB2312" w:eastAsia="仿宋_GB2312"/>
          <w:sz w:val="32"/>
          <w:szCs w:val="32"/>
        </w:rPr>
      </w:pPr>
      <w:r>
        <w:rPr>
          <w:rFonts w:ascii="仿宋_GB2312" w:eastAsia="仿宋_GB2312" w:hint="eastAsia"/>
          <w:noProof/>
          <w:sz w:val="32"/>
          <w:szCs w:val="32"/>
        </w:rPr>
        <w:lastRenderedPageBreak/>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3197" w:rsidRDefault="00113E48">
      <w:pPr>
        <w:pStyle w:val="aa"/>
        <w:spacing w:line="560" w:lineRule="exact"/>
        <w:ind w:left="1360" w:firstLineChars="0" w:hanging="720"/>
        <w:outlineLvl w:val="1"/>
        <w:rPr>
          <w:rFonts w:ascii="方正黑体_GBK" w:eastAsia="方正黑体_GBK" w:hAnsi="方正黑体_GBK" w:cs="方正黑体_GBK"/>
          <w:bCs/>
          <w:sz w:val="33"/>
          <w:szCs w:val="33"/>
        </w:rPr>
      </w:pPr>
      <w:bookmarkStart w:id="32" w:name="_Toc15396605"/>
      <w:bookmarkStart w:id="33" w:name="_Toc177317251"/>
      <w:bookmarkStart w:id="34" w:name="_Toc15377207"/>
      <w:r>
        <w:rPr>
          <w:rFonts w:ascii="方正黑体_GBK" w:eastAsia="方正黑体_GBK" w:hAnsi="方正黑体_GBK" w:cs="方正黑体_GBK"/>
          <w:bCs/>
          <w:sz w:val="33"/>
          <w:szCs w:val="33"/>
        </w:rPr>
        <w:t>三、</w:t>
      </w:r>
      <w:r>
        <w:rPr>
          <w:rFonts w:ascii="方正黑体_GBK" w:eastAsia="方正黑体_GBK" w:hAnsi="方正黑体_GBK" w:cs="方正黑体_GBK" w:hint="eastAsia"/>
          <w:bCs/>
          <w:sz w:val="33"/>
          <w:szCs w:val="33"/>
        </w:rPr>
        <w:t>支出决算情况说明</w:t>
      </w:r>
      <w:bookmarkEnd w:id="32"/>
      <w:bookmarkEnd w:id="33"/>
      <w:bookmarkEnd w:id="34"/>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2023</w:t>
      </w:r>
      <w:r>
        <w:rPr>
          <w:rFonts w:eastAsia="方正仿宋_GBK" w:hint="eastAsia"/>
          <w:sz w:val="33"/>
          <w:szCs w:val="33"/>
        </w:rPr>
        <w:t>年本年支出合计</w:t>
      </w:r>
      <w:r>
        <w:rPr>
          <w:rFonts w:eastAsia="方正仿宋_GBK" w:hint="eastAsia"/>
          <w:sz w:val="33"/>
          <w:szCs w:val="33"/>
        </w:rPr>
        <w:t>3127.39</w:t>
      </w:r>
      <w:r>
        <w:rPr>
          <w:rFonts w:eastAsia="方正仿宋_GBK" w:hint="eastAsia"/>
          <w:sz w:val="33"/>
          <w:szCs w:val="33"/>
        </w:rPr>
        <w:t>万元。其中：基本支出</w:t>
      </w:r>
      <w:r>
        <w:rPr>
          <w:rFonts w:eastAsia="方正仿宋_GBK" w:hint="eastAsia"/>
          <w:sz w:val="33"/>
          <w:szCs w:val="33"/>
        </w:rPr>
        <w:t>2183.01</w:t>
      </w:r>
      <w:r>
        <w:rPr>
          <w:rFonts w:eastAsia="方正仿宋_GBK" w:hint="eastAsia"/>
          <w:sz w:val="33"/>
          <w:szCs w:val="33"/>
        </w:rPr>
        <w:t>万元，占</w:t>
      </w:r>
      <w:r>
        <w:rPr>
          <w:rFonts w:eastAsia="方正仿宋_GBK" w:hint="eastAsia"/>
          <w:sz w:val="33"/>
          <w:szCs w:val="33"/>
        </w:rPr>
        <w:t>69.80%</w:t>
      </w:r>
      <w:r>
        <w:rPr>
          <w:rFonts w:eastAsia="方正仿宋_GBK" w:hint="eastAsia"/>
          <w:sz w:val="33"/>
          <w:szCs w:val="33"/>
        </w:rPr>
        <w:t>；项目支出</w:t>
      </w:r>
      <w:r>
        <w:rPr>
          <w:rFonts w:eastAsia="方正仿宋_GBK" w:hint="eastAsia"/>
          <w:sz w:val="33"/>
          <w:szCs w:val="33"/>
        </w:rPr>
        <w:t>944.38</w:t>
      </w:r>
      <w:r>
        <w:rPr>
          <w:rFonts w:eastAsia="方正仿宋_GBK" w:hint="eastAsia"/>
          <w:sz w:val="33"/>
          <w:szCs w:val="33"/>
        </w:rPr>
        <w:t>万元，占</w:t>
      </w:r>
      <w:r>
        <w:rPr>
          <w:rFonts w:eastAsia="方正仿宋_GBK" w:hint="eastAsia"/>
          <w:sz w:val="33"/>
          <w:szCs w:val="33"/>
        </w:rPr>
        <w:t>30.20%</w:t>
      </w:r>
    </w:p>
    <w:p w:rsidR="00443197" w:rsidRDefault="00113E48">
      <w:pPr>
        <w:spacing w:line="560" w:lineRule="exact"/>
        <w:ind w:firstLineChars="200" w:firstLine="660"/>
        <w:jc w:val="center"/>
        <w:rPr>
          <w:rFonts w:eastAsia="方正仿宋_GBK"/>
          <w:sz w:val="33"/>
          <w:szCs w:val="33"/>
        </w:rPr>
      </w:pPr>
      <w:r>
        <w:rPr>
          <w:rFonts w:eastAsia="方正仿宋_GBK" w:hint="eastAsia"/>
          <w:sz w:val="33"/>
          <w:szCs w:val="33"/>
        </w:rPr>
        <w:t>（图</w:t>
      </w:r>
      <w:r>
        <w:rPr>
          <w:rFonts w:eastAsia="方正仿宋_GBK" w:hint="eastAsia"/>
          <w:sz w:val="33"/>
          <w:szCs w:val="33"/>
        </w:rPr>
        <w:t>3</w:t>
      </w:r>
      <w:r>
        <w:rPr>
          <w:rFonts w:eastAsia="方正仿宋_GBK" w:hint="eastAsia"/>
          <w:sz w:val="33"/>
          <w:szCs w:val="33"/>
        </w:rPr>
        <w:t>：支出决算结构图）（饼状图）</w:t>
      </w:r>
    </w:p>
    <w:p w:rsidR="00443197" w:rsidRDefault="00113E48">
      <w:pPr>
        <w:rPr>
          <w:rFonts w:ascii="仿宋_GB2312" w:eastAsia="仿宋_GB2312"/>
          <w:sz w:val="32"/>
          <w:szCs w:val="32"/>
        </w:rPr>
      </w:pPr>
      <w:r>
        <w:rPr>
          <w:rFonts w:ascii="仿宋_GB2312" w:eastAsia="仿宋_GB2312"/>
          <w:noProof/>
          <w:sz w:val="32"/>
          <w:szCs w:val="32"/>
        </w:rPr>
        <w:lastRenderedPageBreak/>
        <w:drawing>
          <wp:inline distT="0" distB="0" distL="0" distR="0">
            <wp:extent cx="5274310" cy="4315460"/>
            <wp:effectExtent l="0" t="0" r="0" b="889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a:stretch>
                      <a:fillRect/>
                    </a:stretch>
                  </pic:blipFill>
                  <pic:spPr>
                    <a:xfrm>
                      <a:off x="0" y="0"/>
                      <a:ext cx="5274310" cy="4315460"/>
                    </a:xfrm>
                    <a:prstGeom prst="rect">
                      <a:avLst/>
                    </a:prstGeom>
                  </pic:spPr>
                </pic:pic>
              </a:graphicData>
            </a:graphic>
          </wp:inline>
        </w:drawing>
      </w:r>
    </w:p>
    <w:p w:rsidR="00443197" w:rsidRDefault="00113E48">
      <w:pPr>
        <w:pStyle w:val="aa"/>
        <w:spacing w:line="560" w:lineRule="exact"/>
        <w:ind w:left="1360" w:firstLineChars="0" w:hanging="720"/>
        <w:outlineLvl w:val="1"/>
        <w:rPr>
          <w:rFonts w:ascii="方正黑体_GBK" w:eastAsia="方正黑体_GBK" w:hAnsi="方正黑体_GBK" w:cs="方正黑体_GBK"/>
          <w:bCs/>
          <w:sz w:val="33"/>
          <w:szCs w:val="33"/>
        </w:rPr>
      </w:pPr>
      <w:bookmarkStart w:id="35" w:name="_Toc15377208"/>
      <w:bookmarkStart w:id="36" w:name="_Toc15396606"/>
      <w:bookmarkStart w:id="37" w:name="_Toc177317252"/>
      <w:r>
        <w:rPr>
          <w:rFonts w:ascii="方正黑体_GBK" w:eastAsia="方正黑体_GBK" w:hAnsi="方正黑体_GBK" w:cs="方正黑体_GBK" w:hint="eastAsia"/>
          <w:bCs/>
          <w:sz w:val="33"/>
          <w:szCs w:val="33"/>
        </w:rPr>
        <w:t>四、财政拨款收入支出决算总体情况说明</w:t>
      </w:r>
      <w:bookmarkEnd w:id="35"/>
      <w:bookmarkEnd w:id="36"/>
      <w:bookmarkEnd w:id="37"/>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2023</w:t>
      </w:r>
      <w:r>
        <w:rPr>
          <w:rFonts w:eastAsia="方正仿宋_GBK" w:hint="eastAsia"/>
          <w:sz w:val="33"/>
          <w:szCs w:val="33"/>
        </w:rPr>
        <w:t>年度财政拨款收、支总计均为</w:t>
      </w:r>
      <w:r>
        <w:rPr>
          <w:rFonts w:eastAsia="方正仿宋_GBK" w:hint="eastAsia"/>
          <w:sz w:val="33"/>
          <w:szCs w:val="33"/>
        </w:rPr>
        <w:t>3108.61</w:t>
      </w:r>
      <w:r>
        <w:rPr>
          <w:rFonts w:eastAsia="方正仿宋_GBK" w:hint="eastAsia"/>
          <w:sz w:val="33"/>
          <w:szCs w:val="33"/>
        </w:rPr>
        <w:t>万元。与</w:t>
      </w:r>
      <w:r>
        <w:rPr>
          <w:rFonts w:eastAsia="方正仿宋_GBK" w:hint="eastAsia"/>
          <w:sz w:val="33"/>
          <w:szCs w:val="33"/>
        </w:rPr>
        <w:t>2022</w:t>
      </w:r>
      <w:r>
        <w:rPr>
          <w:rFonts w:eastAsia="方正仿宋_GBK" w:hint="eastAsia"/>
          <w:sz w:val="33"/>
          <w:szCs w:val="33"/>
        </w:rPr>
        <w:t>年度相比，财政拨款收、支总计各增加</w:t>
      </w:r>
      <w:r>
        <w:rPr>
          <w:rFonts w:eastAsia="方正仿宋_GBK" w:hint="eastAsia"/>
          <w:sz w:val="33"/>
          <w:szCs w:val="33"/>
        </w:rPr>
        <w:t>288.0</w:t>
      </w:r>
      <w:r>
        <w:rPr>
          <w:rFonts w:eastAsia="方正仿宋_GBK" w:hint="eastAsia"/>
          <w:sz w:val="33"/>
          <w:szCs w:val="33"/>
        </w:rPr>
        <w:t>万元，增长</w:t>
      </w:r>
      <w:r>
        <w:rPr>
          <w:rFonts w:eastAsia="方正仿宋_GBK" w:hint="eastAsia"/>
          <w:sz w:val="33"/>
          <w:szCs w:val="33"/>
        </w:rPr>
        <w:t>10.21%</w:t>
      </w:r>
      <w:r>
        <w:rPr>
          <w:rFonts w:eastAsia="方正仿宋_GBK" w:hint="eastAsia"/>
          <w:sz w:val="33"/>
          <w:szCs w:val="33"/>
        </w:rPr>
        <w:t>。主要变动原因是</w:t>
      </w:r>
      <w:r>
        <w:rPr>
          <w:rFonts w:eastAsia="方正仿宋_GBK" w:hint="eastAsia"/>
          <w:sz w:val="33"/>
          <w:szCs w:val="33"/>
        </w:rPr>
        <w:t>本年度工作业务量大，项目增多。</w:t>
      </w:r>
    </w:p>
    <w:p w:rsidR="00443197" w:rsidRDefault="00113E48">
      <w:pPr>
        <w:spacing w:line="560" w:lineRule="exact"/>
        <w:ind w:firstLineChars="200" w:firstLine="660"/>
        <w:jc w:val="center"/>
        <w:rPr>
          <w:rFonts w:eastAsia="方正仿宋_GBK"/>
          <w:sz w:val="33"/>
          <w:szCs w:val="33"/>
        </w:rPr>
      </w:pPr>
      <w:r>
        <w:rPr>
          <w:rFonts w:eastAsia="方正仿宋_GBK" w:hint="eastAsia"/>
          <w:sz w:val="33"/>
          <w:szCs w:val="33"/>
        </w:rPr>
        <w:t>（图</w:t>
      </w:r>
      <w:r>
        <w:rPr>
          <w:rFonts w:eastAsia="方正仿宋_GBK" w:hint="eastAsia"/>
          <w:sz w:val="33"/>
          <w:szCs w:val="33"/>
        </w:rPr>
        <w:t>4</w:t>
      </w:r>
      <w:r>
        <w:rPr>
          <w:rFonts w:eastAsia="方正仿宋_GBK" w:hint="eastAsia"/>
          <w:sz w:val="33"/>
          <w:szCs w:val="33"/>
        </w:rPr>
        <w:t>：财政拨款收、支决算总计变动情况）（柱状图）</w:t>
      </w:r>
    </w:p>
    <w:p w:rsidR="00443197" w:rsidRDefault="00113E48">
      <w:pPr>
        <w:rPr>
          <w:rFonts w:ascii="仿宋" w:eastAsia="仿宋" w:hAnsi="仿宋"/>
          <w:b/>
          <w:sz w:val="32"/>
          <w:szCs w:val="32"/>
        </w:rPr>
      </w:pPr>
      <w:r>
        <w:rPr>
          <w:rFonts w:ascii="仿宋" w:eastAsia="仿宋" w:hAnsi="仿宋"/>
          <w:b/>
          <w:noProof/>
          <w:sz w:val="32"/>
          <w:szCs w:val="32"/>
        </w:rPr>
        <w:lastRenderedPageBreak/>
        <w:drawing>
          <wp:inline distT="0" distB="0" distL="0" distR="0">
            <wp:extent cx="5274310" cy="4315460"/>
            <wp:effectExtent l="0" t="0" r="0" b="889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a:stretch>
                      <a:fillRect/>
                    </a:stretch>
                  </pic:blipFill>
                  <pic:spPr>
                    <a:xfrm>
                      <a:off x="0" y="0"/>
                      <a:ext cx="5274310" cy="4315460"/>
                    </a:xfrm>
                    <a:prstGeom prst="rect">
                      <a:avLst/>
                    </a:prstGeom>
                  </pic:spPr>
                </pic:pic>
              </a:graphicData>
            </a:graphic>
          </wp:inline>
        </w:drawing>
      </w:r>
    </w:p>
    <w:p w:rsidR="00443197" w:rsidRDefault="00113E48">
      <w:pPr>
        <w:pStyle w:val="aa"/>
        <w:spacing w:line="560" w:lineRule="exact"/>
        <w:ind w:left="1360" w:firstLineChars="0" w:hanging="720"/>
        <w:outlineLvl w:val="1"/>
        <w:rPr>
          <w:rFonts w:ascii="方正黑体_GBK" w:eastAsia="方正黑体_GBK" w:hAnsi="方正黑体_GBK" w:cs="方正黑体_GBK"/>
          <w:bCs/>
          <w:sz w:val="33"/>
          <w:szCs w:val="33"/>
        </w:rPr>
      </w:pPr>
      <w:bookmarkStart w:id="38" w:name="_Toc15396607"/>
      <w:bookmarkStart w:id="39" w:name="_Toc15377209"/>
      <w:bookmarkStart w:id="40" w:name="_Toc177317253"/>
      <w:r>
        <w:rPr>
          <w:rFonts w:ascii="方正黑体_GBK" w:eastAsia="方正黑体_GBK" w:hAnsi="方正黑体_GBK" w:cs="方正黑体_GBK" w:hint="eastAsia"/>
          <w:bCs/>
          <w:sz w:val="33"/>
          <w:szCs w:val="33"/>
        </w:rPr>
        <w:t>五、一般公共预算财政拨款支出决算情况说明</w:t>
      </w:r>
      <w:bookmarkEnd w:id="38"/>
      <w:bookmarkEnd w:id="39"/>
      <w:bookmarkEnd w:id="40"/>
    </w:p>
    <w:p w:rsidR="00443197" w:rsidRDefault="00113E48" w:rsidP="00443197">
      <w:pPr>
        <w:ind w:firstLineChars="200" w:firstLine="660"/>
        <w:rPr>
          <w:rFonts w:ascii="方正楷体_GBK" w:eastAsia="方正楷体_GBK" w:hAnsi="方正楷体_GBK" w:cs="方正楷体_GBK"/>
          <w:b/>
          <w:bCs/>
          <w:sz w:val="33"/>
          <w:szCs w:val="33"/>
        </w:rPr>
      </w:pPr>
      <w:bookmarkStart w:id="41" w:name="_Toc15377210"/>
      <w:r>
        <w:rPr>
          <w:rFonts w:ascii="方正楷体_GBK" w:eastAsia="方正楷体_GBK" w:hAnsi="方正楷体_GBK" w:cs="方正楷体_GBK" w:hint="eastAsia"/>
          <w:b/>
          <w:bCs/>
          <w:sz w:val="33"/>
          <w:szCs w:val="33"/>
        </w:rPr>
        <w:t>（一）一般公共预算财政拨款支出决算总体情况</w:t>
      </w:r>
      <w:bookmarkEnd w:id="41"/>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2023</w:t>
      </w:r>
      <w:r>
        <w:rPr>
          <w:rFonts w:eastAsia="方正仿宋_GBK" w:hint="eastAsia"/>
          <w:sz w:val="33"/>
          <w:szCs w:val="33"/>
        </w:rPr>
        <w:t>年度一般公共预算财政拨款支出</w:t>
      </w:r>
      <w:r>
        <w:rPr>
          <w:rFonts w:eastAsia="方正仿宋_GBK" w:hint="eastAsia"/>
          <w:sz w:val="33"/>
          <w:szCs w:val="33"/>
        </w:rPr>
        <w:t>3086.14</w:t>
      </w:r>
      <w:r>
        <w:rPr>
          <w:rFonts w:eastAsia="方正仿宋_GBK" w:hint="eastAsia"/>
          <w:sz w:val="33"/>
          <w:szCs w:val="33"/>
        </w:rPr>
        <w:t>万元，占本年支出合计的</w:t>
      </w:r>
      <w:r>
        <w:rPr>
          <w:rFonts w:eastAsia="方正仿宋_GBK" w:hint="eastAsia"/>
          <w:sz w:val="33"/>
          <w:szCs w:val="33"/>
        </w:rPr>
        <w:t>98.68%</w:t>
      </w:r>
      <w:r>
        <w:rPr>
          <w:rFonts w:eastAsia="方正仿宋_GBK" w:hint="eastAsia"/>
          <w:sz w:val="33"/>
          <w:szCs w:val="33"/>
        </w:rPr>
        <w:t>。与</w:t>
      </w:r>
      <w:r>
        <w:rPr>
          <w:rFonts w:eastAsia="方正仿宋_GBK" w:hint="eastAsia"/>
          <w:sz w:val="33"/>
          <w:szCs w:val="33"/>
        </w:rPr>
        <w:t>2022</w:t>
      </w:r>
      <w:r>
        <w:rPr>
          <w:rFonts w:eastAsia="方正仿宋_GBK" w:hint="eastAsia"/>
          <w:sz w:val="33"/>
          <w:szCs w:val="33"/>
        </w:rPr>
        <w:t>年度相比，一般公共预算财政拨款支出增加</w:t>
      </w:r>
      <w:r>
        <w:rPr>
          <w:rFonts w:eastAsia="方正仿宋_GBK" w:hint="eastAsia"/>
          <w:sz w:val="33"/>
          <w:szCs w:val="33"/>
        </w:rPr>
        <w:t>265.53</w:t>
      </w:r>
      <w:r>
        <w:rPr>
          <w:rFonts w:eastAsia="方正仿宋_GBK" w:hint="eastAsia"/>
          <w:sz w:val="33"/>
          <w:szCs w:val="33"/>
        </w:rPr>
        <w:t>万元，增长</w:t>
      </w:r>
      <w:r>
        <w:rPr>
          <w:rFonts w:eastAsia="方正仿宋_GBK" w:hint="eastAsia"/>
          <w:sz w:val="33"/>
          <w:szCs w:val="33"/>
        </w:rPr>
        <w:t>9.41%</w:t>
      </w:r>
      <w:r>
        <w:rPr>
          <w:rFonts w:eastAsia="方正仿宋_GBK" w:hint="eastAsia"/>
          <w:sz w:val="33"/>
          <w:szCs w:val="33"/>
        </w:rPr>
        <w:t>。主要变动原因是</w:t>
      </w:r>
      <w:r>
        <w:rPr>
          <w:rFonts w:eastAsia="方正仿宋_GBK" w:hint="eastAsia"/>
          <w:sz w:val="33"/>
          <w:szCs w:val="33"/>
        </w:rPr>
        <w:t>相关工作增加，项目增多。</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（图</w:t>
      </w:r>
      <w:r>
        <w:rPr>
          <w:rFonts w:eastAsia="方正仿宋_GBK" w:hint="eastAsia"/>
          <w:sz w:val="33"/>
          <w:szCs w:val="33"/>
        </w:rPr>
        <w:t>5</w:t>
      </w:r>
      <w:r>
        <w:rPr>
          <w:rFonts w:eastAsia="方正仿宋_GBK" w:hint="eastAsia"/>
          <w:sz w:val="33"/>
          <w:szCs w:val="33"/>
        </w:rPr>
        <w:t>：一般公共预算财政拨款支出决算变动情况）（柱状图）</w:t>
      </w:r>
    </w:p>
    <w:p w:rsidR="00443197" w:rsidRDefault="00113E48">
      <w:pPr>
        <w:rPr>
          <w:rFonts w:ascii="仿宋" w:eastAsia="仿宋" w:hAnsi="仿宋"/>
          <w:sz w:val="32"/>
          <w:szCs w:val="32"/>
        </w:rPr>
      </w:pPr>
      <w:r>
        <w:rPr>
          <w:rFonts w:ascii="仿宋" w:eastAsia="仿宋" w:hAnsi="仿宋"/>
          <w:noProof/>
          <w:sz w:val="32"/>
          <w:szCs w:val="32"/>
        </w:rPr>
        <w:lastRenderedPageBreak/>
        <w:drawing>
          <wp:inline distT="0" distB="0" distL="0" distR="0">
            <wp:extent cx="5274310" cy="4315460"/>
            <wp:effectExtent l="0" t="0" r="0" b="889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2"/>
                    <a:stretch>
                      <a:fillRect/>
                    </a:stretch>
                  </pic:blipFill>
                  <pic:spPr>
                    <a:xfrm>
                      <a:off x="0" y="0"/>
                      <a:ext cx="5274310" cy="4315460"/>
                    </a:xfrm>
                    <a:prstGeom prst="rect">
                      <a:avLst/>
                    </a:prstGeom>
                  </pic:spPr>
                </pic:pic>
              </a:graphicData>
            </a:graphic>
          </wp:inline>
        </w:drawing>
      </w:r>
    </w:p>
    <w:p w:rsidR="00443197" w:rsidRDefault="00113E48" w:rsidP="00443197">
      <w:pPr>
        <w:ind w:firstLineChars="200" w:firstLine="660"/>
        <w:rPr>
          <w:rFonts w:ascii="方正楷体_GBK" w:eastAsia="方正楷体_GBK" w:hAnsi="方正楷体_GBK" w:cs="方正楷体_GBK"/>
          <w:b/>
          <w:bCs/>
          <w:sz w:val="33"/>
          <w:szCs w:val="33"/>
        </w:rPr>
      </w:pPr>
      <w:bookmarkStart w:id="42" w:name="_Toc15377211"/>
      <w:r>
        <w:rPr>
          <w:rFonts w:ascii="方正楷体_GBK" w:eastAsia="方正楷体_GBK" w:hAnsi="方正楷体_GBK" w:cs="方正楷体_GBK" w:hint="eastAsia"/>
          <w:b/>
          <w:bCs/>
          <w:sz w:val="33"/>
          <w:szCs w:val="33"/>
        </w:rPr>
        <w:t>（二）一般公共预算财政拨款支出决算结构情况</w:t>
      </w:r>
      <w:bookmarkEnd w:id="42"/>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2023</w:t>
      </w:r>
      <w:r>
        <w:rPr>
          <w:rFonts w:eastAsia="方正仿宋_GBK" w:hint="eastAsia"/>
          <w:sz w:val="33"/>
          <w:szCs w:val="33"/>
        </w:rPr>
        <w:t>年度一般公共预算财政拨款支出</w:t>
      </w:r>
      <w:r>
        <w:rPr>
          <w:rFonts w:eastAsia="方正仿宋_GBK" w:hint="eastAsia"/>
          <w:sz w:val="33"/>
          <w:szCs w:val="33"/>
        </w:rPr>
        <w:t>3086.14</w:t>
      </w:r>
      <w:r>
        <w:rPr>
          <w:rFonts w:eastAsia="方正仿宋_GBK" w:hint="eastAsia"/>
          <w:sz w:val="33"/>
          <w:szCs w:val="33"/>
        </w:rPr>
        <w:t>万元，主要用于以下方面</w:t>
      </w:r>
      <w:r>
        <w:rPr>
          <w:rFonts w:eastAsia="方正仿宋_GBK" w:hint="eastAsia"/>
          <w:sz w:val="33"/>
          <w:szCs w:val="33"/>
        </w:rPr>
        <w:t>:</w:t>
      </w:r>
      <w:r>
        <w:rPr>
          <w:rFonts w:eastAsia="方正仿宋_GBK" w:hint="eastAsia"/>
          <w:sz w:val="33"/>
          <w:szCs w:val="33"/>
        </w:rPr>
        <w:t>一般公共服务（类）支出</w:t>
      </w:r>
      <w:r>
        <w:rPr>
          <w:rFonts w:eastAsia="方正仿宋_GBK" w:hint="eastAsia"/>
          <w:sz w:val="33"/>
          <w:szCs w:val="33"/>
        </w:rPr>
        <w:t>997.6</w:t>
      </w:r>
      <w:r>
        <w:rPr>
          <w:rFonts w:eastAsia="方正仿宋_GBK" w:hint="eastAsia"/>
          <w:sz w:val="33"/>
          <w:szCs w:val="33"/>
        </w:rPr>
        <w:t>1</w:t>
      </w:r>
      <w:r>
        <w:rPr>
          <w:rFonts w:eastAsia="方正仿宋_GBK" w:hint="eastAsia"/>
          <w:sz w:val="33"/>
          <w:szCs w:val="33"/>
        </w:rPr>
        <w:t>万元，占</w:t>
      </w:r>
      <w:r>
        <w:rPr>
          <w:rFonts w:eastAsia="方正仿宋_GBK" w:hint="eastAsia"/>
          <w:sz w:val="33"/>
          <w:szCs w:val="33"/>
        </w:rPr>
        <w:t>32.33%;</w:t>
      </w:r>
      <w:r>
        <w:rPr>
          <w:rFonts w:eastAsia="方正仿宋_GBK" w:hint="eastAsia"/>
          <w:sz w:val="33"/>
          <w:szCs w:val="33"/>
        </w:rPr>
        <w:t>文化旅游体育与传媒（类）支出</w:t>
      </w:r>
      <w:r>
        <w:rPr>
          <w:rFonts w:eastAsia="方正仿宋_GBK" w:hint="eastAsia"/>
          <w:sz w:val="33"/>
          <w:szCs w:val="33"/>
        </w:rPr>
        <w:t>81.52</w:t>
      </w:r>
      <w:r>
        <w:rPr>
          <w:rFonts w:eastAsia="方正仿宋_GBK" w:hint="eastAsia"/>
          <w:sz w:val="33"/>
          <w:szCs w:val="33"/>
        </w:rPr>
        <w:t>万元，占</w:t>
      </w:r>
      <w:r>
        <w:rPr>
          <w:rFonts w:eastAsia="方正仿宋_GBK" w:hint="eastAsia"/>
          <w:sz w:val="33"/>
          <w:szCs w:val="33"/>
        </w:rPr>
        <w:t>2.64%;</w:t>
      </w:r>
      <w:r>
        <w:rPr>
          <w:rFonts w:eastAsia="方正仿宋_GBK" w:hint="eastAsia"/>
          <w:sz w:val="33"/>
          <w:szCs w:val="33"/>
        </w:rPr>
        <w:t>社会保障和就业（类）支出</w:t>
      </w:r>
      <w:r>
        <w:rPr>
          <w:rFonts w:eastAsia="方正仿宋_GBK" w:hint="eastAsia"/>
          <w:sz w:val="33"/>
          <w:szCs w:val="33"/>
        </w:rPr>
        <w:t>663.54</w:t>
      </w:r>
      <w:r>
        <w:rPr>
          <w:rFonts w:eastAsia="方正仿宋_GBK" w:hint="eastAsia"/>
          <w:sz w:val="33"/>
          <w:szCs w:val="33"/>
        </w:rPr>
        <w:t>万元，占</w:t>
      </w:r>
      <w:r>
        <w:rPr>
          <w:rFonts w:eastAsia="方正仿宋_GBK" w:hint="eastAsia"/>
          <w:sz w:val="33"/>
          <w:szCs w:val="33"/>
        </w:rPr>
        <w:t>21.50%;</w:t>
      </w:r>
      <w:r>
        <w:rPr>
          <w:rFonts w:eastAsia="方正仿宋_GBK" w:hint="eastAsia"/>
          <w:sz w:val="33"/>
          <w:szCs w:val="33"/>
        </w:rPr>
        <w:t>卫生健康（类）支出</w:t>
      </w:r>
      <w:r>
        <w:rPr>
          <w:rFonts w:eastAsia="方正仿宋_GBK" w:hint="eastAsia"/>
          <w:sz w:val="33"/>
          <w:szCs w:val="33"/>
        </w:rPr>
        <w:t>132.14</w:t>
      </w:r>
      <w:r>
        <w:rPr>
          <w:rFonts w:eastAsia="方正仿宋_GBK" w:hint="eastAsia"/>
          <w:sz w:val="33"/>
          <w:szCs w:val="33"/>
        </w:rPr>
        <w:t>万元，占</w:t>
      </w:r>
      <w:r>
        <w:rPr>
          <w:rFonts w:eastAsia="方正仿宋_GBK" w:hint="eastAsia"/>
          <w:sz w:val="33"/>
          <w:szCs w:val="33"/>
        </w:rPr>
        <w:t>4.28%;</w:t>
      </w:r>
      <w:r>
        <w:rPr>
          <w:rFonts w:eastAsia="方正仿宋_GBK" w:hint="eastAsia"/>
          <w:sz w:val="33"/>
          <w:szCs w:val="33"/>
        </w:rPr>
        <w:t>节能环保（类）支出</w:t>
      </w:r>
      <w:r>
        <w:rPr>
          <w:rFonts w:eastAsia="方正仿宋_GBK" w:hint="eastAsia"/>
          <w:sz w:val="33"/>
          <w:szCs w:val="33"/>
        </w:rPr>
        <w:t>12.0</w:t>
      </w:r>
      <w:r>
        <w:rPr>
          <w:rFonts w:eastAsia="方正仿宋_GBK" w:hint="eastAsia"/>
          <w:sz w:val="33"/>
          <w:szCs w:val="33"/>
        </w:rPr>
        <w:t>万元，占</w:t>
      </w:r>
      <w:r>
        <w:rPr>
          <w:rFonts w:eastAsia="方正仿宋_GBK" w:hint="eastAsia"/>
          <w:sz w:val="33"/>
          <w:szCs w:val="33"/>
        </w:rPr>
        <w:t>0.39%;</w:t>
      </w:r>
      <w:r>
        <w:rPr>
          <w:rFonts w:eastAsia="方正仿宋_GBK" w:hint="eastAsia"/>
          <w:sz w:val="33"/>
          <w:szCs w:val="33"/>
        </w:rPr>
        <w:t>城乡社区（类）支出</w:t>
      </w:r>
      <w:r>
        <w:rPr>
          <w:rFonts w:eastAsia="方正仿宋_GBK" w:hint="eastAsia"/>
          <w:sz w:val="33"/>
          <w:szCs w:val="33"/>
        </w:rPr>
        <w:t>10.05</w:t>
      </w:r>
      <w:r>
        <w:rPr>
          <w:rFonts w:eastAsia="方正仿宋_GBK" w:hint="eastAsia"/>
          <w:sz w:val="33"/>
          <w:szCs w:val="33"/>
        </w:rPr>
        <w:t>万元，占</w:t>
      </w:r>
      <w:r>
        <w:rPr>
          <w:rFonts w:eastAsia="方正仿宋_GBK" w:hint="eastAsia"/>
          <w:sz w:val="33"/>
          <w:szCs w:val="33"/>
        </w:rPr>
        <w:t>0.33%;</w:t>
      </w:r>
      <w:r>
        <w:rPr>
          <w:rFonts w:eastAsia="方正仿宋_GBK" w:hint="eastAsia"/>
          <w:sz w:val="33"/>
          <w:szCs w:val="33"/>
        </w:rPr>
        <w:t>农林水（类）支出</w:t>
      </w:r>
      <w:r>
        <w:rPr>
          <w:rFonts w:eastAsia="方正仿宋_GBK" w:hint="eastAsia"/>
          <w:sz w:val="33"/>
          <w:szCs w:val="33"/>
        </w:rPr>
        <w:t>1070.58</w:t>
      </w:r>
      <w:r>
        <w:rPr>
          <w:rFonts w:eastAsia="方正仿宋_GBK" w:hint="eastAsia"/>
          <w:sz w:val="33"/>
          <w:szCs w:val="33"/>
        </w:rPr>
        <w:t>万元，占</w:t>
      </w:r>
      <w:r>
        <w:rPr>
          <w:rFonts w:eastAsia="方正仿宋_GBK" w:hint="eastAsia"/>
          <w:sz w:val="33"/>
          <w:szCs w:val="33"/>
        </w:rPr>
        <w:t>34.69%;</w:t>
      </w:r>
      <w:r>
        <w:rPr>
          <w:rFonts w:eastAsia="方正仿宋_GBK" w:hint="eastAsia"/>
          <w:sz w:val="33"/>
          <w:szCs w:val="33"/>
        </w:rPr>
        <w:t>住房保障（类）支出</w:t>
      </w:r>
      <w:r>
        <w:rPr>
          <w:rFonts w:eastAsia="方正仿宋_GBK" w:hint="eastAsia"/>
          <w:sz w:val="33"/>
          <w:szCs w:val="33"/>
        </w:rPr>
        <w:t>109.7</w:t>
      </w:r>
      <w:r>
        <w:rPr>
          <w:rFonts w:eastAsia="方正仿宋_GBK" w:hint="eastAsia"/>
          <w:sz w:val="33"/>
          <w:szCs w:val="33"/>
        </w:rPr>
        <w:t>万元，占</w:t>
      </w:r>
      <w:r>
        <w:rPr>
          <w:rFonts w:eastAsia="方正仿宋_GBK" w:hint="eastAsia"/>
          <w:sz w:val="33"/>
          <w:szCs w:val="33"/>
        </w:rPr>
        <w:t>3.55%;</w:t>
      </w:r>
      <w:r>
        <w:rPr>
          <w:rFonts w:eastAsia="方正仿宋_GBK" w:hint="eastAsia"/>
          <w:sz w:val="33"/>
          <w:szCs w:val="33"/>
        </w:rPr>
        <w:t>灾害防治及应急管理（类）支出</w:t>
      </w:r>
      <w:r>
        <w:rPr>
          <w:rFonts w:eastAsia="方正仿宋_GBK" w:hint="eastAsia"/>
          <w:sz w:val="33"/>
          <w:szCs w:val="33"/>
        </w:rPr>
        <w:t>9.0</w:t>
      </w:r>
      <w:r>
        <w:rPr>
          <w:rFonts w:eastAsia="方正仿宋_GBK" w:hint="eastAsia"/>
          <w:sz w:val="33"/>
          <w:szCs w:val="33"/>
        </w:rPr>
        <w:t>万元，占</w:t>
      </w:r>
      <w:r>
        <w:rPr>
          <w:rFonts w:eastAsia="方正仿宋_GBK" w:hint="eastAsia"/>
          <w:sz w:val="33"/>
          <w:szCs w:val="33"/>
        </w:rPr>
        <w:t>0.29%;</w:t>
      </w:r>
      <w:r>
        <w:rPr>
          <w:rFonts w:eastAsia="方正仿宋_GBK" w:hint="eastAsia"/>
          <w:sz w:val="33"/>
          <w:szCs w:val="33"/>
        </w:rPr>
        <w:t>。</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（图</w:t>
      </w:r>
      <w:r>
        <w:rPr>
          <w:rFonts w:eastAsia="方正仿宋_GBK" w:hint="eastAsia"/>
          <w:sz w:val="33"/>
          <w:szCs w:val="33"/>
        </w:rPr>
        <w:t>6</w:t>
      </w:r>
      <w:r>
        <w:rPr>
          <w:rFonts w:eastAsia="方正仿宋_GBK" w:hint="eastAsia"/>
          <w:sz w:val="33"/>
          <w:szCs w:val="33"/>
        </w:rPr>
        <w:t>：一般公共预算财政拨款支出决算结构）（饼状图）</w:t>
      </w:r>
    </w:p>
    <w:p w:rsidR="00443197" w:rsidRDefault="00113E48">
      <w:pPr>
        <w:rPr>
          <w:rFonts w:ascii="仿宋" w:eastAsia="仿宋" w:hAnsi="仿宋"/>
          <w:sz w:val="32"/>
          <w:szCs w:val="32"/>
        </w:rPr>
      </w:pPr>
      <w:r>
        <w:rPr>
          <w:rFonts w:ascii="仿宋" w:eastAsia="仿宋" w:hAnsi="仿宋"/>
          <w:noProof/>
          <w:sz w:val="32"/>
          <w:szCs w:val="32"/>
        </w:rPr>
        <w:lastRenderedPageBreak/>
        <w:drawing>
          <wp:inline distT="0" distB="0" distL="0" distR="0">
            <wp:extent cx="5274310" cy="4315460"/>
            <wp:effectExtent l="0" t="0" r="2540" b="889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3"/>
                    <a:stretch>
                      <a:fillRect/>
                    </a:stretch>
                  </pic:blipFill>
                  <pic:spPr>
                    <a:xfrm>
                      <a:off x="0" y="0"/>
                      <a:ext cx="5274310" cy="4315460"/>
                    </a:xfrm>
                    <a:prstGeom prst="rect">
                      <a:avLst/>
                    </a:prstGeom>
                  </pic:spPr>
                </pic:pic>
              </a:graphicData>
            </a:graphic>
          </wp:inline>
        </w:drawing>
      </w:r>
    </w:p>
    <w:p w:rsidR="00443197" w:rsidRDefault="00113E48" w:rsidP="00443197">
      <w:pPr>
        <w:ind w:firstLineChars="200" w:firstLine="660"/>
        <w:rPr>
          <w:rFonts w:ascii="方正楷体_GBK" w:eastAsia="方正楷体_GBK" w:hAnsi="方正楷体_GBK" w:cs="方正楷体_GBK"/>
          <w:b/>
          <w:bCs/>
          <w:sz w:val="33"/>
          <w:szCs w:val="33"/>
        </w:rPr>
      </w:pPr>
      <w:bookmarkStart w:id="43" w:name="_Toc15377212"/>
      <w:r>
        <w:rPr>
          <w:rFonts w:ascii="方正楷体_GBK" w:eastAsia="方正楷体_GBK" w:hAnsi="方正楷体_GBK" w:cs="方正楷体_GBK" w:hint="eastAsia"/>
          <w:b/>
          <w:bCs/>
          <w:sz w:val="33"/>
          <w:szCs w:val="33"/>
        </w:rPr>
        <w:t>（三）一般公共</w:t>
      </w:r>
      <w:r>
        <w:rPr>
          <w:rFonts w:ascii="方正楷体_GBK" w:eastAsia="方正楷体_GBK" w:hAnsi="方正楷体_GBK" w:cs="方正楷体_GBK" w:hint="eastAsia"/>
          <w:b/>
          <w:bCs/>
          <w:sz w:val="33"/>
          <w:szCs w:val="33"/>
        </w:rPr>
        <w:t>预算财政拨款支出决算具体情况</w:t>
      </w:r>
      <w:bookmarkEnd w:id="43"/>
    </w:p>
    <w:p w:rsidR="00443197" w:rsidRDefault="00113E48">
      <w:pPr>
        <w:spacing w:line="560" w:lineRule="exact"/>
        <w:ind w:firstLineChars="200" w:firstLine="660"/>
        <w:rPr>
          <w:rFonts w:eastAsia="方正仿宋_GBK"/>
          <w:sz w:val="33"/>
          <w:szCs w:val="33"/>
        </w:rPr>
      </w:pPr>
      <w:bookmarkStart w:id="44" w:name="_Toc15377213"/>
      <w:bookmarkStart w:id="45" w:name="_Toc15378460"/>
      <w:bookmarkStart w:id="46" w:name="_Toc15377444"/>
      <w:r>
        <w:rPr>
          <w:rFonts w:eastAsia="方正仿宋_GBK" w:hint="eastAsia"/>
          <w:sz w:val="33"/>
          <w:szCs w:val="33"/>
        </w:rPr>
        <w:t>2023</w:t>
      </w:r>
      <w:r>
        <w:rPr>
          <w:rFonts w:eastAsia="方正仿宋_GBK" w:hint="eastAsia"/>
          <w:sz w:val="33"/>
          <w:szCs w:val="33"/>
        </w:rPr>
        <w:t>年度一般公共预算支出决算数为</w:t>
      </w:r>
      <w:r>
        <w:rPr>
          <w:rFonts w:eastAsia="方正仿宋_GBK" w:hint="eastAsia"/>
          <w:sz w:val="33"/>
          <w:szCs w:val="33"/>
        </w:rPr>
        <w:t>3086.14</w:t>
      </w:r>
      <w:r>
        <w:rPr>
          <w:rFonts w:eastAsia="方正仿宋_GBK" w:hint="eastAsia"/>
          <w:sz w:val="33"/>
          <w:szCs w:val="33"/>
        </w:rPr>
        <w:t>万元，完成预算</w:t>
      </w:r>
      <w:r>
        <w:rPr>
          <w:rFonts w:eastAsia="方正仿宋_GBK" w:hint="eastAsia"/>
          <w:sz w:val="33"/>
          <w:szCs w:val="33"/>
        </w:rPr>
        <w:t>100.00%</w:t>
      </w:r>
      <w:r>
        <w:rPr>
          <w:rFonts w:eastAsia="方正仿宋_GBK" w:hint="eastAsia"/>
          <w:sz w:val="33"/>
          <w:szCs w:val="33"/>
        </w:rPr>
        <w:t>。</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其中：</w:t>
      </w:r>
      <w:bookmarkEnd w:id="44"/>
      <w:bookmarkEnd w:id="45"/>
      <w:bookmarkEnd w:id="46"/>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1</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人大事务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行政运行</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24.96</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人大事务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人大会议</w:t>
      </w:r>
      <w:r>
        <w:rPr>
          <w:rFonts w:eastAsia="方正仿宋_GBK" w:hint="eastAsia"/>
          <w:sz w:val="33"/>
          <w:szCs w:val="33"/>
        </w:rPr>
        <w:t>(04</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1.92</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3</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人大事务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其他人大事务支出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7.24</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4</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政协事务</w:t>
      </w:r>
      <w:r>
        <w:rPr>
          <w:rFonts w:eastAsia="方正仿宋_GBK" w:hint="eastAsia"/>
          <w:sz w:val="33"/>
          <w:szCs w:val="33"/>
        </w:rPr>
        <w:t>(02</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委员视察</w:t>
      </w:r>
      <w:r>
        <w:rPr>
          <w:rFonts w:eastAsia="方正仿宋_GBK" w:hint="eastAsia"/>
          <w:sz w:val="33"/>
          <w:szCs w:val="33"/>
        </w:rPr>
        <w:t>(05</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2.00</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lastRenderedPageBreak/>
        <w:t>5</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政协事务</w:t>
      </w:r>
      <w:r>
        <w:rPr>
          <w:rFonts w:eastAsia="方正仿宋_GBK" w:hint="eastAsia"/>
          <w:sz w:val="33"/>
          <w:szCs w:val="33"/>
        </w:rPr>
        <w:t>(02</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其他政协事务支出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5.25</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6</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政府办公厅（室）及相关机构事务</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行政运行</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644.59</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7</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政府办公厅（室）及相关机构事务</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一般行政管理事务</w:t>
      </w:r>
      <w:r>
        <w:rPr>
          <w:rFonts w:eastAsia="方正仿宋_GBK" w:hint="eastAsia"/>
          <w:sz w:val="33"/>
          <w:szCs w:val="33"/>
        </w:rPr>
        <w:t>(02</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40.86</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8</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政府办公厅（室）及相关机构事务</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信访事务</w:t>
      </w:r>
      <w:r>
        <w:rPr>
          <w:rFonts w:eastAsia="方正仿宋_GBK" w:hint="eastAsia"/>
          <w:sz w:val="33"/>
          <w:szCs w:val="33"/>
        </w:rPr>
        <w:t>(08</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2.30</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9</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政府办</w:t>
      </w:r>
      <w:r>
        <w:rPr>
          <w:rFonts w:eastAsia="方正仿宋_GBK" w:hint="eastAsia"/>
          <w:sz w:val="33"/>
          <w:szCs w:val="33"/>
        </w:rPr>
        <w:t>公厅（室）及相关机构事务</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事业运行</w:t>
      </w:r>
      <w:r>
        <w:rPr>
          <w:rFonts w:eastAsia="方正仿宋_GBK" w:hint="eastAsia"/>
          <w:sz w:val="33"/>
          <w:szCs w:val="33"/>
        </w:rPr>
        <w:t>(50</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142.48</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10</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政府办公厅（室）及相关机构事务</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其他政府办公厅（室）及相关机构事务支出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45.84</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11</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财政事务</w:t>
      </w:r>
      <w:r>
        <w:rPr>
          <w:rFonts w:eastAsia="方正仿宋_GBK" w:hint="eastAsia"/>
          <w:sz w:val="33"/>
          <w:szCs w:val="33"/>
        </w:rPr>
        <w:t>(06</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行政运行</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16.07</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12</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民族事务</w:t>
      </w:r>
      <w:r>
        <w:rPr>
          <w:rFonts w:eastAsia="方正仿宋_GBK" w:hint="eastAsia"/>
          <w:sz w:val="33"/>
          <w:szCs w:val="33"/>
        </w:rPr>
        <w:t>(23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民族工作专项</w:t>
      </w:r>
      <w:r>
        <w:rPr>
          <w:rFonts w:eastAsia="方正仿宋_GBK" w:hint="eastAsia"/>
          <w:sz w:val="33"/>
          <w:szCs w:val="33"/>
        </w:rPr>
        <w:t>(04</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2.36</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13</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民族事务</w:t>
      </w:r>
      <w:r>
        <w:rPr>
          <w:rFonts w:eastAsia="方正仿宋_GBK" w:hint="eastAsia"/>
          <w:sz w:val="33"/>
          <w:szCs w:val="33"/>
        </w:rPr>
        <w:t>(23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其他民族事务支出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2.00</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14</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党委办公厅（室）及相关机构事务</w:t>
      </w:r>
      <w:r>
        <w:rPr>
          <w:rFonts w:eastAsia="方正仿宋_GBK" w:hint="eastAsia"/>
          <w:sz w:val="33"/>
          <w:szCs w:val="33"/>
        </w:rPr>
        <w:t>(31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行政运行</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47.48</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15</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党委办公厅（室）及相关机构事务</w:t>
      </w:r>
      <w:r>
        <w:rPr>
          <w:rFonts w:eastAsia="方正仿宋_GBK" w:hint="eastAsia"/>
          <w:sz w:val="33"/>
          <w:szCs w:val="33"/>
        </w:rPr>
        <w:t>(31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一般行政管理事务</w:t>
      </w:r>
      <w:r>
        <w:rPr>
          <w:rFonts w:eastAsia="方正仿宋_GBK" w:hint="eastAsia"/>
          <w:sz w:val="33"/>
          <w:szCs w:val="33"/>
        </w:rPr>
        <w:t>(02</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lastRenderedPageBreak/>
        <w:t>12.26</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16</w:t>
      </w:r>
      <w:r>
        <w:rPr>
          <w:rFonts w:eastAsia="方正仿宋_GBK" w:hint="eastAsia"/>
          <w:sz w:val="33"/>
          <w:szCs w:val="33"/>
        </w:rPr>
        <w:t>、文化旅游体育与传媒支出</w:t>
      </w:r>
      <w:r>
        <w:rPr>
          <w:rFonts w:eastAsia="方正仿宋_GBK" w:hint="eastAsia"/>
          <w:sz w:val="33"/>
          <w:szCs w:val="33"/>
        </w:rPr>
        <w:t>(207</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文化和旅游</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群众文化</w:t>
      </w:r>
      <w:r>
        <w:rPr>
          <w:rFonts w:eastAsia="方正仿宋_GBK" w:hint="eastAsia"/>
          <w:sz w:val="33"/>
          <w:szCs w:val="33"/>
        </w:rPr>
        <w:t>(09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72.72</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17</w:t>
      </w:r>
      <w:r>
        <w:rPr>
          <w:rFonts w:eastAsia="方正仿宋_GBK" w:hint="eastAsia"/>
          <w:sz w:val="33"/>
          <w:szCs w:val="33"/>
        </w:rPr>
        <w:t>、文化旅游体育与传媒支出</w:t>
      </w:r>
      <w:r>
        <w:rPr>
          <w:rFonts w:eastAsia="方正仿宋_GBK" w:hint="eastAsia"/>
          <w:sz w:val="33"/>
          <w:szCs w:val="33"/>
        </w:rPr>
        <w:t>(207</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文化和旅游</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其他文化和旅游支出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8.80</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18</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人力资源和社会保障管理事务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社会保险经办机构</w:t>
      </w:r>
      <w:r>
        <w:rPr>
          <w:rFonts w:eastAsia="方正仿宋_GBK" w:hint="eastAsia"/>
          <w:sz w:val="33"/>
          <w:szCs w:val="33"/>
        </w:rPr>
        <w:t>(09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86.11</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19</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人力资源和社会保障管理事务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其他人力资源和社会保障管理事务支出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35.35</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20</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民政管理事务</w:t>
      </w:r>
      <w:r>
        <w:rPr>
          <w:rFonts w:eastAsia="方正仿宋_GBK" w:hint="eastAsia"/>
          <w:sz w:val="33"/>
          <w:szCs w:val="33"/>
        </w:rPr>
        <w:t>(02</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基层政权建设和社区治理</w:t>
      </w:r>
      <w:r>
        <w:rPr>
          <w:rFonts w:eastAsia="方正仿宋_GBK" w:hint="eastAsia"/>
          <w:sz w:val="33"/>
          <w:szCs w:val="33"/>
        </w:rPr>
        <w:t>(08</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68.70</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21</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民政管理事务</w:t>
      </w:r>
      <w:r>
        <w:rPr>
          <w:rFonts w:eastAsia="方正仿宋_GBK" w:hint="eastAsia"/>
          <w:sz w:val="33"/>
          <w:szCs w:val="33"/>
        </w:rPr>
        <w:t>(02</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其他民政管理事务支出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92.99</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22</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行政事业单位养老支出</w:t>
      </w:r>
      <w:r>
        <w:rPr>
          <w:rFonts w:eastAsia="方正仿宋_GBK" w:hint="eastAsia"/>
          <w:sz w:val="33"/>
          <w:szCs w:val="33"/>
        </w:rPr>
        <w:t>(05</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行政单位离退休</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31.71</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23</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行政事业单位养老支出</w:t>
      </w:r>
      <w:r>
        <w:rPr>
          <w:rFonts w:eastAsia="方正仿宋_GBK" w:hint="eastAsia"/>
          <w:sz w:val="33"/>
          <w:szCs w:val="33"/>
        </w:rPr>
        <w:t>(05</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事业单位离退休</w:t>
      </w:r>
      <w:r>
        <w:rPr>
          <w:rFonts w:eastAsia="方正仿宋_GBK" w:hint="eastAsia"/>
          <w:sz w:val="33"/>
          <w:szCs w:val="33"/>
        </w:rPr>
        <w:t>(02</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38.96</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24</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行政事业单位养老支出</w:t>
      </w:r>
      <w:r>
        <w:rPr>
          <w:rFonts w:eastAsia="方正仿宋_GBK" w:hint="eastAsia"/>
          <w:sz w:val="33"/>
          <w:szCs w:val="33"/>
        </w:rPr>
        <w:t>(05</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机关事业单位基本养老保险缴费支出</w:t>
      </w:r>
      <w:r>
        <w:rPr>
          <w:rFonts w:eastAsia="方正仿宋_GBK" w:hint="eastAsia"/>
          <w:sz w:val="33"/>
          <w:szCs w:val="33"/>
        </w:rPr>
        <w:t>(05</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146.23</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25</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行政事业单位养老支出</w:t>
      </w:r>
      <w:r>
        <w:rPr>
          <w:rFonts w:eastAsia="方正仿宋_GBK" w:hint="eastAsia"/>
          <w:sz w:val="33"/>
          <w:szCs w:val="33"/>
        </w:rPr>
        <w:t>(05</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机关事业单位职业年金缴费支出</w:t>
      </w:r>
      <w:r>
        <w:rPr>
          <w:rFonts w:eastAsia="方正仿宋_GBK" w:hint="eastAsia"/>
          <w:sz w:val="33"/>
          <w:szCs w:val="33"/>
        </w:rPr>
        <w:t>(06</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w:t>
      </w:r>
      <w:r>
        <w:rPr>
          <w:rFonts w:eastAsia="方正仿宋_GBK" w:hint="eastAsia"/>
          <w:sz w:val="33"/>
          <w:szCs w:val="33"/>
        </w:rPr>
        <w:lastRenderedPageBreak/>
        <w:t>为</w:t>
      </w:r>
      <w:r>
        <w:rPr>
          <w:rFonts w:eastAsia="方正仿宋_GBK" w:hint="eastAsia"/>
          <w:sz w:val="33"/>
          <w:szCs w:val="33"/>
        </w:rPr>
        <w:t>56.59</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26</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特困人员救助供养</w:t>
      </w:r>
      <w:r>
        <w:rPr>
          <w:rFonts w:eastAsia="方正仿宋_GBK" w:hint="eastAsia"/>
          <w:sz w:val="33"/>
          <w:szCs w:val="33"/>
        </w:rPr>
        <w:t>(21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城市特困人员救助供养支出</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5.66</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27</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特困人员救助供养</w:t>
      </w:r>
      <w:r>
        <w:rPr>
          <w:rFonts w:eastAsia="方正仿宋_GBK" w:hint="eastAsia"/>
          <w:sz w:val="33"/>
          <w:szCs w:val="33"/>
        </w:rPr>
        <w:t>(21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农村特困人员救助供养支出</w:t>
      </w:r>
      <w:r>
        <w:rPr>
          <w:rFonts w:eastAsia="方正仿宋_GBK" w:hint="eastAsia"/>
          <w:sz w:val="33"/>
          <w:szCs w:val="33"/>
        </w:rPr>
        <w:t>(02</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101.25</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28</w:t>
      </w:r>
      <w:r>
        <w:rPr>
          <w:rFonts w:eastAsia="方正仿宋_GBK" w:hint="eastAsia"/>
          <w:sz w:val="33"/>
          <w:szCs w:val="33"/>
        </w:rPr>
        <w:t>、卫生健康支出</w:t>
      </w:r>
      <w:r>
        <w:rPr>
          <w:rFonts w:eastAsia="方正仿宋_GBK" w:hint="eastAsia"/>
          <w:sz w:val="33"/>
          <w:szCs w:val="33"/>
        </w:rPr>
        <w:t>(210</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卫生健康管理事务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其他卫生健康管理事务支出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10.09</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29</w:t>
      </w:r>
      <w:r>
        <w:rPr>
          <w:rFonts w:eastAsia="方正仿宋_GBK" w:hint="eastAsia"/>
          <w:sz w:val="33"/>
          <w:szCs w:val="33"/>
        </w:rPr>
        <w:t>、卫生健康支出</w:t>
      </w:r>
      <w:r>
        <w:rPr>
          <w:rFonts w:eastAsia="方正仿宋_GBK" w:hint="eastAsia"/>
          <w:sz w:val="33"/>
          <w:szCs w:val="33"/>
        </w:rPr>
        <w:t>(210</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行政事业单位医疗</w:t>
      </w:r>
      <w:r>
        <w:rPr>
          <w:rFonts w:eastAsia="方正仿宋_GBK" w:hint="eastAsia"/>
          <w:sz w:val="33"/>
          <w:szCs w:val="33"/>
        </w:rPr>
        <w:t>(11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行政单位医疗</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35.97</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30</w:t>
      </w:r>
      <w:r>
        <w:rPr>
          <w:rFonts w:eastAsia="方正仿宋_GBK" w:hint="eastAsia"/>
          <w:sz w:val="33"/>
          <w:szCs w:val="33"/>
        </w:rPr>
        <w:t>、卫生健康支出</w:t>
      </w:r>
      <w:r>
        <w:rPr>
          <w:rFonts w:eastAsia="方正仿宋_GBK" w:hint="eastAsia"/>
          <w:sz w:val="33"/>
          <w:szCs w:val="33"/>
        </w:rPr>
        <w:t>(210</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行政事业单位医疗</w:t>
      </w:r>
      <w:r>
        <w:rPr>
          <w:rFonts w:eastAsia="方正仿宋_GBK" w:hint="eastAsia"/>
          <w:sz w:val="33"/>
          <w:szCs w:val="33"/>
        </w:rPr>
        <w:t>(11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事业单位医疗</w:t>
      </w:r>
      <w:r>
        <w:rPr>
          <w:rFonts w:eastAsia="方正仿宋_GBK" w:hint="eastAsia"/>
          <w:sz w:val="33"/>
          <w:szCs w:val="33"/>
        </w:rPr>
        <w:t>(02</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37.50</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31</w:t>
      </w:r>
      <w:r>
        <w:rPr>
          <w:rFonts w:eastAsia="方正仿宋_GBK" w:hint="eastAsia"/>
          <w:sz w:val="33"/>
          <w:szCs w:val="33"/>
        </w:rPr>
        <w:t>、卫生健康支出</w:t>
      </w:r>
      <w:r>
        <w:rPr>
          <w:rFonts w:eastAsia="方正仿宋_GBK" w:hint="eastAsia"/>
          <w:sz w:val="33"/>
          <w:szCs w:val="33"/>
        </w:rPr>
        <w:t>(210</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行政事业单位医疗</w:t>
      </w:r>
      <w:r>
        <w:rPr>
          <w:rFonts w:eastAsia="方正仿宋_GBK" w:hint="eastAsia"/>
          <w:sz w:val="33"/>
          <w:szCs w:val="33"/>
        </w:rPr>
        <w:t>(11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公务员医疗补助</w:t>
      </w:r>
      <w:r>
        <w:rPr>
          <w:rFonts w:eastAsia="方正仿宋_GBK" w:hint="eastAsia"/>
          <w:sz w:val="33"/>
          <w:szCs w:val="33"/>
        </w:rPr>
        <w:t>(03</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4.64</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32</w:t>
      </w:r>
      <w:r>
        <w:rPr>
          <w:rFonts w:eastAsia="方正仿宋_GBK" w:hint="eastAsia"/>
          <w:sz w:val="33"/>
          <w:szCs w:val="33"/>
        </w:rPr>
        <w:t>、卫生健康支出</w:t>
      </w:r>
      <w:r>
        <w:rPr>
          <w:rFonts w:eastAsia="方正仿宋_GBK" w:hint="eastAsia"/>
          <w:sz w:val="33"/>
          <w:szCs w:val="33"/>
        </w:rPr>
        <w:t>(210</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行政事业单位医疗</w:t>
      </w:r>
      <w:r>
        <w:rPr>
          <w:rFonts w:eastAsia="方正仿宋_GBK" w:hint="eastAsia"/>
          <w:sz w:val="33"/>
          <w:szCs w:val="33"/>
        </w:rPr>
        <w:t>(11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其他行政事业单位医疗支出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43.94</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33</w:t>
      </w:r>
      <w:r>
        <w:rPr>
          <w:rFonts w:eastAsia="方正仿宋_GBK" w:hint="eastAsia"/>
          <w:sz w:val="33"/>
          <w:szCs w:val="33"/>
        </w:rPr>
        <w:t>、节能环保支出</w:t>
      </w:r>
      <w:r>
        <w:rPr>
          <w:rFonts w:eastAsia="方正仿宋_GBK" w:hint="eastAsia"/>
          <w:sz w:val="33"/>
          <w:szCs w:val="33"/>
        </w:rPr>
        <w:t>(211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污染防治</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固体废弃物与化学品</w:t>
      </w:r>
      <w:r>
        <w:rPr>
          <w:rFonts w:eastAsia="方正仿宋_GBK" w:hint="eastAsia"/>
          <w:sz w:val="33"/>
          <w:szCs w:val="33"/>
        </w:rPr>
        <w:t>(04</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12.00</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34</w:t>
      </w:r>
      <w:r>
        <w:rPr>
          <w:rFonts w:eastAsia="方正仿宋_GBK" w:hint="eastAsia"/>
          <w:sz w:val="33"/>
          <w:szCs w:val="33"/>
        </w:rPr>
        <w:t>、城乡社区支出</w:t>
      </w:r>
      <w:r>
        <w:rPr>
          <w:rFonts w:eastAsia="方正仿宋_GBK" w:hint="eastAsia"/>
          <w:sz w:val="33"/>
          <w:szCs w:val="33"/>
        </w:rPr>
        <w:t>(212</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其他城乡社区支出</w:t>
      </w:r>
      <w:r>
        <w:rPr>
          <w:rFonts w:eastAsia="方正仿宋_GBK" w:hint="eastAsia"/>
          <w:sz w:val="33"/>
          <w:szCs w:val="33"/>
        </w:rPr>
        <w:t>(99</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其他城乡社区支出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10.</w:t>
      </w:r>
      <w:r>
        <w:rPr>
          <w:rFonts w:eastAsia="方正仿宋_GBK" w:hint="eastAsia"/>
          <w:sz w:val="33"/>
          <w:szCs w:val="33"/>
        </w:rPr>
        <w:t>05</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35</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农业农村</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事业运行</w:t>
      </w:r>
      <w:r>
        <w:rPr>
          <w:rFonts w:eastAsia="方正仿宋_GBK" w:hint="eastAsia"/>
          <w:sz w:val="33"/>
          <w:szCs w:val="33"/>
        </w:rPr>
        <w:t>(04</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200.19</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36</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农业农村</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农业生产发展</w:t>
      </w:r>
      <w:r>
        <w:rPr>
          <w:rFonts w:eastAsia="方正仿宋_GBK" w:hint="eastAsia"/>
          <w:sz w:val="33"/>
          <w:szCs w:val="33"/>
        </w:rPr>
        <w:lastRenderedPageBreak/>
        <w:t>(22</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65.00</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37</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农业农村</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其他农业农村支出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0.57</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38</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林业和草原</w:t>
      </w:r>
      <w:r>
        <w:rPr>
          <w:rFonts w:eastAsia="方正仿宋_GBK" w:hint="eastAsia"/>
          <w:sz w:val="33"/>
          <w:szCs w:val="33"/>
        </w:rPr>
        <w:t>(02</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林业草原防灾减灾</w:t>
      </w:r>
      <w:r>
        <w:rPr>
          <w:rFonts w:eastAsia="方正仿宋_GBK" w:hint="eastAsia"/>
          <w:sz w:val="33"/>
          <w:szCs w:val="33"/>
        </w:rPr>
        <w:t>(34</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50.00</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39</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水利</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防汛</w:t>
      </w:r>
      <w:r>
        <w:rPr>
          <w:rFonts w:eastAsia="方正仿宋_GBK" w:hint="eastAsia"/>
          <w:sz w:val="33"/>
          <w:szCs w:val="33"/>
        </w:rPr>
        <w:t>(14</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32.00</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40</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水利</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抗旱</w:t>
      </w:r>
      <w:r>
        <w:rPr>
          <w:rFonts w:eastAsia="方正仿宋_GBK" w:hint="eastAsia"/>
          <w:sz w:val="33"/>
          <w:szCs w:val="33"/>
        </w:rPr>
        <w:t>(15</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0.50</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41</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农村综合改革</w:t>
      </w:r>
      <w:r>
        <w:rPr>
          <w:rFonts w:eastAsia="方正仿宋_GBK" w:hint="eastAsia"/>
          <w:sz w:val="33"/>
          <w:szCs w:val="33"/>
        </w:rPr>
        <w:t>(07</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对村级公益事业建设的补助</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152.51</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42</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农村综合改革</w:t>
      </w:r>
      <w:r>
        <w:rPr>
          <w:rFonts w:eastAsia="方正仿宋_GBK" w:hint="eastAsia"/>
          <w:sz w:val="33"/>
          <w:szCs w:val="33"/>
        </w:rPr>
        <w:t>(07</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对村民委员会和村党支部的补助</w:t>
      </w:r>
      <w:r>
        <w:rPr>
          <w:rFonts w:eastAsia="方正仿宋_GBK" w:hint="eastAsia"/>
          <w:sz w:val="33"/>
          <w:szCs w:val="33"/>
        </w:rPr>
        <w:t>(05</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482.13</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43</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其他农林水支出</w:t>
      </w:r>
      <w:r>
        <w:rPr>
          <w:rFonts w:eastAsia="方正仿宋_GBK" w:hint="eastAsia"/>
          <w:sz w:val="33"/>
          <w:szCs w:val="33"/>
        </w:rPr>
        <w:t>(99</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其他农林水支出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87.68</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44</w:t>
      </w:r>
      <w:r>
        <w:rPr>
          <w:rFonts w:eastAsia="方正仿宋_GBK" w:hint="eastAsia"/>
          <w:sz w:val="33"/>
          <w:szCs w:val="33"/>
        </w:rPr>
        <w:t>、住房保障支出</w:t>
      </w:r>
      <w:r>
        <w:rPr>
          <w:rFonts w:eastAsia="方正仿宋_GBK" w:hint="eastAsia"/>
          <w:sz w:val="33"/>
          <w:szCs w:val="33"/>
        </w:rPr>
        <w:t>(221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住房改革支出</w:t>
      </w:r>
      <w:r>
        <w:rPr>
          <w:rFonts w:eastAsia="方正仿宋_GBK" w:hint="eastAsia"/>
          <w:sz w:val="33"/>
          <w:szCs w:val="33"/>
        </w:rPr>
        <w:t>(02</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住房公积金</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109.70</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45</w:t>
      </w:r>
      <w:r>
        <w:rPr>
          <w:rFonts w:eastAsia="方正仿宋_GBK" w:hint="eastAsia"/>
          <w:sz w:val="33"/>
          <w:szCs w:val="33"/>
        </w:rPr>
        <w:t>、灾害防治及应急管理支出</w:t>
      </w:r>
      <w:r>
        <w:rPr>
          <w:rFonts w:eastAsia="方正仿宋_GBK" w:hint="eastAsia"/>
          <w:sz w:val="33"/>
          <w:szCs w:val="33"/>
        </w:rPr>
        <w:t>(224</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应急管理事务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安全监管</w:t>
      </w:r>
      <w:r>
        <w:rPr>
          <w:rFonts w:eastAsia="方正仿宋_GBK" w:hint="eastAsia"/>
          <w:sz w:val="33"/>
          <w:szCs w:val="33"/>
        </w:rPr>
        <w:t>(06</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支出决算为</w:t>
      </w:r>
      <w:r>
        <w:rPr>
          <w:rFonts w:eastAsia="方正仿宋_GBK" w:hint="eastAsia"/>
          <w:sz w:val="33"/>
          <w:szCs w:val="33"/>
        </w:rPr>
        <w:t>9.00</w:t>
      </w:r>
      <w:r>
        <w:rPr>
          <w:rFonts w:eastAsia="方正仿宋_GBK" w:hint="eastAsia"/>
          <w:sz w:val="33"/>
          <w:szCs w:val="33"/>
        </w:rPr>
        <w:t>万元。</w:t>
      </w:r>
    </w:p>
    <w:p w:rsidR="00443197" w:rsidRDefault="00113E48">
      <w:pPr>
        <w:spacing w:line="560" w:lineRule="exact"/>
        <w:ind w:firstLineChars="200" w:firstLine="660"/>
        <w:rPr>
          <w:rFonts w:ascii="方正黑体_GBK" w:eastAsia="方正黑体_GBK" w:hAnsi="方正黑体_GBK" w:cs="方正黑体_GBK"/>
          <w:bCs/>
          <w:sz w:val="33"/>
          <w:szCs w:val="33"/>
        </w:rPr>
      </w:pPr>
      <w:bookmarkStart w:id="47" w:name="_Toc15377214"/>
      <w:bookmarkStart w:id="48" w:name="_Toc177317254"/>
      <w:bookmarkStart w:id="49" w:name="_Toc15396608"/>
      <w:r>
        <w:rPr>
          <w:rFonts w:ascii="方正黑体_GBK" w:eastAsia="方正黑体_GBK" w:hAnsi="方正黑体_GBK" w:cs="方正黑体_GBK" w:hint="eastAsia"/>
          <w:bCs/>
          <w:sz w:val="33"/>
          <w:szCs w:val="33"/>
        </w:rPr>
        <w:t>六、一般公共预算财政拨款基本支出决算情况说明</w:t>
      </w:r>
      <w:bookmarkEnd w:id="47"/>
      <w:bookmarkEnd w:id="48"/>
      <w:bookmarkEnd w:id="49"/>
      <w:r>
        <w:rPr>
          <w:rFonts w:ascii="方正黑体_GBK" w:eastAsia="方正黑体_GBK" w:hAnsi="方正黑体_GBK" w:cs="方正黑体_GBK"/>
          <w:bCs/>
          <w:sz w:val="33"/>
          <w:szCs w:val="33"/>
        </w:rPr>
        <w:tab/>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2023</w:t>
      </w:r>
      <w:r>
        <w:rPr>
          <w:rFonts w:eastAsia="方正仿宋_GBK" w:hint="eastAsia"/>
          <w:sz w:val="33"/>
          <w:szCs w:val="33"/>
        </w:rPr>
        <w:t>年度一般公共预算财政拨款基本支出</w:t>
      </w:r>
      <w:r>
        <w:rPr>
          <w:rFonts w:eastAsia="方正仿宋_GBK" w:hint="eastAsia"/>
          <w:sz w:val="33"/>
          <w:szCs w:val="33"/>
        </w:rPr>
        <w:t>2183.02</w:t>
      </w:r>
      <w:r>
        <w:rPr>
          <w:rFonts w:eastAsia="方正仿宋_GBK" w:hint="eastAsia"/>
          <w:sz w:val="33"/>
          <w:szCs w:val="33"/>
        </w:rPr>
        <w:t>万元，其中：</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人员经费</w:t>
      </w:r>
      <w:r>
        <w:rPr>
          <w:rFonts w:eastAsia="方正仿宋_GBK" w:hint="eastAsia"/>
          <w:sz w:val="33"/>
          <w:szCs w:val="33"/>
        </w:rPr>
        <w:t>1923.89</w:t>
      </w:r>
      <w:r>
        <w:rPr>
          <w:rFonts w:eastAsia="方正仿宋_GBK" w:hint="eastAsia"/>
          <w:sz w:val="33"/>
          <w:szCs w:val="33"/>
        </w:rPr>
        <w:t>万元，主要包括：基本工资</w:t>
      </w:r>
      <w:r>
        <w:rPr>
          <w:rFonts w:eastAsia="方正仿宋_GBK" w:hint="eastAsia"/>
          <w:sz w:val="33"/>
          <w:szCs w:val="33"/>
        </w:rPr>
        <w:t>278.09</w:t>
      </w:r>
      <w:r>
        <w:rPr>
          <w:rFonts w:eastAsia="方正仿宋_GBK" w:hint="eastAsia"/>
          <w:sz w:val="33"/>
          <w:szCs w:val="33"/>
        </w:rPr>
        <w:t>万元、津贴补贴</w:t>
      </w:r>
      <w:r>
        <w:rPr>
          <w:rFonts w:eastAsia="方正仿宋_GBK" w:hint="eastAsia"/>
          <w:sz w:val="33"/>
          <w:szCs w:val="33"/>
        </w:rPr>
        <w:t>212.22</w:t>
      </w:r>
      <w:r>
        <w:rPr>
          <w:rFonts w:eastAsia="方正仿宋_GBK" w:hint="eastAsia"/>
          <w:sz w:val="33"/>
          <w:szCs w:val="33"/>
        </w:rPr>
        <w:t>万元、奖金</w:t>
      </w:r>
      <w:r>
        <w:rPr>
          <w:rFonts w:eastAsia="方正仿宋_GBK" w:hint="eastAsia"/>
          <w:sz w:val="33"/>
          <w:szCs w:val="33"/>
        </w:rPr>
        <w:t>189.57</w:t>
      </w:r>
      <w:r>
        <w:rPr>
          <w:rFonts w:eastAsia="方正仿宋_GBK" w:hint="eastAsia"/>
          <w:sz w:val="33"/>
          <w:szCs w:val="33"/>
        </w:rPr>
        <w:t>万元、绩效工资</w:t>
      </w:r>
      <w:r>
        <w:rPr>
          <w:rFonts w:eastAsia="方正仿宋_GBK" w:hint="eastAsia"/>
          <w:sz w:val="33"/>
          <w:szCs w:val="33"/>
        </w:rPr>
        <w:lastRenderedPageBreak/>
        <w:t>271.80</w:t>
      </w:r>
      <w:r>
        <w:rPr>
          <w:rFonts w:eastAsia="方正仿宋_GBK" w:hint="eastAsia"/>
          <w:sz w:val="33"/>
          <w:szCs w:val="33"/>
        </w:rPr>
        <w:t>万元、机关事业单位基本养老保险缴费</w:t>
      </w:r>
      <w:r>
        <w:rPr>
          <w:rFonts w:eastAsia="方正仿宋_GBK" w:hint="eastAsia"/>
          <w:sz w:val="33"/>
          <w:szCs w:val="33"/>
        </w:rPr>
        <w:t>146.23</w:t>
      </w:r>
      <w:r>
        <w:rPr>
          <w:rFonts w:eastAsia="方正仿宋_GBK" w:hint="eastAsia"/>
          <w:sz w:val="33"/>
          <w:szCs w:val="33"/>
        </w:rPr>
        <w:t>万元、职业年金缴费</w:t>
      </w:r>
      <w:r>
        <w:rPr>
          <w:rFonts w:eastAsia="方正仿宋_GBK" w:hint="eastAsia"/>
          <w:sz w:val="33"/>
          <w:szCs w:val="33"/>
        </w:rPr>
        <w:t>56.59</w:t>
      </w:r>
      <w:r>
        <w:rPr>
          <w:rFonts w:eastAsia="方正仿宋_GBK" w:hint="eastAsia"/>
          <w:sz w:val="33"/>
          <w:szCs w:val="33"/>
        </w:rPr>
        <w:t>万元、职工基本医疗保险缴费</w:t>
      </w:r>
      <w:r>
        <w:rPr>
          <w:rFonts w:eastAsia="方正仿宋_GBK" w:hint="eastAsia"/>
          <w:sz w:val="33"/>
          <w:szCs w:val="33"/>
        </w:rPr>
        <w:t>73.46</w:t>
      </w:r>
      <w:r>
        <w:rPr>
          <w:rFonts w:eastAsia="方正仿宋_GBK" w:hint="eastAsia"/>
          <w:sz w:val="33"/>
          <w:szCs w:val="33"/>
        </w:rPr>
        <w:t>万元、公务员医疗补助缴费</w:t>
      </w:r>
      <w:r>
        <w:rPr>
          <w:rFonts w:eastAsia="方正仿宋_GBK" w:hint="eastAsia"/>
          <w:sz w:val="33"/>
          <w:szCs w:val="33"/>
        </w:rPr>
        <w:t>44.26</w:t>
      </w:r>
      <w:r>
        <w:rPr>
          <w:rFonts w:eastAsia="方正仿宋_GBK" w:hint="eastAsia"/>
          <w:sz w:val="33"/>
          <w:szCs w:val="33"/>
        </w:rPr>
        <w:t>万元、其他社会保障缴费</w:t>
      </w:r>
      <w:r>
        <w:rPr>
          <w:rFonts w:eastAsia="方正仿宋_GBK" w:hint="eastAsia"/>
          <w:sz w:val="33"/>
          <w:szCs w:val="33"/>
        </w:rPr>
        <w:t>4.50</w:t>
      </w:r>
      <w:r>
        <w:rPr>
          <w:rFonts w:eastAsia="方正仿宋_GBK" w:hint="eastAsia"/>
          <w:sz w:val="33"/>
          <w:szCs w:val="33"/>
        </w:rPr>
        <w:t>万元、住房公积金</w:t>
      </w:r>
      <w:r>
        <w:rPr>
          <w:rFonts w:eastAsia="方正仿宋_GBK" w:hint="eastAsia"/>
          <w:sz w:val="33"/>
          <w:szCs w:val="33"/>
        </w:rPr>
        <w:t>109.70</w:t>
      </w:r>
      <w:r>
        <w:rPr>
          <w:rFonts w:eastAsia="方正仿宋_GBK" w:hint="eastAsia"/>
          <w:sz w:val="33"/>
          <w:szCs w:val="33"/>
        </w:rPr>
        <w:t>万元、医疗费</w:t>
      </w:r>
      <w:r>
        <w:rPr>
          <w:rFonts w:eastAsia="方正仿宋_GBK" w:hint="eastAsia"/>
          <w:sz w:val="33"/>
          <w:szCs w:val="33"/>
        </w:rPr>
        <w:t>4.32</w:t>
      </w:r>
      <w:r>
        <w:rPr>
          <w:rFonts w:eastAsia="方正仿宋_GBK" w:hint="eastAsia"/>
          <w:sz w:val="33"/>
          <w:szCs w:val="33"/>
        </w:rPr>
        <w:t>万元、其他工资福利支出</w:t>
      </w:r>
      <w:r>
        <w:rPr>
          <w:rFonts w:eastAsia="方正仿宋_GBK" w:hint="eastAsia"/>
          <w:sz w:val="33"/>
          <w:szCs w:val="33"/>
        </w:rPr>
        <w:t>100.05</w:t>
      </w:r>
      <w:r>
        <w:rPr>
          <w:rFonts w:eastAsia="方正仿宋_GBK" w:hint="eastAsia"/>
          <w:sz w:val="33"/>
          <w:szCs w:val="33"/>
        </w:rPr>
        <w:t>万元、其他对个人和家庭的补助支出</w:t>
      </w:r>
      <w:r>
        <w:rPr>
          <w:rFonts w:eastAsia="方正仿宋_GBK" w:hint="eastAsia"/>
          <w:sz w:val="33"/>
          <w:szCs w:val="33"/>
        </w:rPr>
        <w:t>433.09</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公用经费</w:t>
      </w:r>
      <w:r>
        <w:rPr>
          <w:rFonts w:eastAsia="方正仿宋_GBK" w:hint="eastAsia"/>
          <w:sz w:val="33"/>
          <w:szCs w:val="33"/>
        </w:rPr>
        <w:t>259.13</w:t>
      </w:r>
      <w:r>
        <w:rPr>
          <w:rFonts w:eastAsia="方正仿宋_GBK" w:hint="eastAsia"/>
          <w:sz w:val="33"/>
          <w:szCs w:val="33"/>
        </w:rPr>
        <w:t>万元，主要包括：办公费</w:t>
      </w:r>
      <w:r>
        <w:rPr>
          <w:rFonts w:eastAsia="方正仿宋_GBK" w:hint="eastAsia"/>
          <w:sz w:val="33"/>
          <w:szCs w:val="33"/>
        </w:rPr>
        <w:t>92.72</w:t>
      </w:r>
      <w:r>
        <w:rPr>
          <w:rFonts w:eastAsia="方正仿宋_GBK" w:hint="eastAsia"/>
          <w:sz w:val="33"/>
          <w:szCs w:val="33"/>
        </w:rPr>
        <w:t>万元、水费</w:t>
      </w:r>
      <w:r>
        <w:rPr>
          <w:rFonts w:eastAsia="方正仿宋_GBK" w:hint="eastAsia"/>
          <w:sz w:val="33"/>
          <w:szCs w:val="33"/>
        </w:rPr>
        <w:t>0.27</w:t>
      </w:r>
      <w:r>
        <w:rPr>
          <w:rFonts w:eastAsia="方正仿宋_GBK" w:hint="eastAsia"/>
          <w:sz w:val="33"/>
          <w:szCs w:val="33"/>
        </w:rPr>
        <w:t>万</w:t>
      </w:r>
      <w:r>
        <w:rPr>
          <w:rFonts w:eastAsia="方正仿宋_GBK" w:hint="eastAsia"/>
          <w:sz w:val="33"/>
          <w:szCs w:val="33"/>
        </w:rPr>
        <w:t>元、电费</w:t>
      </w:r>
      <w:r>
        <w:rPr>
          <w:rFonts w:eastAsia="方正仿宋_GBK" w:hint="eastAsia"/>
          <w:sz w:val="33"/>
          <w:szCs w:val="33"/>
        </w:rPr>
        <w:t>4.50</w:t>
      </w:r>
      <w:r>
        <w:rPr>
          <w:rFonts w:eastAsia="方正仿宋_GBK" w:hint="eastAsia"/>
          <w:sz w:val="33"/>
          <w:szCs w:val="33"/>
        </w:rPr>
        <w:t>万元、邮电费</w:t>
      </w:r>
      <w:r>
        <w:rPr>
          <w:rFonts w:eastAsia="方正仿宋_GBK" w:hint="eastAsia"/>
          <w:sz w:val="33"/>
          <w:szCs w:val="33"/>
        </w:rPr>
        <w:t>3.50</w:t>
      </w:r>
      <w:r>
        <w:rPr>
          <w:rFonts w:eastAsia="方正仿宋_GBK" w:hint="eastAsia"/>
          <w:sz w:val="33"/>
          <w:szCs w:val="33"/>
        </w:rPr>
        <w:t>万元、差旅费</w:t>
      </w:r>
      <w:r>
        <w:rPr>
          <w:rFonts w:eastAsia="方正仿宋_GBK" w:hint="eastAsia"/>
          <w:sz w:val="33"/>
          <w:szCs w:val="33"/>
        </w:rPr>
        <w:t>28.06</w:t>
      </w:r>
      <w:r>
        <w:rPr>
          <w:rFonts w:eastAsia="方正仿宋_GBK" w:hint="eastAsia"/>
          <w:sz w:val="33"/>
          <w:szCs w:val="33"/>
        </w:rPr>
        <w:t>万元、维修（护）费</w:t>
      </w:r>
      <w:r>
        <w:rPr>
          <w:rFonts w:eastAsia="方正仿宋_GBK" w:hint="eastAsia"/>
          <w:sz w:val="33"/>
          <w:szCs w:val="33"/>
        </w:rPr>
        <w:t>0.18</w:t>
      </w:r>
      <w:r>
        <w:rPr>
          <w:rFonts w:eastAsia="方正仿宋_GBK" w:hint="eastAsia"/>
          <w:sz w:val="33"/>
          <w:szCs w:val="33"/>
        </w:rPr>
        <w:t>万元、会议费</w:t>
      </w:r>
      <w:r>
        <w:rPr>
          <w:rFonts w:eastAsia="方正仿宋_GBK" w:hint="eastAsia"/>
          <w:sz w:val="33"/>
          <w:szCs w:val="33"/>
        </w:rPr>
        <w:t>11.72</w:t>
      </w:r>
      <w:r>
        <w:rPr>
          <w:rFonts w:eastAsia="方正仿宋_GBK" w:hint="eastAsia"/>
          <w:sz w:val="33"/>
          <w:szCs w:val="33"/>
        </w:rPr>
        <w:t>万元、培训费</w:t>
      </w:r>
      <w:r>
        <w:rPr>
          <w:rFonts w:eastAsia="方正仿宋_GBK" w:hint="eastAsia"/>
          <w:sz w:val="33"/>
          <w:szCs w:val="33"/>
        </w:rPr>
        <w:t>0.88</w:t>
      </w:r>
      <w:r>
        <w:rPr>
          <w:rFonts w:eastAsia="方正仿宋_GBK" w:hint="eastAsia"/>
          <w:sz w:val="33"/>
          <w:szCs w:val="33"/>
        </w:rPr>
        <w:t>万元、劳务费</w:t>
      </w:r>
      <w:r>
        <w:rPr>
          <w:rFonts w:eastAsia="方正仿宋_GBK" w:hint="eastAsia"/>
          <w:sz w:val="33"/>
          <w:szCs w:val="33"/>
        </w:rPr>
        <w:t>30.59</w:t>
      </w:r>
      <w:r>
        <w:rPr>
          <w:rFonts w:eastAsia="方正仿宋_GBK" w:hint="eastAsia"/>
          <w:sz w:val="33"/>
          <w:szCs w:val="33"/>
        </w:rPr>
        <w:t>万元、委托业务费</w:t>
      </w:r>
      <w:r>
        <w:rPr>
          <w:rFonts w:eastAsia="方正仿宋_GBK" w:hint="eastAsia"/>
          <w:sz w:val="33"/>
          <w:szCs w:val="33"/>
        </w:rPr>
        <w:t>5.09</w:t>
      </w:r>
      <w:r>
        <w:rPr>
          <w:rFonts w:eastAsia="方正仿宋_GBK" w:hint="eastAsia"/>
          <w:sz w:val="33"/>
          <w:szCs w:val="33"/>
        </w:rPr>
        <w:t>万元、工会经费</w:t>
      </w:r>
      <w:r>
        <w:rPr>
          <w:rFonts w:eastAsia="方正仿宋_GBK" w:hint="eastAsia"/>
          <w:sz w:val="33"/>
          <w:szCs w:val="33"/>
        </w:rPr>
        <w:t>18.81</w:t>
      </w:r>
      <w:r>
        <w:rPr>
          <w:rFonts w:eastAsia="方正仿宋_GBK" w:hint="eastAsia"/>
          <w:sz w:val="33"/>
          <w:szCs w:val="33"/>
        </w:rPr>
        <w:t>万元、福利费</w:t>
      </w:r>
      <w:r>
        <w:rPr>
          <w:rFonts w:eastAsia="方正仿宋_GBK" w:hint="eastAsia"/>
          <w:sz w:val="33"/>
          <w:szCs w:val="33"/>
        </w:rPr>
        <w:t>9.15</w:t>
      </w:r>
      <w:r>
        <w:rPr>
          <w:rFonts w:eastAsia="方正仿宋_GBK" w:hint="eastAsia"/>
          <w:sz w:val="33"/>
          <w:szCs w:val="33"/>
        </w:rPr>
        <w:t>万元、公务用车运行维护费</w:t>
      </w:r>
      <w:r>
        <w:rPr>
          <w:rFonts w:eastAsia="方正仿宋_GBK" w:hint="eastAsia"/>
          <w:sz w:val="33"/>
          <w:szCs w:val="33"/>
        </w:rPr>
        <w:t>12.36</w:t>
      </w:r>
      <w:r>
        <w:rPr>
          <w:rFonts w:eastAsia="方正仿宋_GBK" w:hint="eastAsia"/>
          <w:sz w:val="33"/>
          <w:szCs w:val="33"/>
        </w:rPr>
        <w:t>万元、其他交通费用</w:t>
      </w:r>
      <w:r>
        <w:rPr>
          <w:rFonts w:eastAsia="方正仿宋_GBK" w:hint="eastAsia"/>
          <w:sz w:val="33"/>
          <w:szCs w:val="33"/>
        </w:rPr>
        <w:t>41.3</w:t>
      </w:r>
      <w:r>
        <w:rPr>
          <w:rFonts w:eastAsia="方正仿宋_GBK" w:hint="eastAsia"/>
          <w:sz w:val="33"/>
          <w:szCs w:val="33"/>
        </w:rPr>
        <w:t>万元</w:t>
      </w:r>
      <w:r>
        <w:rPr>
          <w:rFonts w:eastAsia="方正仿宋_GBK" w:hint="eastAsia"/>
          <w:sz w:val="33"/>
          <w:szCs w:val="33"/>
        </w:rPr>
        <w:t>等</w:t>
      </w:r>
      <w:r>
        <w:rPr>
          <w:rFonts w:eastAsia="方正仿宋_GBK" w:hint="eastAsia"/>
          <w:sz w:val="33"/>
          <w:szCs w:val="33"/>
        </w:rPr>
        <w:t>。</w:t>
      </w:r>
    </w:p>
    <w:p w:rsidR="00443197" w:rsidRDefault="00113E48">
      <w:pPr>
        <w:spacing w:line="600" w:lineRule="exact"/>
        <w:ind w:firstLine="640"/>
        <w:outlineLvl w:val="1"/>
        <w:rPr>
          <w:rStyle w:val="2Char"/>
          <w:rFonts w:ascii="黑体" w:eastAsia="黑体" w:hAnsi="黑体"/>
          <w:b w:val="0"/>
        </w:rPr>
      </w:pPr>
      <w:bookmarkStart w:id="50" w:name="_Toc15396609"/>
      <w:bookmarkStart w:id="51" w:name="_Toc15377215"/>
      <w:bookmarkStart w:id="52" w:name="_Toc177317255"/>
      <w:r>
        <w:rPr>
          <w:rFonts w:ascii="黑体" w:eastAsia="黑体" w:hint="eastAsia"/>
          <w:sz w:val="32"/>
          <w:szCs w:val="32"/>
        </w:rPr>
        <w:t>七、财政拨款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50"/>
      <w:bookmarkEnd w:id="51"/>
      <w:bookmarkEnd w:id="52"/>
    </w:p>
    <w:p w:rsidR="00443197" w:rsidRDefault="00113E48" w:rsidP="00443197">
      <w:pPr>
        <w:ind w:firstLineChars="200" w:firstLine="660"/>
        <w:rPr>
          <w:rFonts w:ascii="方正楷体_GBK" w:eastAsia="方正楷体_GBK" w:hAnsi="方正楷体_GBK" w:cs="方正楷体_GBK"/>
          <w:b/>
          <w:bCs/>
          <w:sz w:val="33"/>
          <w:szCs w:val="33"/>
        </w:rPr>
      </w:pPr>
      <w:bookmarkStart w:id="53" w:name="_Toc15377216"/>
      <w:r>
        <w:rPr>
          <w:rFonts w:ascii="方正楷体_GBK" w:eastAsia="方正楷体_GBK" w:hAnsi="方正楷体_GBK" w:cs="方正楷体_GBK" w:hint="eastAsia"/>
          <w:b/>
          <w:bCs/>
          <w:sz w:val="33"/>
          <w:szCs w:val="33"/>
        </w:rPr>
        <w:t>（一）“三公”经费财政拨款支出决算总体情况说明</w:t>
      </w:r>
      <w:bookmarkEnd w:id="53"/>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2023</w:t>
      </w:r>
      <w:r>
        <w:rPr>
          <w:rFonts w:eastAsia="方正仿宋_GBK" w:hint="eastAsia"/>
          <w:sz w:val="33"/>
          <w:szCs w:val="33"/>
        </w:rPr>
        <w:t>年度“三公”经费财政拨款支出决算为</w:t>
      </w:r>
      <w:r>
        <w:rPr>
          <w:rFonts w:eastAsia="方正仿宋_GBK" w:hint="eastAsia"/>
          <w:sz w:val="33"/>
          <w:szCs w:val="33"/>
        </w:rPr>
        <w:t>12.36</w:t>
      </w:r>
      <w:r>
        <w:rPr>
          <w:rFonts w:eastAsia="方正仿宋_GBK" w:hint="eastAsia"/>
          <w:sz w:val="33"/>
          <w:szCs w:val="33"/>
        </w:rPr>
        <w:t>万元，完成预算</w:t>
      </w:r>
      <w:r>
        <w:rPr>
          <w:rFonts w:eastAsia="方正仿宋_GBK" w:hint="eastAsia"/>
          <w:sz w:val="33"/>
          <w:szCs w:val="33"/>
        </w:rPr>
        <w:t>100.00%</w:t>
      </w:r>
      <w:r>
        <w:rPr>
          <w:rFonts w:eastAsia="方正仿宋_GBK" w:hint="eastAsia"/>
          <w:sz w:val="33"/>
          <w:szCs w:val="33"/>
        </w:rPr>
        <w:t>。</w:t>
      </w:r>
    </w:p>
    <w:p w:rsidR="00443197" w:rsidRDefault="00113E48" w:rsidP="00443197">
      <w:pPr>
        <w:ind w:firstLineChars="200" w:firstLine="660"/>
        <w:rPr>
          <w:rFonts w:ascii="方正楷体_GBK" w:eastAsia="方正楷体_GBK" w:hAnsi="方正楷体_GBK" w:cs="方正楷体_GBK"/>
          <w:b/>
          <w:bCs/>
          <w:sz w:val="33"/>
          <w:szCs w:val="33"/>
        </w:rPr>
      </w:pPr>
      <w:bookmarkStart w:id="54" w:name="_Toc15377217"/>
      <w:r>
        <w:rPr>
          <w:rFonts w:ascii="方正楷体_GBK" w:eastAsia="方正楷体_GBK" w:hAnsi="方正楷体_GBK" w:cs="方正楷体_GBK" w:hint="eastAsia"/>
          <w:b/>
          <w:bCs/>
          <w:sz w:val="33"/>
          <w:szCs w:val="33"/>
        </w:rPr>
        <w:t>（二）“三公”经费财政拨款支出决算具体情况说明</w:t>
      </w:r>
      <w:bookmarkEnd w:id="54"/>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20</w:t>
      </w:r>
      <w:r>
        <w:rPr>
          <w:rFonts w:eastAsia="方正仿宋_GBK" w:hint="eastAsia"/>
          <w:sz w:val="33"/>
          <w:szCs w:val="33"/>
        </w:rPr>
        <w:t>23</w:t>
      </w:r>
      <w:r>
        <w:rPr>
          <w:rFonts w:eastAsia="方正仿宋_GBK" w:hint="eastAsia"/>
          <w:sz w:val="33"/>
          <w:szCs w:val="33"/>
        </w:rPr>
        <w:t>年度“三公”经费财政拨款支出决算中，因公出国（境）费支出决算</w:t>
      </w:r>
      <w:r>
        <w:rPr>
          <w:rFonts w:eastAsia="方正仿宋_GBK" w:hint="eastAsia"/>
          <w:sz w:val="33"/>
          <w:szCs w:val="33"/>
        </w:rPr>
        <w:t>0</w:t>
      </w:r>
      <w:r>
        <w:rPr>
          <w:rFonts w:eastAsia="方正仿宋_GBK" w:hint="eastAsia"/>
          <w:sz w:val="33"/>
          <w:szCs w:val="33"/>
        </w:rPr>
        <w:t>万元，占</w:t>
      </w:r>
      <w:r>
        <w:rPr>
          <w:rFonts w:eastAsia="方正仿宋_GBK" w:hint="eastAsia"/>
          <w:sz w:val="33"/>
          <w:szCs w:val="33"/>
        </w:rPr>
        <w:t>0.00%</w:t>
      </w:r>
      <w:r>
        <w:rPr>
          <w:rFonts w:eastAsia="方正仿宋_GBK" w:hint="eastAsia"/>
          <w:sz w:val="33"/>
          <w:szCs w:val="33"/>
        </w:rPr>
        <w:t>；公务用车购置及运行维护费支出决算</w:t>
      </w:r>
      <w:r>
        <w:rPr>
          <w:rFonts w:eastAsia="方正仿宋_GBK" w:hint="eastAsia"/>
          <w:sz w:val="33"/>
          <w:szCs w:val="33"/>
        </w:rPr>
        <w:t>12.36</w:t>
      </w:r>
      <w:r>
        <w:rPr>
          <w:rFonts w:eastAsia="方正仿宋_GBK" w:hint="eastAsia"/>
          <w:sz w:val="33"/>
          <w:szCs w:val="33"/>
        </w:rPr>
        <w:t>万元，占</w:t>
      </w:r>
      <w:r>
        <w:rPr>
          <w:rFonts w:eastAsia="方正仿宋_GBK" w:hint="eastAsia"/>
          <w:sz w:val="33"/>
          <w:szCs w:val="33"/>
        </w:rPr>
        <w:t>100.00%</w:t>
      </w:r>
      <w:r>
        <w:rPr>
          <w:rFonts w:eastAsia="方正仿宋_GBK" w:hint="eastAsia"/>
          <w:sz w:val="33"/>
          <w:szCs w:val="33"/>
        </w:rPr>
        <w:t>；公务接待费支出决算</w:t>
      </w:r>
      <w:r>
        <w:rPr>
          <w:rFonts w:eastAsia="方正仿宋_GBK" w:hint="eastAsia"/>
          <w:sz w:val="33"/>
          <w:szCs w:val="33"/>
        </w:rPr>
        <w:t>0.0</w:t>
      </w:r>
      <w:r>
        <w:rPr>
          <w:rFonts w:eastAsia="方正仿宋_GBK" w:hint="eastAsia"/>
          <w:sz w:val="33"/>
          <w:szCs w:val="33"/>
        </w:rPr>
        <w:t>万元，占</w:t>
      </w:r>
      <w:r>
        <w:rPr>
          <w:rFonts w:eastAsia="方正仿宋_GBK" w:hint="eastAsia"/>
          <w:sz w:val="33"/>
          <w:szCs w:val="33"/>
        </w:rPr>
        <w:t>0.00%</w:t>
      </w:r>
      <w:r>
        <w:rPr>
          <w:rFonts w:eastAsia="方正仿宋_GBK" w:hint="eastAsia"/>
          <w:sz w:val="33"/>
          <w:szCs w:val="33"/>
        </w:rPr>
        <w:t>。具体情况如下：</w:t>
      </w:r>
    </w:p>
    <w:p w:rsidR="00443197" w:rsidRDefault="00113E48">
      <w:pPr>
        <w:spacing w:line="560" w:lineRule="exact"/>
        <w:ind w:firstLineChars="200" w:firstLine="660"/>
        <w:rPr>
          <w:rFonts w:ascii="仿宋" w:eastAsia="仿宋" w:hAnsi="仿宋"/>
          <w:sz w:val="32"/>
          <w:szCs w:val="32"/>
        </w:rPr>
      </w:pPr>
      <w:r>
        <w:rPr>
          <w:rFonts w:eastAsia="方正仿宋_GBK" w:hint="eastAsia"/>
          <w:sz w:val="33"/>
          <w:szCs w:val="33"/>
        </w:rPr>
        <w:t>（图</w:t>
      </w:r>
      <w:r>
        <w:rPr>
          <w:rFonts w:eastAsia="方正仿宋_GBK" w:hint="eastAsia"/>
          <w:sz w:val="33"/>
          <w:szCs w:val="33"/>
        </w:rPr>
        <w:t>7</w:t>
      </w:r>
      <w:r>
        <w:rPr>
          <w:rFonts w:eastAsia="方正仿宋_GBK" w:hint="eastAsia"/>
          <w:sz w:val="33"/>
          <w:szCs w:val="33"/>
        </w:rPr>
        <w:t>：“三公”经费财政拨款支出结构）（饼状图）</w:t>
      </w:r>
    </w:p>
    <w:p w:rsidR="00443197" w:rsidRDefault="00113E48">
      <w:pPr>
        <w:pStyle w:val="a0"/>
        <w:spacing w:before="93"/>
      </w:pPr>
      <w:r>
        <w:rPr>
          <w:noProof/>
        </w:rPr>
        <w:lastRenderedPageBreak/>
        <w:drawing>
          <wp:inline distT="0" distB="0" distL="0" distR="0">
            <wp:extent cx="5274310" cy="4315460"/>
            <wp:effectExtent l="0" t="0" r="0" b="889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4"/>
                    <a:stretch>
                      <a:fillRect/>
                    </a:stretch>
                  </pic:blipFill>
                  <pic:spPr>
                    <a:xfrm>
                      <a:off x="0" y="0"/>
                      <a:ext cx="5274310" cy="4315460"/>
                    </a:xfrm>
                    <a:prstGeom prst="rect">
                      <a:avLst/>
                    </a:prstGeom>
                  </pic:spPr>
                </pic:pic>
              </a:graphicData>
            </a:graphic>
          </wp:inline>
        </w:drawing>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1.</w:t>
      </w:r>
      <w:r>
        <w:rPr>
          <w:rFonts w:eastAsia="方正仿宋_GBK" w:hint="eastAsia"/>
          <w:sz w:val="33"/>
          <w:szCs w:val="33"/>
        </w:rPr>
        <w:t>因公出国（境）经费支出</w:t>
      </w:r>
      <w:r>
        <w:rPr>
          <w:rFonts w:eastAsia="方正仿宋_GBK" w:hint="eastAsia"/>
          <w:sz w:val="33"/>
          <w:szCs w:val="33"/>
        </w:rPr>
        <w:t>0</w:t>
      </w:r>
      <w:r>
        <w:rPr>
          <w:rFonts w:eastAsia="方正仿宋_GBK" w:hint="eastAsia"/>
          <w:sz w:val="33"/>
          <w:szCs w:val="33"/>
        </w:rPr>
        <w:t>万元，完成预算</w:t>
      </w:r>
      <w:r>
        <w:rPr>
          <w:rFonts w:eastAsia="方正仿宋_GBK" w:hint="eastAsia"/>
          <w:sz w:val="33"/>
          <w:szCs w:val="33"/>
        </w:rPr>
        <w:t>0%</w:t>
      </w:r>
      <w:r>
        <w:rPr>
          <w:rFonts w:eastAsia="方正仿宋_GBK" w:hint="eastAsia"/>
          <w:sz w:val="33"/>
          <w:szCs w:val="33"/>
        </w:rPr>
        <w:t>。全年安排因公出国（境）团组</w:t>
      </w:r>
      <w:r>
        <w:rPr>
          <w:rFonts w:eastAsia="方正仿宋_GBK" w:hint="eastAsia"/>
          <w:sz w:val="33"/>
          <w:szCs w:val="33"/>
        </w:rPr>
        <w:t>0</w:t>
      </w:r>
      <w:r>
        <w:rPr>
          <w:rFonts w:eastAsia="方正仿宋_GBK" w:hint="eastAsia"/>
          <w:sz w:val="33"/>
          <w:szCs w:val="33"/>
        </w:rPr>
        <w:t>次，出国（境）</w:t>
      </w:r>
      <w:r>
        <w:rPr>
          <w:rFonts w:eastAsia="方正仿宋_GBK" w:hint="eastAsia"/>
          <w:sz w:val="33"/>
          <w:szCs w:val="33"/>
        </w:rPr>
        <w:t>0</w:t>
      </w:r>
      <w:r>
        <w:rPr>
          <w:rFonts w:eastAsia="方正仿宋_GBK" w:hint="eastAsia"/>
          <w:sz w:val="33"/>
          <w:szCs w:val="33"/>
        </w:rPr>
        <w:t>人。</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w:t>
      </w:r>
      <w:r>
        <w:rPr>
          <w:rFonts w:eastAsia="方正仿宋_GBK" w:hint="eastAsia"/>
          <w:sz w:val="33"/>
          <w:szCs w:val="33"/>
        </w:rPr>
        <w:t>公务用车购置及运行维护费支出</w:t>
      </w:r>
      <w:r>
        <w:rPr>
          <w:rFonts w:eastAsia="方正仿宋_GBK" w:hint="eastAsia"/>
          <w:sz w:val="33"/>
          <w:szCs w:val="33"/>
        </w:rPr>
        <w:t>12.36</w:t>
      </w:r>
      <w:r>
        <w:rPr>
          <w:rFonts w:eastAsia="方正仿宋_GBK" w:hint="eastAsia"/>
          <w:sz w:val="33"/>
          <w:szCs w:val="33"/>
        </w:rPr>
        <w:t>万元。公务用车购置及运行维护费支出决算比</w:t>
      </w:r>
      <w:r>
        <w:rPr>
          <w:rFonts w:eastAsia="方正仿宋_GBK" w:hint="eastAsia"/>
          <w:sz w:val="33"/>
          <w:szCs w:val="33"/>
        </w:rPr>
        <w:t>2022</w:t>
      </w:r>
      <w:r>
        <w:rPr>
          <w:rFonts w:eastAsia="方正仿宋_GBK" w:hint="eastAsia"/>
          <w:sz w:val="33"/>
          <w:szCs w:val="33"/>
        </w:rPr>
        <w:t>年度增加</w:t>
      </w:r>
      <w:r>
        <w:rPr>
          <w:rFonts w:eastAsia="方正仿宋_GBK" w:hint="eastAsia"/>
          <w:sz w:val="33"/>
          <w:szCs w:val="33"/>
        </w:rPr>
        <w:t>4.03</w:t>
      </w:r>
      <w:r>
        <w:rPr>
          <w:rFonts w:eastAsia="方正仿宋_GBK" w:hint="eastAsia"/>
          <w:sz w:val="33"/>
          <w:szCs w:val="33"/>
        </w:rPr>
        <w:t>万元，增长</w:t>
      </w:r>
      <w:r>
        <w:rPr>
          <w:rFonts w:eastAsia="方正仿宋_GBK" w:hint="eastAsia"/>
          <w:sz w:val="33"/>
          <w:szCs w:val="33"/>
        </w:rPr>
        <w:t>48.38%</w:t>
      </w:r>
      <w:r>
        <w:rPr>
          <w:rFonts w:eastAsia="方正仿宋_GBK" w:hint="eastAsia"/>
          <w:sz w:val="33"/>
          <w:szCs w:val="33"/>
        </w:rPr>
        <w:t>。主要</w:t>
      </w:r>
      <w:r>
        <w:rPr>
          <w:rFonts w:eastAsia="方正仿宋_GBK" w:hint="eastAsia"/>
          <w:sz w:val="33"/>
          <w:szCs w:val="33"/>
        </w:rPr>
        <w:t>相关工作增加，</w:t>
      </w:r>
      <w:r>
        <w:rPr>
          <w:rFonts w:eastAsia="方正仿宋_GBK" w:hint="eastAsia"/>
          <w:sz w:val="33"/>
          <w:szCs w:val="33"/>
        </w:rPr>
        <w:t>下村用车次数增多</w:t>
      </w:r>
      <w:r>
        <w:rPr>
          <w:rFonts w:eastAsia="方正仿宋_GBK" w:hint="eastAsia"/>
          <w:sz w:val="33"/>
          <w:szCs w:val="33"/>
        </w:rPr>
        <w:t>。</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其中：公务用车购置支出</w:t>
      </w:r>
      <w:r>
        <w:rPr>
          <w:rFonts w:eastAsia="方正仿宋_GBK" w:hint="eastAsia"/>
          <w:sz w:val="33"/>
          <w:szCs w:val="33"/>
        </w:rPr>
        <w:t>0</w:t>
      </w:r>
      <w:r>
        <w:rPr>
          <w:rFonts w:eastAsia="方正仿宋_GBK" w:hint="eastAsia"/>
          <w:sz w:val="33"/>
          <w:szCs w:val="33"/>
        </w:rPr>
        <w:t>万元。全年按规定更新购置公务用车</w:t>
      </w:r>
      <w:r>
        <w:rPr>
          <w:rFonts w:eastAsia="方正仿宋_GBK" w:hint="eastAsia"/>
          <w:sz w:val="33"/>
          <w:szCs w:val="33"/>
        </w:rPr>
        <w:t>0</w:t>
      </w:r>
      <w:r>
        <w:rPr>
          <w:rFonts w:eastAsia="方正仿宋_GBK" w:hint="eastAsia"/>
          <w:sz w:val="33"/>
          <w:szCs w:val="33"/>
        </w:rPr>
        <w:t>辆，其中：轿车</w:t>
      </w:r>
      <w:r>
        <w:rPr>
          <w:rFonts w:eastAsia="方正仿宋_GBK" w:hint="eastAsia"/>
          <w:sz w:val="33"/>
          <w:szCs w:val="33"/>
        </w:rPr>
        <w:t>0</w:t>
      </w:r>
      <w:r>
        <w:rPr>
          <w:rFonts w:eastAsia="方正仿宋_GBK" w:hint="eastAsia"/>
          <w:sz w:val="33"/>
          <w:szCs w:val="33"/>
        </w:rPr>
        <w:t>辆、金额</w:t>
      </w:r>
      <w:r>
        <w:rPr>
          <w:rFonts w:eastAsia="方正仿宋_GBK" w:hint="eastAsia"/>
          <w:sz w:val="33"/>
          <w:szCs w:val="33"/>
        </w:rPr>
        <w:t>0</w:t>
      </w:r>
      <w:r>
        <w:rPr>
          <w:rFonts w:eastAsia="方正仿宋_GBK" w:hint="eastAsia"/>
          <w:sz w:val="33"/>
          <w:szCs w:val="33"/>
        </w:rPr>
        <w:t>万元，越野车</w:t>
      </w:r>
      <w:r>
        <w:rPr>
          <w:rFonts w:eastAsia="方正仿宋_GBK" w:hint="eastAsia"/>
          <w:sz w:val="33"/>
          <w:szCs w:val="33"/>
        </w:rPr>
        <w:t>0</w:t>
      </w:r>
      <w:r>
        <w:rPr>
          <w:rFonts w:eastAsia="方正仿宋_GBK" w:hint="eastAsia"/>
          <w:sz w:val="33"/>
          <w:szCs w:val="33"/>
        </w:rPr>
        <w:t>辆、金额</w:t>
      </w:r>
      <w:r>
        <w:rPr>
          <w:rFonts w:eastAsia="方正仿宋_GBK" w:hint="eastAsia"/>
          <w:sz w:val="33"/>
          <w:szCs w:val="33"/>
        </w:rPr>
        <w:t>0</w:t>
      </w:r>
      <w:r>
        <w:rPr>
          <w:rFonts w:eastAsia="方正仿宋_GBK" w:hint="eastAsia"/>
          <w:sz w:val="33"/>
          <w:szCs w:val="33"/>
        </w:rPr>
        <w:t>万元，载客汽车</w:t>
      </w:r>
      <w:r>
        <w:rPr>
          <w:rFonts w:eastAsia="方正仿宋_GBK" w:hint="eastAsia"/>
          <w:sz w:val="33"/>
          <w:szCs w:val="33"/>
        </w:rPr>
        <w:t>0</w:t>
      </w:r>
      <w:r>
        <w:rPr>
          <w:rFonts w:eastAsia="方正仿宋_GBK" w:hint="eastAsia"/>
          <w:sz w:val="33"/>
          <w:szCs w:val="33"/>
        </w:rPr>
        <w:t>辆、金额</w:t>
      </w:r>
      <w:r>
        <w:rPr>
          <w:rFonts w:eastAsia="方正仿宋_GBK" w:hint="eastAsia"/>
          <w:sz w:val="33"/>
          <w:szCs w:val="33"/>
        </w:rPr>
        <w:t>0</w:t>
      </w:r>
      <w:r>
        <w:rPr>
          <w:rFonts w:eastAsia="方正仿宋_GBK" w:hint="eastAsia"/>
          <w:sz w:val="33"/>
          <w:szCs w:val="33"/>
        </w:rPr>
        <w:t>万元，主要用于日常公务交通的使用。截至</w:t>
      </w:r>
      <w:r>
        <w:rPr>
          <w:rFonts w:eastAsia="方正仿宋_GBK" w:hint="eastAsia"/>
          <w:sz w:val="33"/>
          <w:szCs w:val="33"/>
        </w:rPr>
        <w:t>2023</w:t>
      </w:r>
      <w:r>
        <w:rPr>
          <w:rFonts w:eastAsia="方正仿宋_GBK" w:hint="eastAsia"/>
          <w:sz w:val="33"/>
          <w:szCs w:val="33"/>
        </w:rPr>
        <w:t>年</w:t>
      </w:r>
      <w:r>
        <w:rPr>
          <w:rFonts w:eastAsia="方正仿宋_GBK" w:hint="eastAsia"/>
          <w:sz w:val="33"/>
          <w:szCs w:val="33"/>
        </w:rPr>
        <w:t>12</w:t>
      </w:r>
      <w:r>
        <w:rPr>
          <w:rFonts w:eastAsia="方正仿宋_GBK" w:hint="eastAsia"/>
          <w:sz w:val="33"/>
          <w:szCs w:val="33"/>
        </w:rPr>
        <w:t>月</w:t>
      </w:r>
      <w:r>
        <w:rPr>
          <w:rFonts w:eastAsia="方正仿宋_GBK" w:hint="eastAsia"/>
          <w:sz w:val="33"/>
          <w:szCs w:val="33"/>
        </w:rPr>
        <w:t>31</w:t>
      </w:r>
      <w:r>
        <w:rPr>
          <w:rFonts w:eastAsia="方正仿宋_GBK" w:hint="eastAsia"/>
          <w:sz w:val="33"/>
          <w:szCs w:val="33"/>
        </w:rPr>
        <w:t>日，单位共有公务用车</w:t>
      </w:r>
      <w:r>
        <w:rPr>
          <w:rFonts w:eastAsia="方正仿宋_GBK" w:hint="eastAsia"/>
          <w:sz w:val="33"/>
          <w:szCs w:val="33"/>
        </w:rPr>
        <w:t>3</w:t>
      </w:r>
      <w:r>
        <w:rPr>
          <w:rFonts w:eastAsia="方正仿宋_GBK" w:hint="eastAsia"/>
          <w:sz w:val="33"/>
          <w:szCs w:val="33"/>
        </w:rPr>
        <w:t>辆，其中：轿车</w:t>
      </w:r>
      <w:r>
        <w:rPr>
          <w:rFonts w:eastAsia="方正仿宋_GBK" w:hint="eastAsia"/>
          <w:sz w:val="33"/>
          <w:szCs w:val="33"/>
        </w:rPr>
        <w:t>1</w:t>
      </w:r>
      <w:r>
        <w:rPr>
          <w:rFonts w:eastAsia="方正仿宋_GBK" w:hint="eastAsia"/>
          <w:sz w:val="33"/>
          <w:szCs w:val="33"/>
        </w:rPr>
        <w:t>辆、越野车</w:t>
      </w:r>
      <w:r>
        <w:rPr>
          <w:rFonts w:eastAsia="方正仿宋_GBK" w:hint="eastAsia"/>
          <w:sz w:val="33"/>
          <w:szCs w:val="33"/>
        </w:rPr>
        <w:t>2</w:t>
      </w:r>
      <w:r>
        <w:rPr>
          <w:rFonts w:eastAsia="方正仿宋_GBK" w:hint="eastAsia"/>
          <w:sz w:val="33"/>
          <w:szCs w:val="33"/>
        </w:rPr>
        <w:t>辆。</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公务用车运行维护费支出</w:t>
      </w:r>
      <w:r>
        <w:rPr>
          <w:rFonts w:eastAsia="方正仿宋_GBK" w:hint="eastAsia"/>
          <w:sz w:val="33"/>
          <w:szCs w:val="33"/>
        </w:rPr>
        <w:t>12.36</w:t>
      </w:r>
      <w:r>
        <w:rPr>
          <w:rFonts w:eastAsia="方正仿宋_GBK" w:hint="eastAsia"/>
          <w:sz w:val="33"/>
          <w:szCs w:val="33"/>
        </w:rPr>
        <w:t>万元。主要用于开展日常工作等所需的公务用车燃料费、维修费、过路过桥费、</w:t>
      </w:r>
      <w:r>
        <w:rPr>
          <w:rFonts w:eastAsia="方正仿宋_GBK" w:hint="eastAsia"/>
          <w:sz w:val="33"/>
          <w:szCs w:val="33"/>
        </w:rPr>
        <w:lastRenderedPageBreak/>
        <w:t>保险费等支出。</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3.</w:t>
      </w:r>
      <w:r>
        <w:rPr>
          <w:rFonts w:eastAsia="方正仿宋_GBK" w:hint="eastAsia"/>
          <w:sz w:val="33"/>
          <w:szCs w:val="33"/>
        </w:rPr>
        <w:t>公务接待费支出</w:t>
      </w:r>
      <w:r>
        <w:rPr>
          <w:rFonts w:eastAsia="方正仿宋_GBK" w:hint="eastAsia"/>
          <w:sz w:val="33"/>
          <w:szCs w:val="33"/>
        </w:rPr>
        <w:t>0.0</w:t>
      </w:r>
      <w:r>
        <w:rPr>
          <w:rFonts w:eastAsia="方正仿宋_GBK" w:hint="eastAsia"/>
          <w:sz w:val="33"/>
          <w:szCs w:val="33"/>
        </w:rPr>
        <w:t>万元。公务接待费支出决算比</w:t>
      </w:r>
      <w:r>
        <w:rPr>
          <w:rFonts w:eastAsia="方正仿宋_GBK" w:hint="eastAsia"/>
          <w:sz w:val="33"/>
          <w:szCs w:val="33"/>
        </w:rPr>
        <w:t>2022</w:t>
      </w:r>
      <w:r>
        <w:rPr>
          <w:rFonts w:eastAsia="方正仿宋_GBK" w:hint="eastAsia"/>
          <w:sz w:val="33"/>
          <w:szCs w:val="33"/>
        </w:rPr>
        <w:t>年度增加</w:t>
      </w:r>
      <w:r>
        <w:rPr>
          <w:rFonts w:eastAsia="方正仿宋_GBK" w:hint="eastAsia"/>
          <w:sz w:val="33"/>
          <w:szCs w:val="33"/>
        </w:rPr>
        <w:t>0.0</w:t>
      </w:r>
      <w:r>
        <w:rPr>
          <w:rFonts w:eastAsia="方正仿宋_GBK" w:hint="eastAsia"/>
          <w:sz w:val="33"/>
          <w:szCs w:val="33"/>
        </w:rPr>
        <w:t>万元，增长</w:t>
      </w:r>
      <w:r>
        <w:rPr>
          <w:rFonts w:eastAsia="方正仿宋_GBK" w:hint="eastAsia"/>
          <w:sz w:val="33"/>
          <w:szCs w:val="33"/>
        </w:rPr>
        <w:t>0%</w:t>
      </w:r>
      <w:r>
        <w:rPr>
          <w:rFonts w:eastAsia="方正仿宋_GBK" w:hint="eastAsia"/>
          <w:sz w:val="33"/>
          <w:szCs w:val="33"/>
        </w:rPr>
        <w:t>。主要原因是</w:t>
      </w:r>
      <w:r>
        <w:rPr>
          <w:rFonts w:eastAsia="方正仿宋_GBK" w:hint="eastAsia"/>
          <w:sz w:val="33"/>
          <w:szCs w:val="33"/>
        </w:rPr>
        <w:t>本年度我单位无公务接待。</w:t>
      </w:r>
    </w:p>
    <w:p w:rsidR="00443197" w:rsidRDefault="00113E48">
      <w:pPr>
        <w:pStyle w:val="aa"/>
        <w:spacing w:line="560" w:lineRule="exact"/>
        <w:ind w:left="1360" w:firstLineChars="0" w:hanging="720"/>
        <w:outlineLvl w:val="1"/>
        <w:rPr>
          <w:rFonts w:ascii="方正黑体_GBK" w:eastAsia="方正黑体_GBK" w:hAnsi="方正黑体_GBK" w:cs="方正黑体_GBK"/>
          <w:bCs/>
          <w:sz w:val="33"/>
          <w:szCs w:val="33"/>
        </w:rPr>
      </w:pPr>
      <w:bookmarkStart w:id="55" w:name="_Toc15396610"/>
      <w:bookmarkStart w:id="56" w:name="_Toc15377218"/>
      <w:bookmarkStart w:id="57" w:name="_Toc177317256"/>
      <w:r>
        <w:rPr>
          <w:rFonts w:ascii="方正黑体_GBK" w:eastAsia="方正黑体_GBK" w:hAnsi="方正黑体_GBK" w:cs="方正黑体_GBK" w:hint="eastAsia"/>
          <w:bCs/>
          <w:sz w:val="33"/>
          <w:szCs w:val="33"/>
        </w:rPr>
        <w:t>八、政府性基金预算支出决算情况说明</w:t>
      </w:r>
      <w:bookmarkEnd w:id="55"/>
      <w:bookmarkEnd w:id="56"/>
      <w:bookmarkEnd w:id="57"/>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2023</w:t>
      </w:r>
      <w:r>
        <w:rPr>
          <w:rFonts w:eastAsia="方正仿宋_GBK" w:hint="eastAsia"/>
          <w:sz w:val="33"/>
          <w:szCs w:val="33"/>
        </w:rPr>
        <w:t>年度政府性基金预算财政拨款支出</w:t>
      </w:r>
      <w:r>
        <w:rPr>
          <w:rFonts w:eastAsia="方正仿宋_GBK" w:hint="eastAsia"/>
          <w:sz w:val="33"/>
          <w:szCs w:val="33"/>
        </w:rPr>
        <w:t>22.39</w:t>
      </w:r>
      <w:r>
        <w:rPr>
          <w:rFonts w:eastAsia="方正仿宋_GBK" w:hint="eastAsia"/>
          <w:sz w:val="33"/>
          <w:szCs w:val="33"/>
        </w:rPr>
        <w:t>万元。</w:t>
      </w:r>
    </w:p>
    <w:p w:rsidR="00443197" w:rsidRDefault="00113E48">
      <w:pPr>
        <w:pStyle w:val="aa"/>
        <w:spacing w:line="560" w:lineRule="exact"/>
        <w:ind w:left="1360" w:firstLineChars="0" w:hanging="720"/>
        <w:outlineLvl w:val="1"/>
        <w:rPr>
          <w:rFonts w:ascii="方正黑体_GBK" w:eastAsia="方正黑体_GBK" w:hAnsi="方正黑体_GBK" w:cs="方正黑体_GBK"/>
          <w:bCs/>
          <w:sz w:val="33"/>
          <w:szCs w:val="33"/>
        </w:rPr>
      </w:pPr>
      <w:bookmarkStart w:id="58" w:name="_Toc15377219"/>
      <w:bookmarkStart w:id="59" w:name="_Toc15396611"/>
      <w:bookmarkStart w:id="60" w:name="_Toc177317257"/>
      <w:r>
        <w:rPr>
          <w:rFonts w:ascii="方正黑体_GBK" w:eastAsia="方正黑体_GBK" w:hAnsi="方正黑体_GBK" w:cs="方正黑体_GBK" w:hint="eastAsia"/>
          <w:bCs/>
          <w:sz w:val="33"/>
          <w:szCs w:val="33"/>
        </w:rPr>
        <w:t>九、国有资本经营预算支出决算情况说明</w:t>
      </w:r>
      <w:bookmarkEnd w:id="58"/>
      <w:bookmarkEnd w:id="59"/>
      <w:bookmarkEnd w:id="60"/>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2023</w:t>
      </w:r>
      <w:r>
        <w:rPr>
          <w:rFonts w:eastAsia="方正仿宋_GBK" w:hint="eastAsia"/>
          <w:sz w:val="33"/>
          <w:szCs w:val="33"/>
        </w:rPr>
        <w:t>年度，单位国有资本经营预算支出决算</w:t>
      </w:r>
      <w:r>
        <w:rPr>
          <w:rFonts w:eastAsia="方正仿宋_GBK" w:hint="eastAsia"/>
          <w:sz w:val="33"/>
          <w:szCs w:val="33"/>
        </w:rPr>
        <w:t>0.09</w:t>
      </w:r>
      <w:r>
        <w:rPr>
          <w:rFonts w:eastAsia="方正仿宋_GBK" w:hint="eastAsia"/>
          <w:sz w:val="33"/>
          <w:szCs w:val="33"/>
        </w:rPr>
        <w:t>万元。</w:t>
      </w:r>
    </w:p>
    <w:p w:rsidR="00443197" w:rsidRDefault="00113E48">
      <w:pPr>
        <w:spacing w:line="560" w:lineRule="exact"/>
        <w:ind w:firstLineChars="200" w:firstLine="660"/>
        <w:rPr>
          <w:rFonts w:eastAsia="方正仿宋_GBK"/>
          <w:sz w:val="33"/>
          <w:szCs w:val="33"/>
        </w:rPr>
      </w:pPr>
      <w:bookmarkStart w:id="61" w:name="_Toc15396612"/>
      <w:bookmarkStart w:id="62" w:name="_Toc15377221"/>
      <w:bookmarkStart w:id="63" w:name="_Toc177317258"/>
      <w:r>
        <w:rPr>
          <w:rFonts w:eastAsia="方正仿宋_GBK" w:hint="eastAsia"/>
          <w:sz w:val="33"/>
          <w:szCs w:val="33"/>
        </w:rPr>
        <w:t>十、其他重要事项的情况说明</w:t>
      </w:r>
      <w:bookmarkEnd w:id="61"/>
      <w:bookmarkEnd w:id="62"/>
      <w:bookmarkEnd w:id="63"/>
    </w:p>
    <w:p w:rsidR="00443197" w:rsidRDefault="00113E48" w:rsidP="00443197">
      <w:pPr>
        <w:ind w:firstLineChars="200" w:firstLine="660"/>
        <w:rPr>
          <w:rFonts w:ascii="方正楷体_GBK" w:eastAsia="方正楷体_GBK" w:hAnsi="方正楷体_GBK" w:cs="方正楷体_GBK"/>
          <w:b/>
          <w:bCs/>
          <w:sz w:val="33"/>
          <w:szCs w:val="33"/>
        </w:rPr>
      </w:pPr>
      <w:bookmarkStart w:id="64" w:name="_Toc15377222"/>
      <w:r>
        <w:rPr>
          <w:rFonts w:ascii="方正楷体_GBK" w:eastAsia="方正楷体_GBK" w:hAnsi="方正楷体_GBK" w:cs="方正楷体_GBK" w:hint="eastAsia"/>
          <w:b/>
          <w:bCs/>
          <w:sz w:val="33"/>
          <w:szCs w:val="33"/>
        </w:rPr>
        <w:t>（一）机关运行经费支出情况</w:t>
      </w:r>
      <w:bookmarkEnd w:id="64"/>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2023</w:t>
      </w:r>
      <w:r>
        <w:rPr>
          <w:rFonts w:eastAsia="方正仿宋_GBK" w:hint="eastAsia"/>
          <w:sz w:val="33"/>
          <w:szCs w:val="33"/>
        </w:rPr>
        <w:t>年度，盐边县永兴镇人民政府机关运行经费支出</w:t>
      </w:r>
      <w:r>
        <w:rPr>
          <w:rFonts w:eastAsia="方正仿宋_GBK" w:hint="eastAsia"/>
          <w:sz w:val="33"/>
          <w:szCs w:val="33"/>
        </w:rPr>
        <w:t>259.13</w:t>
      </w:r>
      <w:r>
        <w:rPr>
          <w:rFonts w:eastAsia="方正仿宋_GBK" w:hint="eastAsia"/>
          <w:sz w:val="33"/>
          <w:szCs w:val="33"/>
        </w:rPr>
        <w:t>万元，比</w:t>
      </w:r>
      <w:r>
        <w:rPr>
          <w:rFonts w:eastAsia="方正仿宋_GBK" w:hint="eastAsia"/>
          <w:sz w:val="33"/>
          <w:szCs w:val="33"/>
        </w:rPr>
        <w:t>2022</w:t>
      </w:r>
      <w:r>
        <w:rPr>
          <w:rFonts w:eastAsia="方正仿宋_GBK" w:hint="eastAsia"/>
          <w:sz w:val="33"/>
          <w:szCs w:val="33"/>
        </w:rPr>
        <w:t>年度增加</w:t>
      </w:r>
      <w:r>
        <w:rPr>
          <w:rFonts w:eastAsia="方正仿宋_GBK" w:hint="eastAsia"/>
          <w:sz w:val="33"/>
          <w:szCs w:val="33"/>
        </w:rPr>
        <w:t>60.3</w:t>
      </w:r>
      <w:r>
        <w:rPr>
          <w:rFonts w:eastAsia="方正仿宋_GBK" w:hint="eastAsia"/>
          <w:sz w:val="33"/>
          <w:szCs w:val="33"/>
        </w:rPr>
        <w:t>万元，增长</w:t>
      </w:r>
      <w:r>
        <w:rPr>
          <w:rFonts w:eastAsia="方正仿宋_GBK" w:hint="eastAsia"/>
          <w:sz w:val="33"/>
          <w:szCs w:val="33"/>
        </w:rPr>
        <w:t>30.33%</w:t>
      </w:r>
      <w:r>
        <w:rPr>
          <w:rFonts w:eastAsia="方正仿宋_GBK" w:hint="eastAsia"/>
          <w:sz w:val="33"/>
          <w:szCs w:val="33"/>
        </w:rPr>
        <w:t>。主要</w:t>
      </w:r>
      <w:r>
        <w:rPr>
          <w:rFonts w:eastAsia="方正仿宋_GBK" w:hint="eastAsia"/>
          <w:sz w:val="33"/>
          <w:szCs w:val="33"/>
        </w:rPr>
        <w:t>原因是相关工作增加，公用经费支出增大。</w:t>
      </w:r>
    </w:p>
    <w:p w:rsidR="00443197" w:rsidRDefault="00113E48" w:rsidP="00443197">
      <w:pPr>
        <w:ind w:firstLineChars="200" w:firstLine="660"/>
        <w:rPr>
          <w:rFonts w:ascii="方正楷体_GBK" w:eastAsia="方正楷体_GBK" w:hAnsi="方正楷体_GBK" w:cs="方正楷体_GBK"/>
          <w:b/>
          <w:bCs/>
          <w:sz w:val="33"/>
          <w:szCs w:val="33"/>
        </w:rPr>
      </w:pPr>
      <w:bookmarkStart w:id="65" w:name="_Toc15377223"/>
      <w:r>
        <w:rPr>
          <w:rFonts w:ascii="方正楷体_GBK" w:eastAsia="方正楷体_GBK" w:hAnsi="方正楷体_GBK" w:cs="方正楷体_GBK" w:hint="eastAsia"/>
          <w:b/>
          <w:bCs/>
          <w:sz w:val="33"/>
          <w:szCs w:val="33"/>
        </w:rPr>
        <w:t>（二）政府采购支出情况</w:t>
      </w:r>
      <w:bookmarkEnd w:id="65"/>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2023</w:t>
      </w:r>
      <w:r>
        <w:rPr>
          <w:rFonts w:eastAsia="方正仿宋_GBK" w:hint="eastAsia"/>
          <w:sz w:val="33"/>
          <w:szCs w:val="33"/>
        </w:rPr>
        <w:t>年度，盐边县永兴镇人民政府政府采购支出总额</w:t>
      </w:r>
      <w:r>
        <w:rPr>
          <w:rFonts w:eastAsia="方正仿宋_GBK" w:hint="eastAsia"/>
          <w:sz w:val="33"/>
          <w:szCs w:val="33"/>
        </w:rPr>
        <w:t>0.0</w:t>
      </w:r>
      <w:r>
        <w:rPr>
          <w:rFonts w:eastAsia="方正仿宋_GBK" w:hint="eastAsia"/>
          <w:sz w:val="33"/>
          <w:szCs w:val="33"/>
        </w:rPr>
        <w:t>万元，其中：政府采购货物支出</w:t>
      </w:r>
      <w:r>
        <w:rPr>
          <w:rFonts w:eastAsia="方正仿宋_GBK" w:hint="eastAsia"/>
          <w:sz w:val="33"/>
          <w:szCs w:val="33"/>
        </w:rPr>
        <w:t>0.0</w:t>
      </w:r>
      <w:r>
        <w:rPr>
          <w:rFonts w:eastAsia="方正仿宋_GBK" w:hint="eastAsia"/>
          <w:sz w:val="33"/>
          <w:szCs w:val="33"/>
        </w:rPr>
        <w:t>万元、政府采购工程支出</w:t>
      </w:r>
      <w:r>
        <w:rPr>
          <w:rFonts w:eastAsia="方正仿宋_GBK" w:hint="eastAsia"/>
          <w:sz w:val="33"/>
          <w:szCs w:val="33"/>
        </w:rPr>
        <w:t>0.0</w:t>
      </w:r>
      <w:r>
        <w:rPr>
          <w:rFonts w:eastAsia="方正仿宋_GBK" w:hint="eastAsia"/>
          <w:sz w:val="33"/>
          <w:szCs w:val="33"/>
        </w:rPr>
        <w:t>万元、政府采购服务支出</w:t>
      </w:r>
      <w:r>
        <w:rPr>
          <w:rFonts w:eastAsia="方正仿宋_GBK" w:hint="eastAsia"/>
          <w:sz w:val="33"/>
          <w:szCs w:val="33"/>
        </w:rPr>
        <w:t>0.0</w:t>
      </w:r>
      <w:r>
        <w:rPr>
          <w:rFonts w:eastAsia="方正仿宋_GBK" w:hint="eastAsia"/>
          <w:sz w:val="33"/>
          <w:szCs w:val="33"/>
        </w:rPr>
        <w:t>万元。授予中小企业合同金额</w:t>
      </w:r>
      <w:r>
        <w:rPr>
          <w:rFonts w:eastAsia="方正仿宋_GBK" w:hint="eastAsia"/>
          <w:sz w:val="33"/>
          <w:szCs w:val="33"/>
        </w:rPr>
        <w:t>0</w:t>
      </w:r>
      <w:r>
        <w:rPr>
          <w:rFonts w:eastAsia="方正仿宋_GBK" w:hint="eastAsia"/>
          <w:sz w:val="33"/>
          <w:szCs w:val="33"/>
        </w:rPr>
        <w:t>万元，占政府采购支出总额的</w:t>
      </w:r>
      <w:r>
        <w:rPr>
          <w:rFonts w:eastAsia="方正仿宋_GBK" w:hint="eastAsia"/>
          <w:sz w:val="33"/>
          <w:szCs w:val="33"/>
        </w:rPr>
        <w:t>0%</w:t>
      </w:r>
      <w:r>
        <w:rPr>
          <w:rFonts w:eastAsia="方正仿宋_GBK" w:hint="eastAsia"/>
          <w:sz w:val="33"/>
          <w:szCs w:val="33"/>
        </w:rPr>
        <w:t>，其中：授予小微企业合同金额</w:t>
      </w:r>
      <w:r>
        <w:rPr>
          <w:rFonts w:eastAsia="方正仿宋_GBK" w:hint="eastAsia"/>
          <w:sz w:val="33"/>
          <w:szCs w:val="33"/>
        </w:rPr>
        <w:t>0</w:t>
      </w:r>
      <w:r>
        <w:rPr>
          <w:rFonts w:eastAsia="方正仿宋_GBK" w:hint="eastAsia"/>
          <w:sz w:val="33"/>
          <w:szCs w:val="33"/>
        </w:rPr>
        <w:t>万元，占政府采购支出总额的</w:t>
      </w:r>
      <w:r>
        <w:rPr>
          <w:rFonts w:eastAsia="方正仿宋_GBK" w:hint="eastAsia"/>
          <w:sz w:val="33"/>
          <w:szCs w:val="33"/>
        </w:rPr>
        <w:t>0%</w:t>
      </w:r>
      <w:r>
        <w:rPr>
          <w:rFonts w:eastAsia="方正仿宋_GBK" w:hint="eastAsia"/>
          <w:sz w:val="33"/>
          <w:szCs w:val="33"/>
        </w:rPr>
        <w:t>。</w:t>
      </w:r>
    </w:p>
    <w:p w:rsidR="00443197" w:rsidRDefault="00113E48" w:rsidP="00443197">
      <w:pPr>
        <w:ind w:firstLineChars="200" w:firstLine="660"/>
        <w:rPr>
          <w:rFonts w:ascii="方正楷体_GBK" w:eastAsia="方正楷体_GBK" w:hAnsi="方正楷体_GBK" w:cs="方正楷体_GBK"/>
          <w:b/>
          <w:bCs/>
          <w:sz w:val="33"/>
          <w:szCs w:val="33"/>
        </w:rPr>
      </w:pPr>
      <w:bookmarkStart w:id="66" w:name="_Toc15377224"/>
      <w:r>
        <w:rPr>
          <w:rFonts w:ascii="方正楷体_GBK" w:eastAsia="方正楷体_GBK" w:hAnsi="方正楷体_GBK" w:cs="方正楷体_GBK" w:hint="eastAsia"/>
          <w:b/>
          <w:bCs/>
          <w:sz w:val="33"/>
          <w:szCs w:val="33"/>
        </w:rPr>
        <w:t>（三）国有资产占有使用情况</w:t>
      </w:r>
      <w:bookmarkEnd w:id="66"/>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截至</w:t>
      </w:r>
      <w:r>
        <w:rPr>
          <w:rFonts w:eastAsia="方正仿宋_GBK" w:hint="eastAsia"/>
          <w:sz w:val="33"/>
          <w:szCs w:val="33"/>
        </w:rPr>
        <w:t>2023</w:t>
      </w:r>
      <w:r>
        <w:rPr>
          <w:rFonts w:eastAsia="方正仿宋_GBK" w:hint="eastAsia"/>
          <w:sz w:val="33"/>
          <w:szCs w:val="33"/>
        </w:rPr>
        <w:t>年</w:t>
      </w:r>
      <w:r>
        <w:rPr>
          <w:rFonts w:eastAsia="方正仿宋_GBK" w:hint="eastAsia"/>
          <w:sz w:val="33"/>
          <w:szCs w:val="33"/>
        </w:rPr>
        <w:t>12</w:t>
      </w:r>
      <w:r>
        <w:rPr>
          <w:rFonts w:eastAsia="方正仿宋_GBK" w:hint="eastAsia"/>
          <w:sz w:val="33"/>
          <w:szCs w:val="33"/>
        </w:rPr>
        <w:t>月</w:t>
      </w:r>
      <w:r>
        <w:rPr>
          <w:rFonts w:eastAsia="方正仿宋_GBK" w:hint="eastAsia"/>
          <w:sz w:val="33"/>
          <w:szCs w:val="33"/>
        </w:rPr>
        <w:t>31</w:t>
      </w:r>
      <w:r>
        <w:rPr>
          <w:rFonts w:eastAsia="方正仿宋_GBK" w:hint="eastAsia"/>
          <w:sz w:val="33"/>
          <w:szCs w:val="33"/>
        </w:rPr>
        <w:t>日，盐边县永兴镇人民政府共有车辆</w:t>
      </w:r>
      <w:r>
        <w:rPr>
          <w:rFonts w:eastAsia="方正仿宋_GBK" w:hint="eastAsia"/>
          <w:sz w:val="33"/>
          <w:szCs w:val="33"/>
        </w:rPr>
        <w:t>3</w:t>
      </w:r>
      <w:r>
        <w:rPr>
          <w:rFonts w:eastAsia="方正仿宋_GBK" w:hint="eastAsia"/>
          <w:sz w:val="33"/>
          <w:szCs w:val="33"/>
        </w:rPr>
        <w:t>辆，其中：主要领导干部用车</w:t>
      </w:r>
      <w:r>
        <w:rPr>
          <w:rFonts w:eastAsia="方正仿宋_GBK" w:hint="eastAsia"/>
          <w:sz w:val="33"/>
          <w:szCs w:val="33"/>
        </w:rPr>
        <w:t>0</w:t>
      </w:r>
      <w:r>
        <w:rPr>
          <w:rFonts w:eastAsia="方正仿宋_GBK" w:hint="eastAsia"/>
          <w:sz w:val="33"/>
          <w:szCs w:val="33"/>
        </w:rPr>
        <w:t>辆、机要通信用车</w:t>
      </w:r>
      <w:r>
        <w:rPr>
          <w:rFonts w:eastAsia="方正仿宋_GBK" w:hint="eastAsia"/>
          <w:sz w:val="33"/>
          <w:szCs w:val="33"/>
        </w:rPr>
        <w:t>0</w:t>
      </w:r>
      <w:r>
        <w:rPr>
          <w:rFonts w:eastAsia="方正仿宋_GBK" w:hint="eastAsia"/>
          <w:sz w:val="33"/>
          <w:szCs w:val="33"/>
        </w:rPr>
        <w:t>辆、应急保障用车</w:t>
      </w:r>
      <w:r>
        <w:rPr>
          <w:rFonts w:eastAsia="方正仿宋_GBK" w:hint="eastAsia"/>
          <w:sz w:val="33"/>
          <w:szCs w:val="33"/>
        </w:rPr>
        <w:t>3</w:t>
      </w:r>
      <w:r>
        <w:rPr>
          <w:rFonts w:eastAsia="方正仿宋_GBK" w:hint="eastAsia"/>
          <w:sz w:val="33"/>
          <w:szCs w:val="33"/>
        </w:rPr>
        <w:t>辆、执法执勤用车</w:t>
      </w:r>
      <w:r>
        <w:rPr>
          <w:rFonts w:eastAsia="方正仿宋_GBK" w:hint="eastAsia"/>
          <w:sz w:val="33"/>
          <w:szCs w:val="33"/>
        </w:rPr>
        <w:t>0</w:t>
      </w:r>
      <w:r>
        <w:rPr>
          <w:rFonts w:eastAsia="方正仿宋_GBK" w:hint="eastAsia"/>
          <w:sz w:val="33"/>
          <w:szCs w:val="33"/>
        </w:rPr>
        <w:t>辆、特种专业技术用车</w:t>
      </w:r>
      <w:r>
        <w:rPr>
          <w:rFonts w:eastAsia="方正仿宋_GBK" w:hint="eastAsia"/>
          <w:sz w:val="33"/>
          <w:szCs w:val="33"/>
        </w:rPr>
        <w:t>1</w:t>
      </w:r>
      <w:r>
        <w:rPr>
          <w:rFonts w:eastAsia="方正仿宋_GBK" w:hint="eastAsia"/>
          <w:sz w:val="33"/>
          <w:szCs w:val="33"/>
        </w:rPr>
        <w:t>辆，离退休干部用车</w:t>
      </w:r>
      <w:r>
        <w:rPr>
          <w:rFonts w:eastAsia="方正仿宋_GBK" w:hint="eastAsia"/>
          <w:sz w:val="33"/>
          <w:szCs w:val="33"/>
        </w:rPr>
        <w:t>0</w:t>
      </w:r>
      <w:r>
        <w:rPr>
          <w:rFonts w:eastAsia="方正仿宋_GBK" w:hint="eastAsia"/>
          <w:sz w:val="33"/>
          <w:szCs w:val="33"/>
        </w:rPr>
        <w:t>辆，其他用车</w:t>
      </w:r>
      <w:r>
        <w:rPr>
          <w:rFonts w:eastAsia="方正仿宋_GBK" w:hint="eastAsia"/>
          <w:sz w:val="33"/>
          <w:szCs w:val="33"/>
        </w:rPr>
        <w:t>1</w:t>
      </w:r>
      <w:r>
        <w:rPr>
          <w:rFonts w:eastAsia="方正仿宋_GBK" w:hint="eastAsia"/>
          <w:sz w:val="33"/>
          <w:szCs w:val="33"/>
        </w:rPr>
        <w:t>辆，单</w:t>
      </w:r>
      <w:r>
        <w:rPr>
          <w:rFonts w:eastAsia="方正仿宋_GBK" w:hint="eastAsia"/>
          <w:sz w:val="33"/>
          <w:szCs w:val="33"/>
        </w:rPr>
        <w:lastRenderedPageBreak/>
        <w:t>价</w:t>
      </w:r>
      <w:r>
        <w:rPr>
          <w:rFonts w:eastAsia="方正仿宋_GBK" w:hint="eastAsia"/>
          <w:sz w:val="33"/>
          <w:szCs w:val="33"/>
        </w:rPr>
        <w:t>100</w:t>
      </w:r>
      <w:r>
        <w:rPr>
          <w:rFonts w:eastAsia="方正仿宋_GBK" w:hint="eastAsia"/>
          <w:sz w:val="33"/>
          <w:szCs w:val="33"/>
        </w:rPr>
        <w:t>万元以</w:t>
      </w:r>
      <w:r>
        <w:rPr>
          <w:rFonts w:eastAsia="方正仿宋_GBK" w:hint="eastAsia"/>
          <w:sz w:val="33"/>
          <w:szCs w:val="33"/>
        </w:rPr>
        <w:t>上专用设备</w:t>
      </w:r>
      <w:r>
        <w:rPr>
          <w:rFonts w:eastAsia="方正仿宋_GBK" w:hint="eastAsia"/>
          <w:sz w:val="33"/>
          <w:szCs w:val="33"/>
        </w:rPr>
        <w:t>0</w:t>
      </w:r>
      <w:r>
        <w:rPr>
          <w:rFonts w:eastAsia="方正仿宋_GBK" w:hint="eastAsia"/>
          <w:sz w:val="33"/>
          <w:szCs w:val="33"/>
        </w:rPr>
        <w:t>台（套）。</w:t>
      </w:r>
    </w:p>
    <w:p w:rsidR="00443197" w:rsidRDefault="00113E48" w:rsidP="00443197">
      <w:pPr>
        <w:ind w:firstLineChars="200" w:firstLine="660"/>
        <w:rPr>
          <w:rFonts w:ascii="方正楷体_GBK" w:eastAsia="方正楷体_GBK" w:hAnsi="方正楷体_GBK" w:cs="方正楷体_GBK"/>
          <w:b/>
          <w:bCs/>
          <w:sz w:val="33"/>
          <w:szCs w:val="33"/>
        </w:rPr>
      </w:pPr>
      <w:r>
        <w:rPr>
          <w:rFonts w:ascii="方正楷体_GBK" w:eastAsia="方正楷体_GBK" w:hAnsi="方正楷体_GBK" w:cs="方正楷体_GBK" w:hint="eastAsia"/>
          <w:b/>
          <w:bCs/>
          <w:sz w:val="33"/>
          <w:szCs w:val="33"/>
        </w:rPr>
        <w:t>（四）预算绩效管理情况</w:t>
      </w:r>
    </w:p>
    <w:p w:rsidR="00443197" w:rsidRDefault="00113E48">
      <w:pPr>
        <w:spacing w:line="560" w:lineRule="exact"/>
        <w:ind w:firstLineChars="200" w:firstLine="660"/>
        <w:rPr>
          <w:rFonts w:eastAsia="方正仿宋_GBK"/>
          <w:sz w:val="33"/>
          <w:szCs w:val="33"/>
        </w:rPr>
      </w:pPr>
      <w:r>
        <w:rPr>
          <w:rFonts w:eastAsia="方正仿宋_GBK" w:hint="eastAsia"/>
          <w:sz w:val="33"/>
          <w:szCs w:val="33"/>
        </w:rPr>
        <w:t>根据预算绩效管理要求，本单位在</w:t>
      </w:r>
      <w:r>
        <w:rPr>
          <w:rFonts w:eastAsia="方正仿宋_GBK" w:hint="eastAsia"/>
          <w:sz w:val="33"/>
          <w:szCs w:val="33"/>
        </w:rPr>
        <w:t>202</w:t>
      </w:r>
      <w:r>
        <w:rPr>
          <w:rFonts w:eastAsia="方正仿宋_GBK" w:hint="eastAsia"/>
          <w:sz w:val="33"/>
          <w:szCs w:val="33"/>
        </w:rPr>
        <w:t>3</w:t>
      </w:r>
      <w:r>
        <w:rPr>
          <w:rFonts w:eastAsia="方正仿宋_GBK" w:hint="eastAsia"/>
          <w:sz w:val="33"/>
          <w:szCs w:val="33"/>
        </w:rPr>
        <w:t>年度预算编制阶段，组织对</w:t>
      </w:r>
      <w:r>
        <w:rPr>
          <w:rFonts w:eastAsia="方正仿宋_GBK" w:hint="eastAsia"/>
          <w:sz w:val="33"/>
          <w:szCs w:val="33"/>
        </w:rPr>
        <w:t>202</w:t>
      </w:r>
      <w:r>
        <w:rPr>
          <w:rFonts w:eastAsia="方正仿宋_GBK" w:hint="eastAsia"/>
          <w:sz w:val="33"/>
          <w:szCs w:val="33"/>
        </w:rPr>
        <w:t>3</w:t>
      </w:r>
      <w:r>
        <w:rPr>
          <w:rFonts w:eastAsia="方正仿宋_GBK" w:hint="eastAsia"/>
          <w:sz w:val="33"/>
          <w:szCs w:val="33"/>
        </w:rPr>
        <w:t>年人大代表活动经费项目等</w:t>
      </w:r>
      <w:r>
        <w:rPr>
          <w:rFonts w:eastAsia="方正仿宋_GBK" w:hint="eastAsia"/>
          <w:sz w:val="33"/>
          <w:szCs w:val="33"/>
        </w:rPr>
        <w:t>32</w:t>
      </w:r>
      <w:r>
        <w:rPr>
          <w:rFonts w:eastAsia="方正仿宋_GBK" w:hint="eastAsia"/>
          <w:sz w:val="33"/>
          <w:szCs w:val="33"/>
        </w:rPr>
        <w:t>个项目开展了预算事前绩效评估，对</w:t>
      </w:r>
      <w:r>
        <w:rPr>
          <w:rFonts w:eastAsia="方正仿宋_GBK" w:hint="eastAsia"/>
          <w:sz w:val="33"/>
          <w:szCs w:val="33"/>
        </w:rPr>
        <w:t>32</w:t>
      </w:r>
      <w:r>
        <w:rPr>
          <w:rFonts w:eastAsia="方正仿宋_GBK" w:hint="eastAsia"/>
          <w:sz w:val="33"/>
          <w:szCs w:val="33"/>
        </w:rPr>
        <w:t>个项目编制了绩效目标，预算执行过程中，选取自评表详见第四部分附件。</w:t>
      </w:r>
    </w:p>
    <w:p w:rsidR="00443197" w:rsidRDefault="00113E48">
      <w:pPr>
        <w:widowControl/>
        <w:jc w:val="left"/>
        <w:rPr>
          <w:rFonts w:ascii="仿宋_GB2312" w:eastAsia="仿宋_GB2312"/>
          <w:kern w:val="0"/>
          <w:sz w:val="30"/>
        </w:rPr>
      </w:pPr>
      <w:r>
        <w:br w:type="page"/>
      </w:r>
    </w:p>
    <w:p w:rsidR="00443197" w:rsidRDefault="00113E48" w:rsidP="00443197">
      <w:pPr>
        <w:numPr>
          <w:ilvl w:val="0"/>
          <w:numId w:val="1"/>
        </w:numPr>
        <w:spacing w:line="0" w:lineRule="atLeast"/>
        <w:ind w:firstLineChars="200" w:firstLine="760"/>
        <w:jc w:val="center"/>
        <w:outlineLvl w:val="0"/>
        <w:rPr>
          <w:rStyle w:val="1Char"/>
          <w:rFonts w:ascii="方正小标宋_GBK" w:eastAsia="方正小标宋_GBK" w:hAnsi="方正小标宋_GBK" w:cs="方正小标宋_GBK"/>
          <w:sz w:val="38"/>
          <w:szCs w:val="38"/>
        </w:rPr>
      </w:pPr>
      <w:bookmarkStart w:id="67" w:name="_Toc177317259"/>
      <w:bookmarkStart w:id="68" w:name="_Toc15396613"/>
      <w:bookmarkStart w:id="69" w:name="_Toc15377225"/>
      <w:r>
        <w:rPr>
          <w:rFonts w:ascii="方正小标宋_GBK" w:eastAsia="方正小标宋_GBK" w:hAnsi="方正小标宋_GBK" w:cs="方正小标宋_GBK" w:hint="eastAsia"/>
          <w:b/>
          <w:bCs/>
          <w:sz w:val="38"/>
          <w:szCs w:val="38"/>
        </w:rPr>
        <w:lastRenderedPageBreak/>
        <w:t>名</w:t>
      </w:r>
      <w:r>
        <w:rPr>
          <w:rStyle w:val="1Char"/>
          <w:rFonts w:ascii="方正小标宋_GBK" w:eastAsia="方正小标宋_GBK" w:hAnsi="方正小标宋_GBK" w:cs="方正小标宋_GBK" w:hint="eastAsia"/>
          <w:sz w:val="38"/>
          <w:szCs w:val="38"/>
        </w:rPr>
        <w:t>词解释</w:t>
      </w:r>
      <w:bookmarkEnd w:id="67"/>
      <w:bookmarkEnd w:id="68"/>
      <w:bookmarkEnd w:id="69"/>
    </w:p>
    <w:p w:rsidR="00443197" w:rsidRDefault="00113E48">
      <w:pPr>
        <w:spacing w:line="600" w:lineRule="exact"/>
        <w:jc w:val="left"/>
        <w:rPr>
          <w:rFonts w:ascii="宋体"/>
          <w:b/>
          <w:color w:val="FFFFFF" w:themeColor="background1"/>
          <w:sz w:val="22"/>
          <w:szCs w:val="22"/>
        </w:rPr>
      </w:pPr>
      <w:r>
        <w:rPr>
          <w:rFonts w:ascii="宋体" w:hint="eastAsia"/>
          <w:b/>
          <w:color w:val="FFFFFF" w:themeColor="background1"/>
          <w:sz w:val="22"/>
          <w:szCs w:val="22"/>
        </w:rPr>
        <w:t>.</w:t>
      </w:r>
    </w:p>
    <w:p w:rsidR="00443197" w:rsidRDefault="00113E48">
      <w:pPr>
        <w:pStyle w:val="Default"/>
        <w:spacing w:line="560" w:lineRule="exact"/>
        <w:ind w:firstLineChars="200" w:firstLine="660"/>
        <w:rPr>
          <w:rFonts w:ascii="Times New Roman" w:eastAsia="方正仿宋_GBK" w:hAnsi="Times New Roman" w:cs="Times New Roman"/>
          <w:color w:val="auto"/>
          <w:kern w:val="2"/>
          <w:sz w:val="33"/>
          <w:szCs w:val="33"/>
        </w:rPr>
      </w:pPr>
      <w:r>
        <w:rPr>
          <w:rFonts w:ascii="Times New Roman" w:eastAsia="方正仿宋_GBK" w:hAnsi="Times New Roman" w:cs="Times New Roman" w:hint="eastAsia"/>
          <w:color w:val="auto"/>
          <w:kern w:val="2"/>
          <w:sz w:val="33"/>
          <w:szCs w:val="33"/>
        </w:rPr>
        <w:t>1.</w:t>
      </w:r>
      <w:r>
        <w:rPr>
          <w:rFonts w:ascii="Times New Roman" w:eastAsia="方正仿宋_GBK" w:hAnsi="Times New Roman" w:cs="Times New Roman" w:hint="eastAsia"/>
          <w:color w:val="auto"/>
          <w:kern w:val="2"/>
          <w:sz w:val="33"/>
          <w:szCs w:val="33"/>
        </w:rPr>
        <w:t>财政拨款收入：指单位从同级财政部门取得的财政预算资金。</w:t>
      </w:r>
    </w:p>
    <w:p w:rsidR="00443197" w:rsidRDefault="00113E48">
      <w:pPr>
        <w:pStyle w:val="Default"/>
        <w:spacing w:line="560" w:lineRule="exact"/>
        <w:ind w:firstLineChars="200" w:firstLine="660"/>
        <w:rPr>
          <w:rFonts w:ascii="Times New Roman" w:eastAsia="方正仿宋_GBK" w:hAnsi="Times New Roman" w:cs="Times New Roman"/>
          <w:color w:val="auto"/>
          <w:kern w:val="2"/>
          <w:sz w:val="33"/>
          <w:szCs w:val="33"/>
        </w:rPr>
      </w:pPr>
      <w:r>
        <w:rPr>
          <w:rFonts w:ascii="Times New Roman" w:eastAsia="方正仿宋_GBK" w:hAnsi="Times New Roman" w:cs="Times New Roman" w:hint="eastAsia"/>
          <w:color w:val="auto"/>
          <w:kern w:val="2"/>
          <w:sz w:val="33"/>
          <w:szCs w:val="33"/>
        </w:rPr>
        <w:t>2.</w:t>
      </w:r>
      <w:r>
        <w:rPr>
          <w:rFonts w:ascii="Times New Roman" w:eastAsia="方正仿宋_GBK" w:hAnsi="Times New Roman" w:cs="Times New Roman" w:hint="eastAsia"/>
          <w:color w:val="auto"/>
          <w:kern w:val="2"/>
          <w:sz w:val="33"/>
          <w:szCs w:val="33"/>
        </w:rPr>
        <w:t>事业收入：指事业单位开展专业业务活动及辅助活动取得的收入。</w:t>
      </w:r>
    </w:p>
    <w:p w:rsidR="00443197" w:rsidRDefault="00113E48">
      <w:pPr>
        <w:pStyle w:val="Default"/>
        <w:spacing w:line="560" w:lineRule="exact"/>
        <w:ind w:firstLineChars="200" w:firstLine="660"/>
        <w:rPr>
          <w:rFonts w:ascii="Times New Roman" w:eastAsia="方正仿宋_GBK" w:hAnsi="Times New Roman" w:cs="Times New Roman"/>
          <w:color w:val="auto"/>
          <w:kern w:val="2"/>
          <w:sz w:val="33"/>
          <w:szCs w:val="33"/>
        </w:rPr>
      </w:pPr>
      <w:r>
        <w:rPr>
          <w:rFonts w:ascii="Times New Roman" w:eastAsia="方正仿宋_GBK" w:hAnsi="Times New Roman" w:cs="Times New Roman" w:hint="eastAsia"/>
          <w:color w:val="auto"/>
          <w:kern w:val="2"/>
          <w:sz w:val="33"/>
          <w:szCs w:val="33"/>
        </w:rPr>
        <w:t>3.</w:t>
      </w:r>
      <w:r>
        <w:rPr>
          <w:rFonts w:ascii="Times New Roman" w:eastAsia="方正仿宋_GBK" w:hAnsi="Times New Roman" w:cs="Times New Roman" w:hint="eastAsia"/>
          <w:color w:val="auto"/>
          <w:kern w:val="2"/>
          <w:sz w:val="33"/>
          <w:szCs w:val="33"/>
        </w:rPr>
        <w:t>经营收入：指事业单位在专业业务活动及其辅助活动之外开展非独立核算经营活动取得的收入。</w:t>
      </w:r>
    </w:p>
    <w:p w:rsidR="00443197" w:rsidRDefault="00113E48">
      <w:pPr>
        <w:pStyle w:val="Default"/>
        <w:spacing w:line="560" w:lineRule="exact"/>
        <w:ind w:firstLineChars="200" w:firstLine="660"/>
        <w:rPr>
          <w:rFonts w:ascii="Times New Roman" w:eastAsia="方正仿宋_GBK" w:hAnsi="Times New Roman" w:cs="Times New Roman"/>
          <w:color w:val="auto"/>
          <w:kern w:val="2"/>
          <w:sz w:val="33"/>
          <w:szCs w:val="33"/>
        </w:rPr>
      </w:pPr>
      <w:r>
        <w:rPr>
          <w:rFonts w:ascii="Times New Roman" w:eastAsia="方正仿宋_GBK" w:hAnsi="Times New Roman" w:cs="Times New Roman" w:hint="eastAsia"/>
          <w:color w:val="auto"/>
          <w:kern w:val="2"/>
          <w:sz w:val="33"/>
          <w:szCs w:val="33"/>
        </w:rPr>
        <w:t>4.</w:t>
      </w:r>
      <w:r>
        <w:rPr>
          <w:rFonts w:ascii="Times New Roman" w:eastAsia="方正仿宋_GBK" w:hAnsi="Times New Roman" w:cs="Times New Roman" w:hint="eastAsia"/>
          <w:color w:val="auto"/>
          <w:kern w:val="2"/>
          <w:sz w:val="33"/>
          <w:szCs w:val="33"/>
        </w:rPr>
        <w:t>其他收入：指单位取得的除上述收入以外的各项收入。</w:t>
      </w:r>
      <w:r>
        <w:rPr>
          <w:rFonts w:ascii="Times New Roman" w:eastAsia="方正仿宋_GBK" w:hAnsi="Times New Roman" w:cs="Times New Roman" w:hint="eastAsia"/>
          <w:color w:val="auto"/>
          <w:kern w:val="2"/>
          <w:sz w:val="33"/>
          <w:szCs w:val="33"/>
        </w:rPr>
        <w:t xml:space="preserve"> </w:t>
      </w:r>
    </w:p>
    <w:p w:rsidR="00443197" w:rsidRDefault="00113E48">
      <w:pPr>
        <w:pStyle w:val="Default"/>
        <w:spacing w:line="560" w:lineRule="exact"/>
        <w:ind w:firstLineChars="200" w:firstLine="660"/>
        <w:rPr>
          <w:rFonts w:ascii="Times New Roman" w:eastAsia="方正仿宋_GBK" w:hAnsi="Times New Roman" w:cs="Times New Roman"/>
          <w:color w:val="auto"/>
          <w:kern w:val="2"/>
          <w:sz w:val="33"/>
          <w:szCs w:val="33"/>
        </w:rPr>
      </w:pPr>
      <w:r>
        <w:rPr>
          <w:rFonts w:ascii="Times New Roman" w:eastAsia="方正仿宋_GBK" w:hAnsi="Times New Roman" w:cs="Times New Roman" w:hint="eastAsia"/>
          <w:color w:val="auto"/>
          <w:kern w:val="2"/>
          <w:sz w:val="33"/>
          <w:szCs w:val="33"/>
        </w:rPr>
        <w:t>5.</w:t>
      </w:r>
      <w:r>
        <w:rPr>
          <w:rFonts w:ascii="Times New Roman" w:eastAsia="方正仿宋_GBK" w:hAnsi="Times New Roman" w:cs="Times New Roman" w:hint="eastAsia"/>
          <w:color w:val="auto"/>
          <w:kern w:val="2"/>
          <w:sz w:val="33"/>
          <w:szCs w:val="33"/>
        </w:rPr>
        <w:t>使用非财政拨款结余：指事业单位使用以前年度积累的非财政拨款结余弥补当年收支差额的金额。</w:t>
      </w:r>
      <w:r>
        <w:rPr>
          <w:rFonts w:ascii="Times New Roman" w:eastAsia="方正仿宋_GBK" w:hAnsi="Times New Roman" w:cs="Times New Roman" w:hint="eastAsia"/>
          <w:color w:val="auto"/>
          <w:kern w:val="2"/>
          <w:sz w:val="33"/>
          <w:szCs w:val="33"/>
        </w:rPr>
        <w:t xml:space="preserve"> </w:t>
      </w:r>
    </w:p>
    <w:p w:rsidR="00443197" w:rsidRDefault="00113E48">
      <w:pPr>
        <w:pStyle w:val="Default"/>
        <w:spacing w:line="560" w:lineRule="exact"/>
        <w:ind w:firstLineChars="200" w:firstLine="660"/>
        <w:rPr>
          <w:rFonts w:ascii="Times New Roman" w:eastAsia="方正仿宋_GBK" w:hAnsi="Times New Roman" w:cs="Times New Roman"/>
          <w:color w:val="auto"/>
          <w:kern w:val="2"/>
          <w:sz w:val="33"/>
          <w:szCs w:val="33"/>
        </w:rPr>
      </w:pPr>
      <w:r>
        <w:rPr>
          <w:rFonts w:ascii="Times New Roman" w:eastAsia="方正仿宋_GBK" w:hAnsi="Times New Roman" w:cs="Times New Roman" w:hint="eastAsia"/>
          <w:color w:val="auto"/>
          <w:kern w:val="2"/>
          <w:sz w:val="33"/>
          <w:szCs w:val="33"/>
        </w:rPr>
        <w:t>6.</w:t>
      </w:r>
      <w:r>
        <w:rPr>
          <w:rFonts w:ascii="Times New Roman" w:eastAsia="方正仿宋_GBK" w:hAnsi="Times New Roman" w:cs="Times New Roman" w:hint="eastAsia"/>
          <w:color w:val="auto"/>
          <w:kern w:val="2"/>
          <w:sz w:val="33"/>
          <w:szCs w:val="33"/>
        </w:rPr>
        <w:t>年初结转和结余：指以前年度尚未完成、结转到本年按有关规定继续使用的资金。</w:t>
      </w:r>
      <w:r>
        <w:rPr>
          <w:rFonts w:ascii="Times New Roman" w:eastAsia="方正仿宋_GBK" w:hAnsi="Times New Roman" w:cs="Times New Roman" w:hint="eastAsia"/>
          <w:color w:val="auto"/>
          <w:kern w:val="2"/>
          <w:sz w:val="33"/>
          <w:szCs w:val="33"/>
        </w:rPr>
        <w:t xml:space="preserve"> </w:t>
      </w:r>
    </w:p>
    <w:p w:rsidR="00443197" w:rsidRDefault="00113E48">
      <w:pPr>
        <w:pStyle w:val="Default"/>
        <w:spacing w:line="560" w:lineRule="exact"/>
        <w:ind w:firstLineChars="200" w:firstLine="660"/>
        <w:rPr>
          <w:rFonts w:ascii="Times New Roman" w:eastAsia="方正仿宋_GBK" w:hAnsi="Times New Roman" w:cs="Times New Roman"/>
          <w:color w:val="auto"/>
          <w:kern w:val="2"/>
          <w:sz w:val="33"/>
          <w:szCs w:val="33"/>
        </w:rPr>
      </w:pPr>
      <w:r>
        <w:rPr>
          <w:rFonts w:ascii="Times New Roman" w:eastAsia="方正仿宋_GBK" w:hAnsi="Times New Roman" w:cs="Times New Roman" w:hint="eastAsia"/>
          <w:color w:val="auto"/>
          <w:kern w:val="2"/>
          <w:sz w:val="33"/>
          <w:szCs w:val="33"/>
        </w:rPr>
        <w:t>7.</w:t>
      </w:r>
      <w:r>
        <w:rPr>
          <w:rFonts w:ascii="Times New Roman" w:eastAsia="方正仿宋_GBK" w:hAnsi="Times New Roman" w:cs="Times New Roman" w:hint="eastAsia"/>
          <w:color w:val="auto"/>
          <w:kern w:val="2"/>
          <w:sz w:val="33"/>
          <w:szCs w:val="33"/>
        </w:rPr>
        <w:t>结余分配：指事业单位按照会计制度规定缴纳的所得税、提取的专用结余以及转入非财政拨款结余的金额等。</w:t>
      </w:r>
    </w:p>
    <w:p w:rsidR="00443197" w:rsidRDefault="00113E48">
      <w:pPr>
        <w:pStyle w:val="Default"/>
        <w:spacing w:line="560" w:lineRule="exact"/>
        <w:ind w:firstLineChars="200" w:firstLine="660"/>
        <w:rPr>
          <w:rFonts w:ascii="Times New Roman" w:eastAsia="方正仿宋_GBK" w:hAnsi="Times New Roman" w:cs="Times New Roman"/>
          <w:color w:val="auto"/>
          <w:kern w:val="2"/>
          <w:sz w:val="33"/>
          <w:szCs w:val="33"/>
        </w:rPr>
      </w:pPr>
      <w:r>
        <w:rPr>
          <w:rFonts w:ascii="Times New Roman" w:eastAsia="方正仿宋_GBK" w:hAnsi="Times New Roman" w:cs="Times New Roman" w:hint="eastAsia"/>
          <w:color w:val="auto"/>
          <w:kern w:val="2"/>
          <w:sz w:val="33"/>
          <w:szCs w:val="33"/>
        </w:rPr>
        <w:t>8.</w:t>
      </w:r>
      <w:r>
        <w:rPr>
          <w:rFonts w:ascii="Times New Roman" w:eastAsia="方正仿宋_GBK" w:hAnsi="Times New Roman" w:cs="Times New Roman" w:hint="eastAsia"/>
          <w:color w:val="auto"/>
          <w:kern w:val="2"/>
          <w:sz w:val="33"/>
          <w:szCs w:val="33"/>
        </w:rPr>
        <w:t>年末结转和结余：指单位按有关规定结转到下年或以后年度继续使用的资金。</w:t>
      </w:r>
    </w:p>
    <w:p w:rsidR="00443197" w:rsidRDefault="00113E48">
      <w:pPr>
        <w:ind w:firstLineChars="200" w:firstLine="660"/>
        <w:rPr>
          <w:rFonts w:eastAsia="方正仿宋_GBK"/>
          <w:sz w:val="33"/>
          <w:szCs w:val="33"/>
        </w:rPr>
      </w:pPr>
      <w:r>
        <w:rPr>
          <w:rFonts w:eastAsia="方正仿宋_GBK" w:hint="eastAsia"/>
          <w:sz w:val="33"/>
          <w:szCs w:val="33"/>
        </w:rPr>
        <w:t xml:space="preserve"> 9.</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人大事务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行政运行</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指反映行政单位（包括实行公务员管理的事业单位）的基本支出。</w:t>
      </w:r>
    </w:p>
    <w:p w:rsidR="00443197" w:rsidRDefault="00113E48">
      <w:pPr>
        <w:ind w:firstLineChars="200" w:firstLine="660"/>
        <w:rPr>
          <w:rFonts w:eastAsia="方正仿宋_GBK"/>
          <w:sz w:val="33"/>
          <w:szCs w:val="33"/>
        </w:rPr>
      </w:pPr>
      <w:r>
        <w:rPr>
          <w:rFonts w:eastAsia="方正仿宋_GBK" w:hint="eastAsia"/>
          <w:sz w:val="33"/>
          <w:szCs w:val="33"/>
        </w:rPr>
        <w:t xml:space="preserve"> 10.</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人大事务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人大会议</w:t>
      </w:r>
      <w:r>
        <w:rPr>
          <w:rFonts w:eastAsia="方正仿宋_GBK" w:hint="eastAsia"/>
          <w:sz w:val="33"/>
          <w:szCs w:val="33"/>
        </w:rPr>
        <w:t>(04</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指反映各级人大召开人民代表大会等专门会议的支出。</w:t>
      </w:r>
    </w:p>
    <w:p w:rsidR="00443197" w:rsidRDefault="00113E48">
      <w:pPr>
        <w:ind w:firstLineChars="200" w:firstLine="660"/>
        <w:rPr>
          <w:rFonts w:eastAsia="方正仿宋_GBK"/>
          <w:sz w:val="33"/>
          <w:szCs w:val="33"/>
        </w:rPr>
      </w:pPr>
      <w:r>
        <w:rPr>
          <w:rFonts w:eastAsia="方正仿宋_GBK" w:hint="eastAsia"/>
          <w:sz w:val="33"/>
          <w:szCs w:val="33"/>
        </w:rPr>
        <w:lastRenderedPageBreak/>
        <w:t xml:space="preserve"> 11.</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人大事务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其他人大事务支出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指反映除上述项目以外的其他人大事务支出。</w:t>
      </w:r>
    </w:p>
    <w:p w:rsidR="00443197" w:rsidRDefault="00113E48">
      <w:pPr>
        <w:ind w:firstLineChars="200" w:firstLine="660"/>
        <w:rPr>
          <w:rFonts w:eastAsia="方正仿宋_GBK"/>
          <w:sz w:val="33"/>
          <w:szCs w:val="33"/>
        </w:rPr>
      </w:pPr>
      <w:r>
        <w:rPr>
          <w:rFonts w:eastAsia="方正仿宋_GBK" w:hint="eastAsia"/>
          <w:sz w:val="33"/>
          <w:szCs w:val="33"/>
        </w:rPr>
        <w:t xml:space="preserve"> 12.</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政协事务</w:t>
      </w:r>
      <w:r>
        <w:rPr>
          <w:rFonts w:eastAsia="方正仿宋_GBK" w:hint="eastAsia"/>
          <w:sz w:val="33"/>
          <w:szCs w:val="33"/>
        </w:rPr>
        <w:t>(02</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委员视察</w:t>
      </w:r>
      <w:r>
        <w:rPr>
          <w:rFonts w:eastAsia="方正仿宋_GBK" w:hint="eastAsia"/>
          <w:sz w:val="33"/>
          <w:szCs w:val="33"/>
        </w:rPr>
        <w:t>(05</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指反映政协委员开展各类视察的支出。</w:t>
      </w:r>
    </w:p>
    <w:p w:rsidR="00443197" w:rsidRDefault="00113E48">
      <w:pPr>
        <w:ind w:firstLineChars="200" w:firstLine="660"/>
        <w:rPr>
          <w:rFonts w:eastAsia="方正仿宋_GBK"/>
          <w:sz w:val="33"/>
          <w:szCs w:val="33"/>
        </w:rPr>
      </w:pPr>
      <w:r>
        <w:rPr>
          <w:rFonts w:eastAsia="方正仿宋_GBK" w:hint="eastAsia"/>
          <w:sz w:val="33"/>
          <w:szCs w:val="33"/>
        </w:rPr>
        <w:t xml:space="preserve"> 13.</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政协事务</w:t>
      </w:r>
      <w:r>
        <w:rPr>
          <w:rFonts w:eastAsia="方正仿宋_GBK" w:hint="eastAsia"/>
          <w:sz w:val="33"/>
          <w:szCs w:val="33"/>
        </w:rPr>
        <w:t>(02</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其他政协事务支出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指反映除上述项目以外的其他政协事务支出。</w:t>
      </w:r>
    </w:p>
    <w:p w:rsidR="00443197" w:rsidRDefault="00113E48">
      <w:pPr>
        <w:ind w:firstLineChars="200" w:firstLine="660"/>
        <w:rPr>
          <w:rFonts w:eastAsia="方正仿宋_GBK"/>
          <w:sz w:val="33"/>
          <w:szCs w:val="33"/>
        </w:rPr>
      </w:pPr>
      <w:r>
        <w:rPr>
          <w:rFonts w:eastAsia="方正仿宋_GBK" w:hint="eastAsia"/>
          <w:sz w:val="33"/>
          <w:szCs w:val="33"/>
        </w:rPr>
        <w:t xml:space="preserve"> 14.</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政府办公厅（室）及相关机构事务</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行政运行</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指反映行政单位（包括实行公务员管理的事业单位）的基本支出。</w:t>
      </w:r>
    </w:p>
    <w:p w:rsidR="00443197" w:rsidRDefault="00113E48">
      <w:pPr>
        <w:ind w:firstLineChars="200" w:firstLine="660"/>
        <w:rPr>
          <w:rFonts w:eastAsia="方正仿宋_GBK"/>
          <w:sz w:val="33"/>
          <w:szCs w:val="33"/>
        </w:rPr>
      </w:pPr>
      <w:r>
        <w:rPr>
          <w:rFonts w:eastAsia="方正仿宋_GBK" w:hint="eastAsia"/>
          <w:sz w:val="33"/>
          <w:szCs w:val="33"/>
        </w:rPr>
        <w:t xml:space="preserve"> 15.</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政府办公厅（室）及相关机构事务</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一般行政管理事务</w:t>
      </w:r>
      <w:r>
        <w:rPr>
          <w:rFonts w:eastAsia="方正仿宋_GBK" w:hint="eastAsia"/>
          <w:sz w:val="33"/>
          <w:szCs w:val="33"/>
        </w:rPr>
        <w:t>(02</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指反映行政单位（包括实行公务员管理的事业单位）未单独设置项级科目的其他项目支出。</w:t>
      </w:r>
    </w:p>
    <w:p w:rsidR="00443197" w:rsidRDefault="00113E48">
      <w:pPr>
        <w:ind w:firstLineChars="200" w:firstLine="660"/>
        <w:rPr>
          <w:rFonts w:eastAsia="方正仿宋_GBK"/>
          <w:sz w:val="33"/>
          <w:szCs w:val="33"/>
        </w:rPr>
      </w:pPr>
      <w:r>
        <w:rPr>
          <w:rFonts w:eastAsia="方正仿宋_GBK" w:hint="eastAsia"/>
          <w:sz w:val="33"/>
          <w:szCs w:val="33"/>
        </w:rPr>
        <w:t xml:space="preserve"> 16.</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政府办公厅</w:t>
      </w:r>
      <w:r>
        <w:rPr>
          <w:rFonts w:eastAsia="方正仿宋_GBK" w:hint="eastAsia"/>
          <w:sz w:val="33"/>
          <w:szCs w:val="33"/>
        </w:rPr>
        <w:t>（室）及相关机构事务</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信访事务</w:t>
      </w:r>
      <w:r>
        <w:rPr>
          <w:rFonts w:eastAsia="方正仿宋_GBK" w:hint="eastAsia"/>
          <w:sz w:val="33"/>
          <w:szCs w:val="33"/>
        </w:rPr>
        <w:t>(08</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指反映各级政府用于接待群众来信来访方面的支出。</w:t>
      </w:r>
    </w:p>
    <w:p w:rsidR="00443197" w:rsidRDefault="00113E48">
      <w:pPr>
        <w:ind w:firstLineChars="200" w:firstLine="660"/>
        <w:rPr>
          <w:rFonts w:eastAsia="方正仿宋_GBK"/>
          <w:sz w:val="33"/>
          <w:szCs w:val="33"/>
        </w:rPr>
      </w:pPr>
      <w:r>
        <w:rPr>
          <w:rFonts w:eastAsia="方正仿宋_GBK" w:hint="eastAsia"/>
          <w:sz w:val="33"/>
          <w:szCs w:val="33"/>
        </w:rPr>
        <w:t xml:space="preserve"> 17.</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政府办公厅（室）及相关机构事务</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事业运行</w:t>
      </w:r>
      <w:r>
        <w:rPr>
          <w:rFonts w:eastAsia="方正仿宋_GBK" w:hint="eastAsia"/>
          <w:sz w:val="33"/>
          <w:szCs w:val="33"/>
        </w:rPr>
        <w:t>(50</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指反映事业单位的基本支出，不包括行政单位（包括实行公务员管理的事业单位）后勤服务中心、医务室等附属事业单位。</w:t>
      </w:r>
    </w:p>
    <w:p w:rsidR="00443197" w:rsidRDefault="00113E48">
      <w:pPr>
        <w:ind w:firstLineChars="200" w:firstLine="660"/>
        <w:rPr>
          <w:rFonts w:eastAsia="方正仿宋_GBK"/>
          <w:sz w:val="33"/>
          <w:szCs w:val="33"/>
        </w:rPr>
      </w:pPr>
      <w:r>
        <w:rPr>
          <w:rFonts w:eastAsia="方正仿宋_GBK" w:hint="eastAsia"/>
          <w:sz w:val="33"/>
          <w:szCs w:val="33"/>
        </w:rPr>
        <w:lastRenderedPageBreak/>
        <w:t xml:space="preserve"> 18.</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政府办公厅（室）及相关机构事务</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其他政府办公厅（室）及相关机构事务支出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指反映除上述项目以外的其他政府办公厅（室）及相关机构事务支出。</w:t>
      </w:r>
    </w:p>
    <w:p w:rsidR="00443197" w:rsidRDefault="00113E48">
      <w:pPr>
        <w:ind w:firstLineChars="200" w:firstLine="660"/>
        <w:rPr>
          <w:rFonts w:eastAsia="方正仿宋_GBK"/>
          <w:sz w:val="33"/>
          <w:szCs w:val="33"/>
        </w:rPr>
      </w:pPr>
      <w:r>
        <w:rPr>
          <w:rFonts w:eastAsia="方正仿宋_GBK" w:hint="eastAsia"/>
          <w:sz w:val="33"/>
          <w:szCs w:val="33"/>
        </w:rPr>
        <w:t xml:space="preserve"> 19.</w:t>
      </w:r>
      <w:r>
        <w:rPr>
          <w:rFonts w:eastAsia="方正仿宋_GBK" w:hint="eastAsia"/>
          <w:sz w:val="33"/>
          <w:szCs w:val="33"/>
        </w:rPr>
        <w:t>一般公共服</w:t>
      </w:r>
      <w:r>
        <w:rPr>
          <w:rFonts w:eastAsia="方正仿宋_GBK" w:hint="eastAsia"/>
          <w:sz w:val="33"/>
          <w:szCs w:val="33"/>
        </w:rPr>
        <w:t>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财政事务</w:t>
      </w:r>
      <w:r>
        <w:rPr>
          <w:rFonts w:eastAsia="方正仿宋_GBK" w:hint="eastAsia"/>
          <w:sz w:val="33"/>
          <w:szCs w:val="33"/>
        </w:rPr>
        <w:t>(06</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行政运行</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指反映行政单位（包括实行公务员管理的事业单位）的基本支出。</w:t>
      </w:r>
    </w:p>
    <w:p w:rsidR="00443197" w:rsidRDefault="00113E48">
      <w:pPr>
        <w:ind w:firstLineChars="200" w:firstLine="660"/>
        <w:rPr>
          <w:rFonts w:eastAsia="方正仿宋_GBK"/>
          <w:sz w:val="33"/>
          <w:szCs w:val="33"/>
        </w:rPr>
      </w:pPr>
      <w:r>
        <w:rPr>
          <w:rFonts w:eastAsia="方正仿宋_GBK" w:hint="eastAsia"/>
          <w:sz w:val="33"/>
          <w:szCs w:val="33"/>
        </w:rPr>
        <w:t xml:space="preserve"> 20.</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民族事务</w:t>
      </w:r>
      <w:r>
        <w:rPr>
          <w:rFonts w:eastAsia="方正仿宋_GBK" w:hint="eastAsia"/>
          <w:sz w:val="33"/>
          <w:szCs w:val="33"/>
        </w:rPr>
        <w:t>(23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民族工作专项</w:t>
      </w:r>
      <w:r>
        <w:rPr>
          <w:rFonts w:eastAsia="方正仿宋_GBK" w:hint="eastAsia"/>
          <w:sz w:val="33"/>
          <w:szCs w:val="33"/>
        </w:rPr>
        <w:t>(04</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指反映用于民族事务管理方面的专项支出。</w:t>
      </w:r>
    </w:p>
    <w:p w:rsidR="00443197" w:rsidRDefault="00113E48">
      <w:pPr>
        <w:ind w:firstLineChars="200" w:firstLine="660"/>
        <w:rPr>
          <w:rFonts w:eastAsia="方正仿宋_GBK"/>
          <w:sz w:val="33"/>
          <w:szCs w:val="33"/>
        </w:rPr>
      </w:pPr>
      <w:r>
        <w:rPr>
          <w:rFonts w:eastAsia="方正仿宋_GBK" w:hint="eastAsia"/>
          <w:sz w:val="33"/>
          <w:szCs w:val="33"/>
        </w:rPr>
        <w:t xml:space="preserve"> 21.</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民族事务</w:t>
      </w:r>
      <w:r>
        <w:rPr>
          <w:rFonts w:eastAsia="方正仿宋_GBK" w:hint="eastAsia"/>
          <w:sz w:val="33"/>
          <w:szCs w:val="33"/>
        </w:rPr>
        <w:t>(23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其他民族事务支出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指反映除上述项目以外其他用于民族事务方面的支出。</w:t>
      </w:r>
    </w:p>
    <w:p w:rsidR="00443197" w:rsidRDefault="00113E48">
      <w:pPr>
        <w:ind w:firstLineChars="200" w:firstLine="660"/>
        <w:rPr>
          <w:rFonts w:eastAsia="方正仿宋_GBK"/>
          <w:sz w:val="33"/>
          <w:szCs w:val="33"/>
        </w:rPr>
      </w:pPr>
      <w:r>
        <w:rPr>
          <w:rFonts w:eastAsia="方正仿宋_GBK" w:hint="eastAsia"/>
          <w:sz w:val="33"/>
          <w:szCs w:val="33"/>
        </w:rPr>
        <w:t xml:space="preserve"> 22.</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党委办公厅（室）及相关机构事务</w:t>
      </w:r>
      <w:r>
        <w:rPr>
          <w:rFonts w:eastAsia="方正仿宋_GBK" w:hint="eastAsia"/>
          <w:sz w:val="33"/>
          <w:szCs w:val="33"/>
        </w:rPr>
        <w:t>(31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行政运行</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指反映行政单位（包括实行公务员管理的事业单位）的基</w:t>
      </w:r>
      <w:r>
        <w:rPr>
          <w:rFonts w:eastAsia="方正仿宋_GBK" w:hint="eastAsia"/>
          <w:sz w:val="33"/>
          <w:szCs w:val="33"/>
        </w:rPr>
        <w:t>本支出。</w:t>
      </w:r>
    </w:p>
    <w:p w:rsidR="00443197" w:rsidRDefault="00113E48">
      <w:pPr>
        <w:ind w:firstLineChars="200" w:firstLine="660"/>
        <w:rPr>
          <w:rFonts w:eastAsia="方正仿宋_GBK"/>
          <w:sz w:val="33"/>
          <w:szCs w:val="33"/>
        </w:rPr>
      </w:pPr>
      <w:r>
        <w:rPr>
          <w:rFonts w:eastAsia="方正仿宋_GBK" w:hint="eastAsia"/>
          <w:sz w:val="33"/>
          <w:szCs w:val="33"/>
        </w:rPr>
        <w:t xml:space="preserve"> 23.</w:t>
      </w:r>
      <w:r>
        <w:rPr>
          <w:rFonts w:eastAsia="方正仿宋_GBK" w:hint="eastAsia"/>
          <w:sz w:val="33"/>
          <w:szCs w:val="33"/>
        </w:rPr>
        <w:t>一般公共服务支出</w:t>
      </w:r>
      <w:r>
        <w:rPr>
          <w:rFonts w:eastAsia="方正仿宋_GBK" w:hint="eastAsia"/>
          <w:sz w:val="33"/>
          <w:szCs w:val="33"/>
        </w:rPr>
        <w:t>(201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党委办公厅（室）及相关机构事务</w:t>
      </w:r>
      <w:r>
        <w:rPr>
          <w:rFonts w:eastAsia="方正仿宋_GBK" w:hint="eastAsia"/>
          <w:sz w:val="33"/>
          <w:szCs w:val="33"/>
        </w:rPr>
        <w:t>(31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一般行政管理事务</w:t>
      </w:r>
      <w:r>
        <w:rPr>
          <w:rFonts w:eastAsia="方正仿宋_GBK" w:hint="eastAsia"/>
          <w:sz w:val="33"/>
          <w:szCs w:val="33"/>
        </w:rPr>
        <w:t>(02</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指反映行政单位（包括实行公务员管理的事业单位）未单独设置项级科目的其他项目支出。</w:t>
      </w:r>
    </w:p>
    <w:p w:rsidR="00443197" w:rsidRDefault="00113E48">
      <w:pPr>
        <w:ind w:firstLineChars="200" w:firstLine="660"/>
        <w:rPr>
          <w:rFonts w:eastAsia="方正仿宋_GBK"/>
          <w:sz w:val="33"/>
          <w:szCs w:val="33"/>
        </w:rPr>
      </w:pPr>
      <w:r>
        <w:rPr>
          <w:rFonts w:eastAsia="方正仿宋_GBK" w:hint="eastAsia"/>
          <w:sz w:val="33"/>
          <w:szCs w:val="33"/>
        </w:rPr>
        <w:t xml:space="preserve"> 24.</w:t>
      </w:r>
      <w:r>
        <w:rPr>
          <w:rFonts w:eastAsia="方正仿宋_GBK" w:hint="eastAsia"/>
          <w:sz w:val="33"/>
          <w:szCs w:val="33"/>
        </w:rPr>
        <w:t>文化旅游体育与传媒支出</w:t>
      </w:r>
      <w:r>
        <w:rPr>
          <w:rFonts w:eastAsia="方正仿宋_GBK" w:hint="eastAsia"/>
          <w:sz w:val="33"/>
          <w:szCs w:val="33"/>
        </w:rPr>
        <w:t>(207</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文化和旅游</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群众文化</w:t>
      </w:r>
      <w:r>
        <w:rPr>
          <w:rFonts w:eastAsia="方正仿宋_GBK" w:hint="eastAsia"/>
          <w:sz w:val="33"/>
          <w:szCs w:val="33"/>
        </w:rPr>
        <w:t>(09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指反映群众文化方面的支出，包括基层文化馆（站）、群众艺术馆支出等。</w:t>
      </w:r>
    </w:p>
    <w:p w:rsidR="00443197" w:rsidRDefault="00113E48">
      <w:pPr>
        <w:ind w:firstLineChars="200" w:firstLine="660"/>
        <w:rPr>
          <w:rFonts w:eastAsia="方正仿宋_GBK"/>
          <w:sz w:val="33"/>
          <w:szCs w:val="33"/>
        </w:rPr>
      </w:pPr>
      <w:r>
        <w:rPr>
          <w:rFonts w:eastAsia="方正仿宋_GBK" w:hint="eastAsia"/>
          <w:sz w:val="33"/>
          <w:szCs w:val="33"/>
        </w:rPr>
        <w:lastRenderedPageBreak/>
        <w:t xml:space="preserve"> 25.</w:t>
      </w:r>
      <w:r>
        <w:rPr>
          <w:rFonts w:eastAsia="方正仿宋_GBK" w:hint="eastAsia"/>
          <w:sz w:val="33"/>
          <w:szCs w:val="33"/>
        </w:rPr>
        <w:t>文化旅游体育与传媒支出</w:t>
      </w:r>
      <w:r>
        <w:rPr>
          <w:rFonts w:eastAsia="方正仿宋_GBK" w:hint="eastAsia"/>
          <w:sz w:val="33"/>
          <w:szCs w:val="33"/>
        </w:rPr>
        <w:t>(207</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文化和旅游</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其他文化和旅游支出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指反映除上述项目以外其他用于文化和旅游方面的支出。</w:t>
      </w:r>
    </w:p>
    <w:p w:rsidR="00443197" w:rsidRDefault="00113E48">
      <w:pPr>
        <w:ind w:firstLineChars="200" w:firstLine="660"/>
        <w:rPr>
          <w:rFonts w:eastAsia="方正仿宋_GBK"/>
          <w:sz w:val="33"/>
          <w:szCs w:val="33"/>
        </w:rPr>
      </w:pPr>
      <w:r>
        <w:rPr>
          <w:rFonts w:eastAsia="方正仿宋_GBK" w:hint="eastAsia"/>
          <w:sz w:val="33"/>
          <w:szCs w:val="33"/>
        </w:rPr>
        <w:t xml:space="preserve"> 26.</w:t>
      </w:r>
      <w:r>
        <w:rPr>
          <w:rFonts w:eastAsia="方正仿宋_GBK" w:hint="eastAsia"/>
          <w:sz w:val="33"/>
          <w:szCs w:val="33"/>
        </w:rPr>
        <w:t>社会保障和就业</w:t>
      </w:r>
      <w:r>
        <w:rPr>
          <w:rFonts w:eastAsia="方正仿宋_GBK" w:hint="eastAsia"/>
          <w:sz w:val="33"/>
          <w:szCs w:val="33"/>
        </w:rPr>
        <w:t>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人力资源和社会保障管理事务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社会保险经办机构</w:t>
      </w:r>
      <w:r>
        <w:rPr>
          <w:rFonts w:eastAsia="方正仿宋_GBK" w:hint="eastAsia"/>
          <w:sz w:val="33"/>
          <w:szCs w:val="33"/>
        </w:rPr>
        <w:t>(09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指反映社会保险经办机构开展业务工作的支出。</w:t>
      </w:r>
    </w:p>
    <w:p w:rsidR="00443197" w:rsidRDefault="00113E48">
      <w:pPr>
        <w:ind w:firstLineChars="200" w:firstLine="660"/>
        <w:rPr>
          <w:rFonts w:eastAsia="方正仿宋_GBK"/>
          <w:sz w:val="33"/>
          <w:szCs w:val="33"/>
        </w:rPr>
      </w:pPr>
      <w:r>
        <w:rPr>
          <w:rFonts w:eastAsia="方正仿宋_GBK" w:hint="eastAsia"/>
          <w:sz w:val="33"/>
          <w:szCs w:val="33"/>
        </w:rPr>
        <w:t xml:space="preserve"> 27.</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人力资源和社会保障管理事务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其他人力资源和社会保障管理事务支出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指反映除上述项目以外其他用于人力资源和社会保障管理事务方面的支出。</w:t>
      </w:r>
    </w:p>
    <w:p w:rsidR="00443197" w:rsidRDefault="00113E48">
      <w:pPr>
        <w:ind w:firstLineChars="200" w:firstLine="660"/>
        <w:rPr>
          <w:rFonts w:eastAsia="方正仿宋_GBK"/>
          <w:sz w:val="33"/>
          <w:szCs w:val="33"/>
        </w:rPr>
      </w:pPr>
      <w:r>
        <w:rPr>
          <w:rFonts w:eastAsia="方正仿宋_GBK" w:hint="eastAsia"/>
          <w:sz w:val="33"/>
          <w:szCs w:val="33"/>
        </w:rPr>
        <w:t xml:space="preserve"> 28.</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民政管理事务</w:t>
      </w:r>
      <w:r>
        <w:rPr>
          <w:rFonts w:eastAsia="方正仿宋_GBK" w:hint="eastAsia"/>
          <w:sz w:val="33"/>
          <w:szCs w:val="33"/>
        </w:rPr>
        <w:t>(02</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基层政权建设和社区治理</w:t>
      </w:r>
      <w:r>
        <w:rPr>
          <w:rFonts w:eastAsia="方正仿宋_GBK" w:hint="eastAsia"/>
          <w:sz w:val="33"/>
          <w:szCs w:val="33"/>
        </w:rPr>
        <w:t>(08</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指反映开展城乡社区治理、城乡社区服务（乡村便民服务）、村（居）民自治、村（居）务公开、乡镇（街道）服务能力</w:t>
      </w:r>
      <w:r>
        <w:rPr>
          <w:rFonts w:eastAsia="方正仿宋_GBK" w:hint="eastAsia"/>
          <w:sz w:val="33"/>
          <w:szCs w:val="33"/>
        </w:rPr>
        <w:t>建设等基层政权建设和社区治理工作的支出。</w:t>
      </w:r>
    </w:p>
    <w:p w:rsidR="00443197" w:rsidRDefault="00113E48">
      <w:pPr>
        <w:ind w:firstLineChars="200" w:firstLine="660"/>
        <w:rPr>
          <w:rFonts w:eastAsia="方正仿宋_GBK"/>
          <w:sz w:val="33"/>
          <w:szCs w:val="33"/>
        </w:rPr>
      </w:pPr>
      <w:r>
        <w:rPr>
          <w:rFonts w:eastAsia="方正仿宋_GBK" w:hint="eastAsia"/>
          <w:sz w:val="33"/>
          <w:szCs w:val="33"/>
        </w:rPr>
        <w:t xml:space="preserve"> 29.</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民政管理事务</w:t>
      </w:r>
      <w:r>
        <w:rPr>
          <w:rFonts w:eastAsia="方正仿宋_GBK" w:hint="eastAsia"/>
          <w:sz w:val="33"/>
          <w:szCs w:val="33"/>
        </w:rPr>
        <w:t>(02</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其他民政管理事务支出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指反映除上述项目以外其他用于民政管理事务的支出。</w:t>
      </w:r>
    </w:p>
    <w:p w:rsidR="00443197" w:rsidRDefault="00113E48">
      <w:pPr>
        <w:ind w:firstLineChars="200" w:firstLine="660"/>
        <w:rPr>
          <w:rFonts w:eastAsia="方正仿宋_GBK"/>
          <w:sz w:val="33"/>
          <w:szCs w:val="33"/>
        </w:rPr>
      </w:pPr>
      <w:r>
        <w:rPr>
          <w:rFonts w:eastAsia="方正仿宋_GBK" w:hint="eastAsia"/>
          <w:sz w:val="33"/>
          <w:szCs w:val="33"/>
        </w:rPr>
        <w:t xml:space="preserve"> 30.</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行政事业单位养老支出</w:t>
      </w:r>
      <w:r>
        <w:rPr>
          <w:rFonts w:eastAsia="方正仿宋_GBK" w:hint="eastAsia"/>
          <w:sz w:val="33"/>
          <w:szCs w:val="33"/>
        </w:rPr>
        <w:t>(05</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行政单位离退休</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指反映行政单位（包括实行公务员管理的事业单位）开支的离退休经费。</w:t>
      </w:r>
    </w:p>
    <w:p w:rsidR="00443197" w:rsidRDefault="00113E48">
      <w:pPr>
        <w:ind w:firstLineChars="200" w:firstLine="660"/>
        <w:rPr>
          <w:rFonts w:eastAsia="方正仿宋_GBK"/>
          <w:sz w:val="33"/>
          <w:szCs w:val="33"/>
        </w:rPr>
      </w:pPr>
      <w:r>
        <w:rPr>
          <w:rFonts w:eastAsia="方正仿宋_GBK" w:hint="eastAsia"/>
          <w:sz w:val="33"/>
          <w:szCs w:val="33"/>
        </w:rPr>
        <w:t xml:space="preserve"> 31.</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行政事业单位养老支</w:t>
      </w:r>
      <w:r>
        <w:rPr>
          <w:rFonts w:eastAsia="方正仿宋_GBK" w:hint="eastAsia"/>
          <w:sz w:val="33"/>
          <w:szCs w:val="33"/>
        </w:rPr>
        <w:lastRenderedPageBreak/>
        <w:t>出</w:t>
      </w:r>
      <w:r>
        <w:rPr>
          <w:rFonts w:eastAsia="方正仿宋_GBK" w:hint="eastAsia"/>
          <w:sz w:val="33"/>
          <w:szCs w:val="33"/>
        </w:rPr>
        <w:t>(05</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事业单位离退休</w:t>
      </w:r>
      <w:r>
        <w:rPr>
          <w:rFonts w:eastAsia="方正仿宋_GBK" w:hint="eastAsia"/>
          <w:sz w:val="33"/>
          <w:szCs w:val="33"/>
        </w:rPr>
        <w:t>(02</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指反映事业单位开支的离退休经费。</w:t>
      </w:r>
    </w:p>
    <w:p w:rsidR="00443197" w:rsidRDefault="00113E48">
      <w:pPr>
        <w:ind w:firstLineChars="200" w:firstLine="660"/>
        <w:rPr>
          <w:rFonts w:eastAsia="方正仿宋_GBK"/>
          <w:sz w:val="33"/>
          <w:szCs w:val="33"/>
        </w:rPr>
      </w:pPr>
      <w:r>
        <w:rPr>
          <w:rFonts w:eastAsia="方正仿宋_GBK" w:hint="eastAsia"/>
          <w:sz w:val="33"/>
          <w:szCs w:val="33"/>
        </w:rPr>
        <w:t xml:space="preserve"> 32.</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w:t>
      </w:r>
      <w:r>
        <w:rPr>
          <w:rFonts w:eastAsia="方正仿宋_GBK" w:hint="eastAsia"/>
          <w:sz w:val="33"/>
          <w:szCs w:val="33"/>
        </w:rPr>
        <w:t>政事业单位养老支出</w:t>
      </w:r>
      <w:r>
        <w:rPr>
          <w:rFonts w:eastAsia="方正仿宋_GBK" w:hint="eastAsia"/>
          <w:sz w:val="33"/>
          <w:szCs w:val="33"/>
        </w:rPr>
        <w:t>(05</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机关事业单位基本养老保险缴费支出</w:t>
      </w:r>
      <w:r>
        <w:rPr>
          <w:rFonts w:eastAsia="方正仿宋_GBK" w:hint="eastAsia"/>
          <w:sz w:val="33"/>
          <w:szCs w:val="33"/>
        </w:rPr>
        <w:t>(05</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指反映机关事业单位实施养老保险制度由单位缴纳的基本养老保险费支出。</w:t>
      </w:r>
    </w:p>
    <w:p w:rsidR="00443197" w:rsidRDefault="00113E48">
      <w:pPr>
        <w:ind w:firstLineChars="200" w:firstLine="660"/>
        <w:rPr>
          <w:rFonts w:eastAsia="方正仿宋_GBK"/>
          <w:sz w:val="33"/>
          <w:szCs w:val="33"/>
        </w:rPr>
      </w:pPr>
      <w:r>
        <w:rPr>
          <w:rFonts w:eastAsia="方正仿宋_GBK" w:hint="eastAsia"/>
          <w:sz w:val="33"/>
          <w:szCs w:val="33"/>
        </w:rPr>
        <w:t xml:space="preserve"> 33.</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行政事业单位养老支出</w:t>
      </w:r>
      <w:r>
        <w:rPr>
          <w:rFonts w:eastAsia="方正仿宋_GBK" w:hint="eastAsia"/>
          <w:sz w:val="33"/>
          <w:szCs w:val="33"/>
        </w:rPr>
        <w:t>(05</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机关事业单位职业年金缴费支出</w:t>
      </w:r>
      <w:r>
        <w:rPr>
          <w:rFonts w:eastAsia="方正仿宋_GBK" w:hint="eastAsia"/>
          <w:sz w:val="33"/>
          <w:szCs w:val="33"/>
        </w:rPr>
        <w:t>(06</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指反映机关事业单位实施养老保险制度由单位实际缴纳的职业年金支出。</w:t>
      </w:r>
    </w:p>
    <w:p w:rsidR="00443197" w:rsidRDefault="00113E48">
      <w:pPr>
        <w:ind w:firstLineChars="200" w:firstLine="660"/>
        <w:rPr>
          <w:rFonts w:eastAsia="方正仿宋_GBK"/>
          <w:sz w:val="33"/>
          <w:szCs w:val="33"/>
        </w:rPr>
      </w:pPr>
      <w:r>
        <w:rPr>
          <w:rFonts w:eastAsia="方正仿宋_GBK" w:hint="eastAsia"/>
          <w:sz w:val="33"/>
          <w:szCs w:val="33"/>
        </w:rPr>
        <w:t xml:space="preserve"> 34.</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特困人员救助供养</w:t>
      </w:r>
      <w:r>
        <w:rPr>
          <w:rFonts w:eastAsia="方正仿宋_GBK" w:hint="eastAsia"/>
          <w:sz w:val="33"/>
          <w:szCs w:val="33"/>
        </w:rPr>
        <w:t>(21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城市特困人员救助供养支出</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指反映城市特困人员救助供养支出。</w:t>
      </w:r>
    </w:p>
    <w:p w:rsidR="00443197" w:rsidRDefault="00113E48">
      <w:pPr>
        <w:ind w:firstLineChars="200" w:firstLine="660"/>
        <w:rPr>
          <w:rFonts w:eastAsia="方正仿宋_GBK"/>
          <w:sz w:val="33"/>
          <w:szCs w:val="33"/>
        </w:rPr>
      </w:pPr>
      <w:r>
        <w:rPr>
          <w:rFonts w:eastAsia="方正仿宋_GBK" w:hint="eastAsia"/>
          <w:sz w:val="33"/>
          <w:szCs w:val="33"/>
        </w:rPr>
        <w:t xml:space="preserve"> 35.</w:t>
      </w:r>
      <w:r>
        <w:rPr>
          <w:rFonts w:eastAsia="方正仿宋_GBK" w:hint="eastAsia"/>
          <w:sz w:val="33"/>
          <w:szCs w:val="33"/>
        </w:rPr>
        <w:t>社会保障和就业支出</w:t>
      </w:r>
      <w:r>
        <w:rPr>
          <w:rFonts w:eastAsia="方正仿宋_GBK" w:hint="eastAsia"/>
          <w:sz w:val="33"/>
          <w:szCs w:val="33"/>
        </w:rPr>
        <w:t>(208</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特困人员救助供养</w:t>
      </w:r>
      <w:r>
        <w:rPr>
          <w:rFonts w:eastAsia="方正仿宋_GBK" w:hint="eastAsia"/>
          <w:sz w:val="33"/>
          <w:szCs w:val="33"/>
        </w:rPr>
        <w:t>(21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农村特困人员救助供养支出</w:t>
      </w:r>
      <w:r>
        <w:rPr>
          <w:rFonts w:eastAsia="方正仿宋_GBK" w:hint="eastAsia"/>
          <w:sz w:val="33"/>
          <w:szCs w:val="33"/>
        </w:rPr>
        <w:t>(02</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指反映农村特困人员救助供养支出。</w:t>
      </w:r>
    </w:p>
    <w:p w:rsidR="00443197" w:rsidRDefault="00113E48">
      <w:pPr>
        <w:ind w:firstLineChars="200" w:firstLine="660"/>
        <w:rPr>
          <w:rFonts w:eastAsia="方正仿宋_GBK"/>
          <w:sz w:val="33"/>
          <w:szCs w:val="33"/>
        </w:rPr>
      </w:pPr>
      <w:r>
        <w:rPr>
          <w:rFonts w:eastAsia="方正仿宋_GBK" w:hint="eastAsia"/>
          <w:sz w:val="33"/>
          <w:szCs w:val="33"/>
        </w:rPr>
        <w:t xml:space="preserve"> 36.</w:t>
      </w:r>
      <w:r>
        <w:rPr>
          <w:rFonts w:eastAsia="方正仿宋_GBK" w:hint="eastAsia"/>
          <w:sz w:val="33"/>
          <w:szCs w:val="33"/>
        </w:rPr>
        <w:t>卫生健康支出</w:t>
      </w:r>
      <w:r>
        <w:rPr>
          <w:rFonts w:eastAsia="方正仿宋_GBK" w:hint="eastAsia"/>
          <w:sz w:val="33"/>
          <w:szCs w:val="33"/>
        </w:rPr>
        <w:t>(210</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卫生健康管理事务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其他卫生健康管理事务支出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指反映除上述项目以外其他用于卫生健康管理事务方面的支出。</w:t>
      </w:r>
    </w:p>
    <w:p w:rsidR="00443197" w:rsidRDefault="00113E48">
      <w:pPr>
        <w:ind w:firstLineChars="200" w:firstLine="660"/>
        <w:rPr>
          <w:rFonts w:eastAsia="方正仿宋_GBK"/>
          <w:sz w:val="33"/>
          <w:szCs w:val="33"/>
        </w:rPr>
      </w:pPr>
      <w:r>
        <w:rPr>
          <w:rFonts w:eastAsia="方正仿宋_GBK" w:hint="eastAsia"/>
          <w:sz w:val="33"/>
          <w:szCs w:val="33"/>
        </w:rPr>
        <w:t xml:space="preserve"> 37.</w:t>
      </w:r>
      <w:r>
        <w:rPr>
          <w:rFonts w:eastAsia="方正仿宋_GBK" w:hint="eastAsia"/>
          <w:sz w:val="33"/>
          <w:szCs w:val="33"/>
        </w:rPr>
        <w:t>卫生健康支出</w:t>
      </w:r>
      <w:r>
        <w:rPr>
          <w:rFonts w:eastAsia="方正仿宋_GBK" w:hint="eastAsia"/>
          <w:sz w:val="33"/>
          <w:szCs w:val="33"/>
        </w:rPr>
        <w:t>(210</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行政事业单位医疗</w:t>
      </w:r>
      <w:r>
        <w:rPr>
          <w:rFonts w:eastAsia="方正仿宋_GBK" w:hint="eastAsia"/>
          <w:sz w:val="33"/>
          <w:szCs w:val="33"/>
        </w:rPr>
        <w:t>(11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行政单位医疗</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指反映财政部门安排的行政单位（包括实行公务员管理的事业单位，下同）基本医疗保险缴费经</w:t>
      </w:r>
      <w:r>
        <w:rPr>
          <w:rFonts w:eastAsia="方正仿宋_GBK" w:hint="eastAsia"/>
          <w:sz w:val="33"/>
          <w:szCs w:val="33"/>
        </w:rPr>
        <w:lastRenderedPageBreak/>
        <w:t>费，未参加医疗保险的行政单位的公费医疗经费，按国家规定享受离休人员、红军老战士待遇人员的医疗经费。</w:t>
      </w:r>
    </w:p>
    <w:p w:rsidR="00443197" w:rsidRDefault="00113E48">
      <w:pPr>
        <w:ind w:firstLineChars="200" w:firstLine="660"/>
        <w:rPr>
          <w:rFonts w:eastAsia="方正仿宋_GBK"/>
          <w:sz w:val="33"/>
          <w:szCs w:val="33"/>
        </w:rPr>
      </w:pPr>
      <w:r>
        <w:rPr>
          <w:rFonts w:eastAsia="方正仿宋_GBK" w:hint="eastAsia"/>
          <w:sz w:val="33"/>
          <w:szCs w:val="33"/>
        </w:rPr>
        <w:t xml:space="preserve"> 38.</w:t>
      </w:r>
      <w:r>
        <w:rPr>
          <w:rFonts w:eastAsia="方正仿宋_GBK" w:hint="eastAsia"/>
          <w:sz w:val="33"/>
          <w:szCs w:val="33"/>
        </w:rPr>
        <w:t>卫生健康支出</w:t>
      </w:r>
      <w:r>
        <w:rPr>
          <w:rFonts w:eastAsia="方正仿宋_GBK" w:hint="eastAsia"/>
          <w:sz w:val="33"/>
          <w:szCs w:val="33"/>
        </w:rPr>
        <w:t>(2</w:t>
      </w:r>
      <w:r>
        <w:rPr>
          <w:rFonts w:eastAsia="方正仿宋_GBK" w:hint="eastAsia"/>
          <w:sz w:val="33"/>
          <w:szCs w:val="33"/>
        </w:rPr>
        <w:t>10</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行政事业单位医疗</w:t>
      </w:r>
      <w:r>
        <w:rPr>
          <w:rFonts w:eastAsia="方正仿宋_GBK" w:hint="eastAsia"/>
          <w:sz w:val="33"/>
          <w:szCs w:val="33"/>
        </w:rPr>
        <w:t>(11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事业单位医疗</w:t>
      </w:r>
      <w:r>
        <w:rPr>
          <w:rFonts w:eastAsia="方正仿宋_GBK" w:hint="eastAsia"/>
          <w:sz w:val="33"/>
          <w:szCs w:val="33"/>
        </w:rPr>
        <w:t>(02</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指反映财政部门安排的事业单位基本医疗保险缴费经费，未参加医疗保险的事业单位的公费医疗经费，按国家规定享受离休人员待遇的医疗经费。</w:t>
      </w:r>
    </w:p>
    <w:p w:rsidR="00443197" w:rsidRDefault="00113E48">
      <w:pPr>
        <w:ind w:firstLineChars="200" w:firstLine="660"/>
        <w:rPr>
          <w:rFonts w:eastAsia="方正仿宋_GBK"/>
          <w:sz w:val="33"/>
          <w:szCs w:val="33"/>
        </w:rPr>
      </w:pPr>
      <w:r>
        <w:rPr>
          <w:rFonts w:eastAsia="方正仿宋_GBK" w:hint="eastAsia"/>
          <w:sz w:val="33"/>
          <w:szCs w:val="33"/>
        </w:rPr>
        <w:t xml:space="preserve"> 39.</w:t>
      </w:r>
      <w:r>
        <w:rPr>
          <w:rFonts w:eastAsia="方正仿宋_GBK" w:hint="eastAsia"/>
          <w:sz w:val="33"/>
          <w:szCs w:val="33"/>
        </w:rPr>
        <w:t>卫生健康支出</w:t>
      </w:r>
      <w:r>
        <w:rPr>
          <w:rFonts w:eastAsia="方正仿宋_GBK" w:hint="eastAsia"/>
          <w:sz w:val="33"/>
          <w:szCs w:val="33"/>
        </w:rPr>
        <w:t>(210</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行政事业单位医疗</w:t>
      </w:r>
      <w:r>
        <w:rPr>
          <w:rFonts w:eastAsia="方正仿宋_GBK" w:hint="eastAsia"/>
          <w:sz w:val="33"/>
          <w:szCs w:val="33"/>
        </w:rPr>
        <w:t>(11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公务员医疗补助</w:t>
      </w:r>
      <w:r>
        <w:rPr>
          <w:rFonts w:eastAsia="方正仿宋_GBK" w:hint="eastAsia"/>
          <w:sz w:val="33"/>
          <w:szCs w:val="33"/>
        </w:rPr>
        <w:t>(03</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指反映财政部门安排的公务员医疗补助经费。</w:t>
      </w:r>
    </w:p>
    <w:p w:rsidR="00443197" w:rsidRDefault="00113E48">
      <w:pPr>
        <w:ind w:firstLineChars="200" w:firstLine="660"/>
        <w:rPr>
          <w:rFonts w:eastAsia="方正仿宋_GBK"/>
          <w:sz w:val="33"/>
          <w:szCs w:val="33"/>
        </w:rPr>
      </w:pPr>
      <w:r>
        <w:rPr>
          <w:rFonts w:eastAsia="方正仿宋_GBK" w:hint="eastAsia"/>
          <w:sz w:val="33"/>
          <w:szCs w:val="33"/>
        </w:rPr>
        <w:t xml:space="preserve"> 40.</w:t>
      </w:r>
      <w:r>
        <w:rPr>
          <w:rFonts w:eastAsia="方正仿宋_GBK" w:hint="eastAsia"/>
          <w:sz w:val="33"/>
          <w:szCs w:val="33"/>
        </w:rPr>
        <w:t>卫生健康支出</w:t>
      </w:r>
      <w:r>
        <w:rPr>
          <w:rFonts w:eastAsia="方正仿宋_GBK" w:hint="eastAsia"/>
          <w:sz w:val="33"/>
          <w:szCs w:val="33"/>
        </w:rPr>
        <w:t>(210</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行政事业单位医疗</w:t>
      </w:r>
      <w:r>
        <w:rPr>
          <w:rFonts w:eastAsia="方正仿宋_GBK" w:hint="eastAsia"/>
          <w:sz w:val="33"/>
          <w:szCs w:val="33"/>
        </w:rPr>
        <w:t>(11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其他行政事业单位医疗支出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指反映除上述项目以外的其他用于行政事业单位医疗方面的支出。</w:t>
      </w:r>
    </w:p>
    <w:p w:rsidR="00443197" w:rsidRDefault="00113E48">
      <w:pPr>
        <w:ind w:firstLineChars="200" w:firstLine="660"/>
        <w:rPr>
          <w:rFonts w:eastAsia="方正仿宋_GBK"/>
          <w:sz w:val="33"/>
          <w:szCs w:val="33"/>
        </w:rPr>
      </w:pPr>
      <w:r>
        <w:rPr>
          <w:rFonts w:eastAsia="方正仿宋_GBK" w:hint="eastAsia"/>
          <w:sz w:val="33"/>
          <w:szCs w:val="33"/>
        </w:rPr>
        <w:t xml:space="preserve"> 41.</w:t>
      </w:r>
      <w:r>
        <w:rPr>
          <w:rFonts w:eastAsia="方正仿宋_GBK" w:hint="eastAsia"/>
          <w:sz w:val="33"/>
          <w:szCs w:val="33"/>
        </w:rPr>
        <w:t>节能环保支出</w:t>
      </w:r>
      <w:r>
        <w:rPr>
          <w:rFonts w:eastAsia="方正仿宋_GBK" w:hint="eastAsia"/>
          <w:sz w:val="33"/>
          <w:szCs w:val="33"/>
        </w:rPr>
        <w:t>(211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污染防治</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固体废弃物与化学品</w:t>
      </w:r>
      <w:r>
        <w:rPr>
          <w:rFonts w:eastAsia="方正仿宋_GBK" w:hint="eastAsia"/>
          <w:sz w:val="33"/>
          <w:szCs w:val="33"/>
        </w:rPr>
        <w:t>(04</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指反映政府在垃圾、医疗废物、危险废物及工业废弃物处置处理等方面的支出，持久性有机污染物监管及淘汰处置支出等。</w:t>
      </w:r>
    </w:p>
    <w:p w:rsidR="00443197" w:rsidRDefault="00113E48">
      <w:pPr>
        <w:ind w:firstLineChars="200" w:firstLine="660"/>
        <w:rPr>
          <w:rFonts w:eastAsia="方正仿宋_GBK"/>
          <w:sz w:val="33"/>
          <w:szCs w:val="33"/>
        </w:rPr>
      </w:pPr>
      <w:r>
        <w:rPr>
          <w:rFonts w:eastAsia="方正仿宋_GBK" w:hint="eastAsia"/>
          <w:sz w:val="33"/>
          <w:szCs w:val="33"/>
        </w:rPr>
        <w:t xml:space="preserve"> 42.</w:t>
      </w:r>
      <w:r>
        <w:rPr>
          <w:rFonts w:eastAsia="方正仿宋_GBK" w:hint="eastAsia"/>
          <w:sz w:val="33"/>
          <w:szCs w:val="33"/>
        </w:rPr>
        <w:t>城乡社区支出</w:t>
      </w:r>
      <w:r>
        <w:rPr>
          <w:rFonts w:eastAsia="方正仿宋_GBK" w:hint="eastAsia"/>
          <w:sz w:val="33"/>
          <w:szCs w:val="33"/>
        </w:rPr>
        <w:t>(212</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其他城乡社区支出</w:t>
      </w:r>
      <w:r>
        <w:rPr>
          <w:rFonts w:eastAsia="方正仿宋_GBK" w:hint="eastAsia"/>
          <w:sz w:val="33"/>
          <w:szCs w:val="33"/>
        </w:rPr>
        <w:t>(99</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其他城乡社区支出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指反映除上述项目以外其他用于城乡社区方面的支出。</w:t>
      </w:r>
    </w:p>
    <w:p w:rsidR="00443197" w:rsidRDefault="00113E48">
      <w:pPr>
        <w:ind w:firstLineChars="200" w:firstLine="660"/>
        <w:rPr>
          <w:rFonts w:eastAsia="方正仿宋_GBK"/>
          <w:sz w:val="33"/>
          <w:szCs w:val="33"/>
        </w:rPr>
      </w:pPr>
      <w:r>
        <w:rPr>
          <w:rFonts w:eastAsia="方正仿宋_GBK" w:hint="eastAsia"/>
          <w:sz w:val="33"/>
          <w:szCs w:val="33"/>
        </w:rPr>
        <w:t xml:space="preserve"> 43.</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农业农村</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事业运行</w:t>
      </w:r>
      <w:r>
        <w:rPr>
          <w:rFonts w:eastAsia="方正仿宋_GBK" w:hint="eastAsia"/>
          <w:sz w:val="33"/>
          <w:szCs w:val="33"/>
        </w:rPr>
        <w:t>(04</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指反映用于农业事业单位基本支出，事业单位设施、系统运行与资产维护等方面的支出。</w:t>
      </w:r>
    </w:p>
    <w:p w:rsidR="00443197" w:rsidRDefault="00113E48">
      <w:pPr>
        <w:ind w:firstLineChars="200" w:firstLine="660"/>
        <w:rPr>
          <w:rFonts w:eastAsia="方正仿宋_GBK"/>
          <w:sz w:val="33"/>
          <w:szCs w:val="33"/>
        </w:rPr>
      </w:pPr>
      <w:r>
        <w:rPr>
          <w:rFonts w:eastAsia="方正仿宋_GBK" w:hint="eastAsia"/>
          <w:sz w:val="33"/>
          <w:szCs w:val="33"/>
        </w:rPr>
        <w:lastRenderedPageBreak/>
        <w:t xml:space="preserve"> 44.</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农业农村</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农业生产发展</w:t>
      </w:r>
      <w:r>
        <w:rPr>
          <w:rFonts w:eastAsia="方正仿宋_GBK" w:hint="eastAsia"/>
          <w:sz w:val="33"/>
          <w:szCs w:val="33"/>
        </w:rPr>
        <w:t>(22</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指反映用于耕地地力保护、适度规模经营、农机购置补贴、优势特色主导产业发展、畜牧水产发展、农村一二三产业融合等方面支出。</w:t>
      </w:r>
    </w:p>
    <w:p w:rsidR="00443197" w:rsidRDefault="00113E48">
      <w:pPr>
        <w:ind w:firstLineChars="200" w:firstLine="660"/>
        <w:rPr>
          <w:rFonts w:eastAsia="方正仿宋_GBK"/>
          <w:sz w:val="33"/>
          <w:szCs w:val="33"/>
        </w:rPr>
      </w:pPr>
      <w:r>
        <w:rPr>
          <w:rFonts w:eastAsia="方正仿宋_GBK" w:hint="eastAsia"/>
          <w:sz w:val="33"/>
          <w:szCs w:val="33"/>
        </w:rPr>
        <w:t xml:space="preserve"> 45.</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农业农村</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其他农业农村支出</w:t>
      </w:r>
      <w:r>
        <w:rPr>
          <w:rFonts w:eastAsia="方正仿宋_GBK" w:hint="eastAsia"/>
          <w:sz w:val="33"/>
          <w:szCs w:val="33"/>
        </w:rPr>
        <w:t>(99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指反映除上述项目以外其他用于农业农村方面的支出。</w:t>
      </w:r>
    </w:p>
    <w:p w:rsidR="00443197" w:rsidRDefault="00113E48">
      <w:pPr>
        <w:ind w:firstLineChars="200" w:firstLine="660"/>
        <w:rPr>
          <w:rFonts w:eastAsia="方正仿宋_GBK"/>
          <w:sz w:val="33"/>
          <w:szCs w:val="33"/>
        </w:rPr>
      </w:pPr>
      <w:r>
        <w:rPr>
          <w:rFonts w:eastAsia="方正仿宋_GBK" w:hint="eastAsia"/>
          <w:sz w:val="33"/>
          <w:szCs w:val="33"/>
        </w:rPr>
        <w:t xml:space="preserve"> 46.</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林业和草原</w:t>
      </w:r>
      <w:r>
        <w:rPr>
          <w:rFonts w:eastAsia="方正仿宋_GBK" w:hint="eastAsia"/>
          <w:sz w:val="33"/>
          <w:szCs w:val="33"/>
        </w:rPr>
        <w:t>(02</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林业草原防灾减灾</w:t>
      </w:r>
      <w:r>
        <w:rPr>
          <w:rFonts w:eastAsia="方正仿宋_GBK" w:hint="eastAsia"/>
          <w:sz w:val="33"/>
          <w:szCs w:val="33"/>
        </w:rPr>
        <w:t>(34</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指反映用于病虫害等有害生物灾害、森林草原防火、野生动物疫病灾害等方面的支出。</w:t>
      </w:r>
    </w:p>
    <w:p w:rsidR="00443197" w:rsidRDefault="00113E48">
      <w:pPr>
        <w:ind w:firstLineChars="200" w:firstLine="660"/>
        <w:rPr>
          <w:rFonts w:eastAsia="方正仿宋_GBK"/>
          <w:sz w:val="33"/>
          <w:szCs w:val="33"/>
        </w:rPr>
      </w:pPr>
      <w:r>
        <w:rPr>
          <w:rFonts w:eastAsia="方正仿宋_GBK" w:hint="eastAsia"/>
          <w:sz w:val="33"/>
          <w:szCs w:val="33"/>
        </w:rPr>
        <w:t xml:space="preserve"> 47.</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水利</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防汛</w:t>
      </w:r>
      <w:r>
        <w:rPr>
          <w:rFonts w:eastAsia="方正仿宋_GBK" w:hint="eastAsia"/>
          <w:sz w:val="33"/>
          <w:szCs w:val="33"/>
        </w:rPr>
        <w:t>(14</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rsidR="00443197" w:rsidRDefault="00113E48">
      <w:pPr>
        <w:ind w:firstLineChars="200" w:firstLine="660"/>
        <w:rPr>
          <w:rFonts w:eastAsia="方正仿宋_GBK"/>
          <w:sz w:val="33"/>
          <w:szCs w:val="33"/>
        </w:rPr>
      </w:pPr>
      <w:r>
        <w:rPr>
          <w:rFonts w:eastAsia="方正仿宋_GBK" w:hint="eastAsia"/>
          <w:sz w:val="33"/>
          <w:szCs w:val="33"/>
        </w:rPr>
        <w:t xml:space="preserve"> 48.</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水利</w:t>
      </w:r>
      <w:r>
        <w:rPr>
          <w:rFonts w:eastAsia="方正仿宋_GBK" w:hint="eastAsia"/>
          <w:sz w:val="33"/>
          <w:szCs w:val="33"/>
        </w:rPr>
        <w:t>(03</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抗旱</w:t>
      </w:r>
      <w:r>
        <w:rPr>
          <w:rFonts w:eastAsia="方正仿宋_GBK" w:hint="eastAsia"/>
          <w:sz w:val="33"/>
          <w:szCs w:val="33"/>
        </w:rPr>
        <w:t>(15</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指反映抗旱业务支出。有关事项包括旱情监测及报旱，抗旱预案编</w:t>
      </w:r>
      <w:r>
        <w:rPr>
          <w:rFonts w:eastAsia="方正仿宋_GBK" w:hint="eastAsia"/>
          <w:sz w:val="33"/>
          <w:szCs w:val="33"/>
        </w:rPr>
        <w:t>制修订，抗旱物资购置管护，抗旱设施设备运行维护，抗旱应急水源建设以及对各级抗旱服务组织的补助等。</w:t>
      </w:r>
    </w:p>
    <w:p w:rsidR="00443197" w:rsidRDefault="00113E48">
      <w:pPr>
        <w:ind w:firstLineChars="200" w:firstLine="660"/>
        <w:rPr>
          <w:rFonts w:eastAsia="方正仿宋_GBK"/>
          <w:sz w:val="33"/>
          <w:szCs w:val="33"/>
        </w:rPr>
      </w:pPr>
      <w:r>
        <w:rPr>
          <w:rFonts w:eastAsia="方正仿宋_GBK" w:hint="eastAsia"/>
          <w:sz w:val="33"/>
          <w:szCs w:val="33"/>
        </w:rPr>
        <w:lastRenderedPageBreak/>
        <w:t xml:space="preserve"> 49.</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农村综合改革</w:t>
      </w:r>
      <w:r>
        <w:rPr>
          <w:rFonts w:eastAsia="方正仿宋_GBK" w:hint="eastAsia"/>
          <w:sz w:val="33"/>
          <w:szCs w:val="33"/>
        </w:rPr>
        <w:t>(07</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对村级公益事业建设的补助</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指反映农村税费改革后对村级公益事业建设的补助支出。</w:t>
      </w:r>
    </w:p>
    <w:p w:rsidR="00443197" w:rsidRDefault="00113E48">
      <w:pPr>
        <w:ind w:firstLineChars="200" w:firstLine="660"/>
        <w:rPr>
          <w:rFonts w:eastAsia="方正仿宋_GBK"/>
          <w:sz w:val="33"/>
          <w:szCs w:val="33"/>
        </w:rPr>
      </w:pPr>
      <w:r>
        <w:rPr>
          <w:rFonts w:eastAsia="方正仿宋_GBK" w:hint="eastAsia"/>
          <w:sz w:val="33"/>
          <w:szCs w:val="33"/>
        </w:rPr>
        <w:t xml:space="preserve"> 50.</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农村综合改革</w:t>
      </w:r>
      <w:r>
        <w:rPr>
          <w:rFonts w:eastAsia="方正仿宋_GBK" w:hint="eastAsia"/>
          <w:sz w:val="33"/>
          <w:szCs w:val="33"/>
        </w:rPr>
        <w:t>(07</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对村民委员会和村党支部的补助</w:t>
      </w:r>
      <w:r>
        <w:rPr>
          <w:rFonts w:eastAsia="方正仿宋_GBK" w:hint="eastAsia"/>
          <w:sz w:val="33"/>
          <w:szCs w:val="33"/>
        </w:rPr>
        <w:t>(05</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指反映各级财政对村民委员会和村党支部的补助支出，以及支持建立县级基本财力保障机制安排的村级组织运转奖补资金。</w:t>
      </w:r>
    </w:p>
    <w:p w:rsidR="00443197" w:rsidRDefault="00113E48">
      <w:pPr>
        <w:ind w:firstLineChars="200" w:firstLine="660"/>
        <w:rPr>
          <w:rFonts w:eastAsia="方正仿宋_GBK"/>
          <w:sz w:val="33"/>
          <w:szCs w:val="33"/>
        </w:rPr>
      </w:pPr>
      <w:r>
        <w:rPr>
          <w:rFonts w:eastAsia="方正仿宋_GBK" w:hint="eastAsia"/>
          <w:sz w:val="33"/>
          <w:szCs w:val="33"/>
        </w:rPr>
        <w:t xml:space="preserve"> 51.</w:t>
      </w:r>
      <w:r>
        <w:rPr>
          <w:rFonts w:eastAsia="方正仿宋_GBK" w:hint="eastAsia"/>
          <w:sz w:val="33"/>
          <w:szCs w:val="33"/>
        </w:rPr>
        <w:t>农林水支出</w:t>
      </w:r>
      <w:r>
        <w:rPr>
          <w:rFonts w:eastAsia="方正仿宋_GBK" w:hint="eastAsia"/>
          <w:sz w:val="33"/>
          <w:szCs w:val="33"/>
        </w:rPr>
        <w:t>(213</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其他农林水支出</w:t>
      </w:r>
      <w:r>
        <w:rPr>
          <w:rFonts w:eastAsia="方正仿宋_GBK" w:hint="eastAsia"/>
          <w:sz w:val="33"/>
          <w:szCs w:val="33"/>
        </w:rPr>
        <w:t>(99</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其他农林水支出</w:t>
      </w:r>
      <w:r>
        <w:rPr>
          <w:rFonts w:eastAsia="方正仿宋_GBK" w:hint="eastAsia"/>
          <w:sz w:val="33"/>
          <w:szCs w:val="33"/>
        </w:rPr>
        <w:t>(9</w:t>
      </w:r>
      <w:r>
        <w:rPr>
          <w:rFonts w:eastAsia="方正仿宋_GBK" w:hint="eastAsia"/>
          <w:sz w:val="33"/>
          <w:szCs w:val="33"/>
        </w:rPr>
        <w:t>9</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指反映除化解债务支出以外其他用于农林水方面的支出。</w:t>
      </w:r>
    </w:p>
    <w:p w:rsidR="00443197" w:rsidRDefault="00113E48">
      <w:pPr>
        <w:ind w:firstLineChars="200" w:firstLine="660"/>
        <w:rPr>
          <w:rFonts w:eastAsia="方正仿宋_GBK"/>
          <w:sz w:val="33"/>
          <w:szCs w:val="33"/>
        </w:rPr>
      </w:pPr>
      <w:r>
        <w:rPr>
          <w:rFonts w:eastAsia="方正仿宋_GBK" w:hint="eastAsia"/>
          <w:sz w:val="33"/>
          <w:szCs w:val="33"/>
        </w:rPr>
        <w:t xml:space="preserve"> 52.</w:t>
      </w:r>
      <w:r>
        <w:rPr>
          <w:rFonts w:eastAsia="方正仿宋_GBK" w:hint="eastAsia"/>
          <w:sz w:val="33"/>
          <w:szCs w:val="33"/>
        </w:rPr>
        <w:t>住房保障支出</w:t>
      </w:r>
      <w:r>
        <w:rPr>
          <w:rFonts w:eastAsia="方正仿宋_GBK" w:hint="eastAsia"/>
          <w:sz w:val="33"/>
          <w:szCs w:val="33"/>
        </w:rPr>
        <w:t>(221</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住房改革支出</w:t>
      </w:r>
      <w:r>
        <w:rPr>
          <w:rFonts w:eastAsia="方正仿宋_GBK" w:hint="eastAsia"/>
          <w:sz w:val="33"/>
          <w:szCs w:val="33"/>
        </w:rPr>
        <w:t>(02</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住房公积金</w:t>
      </w:r>
      <w:r>
        <w:rPr>
          <w:rFonts w:eastAsia="方正仿宋_GBK" w:hint="eastAsia"/>
          <w:sz w:val="33"/>
          <w:szCs w:val="33"/>
        </w:rPr>
        <w:t>(01</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指反映行政事业单位按人力资源和社会保障部、财政部规定的基本工资和津贴补贴以及规定比例为职工缴纳的住房公积金。</w:t>
      </w:r>
    </w:p>
    <w:p w:rsidR="00443197" w:rsidRDefault="00113E48">
      <w:pPr>
        <w:ind w:firstLineChars="200" w:firstLine="660"/>
        <w:rPr>
          <w:rFonts w:eastAsia="方正仿宋_GBK"/>
          <w:sz w:val="33"/>
          <w:szCs w:val="33"/>
        </w:rPr>
      </w:pPr>
      <w:r>
        <w:rPr>
          <w:rFonts w:eastAsia="方正仿宋_GBK" w:hint="eastAsia"/>
          <w:sz w:val="33"/>
          <w:szCs w:val="33"/>
        </w:rPr>
        <w:t xml:space="preserve"> 53.</w:t>
      </w:r>
      <w:r>
        <w:rPr>
          <w:rFonts w:eastAsia="方正仿宋_GBK" w:hint="eastAsia"/>
          <w:sz w:val="33"/>
          <w:szCs w:val="33"/>
        </w:rPr>
        <w:t>灾害防治及应急管理支出</w:t>
      </w:r>
      <w:r>
        <w:rPr>
          <w:rFonts w:eastAsia="方正仿宋_GBK" w:hint="eastAsia"/>
          <w:sz w:val="33"/>
          <w:szCs w:val="33"/>
        </w:rPr>
        <w:t>(224</w:t>
      </w:r>
      <w:r>
        <w:rPr>
          <w:rFonts w:eastAsia="方正仿宋_GBK" w:hint="eastAsia"/>
          <w:sz w:val="33"/>
          <w:szCs w:val="33"/>
        </w:rPr>
        <w:t>类</w:t>
      </w:r>
      <w:r>
        <w:rPr>
          <w:rFonts w:eastAsia="方正仿宋_GBK" w:hint="eastAsia"/>
          <w:sz w:val="33"/>
          <w:szCs w:val="33"/>
        </w:rPr>
        <w:t>)</w:t>
      </w:r>
      <w:r>
        <w:rPr>
          <w:rFonts w:eastAsia="方正仿宋_GBK" w:hint="eastAsia"/>
          <w:sz w:val="33"/>
          <w:szCs w:val="33"/>
        </w:rPr>
        <w:t>应急管理事务</w:t>
      </w:r>
      <w:r>
        <w:rPr>
          <w:rFonts w:eastAsia="方正仿宋_GBK" w:hint="eastAsia"/>
          <w:sz w:val="33"/>
          <w:szCs w:val="33"/>
        </w:rPr>
        <w:t>(01</w:t>
      </w:r>
      <w:r>
        <w:rPr>
          <w:rFonts w:eastAsia="方正仿宋_GBK" w:hint="eastAsia"/>
          <w:sz w:val="33"/>
          <w:szCs w:val="33"/>
        </w:rPr>
        <w:t>款</w:t>
      </w:r>
      <w:r>
        <w:rPr>
          <w:rFonts w:eastAsia="方正仿宋_GBK" w:hint="eastAsia"/>
          <w:sz w:val="33"/>
          <w:szCs w:val="33"/>
        </w:rPr>
        <w:t>)</w:t>
      </w:r>
      <w:r>
        <w:rPr>
          <w:rFonts w:eastAsia="方正仿宋_GBK" w:hint="eastAsia"/>
          <w:sz w:val="33"/>
          <w:szCs w:val="33"/>
        </w:rPr>
        <w:t>安全监管</w:t>
      </w:r>
      <w:r>
        <w:rPr>
          <w:rFonts w:eastAsia="方正仿宋_GBK" w:hint="eastAsia"/>
          <w:sz w:val="33"/>
          <w:szCs w:val="33"/>
        </w:rPr>
        <w:t>(06</w:t>
      </w:r>
      <w:r>
        <w:rPr>
          <w:rFonts w:eastAsia="方正仿宋_GBK" w:hint="eastAsia"/>
          <w:sz w:val="33"/>
          <w:szCs w:val="33"/>
        </w:rPr>
        <w:t>项</w:t>
      </w:r>
      <w:r>
        <w:rPr>
          <w:rFonts w:eastAsia="方正仿宋_GBK" w:hint="eastAsia"/>
          <w:sz w:val="33"/>
          <w:szCs w:val="33"/>
        </w:rPr>
        <w:t>):</w:t>
      </w:r>
      <w:r>
        <w:rPr>
          <w:rFonts w:eastAsia="方正仿宋_GBK" w:hint="eastAsia"/>
          <w:sz w:val="33"/>
          <w:szCs w:val="33"/>
        </w:rPr>
        <w:t>指反映安全生产综合监督管理和工贸行业安全生产监督管理等方面的支出。</w:t>
      </w:r>
    </w:p>
    <w:p w:rsidR="00443197" w:rsidRDefault="00113E48">
      <w:pPr>
        <w:ind w:firstLineChars="200" w:firstLine="660"/>
        <w:rPr>
          <w:rFonts w:eastAsia="方正仿宋_GBK"/>
          <w:sz w:val="33"/>
          <w:szCs w:val="33"/>
        </w:rPr>
      </w:pPr>
      <w:r>
        <w:rPr>
          <w:rFonts w:eastAsia="方正仿宋_GBK" w:hint="eastAsia"/>
          <w:sz w:val="33"/>
          <w:szCs w:val="33"/>
        </w:rPr>
        <w:t xml:space="preserve"> 54.</w:t>
      </w:r>
      <w:r>
        <w:rPr>
          <w:rFonts w:eastAsia="方正仿宋_GBK" w:hint="eastAsia"/>
          <w:sz w:val="33"/>
          <w:szCs w:val="33"/>
        </w:rPr>
        <w:t>基本支出：指为保障机构正常运转、完成日常工作任务而发生的人员支出和公用支出。</w:t>
      </w:r>
    </w:p>
    <w:p w:rsidR="00443197" w:rsidRDefault="00113E48">
      <w:pPr>
        <w:ind w:firstLineChars="200" w:firstLine="660"/>
        <w:rPr>
          <w:rFonts w:eastAsia="方正仿宋_GBK"/>
          <w:sz w:val="33"/>
          <w:szCs w:val="33"/>
        </w:rPr>
      </w:pPr>
      <w:r>
        <w:rPr>
          <w:rFonts w:eastAsia="方正仿宋_GBK" w:hint="eastAsia"/>
          <w:sz w:val="33"/>
          <w:szCs w:val="33"/>
        </w:rPr>
        <w:t xml:space="preserve"> 55.</w:t>
      </w:r>
      <w:r>
        <w:rPr>
          <w:rFonts w:eastAsia="方正仿宋_GBK" w:hint="eastAsia"/>
          <w:sz w:val="33"/>
          <w:szCs w:val="33"/>
        </w:rPr>
        <w:t>项目支出：指在基本支</w:t>
      </w:r>
      <w:r>
        <w:rPr>
          <w:rFonts w:eastAsia="方正仿宋_GBK" w:hint="eastAsia"/>
          <w:sz w:val="33"/>
          <w:szCs w:val="33"/>
        </w:rPr>
        <w:t>出之外为完成特定行政任务和事业发展目标所发生的支出。</w:t>
      </w:r>
    </w:p>
    <w:p w:rsidR="00443197" w:rsidRDefault="00113E48">
      <w:pPr>
        <w:ind w:firstLineChars="200" w:firstLine="660"/>
        <w:rPr>
          <w:rFonts w:eastAsia="方正仿宋_GBK"/>
          <w:sz w:val="33"/>
          <w:szCs w:val="33"/>
        </w:rPr>
      </w:pPr>
      <w:r>
        <w:rPr>
          <w:rFonts w:eastAsia="方正仿宋_GBK" w:hint="eastAsia"/>
          <w:sz w:val="33"/>
          <w:szCs w:val="33"/>
        </w:rPr>
        <w:t xml:space="preserve"> 56.</w:t>
      </w:r>
      <w:r>
        <w:rPr>
          <w:rFonts w:eastAsia="方正仿宋_GBK" w:hint="eastAsia"/>
          <w:sz w:val="33"/>
          <w:szCs w:val="33"/>
        </w:rPr>
        <w:t>经营支出：指事业单位在专业业务活动及其辅助</w:t>
      </w:r>
      <w:r>
        <w:rPr>
          <w:rFonts w:eastAsia="方正仿宋_GBK" w:hint="eastAsia"/>
          <w:sz w:val="33"/>
          <w:szCs w:val="33"/>
        </w:rPr>
        <w:lastRenderedPageBreak/>
        <w:t>活动之外开展非独立核算经营活动发生的支出。</w:t>
      </w:r>
    </w:p>
    <w:p w:rsidR="00443197" w:rsidRDefault="00113E48">
      <w:pPr>
        <w:ind w:firstLineChars="200" w:firstLine="660"/>
        <w:rPr>
          <w:rFonts w:eastAsia="方正仿宋_GBK"/>
          <w:sz w:val="33"/>
          <w:szCs w:val="33"/>
        </w:rPr>
      </w:pPr>
      <w:r>
        <w:rPr>
          <w:rFonts w:eastAsia="方正仿宋_GBK" w:hint="eastAsia"/>
          <w:sz w:val="33"/>
          <w:szCs w:val="33"/>
        </w:rPr>
        <w:t xml:space="preserve"> 57.</w:t>
      </w:r>
      <w:r>
        <w:rPr>
          <w:rFonts w:eastAsia="方正仿宋_GBK" w:hint="eastAsia"/>
          <w:sz w:val="33"/>
          <w:szCs w:val="33"/>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w:t>
      </w:r>
      <w:r>
        <w:rPr>
          <w:rFonts w:eastAsia="方正仿宋_GBK" w:hint="eastAsia"/>
          <w:sz w:val="33"/>
          <w:szCs w:val="33"/>
        </w:rPr>
        <w:t>待（含外宾接待）支出。</w:t>
      </w:r>
    </w:p>
    <w:p w:rsidR="00443197" w:rsidRDefault="00113E48">
      <w:pPr>
        <w:ind w:firstLineChars="200" w:firstLine="660"/>
        <w:rPr>
          <w:rFonts w:eastAsia="方正仿宋_GBK"/>
          <w:sz w:val="33"/>
          <w:szCs w:val="33"/>
        </w:rPr>
      </w:pPr>
      <w:r>
        <w:rPr>
          <w:rFonts w:eastAsia="方正仿宋_GBK" w:hint="eastAsia"/>
          <w:sz w:val="33"/>
          <w:szCs w:val="33"/>
        </w:rPr>
        <w:t xml:space="preserve"> 58.</w:t>
      </w:r>
      <w:r>
        <w:rPr>
          <w:rFonts w:eastAsia="方正仿宋_GBK" w:hint="eastAsia"/>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43197" w:rsidRDefault="00113E48" w:rsidP="00443197">
      <w:pPr>
        <w:pStyle w:val="1"/>
        <w:spacing w:line="0" w:lineRule="atLeast"/>
        <w:ind w:firstLineChars="200" w:firstLine="760"/>
        <w:jc w:val="center"/>
        <w:rPr>
          <w:rFonts w:ascii="方正小标宋_GBK" w:eastAsia="方正小标宋_GBK" w:hAnsi="方正小标宋_GBK" w:cs="方正小标宋_GBK"/>
          <w:bCs w:val="0"/>
          <w:sz w:val="38"/>
          <w:szCs w:val="38"/>
        </w:rPr>
      </w:pPr>
      <w:bookmarkStart w:id="70" w:name="_Toc177317260"/>
      <w:bookmarkStart w:id="71" w:name="_Toc15396618"/>
      <w:r>
        <w:rPr>
          <w:rFonts w:ascii="方正小标宋_GBK" w:eastAsia="方正小标宋_GBK" w:hAnsi="方正小标宋_GBK" w:cs="方正小标宋_GBK" w:hint="eastAsia"/>
          <w:bCs w:val="0"/>
          <w:sz w:val="38"/>
          <w:szCs w:val="38"/>
        </w:rPr>
        <w:t>第四部分</w:t>
      </w:r>
      <w:r>
        <w:rPr>
          <w:rFonts w:ascii="方正小标宋_GBK" w:eastAsia="方正小标宋_GBK" w:hAnsi="方正小标宋_GBK" w:cs="方正小标宋_GBK" w:hint="eastAsia"/>
          <w:bCs w:val="0"/>
          <w:sz w:val="38"/>
          <w:szCs w:val="38"/>
        </w:rPr>
        <w:t xml:space="preserve"> </w:t>
      </w:r>
      <w:r>
        <w:rPr>
          <w:rFonts w:ascii="方正小标宋_GBK" w:eastAsia="方正小标宋_GBK" w:hAnsi="方正小标宋_GBK" w:cs="方正小标宋_GBK" w:hint="eastAsia"/>
          <w:bCs w:val="0"/>
          <w:sz w:val="38"/>
          <w:szCs w:val="38"/>
        </w:rPr>
        <w:t>附件</w:t>
      </w:r>
      <w:bookmarkEnd w:id="70"/>
    </w:p>
    <w:p w:rsidR="00443197" w:rsidRDefault="00113E48">
      <w:pPr>
        <w:ind w:firstLineChars="200" w:firstLine="660"/>
        <w:rPr>
          <w:rFonts w:eastAsia="方正仿宋_GBK"/>
          <w:sz w:val="33"/>
          <w:szCs w:val="33"/>
        </w:rPr>
      </w:pPr>
      <w:r>
        <w:rPr>
          <w:rFonts w:eastAsia="方正仿宋_GBK" w:hint="eastAsia"/>
          <w:sz w:val="33"/>
          <w:szCs w:val="33"/>
        </w:rPr>
        <w:t>部门预算项目支出绩效自评表（</w:t>
      </w:r>
      <w:r>
        <w:rPr>
          <w:rFonts w:eastAsia="方正仿宋_GBK" w:hint="eastAsia"/>
          <w:sz w:val="33"/>
          <w:szCs w:val="33"/>
        </w:rPr>
        <w:t>2023</w:t>
      </w:r>
      <w:r>
        <w:rPr>
          <w:rFonts w:eastAsia="方正仿宋_GBK" w:hint="eastAsia"/>
          <w:sz w:val="33"/>
          <w:szCs w:val="33"/>
        </w:rPr>
        <w:t>年度）</w:t>
      </w:r>
    </w:p>
    <w:p w:rsidR="00443197" w:rsidRDefault="00113E48">
      <w:pPr>
        <w:ind w:firstLineChars="200" w:firstLine="660"/>
        <w:rPr>
          <w:rFonts w:eastAsia="方正仿宋_GBK"/>
          <w:sz w:val="33"/>
          <w:szCs w:val="33"/>
          <w:lang w:val="zh-CN"/>
        </w:rPr>
      </w:pPr>
      <w:r>
        <w:rPr>
          <w:rFonts w:eastAsia="方正仿宋_GBK" w:hint="eastAsia"/>
          <w:sz w:val="33"/>
          <w:szCs w:val="33"/>
          <w:lang w:val="zh-CN"/>
        </w:rPr>
        <w:br w:type="page"/>
      </w:r>
    </w:p>
    <w:p w:rsidR="00443197" w:rsidRDefault="00113E48">
      <w:pPr>
        <w:spacing w:line="0" w:lineRule="atLeast"/>
        <w:ind w:firstLineChars="200" w:firstLine="760"/>
        <w:jc w:val="center"/>
        <w:outlineLvl w:val="0"/>
        <w:rPr>
          <w:rFonts w:ascii="方正小标宋_GBK" w:eastAsia="方正小标宋_GBK" w:hAnsi="方正小标宋_GBK" w:cs="方正小标宋_GBK"/>
          <w:sz w:val="38"/>
          <w:szCs w:val="38"/>
        </w:rPr>
      </w:pPr>
      <w:bookmarkStart w:id="72" w:name="_Toc177317261"/>
      <w:r>
        <w:rPr>
          <w:rFonts w:ascii="方正小标宋_GBK" w:eastAsia="方正小标宋_GBK" w:hAnsi="方正小标宋_GBK" w:cs="方正小标宋_GBK" w:hint="eastAsia"/>
          <w:sz w:val="38"/>
          <w:szCs w:val="38"/>
        </w:rPr>
        <w:lastRenderedPageBreak/>
        <w:t>第</w:t>
      </w:r>
      <w:r>
        <w:rPr>
          <w:rFonts w:ascii="方正小标宋_GBK" w:eastAsia="方正小标宋_GBK" w:hAnsi="方正小标宋_GBK" w:cs="方正小标宋_GBK" w:hint="eastAsia"/>
          <w:b/>
          <w:bCs/>
          <w:kern w:val="44"/>
          <w:sz w:val="38"/>
          <w:szCs w:val="38"/>
        </w:rPr>
        <w:t>五部分</w:t>
      </w:r>
      <w:r>
        <w:rPr>
          <w:rFonts w:ascii="方正小标宋_GBK" w:eastAsia="方正小标宋_GBK" w:hAnsi="方正小标宋_GBK" w:cs="方正小标宋_GBK" w:hint="eastAsia"/>
          <w:b/>
          <w:bCs/>
          <w:kern w:val="44"/>
          <w:sz w:val="38"/>
          <w:szCs w:val="38"/>
        </w:rPr>
        <w:t xml:space="preserve"> </w:t>
      </w:r>
      <w:r>
        <w:rPr>
          <w:rFonts w:ascii="方正小标宋_GBK" w:eastAsia="方正小标宋_GBK" w:hAnsi="方正小标宋_GBK" w:cs="方正小标宋_GBK" w:hint="eastAsia"/>
          <w:b/>
          <w:bCs/>
          <w:kern w:val="44"/>
          <w:sz w:val="38"/>
          <w:szCs w:val="38"/>
        </w:rPr>
        <w:t>附表</w:t>
      </w:r>
      <w:bookmarkStart w:id="73" w:name="_Toc15396619"/>
      <w:bookmarkEnd w:id="71"/>
      <w:bookmarkEnd w:id="72"/>
    </w:p>
    <w:p w:rsidR="00443197" w:rsidRDefault="00113E48">
      <w:pPr>
        <w:pStyle w:val="2"/>
        <w:spacing w:line="560" w:lineRule="exact"/>
        <w:rPr>
          <w:rFonts w:ascii="Times New Roman" w:eastAsia="方正仿宋_GBK" w:hAnsi="Times New Roman" w:cs="Times New Roman"/>
          <w:b w:val="0"/>
          <w:bCs w:val="0"/>
          <w:sz w:val="33"/>
          <w:szCs w:val="33"/>
        </w:rPr>
      </w:pPr>
      <w:bookmarkStart w:id="74" w:name="_Toc177317262"/>
      <w:r>
        <w:rPr>
          <w:rFonts w:ascii="Times New Roman" w:eastAsia="方正仿宋_GBK" w:hAnsi="Times New Roman" w:cs="Times New Roman" w:hint="eastAsia"/>
          <w:b w:val="0"/>
          <w:bCs w:val="0"/>
          <w:sz w:val="33"/>
          <w:szCs w:val="33"/>
        </w:rPr>
        <w:t>一、收入支出决算总表</w:t>
      </w:r>
      <w:bookmarkEnd w:id="73"/>
      <w:bookmarkEnd w:id="74"/>
    </w:p>
    <w:p w:rsidR="00443197" w:rsidRDefault="00113E48">
      <w:pPr>
        <w:keepNext/>
        <w:keepLines/>
        <w:spacing w:before="260" w:after="260" w:line="560" w:lineRule="exact"/>
        <w:outlineLvl w:val="1"/>
        <w:rPr>
          <w:rFonts w:eastAsia="方正仿宋_GBK"/>
          <w:sz w:val="33"/>
          <w:szCs w:val="33"/>
        </w:rPr>
      </w:pPr>
      <w:bookmarkStart w:id="75" w:name="_Toc15396620"/>
      <w:bookmarkStart w:id="76" w:name="_Toc177317263"/>
      <w:r>
        <w:rPr>
          <w:rFonts w:eastAsia="方正仿宋_GBK" w:hint="eastAsia"/>
          <w:sz w:val="33"/>
          <w:szCs w:val="33"/>
        </w:rPr>
        <w:t>二、收入决算表</w:t>
      </w:r>
      <w:bookmarkEnd w:id="75"/>
      <w:bookmarkEnd w:id="76"/>
    </w:p>
    <w:p w:rsidR="00443197" w:rsidRDefault="00113E48">
      <w:pPr>
        <w:keepNext/>
        <w:keepLines/>
        <w:spacing w:before="260" w:after="260" w:line="560" w:lineRule="exact"/>
        <w:outlineLvl w:val="1"/>
        <w:rPr>
          <w:rFonts w:eastAsia="方正仿宋_GBK"/>
          <w:sz w:val="33"/>
          <w:szCs w:val="33"/>
        </w:rPr>
      </w:pPr>
      <w:bookmarkStart w:id="77" w:name="_Toc177317264"/>
      <w:bookmarkStart w:id="78" w:name="_Toc15396621"/>
      <w:r>
        <w:rPr>
          <w:rFonts w:eastAsia="方正仿宋_GBK" w:hint="eastAsia"/>
          <w:sz w:val="33"/>
          <w:szCs w:val="33"/>
        </w:rPr>
        <w:t>三、支出决算表</w:t>
      </w:r>
      <w:bookmarkEnd w:id="77"/>
      <w:bookmarkEnd w:id="78"/>
    </w:p>
    <w:p w:rsidR="00443197" w:rsidRDefault="00113E48">
      <w:pPr>
        <w:keepNext/>
        <w:keepLines/>
        <w:spacing w:before="260" w:after="260" w:line="560" w:lineRule="exact"/>
        <w:outlineLvl w:val="1"/>
        <w:rPr>
          <w:rFonts w:eastAsia="方正仿宋_GBK"/>
          <w:sz w:val="33"/>
          <w:szCs w:val="33"/>
        </w:rPr>
      </w:pPr>
      <w:bookmarkStart w:id="79" w:name="_Toc177317265"/>
      <w:bookmarkStart w:id="80" w:name="_Toc15396622"/>
      <w:r>
        <w:rPr>
          <w:rFonts w:eastAsia="方正仿宋_GBK" w:hint="eastAsia"/>
          <w:sz w:val="33"/>
          <w:szCs w:val="33"/>
        </w:rPr>
        <w:t>四、财政拨款收入支出决算总表</w:t>
      </w:r>
      <w:bookmarkEnd w:id="79"/>
      <w:bookmarkEnd w:id="80"/>
    </w:p>
    <w:p w:rsidR="00443197" w:rsidRDefault="00113E48">
      <w:pPr>
        <w:keepNext/>
        <w:keepLines/>
        <w:spacing w:before="260" w:after="260" w:line="560" w:lineRule="exact"/>
        <w:outlineLvl w:val="1"/>
        <w:rPr>
          <w:rFonts w:eastAsia="方正仿宋_GBK"/>
          <w:sz w:val="33"/>
          <w:szCs w:val="33"/>
        </w:rPr>
      </w:pPr>
      <w:bookmarkStart w:id="81" w:name="_Toc15396623"/>
      <w:bookmarkStart w:id="82" w:name="_Toc177317266"/>
      <w:r>
        <w:rPr>
          <w:rFonts w:eastAsia="方正仿宋_GBK" w:hint="eastAsia"/>
          <w:sz w:val="33"/>
          <w:szCs w:val="33"/>
        </w:rPr>
        <w:t>五、财政拨款支出决算明细表</w:t>
      </w:r>
      <w:bookmarkStart w:id="83" w:name="_Toc15396624"/>
      <w:bookmarkEnd w:id="81"/>
      <w:bookmarkEnd w:id="82"/>
    </w:p>
    <w:p w:rsidR="00443197" w:rsidRDefault="00113E48">
      <w:pPr>
        <w:keepNext/>
        <w:keepLines/>
        <w:spacing w:before="260" w:after="260" w:line="560" w:lineRule="exact"/>
        <w:outlineLvl w:val="1"/>
        <w:rPr>
          <w:rFonts w:eastAsia="方正仿宋_GBK"/>
          <w:sz w:val="33"/>
          <w:szCs w:val="33"/>
        </w:rPr>
      </w:pPr>
      <w:bookmarkStart w:id="84" w:name="_Toc177317267"/>
      <w:r>
        <w:rPr>
          <w:rFonts w:eastAsia="方正仿宋_GBK" w:hint="eastAsia"/>
          <w:sz w:val="33"/>
          <w:szCs w:val="33"/>
        </w:rPr>
        <w:t>六、一般公共预算财政拨款支出决算表</w:t>
      </w:r>
      <w:bookmarkEnd w:id="83"/>
      <w:bookmarkEnd w:id="84"/>
    </w:p>
    <w:p w:rsidR="00443197" w:rsidRDefault="00113E48">
      <w:pPr>
        <w:keepNext/>
        <w:keepLines/>
        <w:spacing w:before="260" w:after="260" w:line="560" w:lineRule="exact"/>
        <w:outlineLvl w:val="1"/>
        <w:rPr>
          <w:rFonts w:eastAsia="方正仿宋_GBK"/>
          <w:sz w:val="33"/>
          <w:szCs w:val="33"/>
        </w:rPr>
      </w:pPr>
      <w:bookmarkStart w:id="85" w:name="_Toc177317268"/>
      <w:bookmarkStart w:id="86" w:name="_Toc15396625"/>
      <w:r>
        <w:rPr>
          <w:rFonts w:eastAsia="方正仿宋_GBK" w:hint="eastAsia"/>
          <w:sz w:val="33"/>
          <w:szCs w:val="33"/>
        </w:rPr>
        <w:t>七、一般公共预算财政拨款支出决算明细表</w:t>
      </w:r>
      <w:bookmarkEnd w:id="85"/>
      <w:bookmarkEnd w:id="86"/>
    </w:p>
    <w:p w:rsidR="00443197" w:rsidRDefault="00113E48">
      <w:pPr>
        <w:keepNext/>
        <w:keepLines/>
        <w:spacing w:before="260" w:after="260" w:line="560" w:lineRule="exact"/>
        <w:outlineLvl w:val="1"/>
        <w:rPr>
          <w:rFonts w:eastAsia="方正仿宋_GBK"/>
          <w:sz w:val="33"/>
          <w:szCs w:val="33"/>
        </w:rPr>
      </w:pPr>
      <w:bookmarkStart w:id="87" w:name="_Toc15396626"/>
      <w:bookmarkStart w:id="88" w:name="_Toc177317269"/>
      <w:r>
        <w:rPr>
          <w:rFonts w:eastAsia="方正仿宋_GBK" w:hint="eastAsia"/>
          <w:sz w:val="33"/>
          <w:szCs w:val="33"/>
        </w:rPr>
        <w:t>八、一般公共预算财政拨款基本支出决算表</w:t>
      </w:r>
      <w:bookmarkEnd w:id="87"/>
      <w:bookmarkEnd w:id="88"/>
    </w:p>
    <w:p w:rsidR="00443197" w:rsidRDefault="00113E48">
      <w:pPr>
        <w:keepNext/>
        <w:keepLines/>
        <w:spacing w:before="260" w:after="260" w:line="560" w:lineRule="exact"/>
        <w:outlineLvl w:val="1"/>
        <w:rPr>
          <w:rFonts w:eastAsia="方正仿宋_GBK"/>
          <w:sz w:val="33"/>
          <w:szCs w:val="33"/>
        </w:rPr>
      </w:pPr>
      <w:bookmarkStart w:id="89" w:name="_Toc15396627"/>
      <w:bookmarkStart w:id="90" w:name="_Toc177317270"/>
      <w:r>
        <w:rPr>
          <w:rFonts w:eastAsia="方正仿宋_GBK" w:hint="eastAsia"/>
          <w:sz w:val="33"/>
          <w:szCs w:val="33"/>
        </w:rPr>
        <w:t>九、一般公共预算财政拨款项目支出决算表</w:t>
      </w:r>
      <w:bookmarkEnd w:id="89"/>
      <w:bookmarkEnd w:id="90"/>
    </w:p>
    <w:p w:rsidR="00443197" w:rsidRDefault="00113E48">
      <w:pPr>
        <w:keepNext/>
        <w:keepLines/>
        <w:spacing w:before="260" w:after="260" w:line="560" w:lineRule="exact"/>
        <w:outlineLvl w:val="1"/>
        <w:rPr>
          <w:rFonts w:eastAsia="方正仿宋_GBK"/>
          <w:sz w:val="33"/>
          <w:szCs w:val="33"/>
        </w:rPr>
      </w:pPr>
      <w:bookmarkStart w:id="91" w:name="_Toc15396628"/>
      <w:bookmarkStart w:id="92" w:name="_Toc177317271"/>
      <w:r>
        <w:rPr>
          <w:rFonts w:eastAsia="方正仿宋_GBK" w:hint="eastAsia"/>
          <w:sz w:val="33"/>
          <w:szCs w:val="33"/>
        </w:rPr>
        <w:t>十、</w:t>
      </w:r>
      <w:bookmarkEnd w:id="91"/>
      <w:r>
        <w:rPr>
          <w:rFonts w:eastAsia="方正仿宋_GBK" w:hint="eastAsia"/>
          <w:sz w:val="33"/>
          <w:szCs w:val="33"/>
        </w:rPr>
        <w:t>政府性基金预算财政</w:t>
      </w:r>
      <w:bookmarkStart w:id="93" w:name="_GoBack"/>
      <w:bookmarkEnd w:id="93"/>
      <w:r>
        <w:rPr>
          <w:rFonts w:eastAsia="方正仿宋_GBK" w:hint="eastAsia"/>
          <w:sz w:val="33"/>
          <w:szCs w:val="33"/>
        </w:rPr>
        <w:t>拨款收入支出决算表</w:t>
      </w:r>
      <w:bookmarkEnd w:id="92"/>
    </w:p>
    <w:p w:rsidR="00443197" w:rsidRDefault="00113E48">
      <w:pPr>
        <w:keepNext/>
        <w:keepLines/>
        <w:spacing w:before="260" w:after="260" w:line="560" w:lineRule="exact"/>
        <w:outlineLvl w:val="1"/>
        <w:rPr>
          <w:rFonts w:eastAsia="方正仿宋_GBK"/>
          <w:sz w:val="33"/>
          <w:szCs w:val="33"/>
        </w:rPr>
      </w:pPr>
      <w:bookmarkStart w:id="94" w:name="_Toc15396629"/>
      <w:bookmarkStart w:id="95" w:name="_Toc177317272"/>
      <w:r>
        <w:rPr>
          <w:rFonts w:eastAsia="方正仿宋_GBK" w:hint="eastAsia"/>
          <w:sz w:val="33"/>
          <w:szCs w:val="33"/>
        </w:rPr>
        <w:t>十一、</w:t>
      </w:r>
      <w:bookmarkEnd w:id="94"/>
      <w:r>
        <w:rPr>
          <w:rFonts w:eastAsia="方正仿宋_GBK" w:hint="eastAsia"/>
          <w:sz w:val="33"/>
          <w:szCs w:val="33"/>
        </w:rPr>
        <w:t>国有资本经营预算财政拨款收入支出决算表</w:t>
      </w:r>
      <w:bookmarkEnd w:id="95"/>
    </w:p>
    <w:p w:rsidR="00443197" w:rsidRDefault="00113E48">
      <w:pPr>
        <w:keepNext/>
        <w:keepLines/>
        <w:spacing w:before="260" w:after="260" w:line="560" w:lineRule="exact"/>
        <w:outlineLvl w:val="1"/>
        <w:rPr>
          <w:rFonts w:eastAsia="方正仿宋_GBK"/>
          <w:sz w:val="33"/>
          <w:szCs w:val="33"/>
        </w:rPr>
      </w:pPr>
      <w:bookmarkStart w:id="96" w:name="_Toc15396630"/>
      <w:bookmarkStart w:id="97" w:name="_Toc177317273"/>
      <w:r>
        <w:rPr>
          <w:rFonts w:eastAsia="方正仿宋_GBK" w:hint="eastAsia"/>
          <w:sz w:val="33"/>
          <w:szCs w:val="33"/>
        </w:rPr>
        <w:t>十二、</w:t>
      </w:r>
      <w:bookmarkEnd w:id="96"/>
      <w:r>
        <w:rPr>
          <w:rFonts w:eastAsia="方正仿宋_GBK" w:hint="eastAsia"/>
          <w:sz w:val="33"/>
          <w:szCs w:val="33"/>
        </w:rPr>
        <w:t>国有资本经营预算财政拨款支出决算表</w:t>
      </w:r>
      <w:bookmarkEnd w:id="97"/>
    </w:p>
    <w:p w:rsidR="00443197" w:rsidRDefault="00113E48">
      <w:pPr>
        <w:pStyle w:val="2"/>
        <w:spacing w:line="560" w:lineRule="exact"/>
        <w:rPr>
          <w:rFonts w:ascii="Times New Roman" w:eastAsia="方正仿宋_GBK" w:hAnsi="Times New Roman" w:cs="Times New Roman"/>
          <w:b w:val="0"/>
          <w:bCs w:val="0"/>
          <w:sz w:val="33"/>
          <w:szCs w:val="33"/>
        </w:rPr>
      </w:pPr>
      <w:bookmarkStart w:id="98" w:name="_Toc15396631"/>
      <w:bookmarkStart w:id="99" w:name="_Toc177317274"/>
      <w:r>
        <w:rPr>
          <w:rFonts w:ascii="Times New Roman" w:eastAsia="方正仿宋_GBK" w:hAnsi="Times New Roman" w:cs="Times New Roman" w:hint="eastAsia"/>
          <w:b w:val="0"/>
          <w:bCs w:val="0"/>
          <w:sz w:val="33"/>
          <w:szCs w:val="33"/>
        </w:rPr>
        <w:t>十三、</w:t>
      </w:r>
      <w:bookmarkEnd w:id="98"/>
      <w:r>
        <w:rPr>
          <w:rFonts w:ascii="Times New Roman" w:eastAsia="方正仿宋_GBK" w:hAnsi="Times New Roman" w:cs="Times New Roman" w:hint="eastAsia"/>
          <w:b w:val="0"/>
          <w:bCs w:val="0"/>
          <w:sz w:val="33"/>
          <w:szCs w:val="33"/>
        </w:rPr>
        <w:t>财政拨款“三公”经费支出决算表</w:t>
      </w:r>
      <w:bookmarkEnd w:id="99"/>
    </w:p>
    <w:p w:rsidR="00443197" w:rsidRDefault="00443197">
      <w:pPr>
        <w:spacing w:line="560" w:lineRule="exact"/>
        <w:outlineLvl w:val="0"/>
        <w:rPr>
          <w:rFonts w:eastAsia="方正仿宋_GBK"/>
          <w:sz w:val="33"/>
          <w:szCs w:val="33"/>
        </w:rPr>
      </w:pPr>
    </w:p>
    <w:sectPr w:rsidR="00443197" w:rsidSect="00443197">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197" w:rsidRDefault="00443197" w:rsidP="00443197">
      <w:r>
        <w:separator/>
      </w:r>
    </w:p>
  </w:endnote>
  <w:endnote w:type="continuationSeparator" w:id="1">
    <w:p w:rsidR="00443197" w:rsidRDefault="00443197" w:rsidP="00443197">
      <w:r>
        <w:continuationSeparator/>
      </w:r>
    </w:p>
  </w:endnote>
</w:endnotes>
</file>

<file path=word/fontTable.xml><?xml version="1.0" encoding="utf-8"?>
<w:fonts xmlns:r="http://schemas.openxmlformats.org/officeDocument/2006/relationships" xmlns:w="http://schemas.openxmlformats.org/wordprocessingml/2006/main">
  <w:font w:name="方正小标宋_GBK">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443197" w:rsidRDefault="00443197">
        <w:pPr>
          <w:pStyle w:val="a6"/>
          <w:jc w:val="center"/>
        </w:pPr>
        <w:r>
          <w:fldChar w:fldCharType="begin"/>
        </w:r>
        <w:r w:rsidR="00113E48">
          <w:instrText>PAGE   \* MERGEFORMAT</w:instrText>
        </w:r>
        <w:r>
          <w:fldChar w:fldCharType="separate"/>
        </w:r>
        <w:r w:rsidR="00113E48" w:rsidRPr="00113E48">
          <w:rPr>
            <w:noProof/>
            <w:lang w:val="zh-CN"/>
          </w:rPr>
          <w:t>28</w:t>
        </w:r>
        <w:r>
          <w:fldChar w:fldCharType="end"/>
        </w:r>
      </w:p>
    </w:sdtContent>
  </w:sdt>
  <w:p w:rsidR="00443197" w:rsidRDefault="0044319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197" w:rsidRDefault="00443197" w:rsidP="00443197">
      <w:r>
        <w:separator/>
      </w:r>
    </w:p>
  </w:footnote>
  <w:footnote w:type="continuationSeparator" w:id="1">
    <w:p w:rsidR="00443197" w:rsidRDefault="00443197" w:rsidP="00443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197" w:rsidRDefault="0044319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A047D"/>
    <w:multiLevelType w:val="singleLevel"/>
    <w:tmpl w:val="E2FA047D"/>
    <w:lvl w:ilvl="0">
      <w:start w:val="3"/>
      <w:numFmt w:val="chineseCounting"/>
      <w:suff w:val="space"/>
      <w:lvlText w:val="第%1部分"/>
      <w:lvlJc w:val="left"/>
      <w:rPr>
        <w:rFonts w:ascii="方正小标宋_GBK" w:eastAsia="方正小标宋_GBK" w:hAnsi="方正小标宋_GBK" w:cs="方正小标宋_GBK" w:hint="eastAsia"/>
        <w:b/>
        <w:bCs/>
        <w:sz w:val="38"/>
        <w:szCs w:val="3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9E3A10E2"/>
    <w:rsid w:val="F2E1F9D4"/>
    <w:rsid w:val="F7880819"/>
    <w:rsid w:val="0000691B"/>
    <w:rsid w:val="00020004"/>
    <w:rsid w:val="000222C6"/>
    <w:rsid w:val="00022709"/>
    <w:rsid w:val="0002549F"/>
    <w:rsid w:val="00025B09"/>
    <w:rsid w:val="00030033"/>
    <w:rsid w:val="000468DB"/>
    <w:rsid w:val="00046C65"/>
    <w:rsid w:val="000609DF"/>
    <w:rsid w:val="00063C15"/>
    <w:rsid w:val="0006487A"/>
    <w:rsid w:val="0006532D"/>
    <w:rsid w:val="00065F8F"/>
    <w:rsid w:val="00070A43"/>
    <w:rsid w:val="000768F2"/>
    <w:rsid w:val="0009184B"/>
    <w:rsid w:val="00094236"/>
    <w:rsid w:val="0009593C"/>
    <w:rsid w:val="00097322"/>
    <w:rsid w:val="000A4302"/>
    <w:rsid w:val="000A6A92"/>
    <w:rsid w:val="000B047F"/>
    <w:rsid w:val="000B0952"/>
    <w:rsid w:val="000B5923"/>
    <w:rsid w:val="000B5A48"/>
    <w:rsid w:val="000B6FF3"/>
    <w:rsid w:val="000C3467"/>
    <w:rsid w:val="000C3CA6"/>
    <w:rsid w:val="000C7B58"/>
    <w:rsid w:val="000D1267"/>
    <w:rsid w:val="000D1D50"/>
    <w:rsid w:val="000D5782"/>
    <w:rsid w:val="000E0BF6"/>
    <w:rsid w:val="000E463C"/>
    <w:rsid w:val="000E6613"/>
    <w:rsid w:val="000E7119"/>
    <w:rsid w:val="001078D8"/>
    <w:rsid w:val="00110883"/>
    <w:rsid w:val="00113E48"/>
    <w:rsid w:val="00114E9B"/>
    <w:rsid w:val="00117B68"/>
    <w:rsid w:val="00130A27"/>
    <w:rsid w:val="00132393"/>
    <w:rsid w:val="00142216"/>
    <w:rsid w:val="00144D6A"/>
    <w:rsid w:val="0014729F"/>
    <w:rsid w:val="00157BAB"/>
    <w:rsid w:val="00163076"/>
    <w:rsid w:val="001654D1"/>
    <w:rsid w:val="00174518"/>
    <w:rsid w:val="0018106D"/>
    <w:rsid w:val="001877A7"/>
    <w:rsid w:val="00190949"/>
    <w:rsid w:val="00191536"/>
    <w:rsid w:val="00194333"/>
    <w:rsid w:val="00196687"/>
    <w:rsid w:val="001A4AEF"/>
    <w:rsid w:val="001B5D19"/>
    <w:rsid w:val="001C0962"/>
    <w:rsid w:val="001D7531"/>
    <w:rsid w:val="001E685B"/>
    <w:rsid w:val="001E737D"/>
    <w:rsid w:val="001F0592"/>
    <w:rsid w:val="001F1088"/>
    <w:rsid w:val="001F7506"/>
    <w:rsid w:val="002006CD"/>
    <w:rsid w:val="00202B36"/>
    <w:rsid w:val="00204B7A"/>
    <w:rsid w:val="00204CDE"/>
    <w:rsid w:val="0021101A"/>
    <w:rsid w:val="00220536"/>
    <w:rsid w:val="00234E81"/>
    <w:rsid w:val="00235629"/>
    <w:rsid w:val="00235F31"/>
    <w:rsid w:val="00257842"/>
    <w:rsid w:val="00260C38"/>
    <w:rsid w:val="002616C0"/>
    <w:rsid w:val="00262964"/>
    <w:rsid w:val="00265372"/>
    <w:rsid w:val="002662AA"/>
    <w:rsid w:val="00280496"/>
    <w:rsid w:val="00290D2B"/>
    <w:rsid w:val="00294DC9"/>
    <w:rsid w:val="00295495"/>
    <w:rsid w:val="002A31DE"/>
    <w:rsid w:val="002B2613"/>
    <w:rsid w:val="002D6D05"/>
    <w:rsid w:val="002E4C33"/>
    <w:rsid w:val="002F0376"/>
    <w:rsid w:val="002F1818"/>
    <w:rsid w:val="002F567B"/>
    <w:rsid w:val="0030288D"/>
    <w:rsid w:val="003216A9"/>
    <w:rsid w:val="00324B89"/>
    <w:rsid w:val="00324DC7"/>
    <w:rsid w:val="00335A74"/>
    <w:rsid w:val="0034598C"/>
    <w:rsid w:val="00351849"/>
    <w:rsid w:val="0036561B"/>
    <w:rsid w:val="0037013F"/>
    <w:rsid w:val="00377A3D"/>
    <w:rsid w:val="00380C92"/>
    <w:rsid w:val="0039274B"/>
    <w:rsid w:val="00396E68"/>
    <w:rsid w:val="003A484F"/>
    <w:rsid w:val="003A4883"/>
    <w:rsid w:val="003B0BE0"/>
    <w:rsid w:val="003B0C1B"/>
    <w:rsid w:val="003B19BE"/>
    <w:rsid w:val="003B3DED"/>
    <w:rsid w:val="003B688C"/>
    <w:rsid w:val="003C0291"/>
    <w:rsid w:val="003C39AE"/>
    <w:rsid w:val="003C49FD"/>
    <w:rsid w:val="003C7B60"/>
    <w:rsid w:val="003D0C0F"/>
    <w:rsid w:val="003D1FB2"/>
    <w:rsid w:val="003D66DA"/>
    <w:rsid w:val="003D6F2E"/>
    <w:rsid w:val="003D7ADA"/>
    <w:rsid w:val="003E1310"/>
    <w:rsid w:val="003E6F55"/>
    <w:rsid w:val="004019E9"/>
    <w:rsid w:val="004052D0"/>
    <w:rsid w:val="00406254"/>
    <w:rsid w:val="00416443"/>
    <w:rsid w:val="004223DE"/>
    <w:rsid w:val="00434489"/>
    <w:rsid w:val="00437085"/>
    <w:rsid w:val="00443197"/>
    <w:rsid w:val="00443880"/>
    <w:rsid w:val="004463DF"/>
    <w:rsid w:val="004464F4"/>
    <w:rsid w:val="00470241"/>
    <w:rsid w:val="00471401"/>
    <w:rsid w:val="00473F31"/>
    <w:rsid w:val="0048263A"/>
    <w:rsid w:val="004862BD"/>
    <w:rsid w:val="00487E5D"/>
    <w:rsid w:val="004A711F"/>
    <w:rsid w:val="004B199D"/>
    <w:rsid w:val="004B1ECE"/>
    <w:rsid w:val="004B4690"/>
    <w:rsid w:val="004E0A2D"/>
    <w:rsid w:val="004E206B"/>
    <w:rsid w:val="004E6DF7"/>
    <w:rsid w:val="004F0FBD"/>
    <w:rsid w:val="00502324"/>
    <w:rsid w:val="00505A47"/>
    <w:rsid w:val="00510E86"/>
    <w:rsid w:val="00512FDA"/>
    <w:rsid w:val="00520DA0"/>
    <w:rsid w:val="00534192"/>
    <w:rsid w:val="005372B9"/>
    <w:rsid w:val="0056277F"/>
    <w:rsid w:val="005664BB"/>
    <w:rsid w:val="00566FFA"/>
    <w:rsid w:val="0057481D"/>
    <w:rsid w:val="00577B1B"/>
    <w:rsid w:val="00581723"/>
    <w:rsid w:val="0058486E"/>
    <w:rsid w:val="00585B33"/>
    <w:rsid w:val="0059014D"/>
    <w:rsid w:val="00592CC3"/>
    <w:rsid w:val="005B181F"/>
    <w:rsid w:val="005B5C64"/>
    <w:rsid w:val="005C5337"/>
    <w:rsid w:val="005C6BD0"/>
    <w:rsid w:val="005D1C8B"/>
    <w:rsid w:val="005D468D"/>
    <w:rsid w:val="005D5CED"/>
    <w:rsid w:val="005E1543"/>
    <w:rsid w:val="005F1A4C"/>
    <w:rsid w:val="00604668"/>
    <w:rsid w:val="00605688"/>
    <w:rsid w:val="006070AF"/>
    <w:rsid w:val="00607E6C"/>
    <w:rsid w:val="006101B1"/>
    <w:rsid w:val="00614E44"/>
    <w:rsid w:val="006223B1"/>
    <w:rsid w:val="0062270A"/>
    <w:rsid w:val="00622830"/>
    <w:rsid w:val="00623DA0"/>
    <w:rsid w:val="006302CC"/>
    <w:rsid w:val="00630AEF"/>
    <w:rsid w:val="006325F8"/>
    <w:rsid w:val="00633463"/>
    <w:rsid w:val="00634C9A"/>
    <w:rsid w:val="006440E4"/>
    <w:rsid w:val="00661A86"/>
    <w:rsid w:val="0066343B"/>
    <w:rsid w:val="00664777"/>
    <w:rsid w:val="00666B79"/>
    <w:rsid w:val="00667597"/>
    <w:rsid w:val="0067194C"/>
    <w:rsid w:val="006748A4"/>
    <w:rsid w:val="00681A31"/>
    <w:rsid w:val="00683E73"/>
    <w:rsid w:val="00690EC6"/>
    <w:rsid w:val="006A3141"/>
    <w:rsid w:val="006A5E34"/>
    <w:rsid w:val="006B2422"/>
    <w:rsid w:val="006B2B9A"/>
    <w:rsid w:val="006C1937"/>
    <w:rsid w:val="006E331A"/>
    <w:rsid w:val="006E7D1A"/>
    <w:rsid w:val="006F020C"/>
    <w:rsid w:val="007127B7"/>
    <w:rsid w:val="0071798E"/>
    <w:rsid w:val="007416B6"/>
    <w:rsid w:val="00746F48"/>
    <w:rsid w:val="0075404D"/>
    <w:rsid w:val="00754E5D"/>
    <w:rsid w:val="0076182A"/>
    <w:rsid w:val="00767B7E"/>
    <w:rsid w:val="00770391"/>
    <w:rsid w:val="00774616"/>
    <w:rsid w:val="007770C3"/>
    <w:rsid w:val="00784D24"/>
    <w:rsid w:val="00785A79"/>
    <w:rsid w:val="00785FBA"/>
    <w:rsid w:val="00786E4A"/>
    <w:rsid w:val="007875EB"/>
    <w:rsid w:val="0079426B"/>
    <w:rsid w:val="007A0C21"/>
    <w:rsid w:val="007D1682"/>
    <w:rsid w:val="007D312A"/>
    <w:rsid w:val="007D3F19"/>
    <w:rsid w:val="007E23B0"/>
    <w:rsid w:val="007E23E5"/>
    <w:rsid w:val="007F1607"/>
    <w:rsid w:val="007F1991"/>
    <w:rsid w:val="007F2C2F"/>
    <w:rsid w:val="007F55FC"/>
    <w:rsid w:val="007F5665"/>
    <w:rsid w:val="00800112"/>
    <w:rsid w:val="008012A1"/>
    <w:rsid w:val="00813348"/>
    <w:rsid w:val="00816817"/>
    <w:rsid w:val="008239EB"/>
    <w:rsid w:val="008253BB"/>
    <w:rsid w:val="0083706E"/>
    <w:rsid w:val="008408F6"/>
    <w:rsid w:val="00841C6F"/>
    <w:rsid w:val="008423A5"/>
    <w:rsid w:val="00850625"/>
    <w:rsid w:val="00853718"/>
    <w:rsid w:val="00855221"/>
    <w:rsid w:val="00860645"/>
    <w:rsid w:val="008627EE"/>
    <w:rsid w:val="00863A38"/>
    <w:rsid w:val="00866BF9"/>
    <w:rsid w:val="00871F71"/>
    <w:rsid w:val="00872FD8"/>
    <w:rsid w:val="00885AF4"/>
    <w:rsid w:val="008939CD"/>
    <w:rsid w:val="008B3A68"/>
    <w:rsid w:val="008B768C"/>
    <w:rsid w:val="008C4DB1"/>
    <w:rsid w:val="008C4EAF"/>
    <w:rsid w:val="008C5176"/>
    <w:rsid w:val="008C7FD0"/>
    <w:rsid w:val="008D0210"/>
    <w:rsid w:val="008E1DE7"/>
    <w:rsid w:val="008E707C"/>
    <w:rsid w:val="00900B08"/>
    <w:rsid w:val="00902155"/>
    <w:rsid w:val="00902FA3"/>
    <w:rsid w:val="00915AE3"/>
    <w:rsid w:val="00921AFE"/>
    <w:rsid w:val="00923564"/>
    <w:rsid w:val="0092392E"/>
    <w:rsid w:val="0092543A"/>
    <w:rsid w:val="00927223"/>
    <w:rsid w:val="009315F9"/>
    <w:rsid w:val="00933499"/>
    <w:rsid w:val="00935C98"/>
    <w:rsid w:val="009374C2"/>
    <w:rsid w:val="00946945"/>
    <w:rsid w:val="00951068"/>
    <w:rsid w:val="00951248"/>
    <w:rsid w:val="0095152F"/>
    <w:rsid w:val="00954C49"/>
    <w:rsid w:val="00955E37"/>
    <w:rsid w:val="009612C7"/>
    <w:rsid w:val="0097099F"/>
    <w:rsid w:val="00971997"/>
    <w:rsid w:val="00971FFC"/>
    <w:rsid w:val="0098660A"/>
    <w:rsid w:val="009931C3"/>
    <w:rsid w:val="00996920"/>
    <w:rsid w:val="009A5899"/>
    <w:rsid w:val="009A7D19"/>
    <w:rsid w:val="009B2C43"/>
    <w:rsid w:val="009B4EAE"/>
    <w:rsid w:val="009B7573"/>
    <w:rsid w:val="009C22F4"/>
    <w:rsid w:val="009C2A4B"/>
    <w:rsid w:val="009C2E98"/>
    <w:rsid w:val="009C471A"/>
    <w:rsid w:val="009C5E25"/>
    <w:rsid w:val="009D3447"/>
    <w:rsid w:val="009D4711"/>
    <w:rsid w:val="009E1FC3"/>
    <w:rsid w:val="009F1185"/>
    <w:rsid w:val="009F18CD"/>
    <w:rsid w:val="009F2A13"/>
    <w:rsid w:val="009F7527"/>
    <w:rsid w:val="00A028C3"/>
    <w:rsid w:val="00A04EB0"/>
    <w:rsid w:val="00A13CC1"/>
    <w:rsid w:val="00A16847"/>
    <w:rsid w:val="00A16AA1"/>
    <w:rsid w:val="00A17852"/>
    <w:rsid w:val="00A237D8"/>
    <w:rsid w:val="00A268C4"/>
    <w:rsid w:val="00A307CD"/>
    <w:rsid w:val="00A331C8"/>
    <w:rsid w:val="00A3387D"/>
    <w:rsid w:val="00A40A00"/>
    <w:rsid w:val="00A4129A"/>
    <w:rsid w:val="00A4142F"/>
    <w:rsid w:val="00A422EB"/>
    <w:rsid w:val="00A43DAC"/>
    <w:rsid w:val="00A43FFE"/>
    <w:rsid w:val="00A45BB7"/>
    <w:rsid w:val="00A56DF2"/>
    <w:rsid w:val="00A56E6E"/>
    <w:rsid w:val="00A67AB5"/>
    <w:rsid w:val="00A7090C"/>
    <w:rsid w:val="00A733B2"/>
    <w:rsid w:val="00A741C2"/>
    <w:rsid w:val="00A86AE8"/>
    <w:rsid w:val="00A91760"/>
    <w:rsid w:val="00A93B00"/>
    <w:rsid w:val="00A93C21"/>
    <w:rsid w:val="00AB64C9"/>
    <w:rsid w:val="00AC3C6A"/>
    <w:rsid w:val="00AD5620"/>
    <w:rsid w:val="00AD656B"/>
    <w:rsid w:val="00AD7C1B"/>
    <w:rsid w:val="00AE16BA"/>
    <w:rsid w:val="00AE1EBE"/>
    <w:rsid w:val="00AF3421"/>
    <w:rsid w:val="00AF5CBD"/>
    <w:rsid w:val="00B03C9D"/>
    <w:rsid w:val="00B060AE"/>
    <w:rsid w:val="00B10517"/>
    <w:rsid w:val="00B14E76"/>
    <w:rsid w:val="00B161B8"/>
    <w:rsid w:val="00B2048C"/>
    <w:rsid w:val="00B310B9"/>
    <w:rsid w:val="00B35F3F"/>
    <w:rsid w:val="00B36CBB"/>
    <w:rsid w:val="00B425E0"/>
    <w:rsid w:val="00B440AA"/>
    <w:rsid w:val="00B44A15"/>
    <w:rsid w:val="00B44B70"/>
    <w:rsid w:val="00B53C56"/>
    <w:rsid w:val="00B57DAF"/>
    <w:rsid w:val="00B61D0F"/>
    <w:rsid w:val="00B72F68"/>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11D7"/>
    <w:rsid w:val="00C51D8F"/>
    <w:rsid w:val="00C533CC"/>
    <w:rsid w:val="00C5751C"/>
    <w:rsid w:val="00C61BFC"/>
    <w:rsid w:val="00C62B85"/>
    <w:rsid w:val="00C64C05"/>
    <w:rsid w:val="00C65438"/>
    <w:rsid w:val="00C7674C"/>
    <w:rsid w:val="00C87FD8"/>
    <w:rsid w:val="00C91381"/>
    <w:rsid w:val="00C91CBB"/>
    <w:rsid w:val="00CA2F6B"/>
    <w:rsid w:val="00CB4E70"/>
    <w:rsid w:val="00CC0591"/>
    <w:rsid w:val="00CC09B6"/>
    <w:rsid w:val="00CC666F"/>
    <w:rsid w:val="00CD1E3F"/>
    <w:rsid w:val="00CD5790"/>
    <w:rsid w:val="00CE24B3"/>
    <w:rsid w:val="00CE44F6"/>
    <w:rsid w:val="00CE49DA"/>
    <w:rsid w:val="00CE7B61"/>
    <w:rsid w:val="00CF55A2"/>
    <w:rsid w:val="00D00095"/>
    <w:rsid w:val="00D114F0"/>
    <w:rsid w:val="00D20620"/>
    <w:rsid w:val="00D254F7"/>
    <w:rsid w:val="00D26091"/>
    <w:rsid w:val="00D2685C"/>
    <w:rsid w:val="00D34E7C"/>
    <w:rsid w:val="00D35489"/>
    <w:rsid w:val="00D36AFE"/>
    <w:rsid w:val="00D51276"/>
    <w:rsid w:val="00D54480"/>
    <w:rsid w:val="00D7035F"/>
    <w:rsid w:val="00DA634F"/>
    <w:rsid w:val="00DA65AC"/>
    <w:rsid w:val="00DB1818"/>
    <w:rsid w:val="00DB1913"/>
    <w:rsid w:val="00DC410D"/>
    <w:rsid w:val="00DC5A81"/>
    <w:rsid w:val="00DC68CA"/>
    <w:rsid w:val="00DC7CBA"/>
    <w:rsid w:val="00DD73B7"/>
    <w:rsid w:val="00DF28BC"/>
    <w:rsid w:val="00DF34B9"/>
    <w:rsid w:val="00DF3D53"/>
    <w:rsid w:val="00E01053"/>
    <w:rsid w:val="00E0639F"/>
    <w:rsid w:val="00E07ACF"/>
    <w:rsid w:val="00E331A1"/>
    <w:rsid w:val="00E33202"/>
    <w:rsid w:val="00E336A9"/>
    <w:rsid w:val="00E472B1"/>
    <w:rsid w:val="00E478ED"/>
    <w:rsid w:val="00E50624"/>
    <w:rsid w:val="00E547B2"/>
    <w:rsid w:val="00E568DF"/>
    <w:rsid w:val="00E64269"/>
    <w:rsid w:val="00E65327"/>
    <w:rsid w:val="00E65F32"/>
    <w:rsid w:val="00E701BB"/>
    <w:rsid w:val="00E772E4"/>
    <w:rsid w:val="00E82267"/>
    <w:rsid w:val="00E83B74"/>
    <w:rsid w:val="00E853CE"/>
    <w:rsid w:val="00E867B6"/>
    <w:rsid w:val="00E94434"/>
    <w:rsid w:val="00EA010F"/>
    <w:rsid w:val="00EB37B1"/>
    <w:rsid w:val="00EC568E"/>
    <w:rsid w:val="00EC64F6"/>
    <w:rsid w:val="00EC68BC"/>
    <w:rsid w:val="00ED1B63"/>
    <w:rsid w:val="00ED3C1F"/>
    <w:rsid w:val="00ED4085"/>
    <w:rsid w:val="00ED420E"/>
    <w:rsid w:val="00ED6FBE"/>
    <w:rsid w:val="00ED750E"/>
    <w:rsid w:val="00EE2F57"/>
    <w:rsid w:val="00EF4C34"/>
    <w:rsid w:val="00EF77C6"/>
    <w:rsid w:val="00F01AE7"/>
    <w:rsid w:val="00F05438"/>
    <w:rsid w:val="00F1361C"/>
    <w:rsid w:val="00F156F0"/>
    <w:rsid w:val="00F160C7"/>
    <w:rsid w:val="00F2408F"/>
    <w:rsid w:val="00F240E9"/>
    <w:rsid w:val="00F36D8F"/>
    <w:rsid w:val="00F40AED"/>
    <w:rsid w:val="00F417B1"/>
    <w:rsid w:val="00F4513D"/>
    <w:rsid w:val="00F45853"/>
    <w:rsid w:val="00F602DF"/>
    <w:rsid w:val="00F754A1"/>
    <w:rsid w:val="00F81FD9"/>
    <w:rsid w:val="00F841AA"/>
    <w:rsid w:val="00F84A94"/>
    <w:rsid w:val="00F87E96"/>
    <w:rsid w:val="00F971DC"/>
    <w:rsid w:val="00FA23E8"/>
    <w:rsid w:val="00FA461E"/>
    <w:rsid w:val="00FA6196"/>
    <w:rsid w:val="00FC3E11"/>
    <w:rsid w:val="00FD0F25"/>
    <w:rsid w:val="00FD3CC1"/>
    <w:rsid w:val="00FF1E02"/>
    <w:rsid w:val="00FF30B4"/>
    <w:rsid w:val="01054508"/>
    <w:rsid w:val="0230614F"/>
    <w:rsid w:val="0A2032A3"/>
    <w:rsid w:val="0B8A37D8"/>
    <w:rsid w:val="0FF70F0F"/>
    <w:rsid w:val="10C055FF"/>
    <w:rsid w:val="118107EC"/>
    <w:rsid w:val="11DD6519"/>
    <w:rsid w:val="16BB723D"/>
    <w:rsid w:val="16E96798"/>
    <w:rsid w:val="18015F3F"/>
    <w:rsid w:val="18B675C4"/>
    <w:rsid w:val="1BE8440E"/>
    <w:rsid w:val="1D155CEE"/>
    <w:rsid w:val="20F57F95"/>
    <w:rsid w:val="240371BF"/>
    <w:rsid w:val="25C741E6"/>
    <w:rsid w:val="27842671"/>
    <w:rsid w:val="29FD04D3"/>
    <w:rsid w:val="2ABE7A3E"/>
    <w:rsid w:val="2AC800C8"/>
    <w:rsid w:val="2EFA178C"/>
    <w:rsid w:val="2FF72F93"/>
    <w:rsid w:val="30B46D73"/>
    <w:rsid w:val="319F7F4E"/>
    <w:rsid w:val="34CB22B9"/>
    <w:rsid w:val="39AE70AB"/>
    <w:rsid w:val="3C0C0783"/>
    <w:rsid w:val="3D4E053C"/>
    <w:rsid w:val="3F9F3A96"/>
    <w:rsid w:val="487266FE"/>
    <w:rsid w:val="493C27E9"/>
    <w:rsid w:val="496F39ED"/>
    <w:rsid w:val="49FF41D3"/>
    <w:rsid w:val="4BE068DB"/>
    <w:rsid w:val="4BF6002B"/>
    <w:rsid w:val="4ECE2238"/>
    <w:rsid w:val="51DB4B86"/>
    <w:rsid w:val="55333C3E"/>
    <w:rsid w:val="59423D50"/>
    <w:rsid w:val="599840ED"/>
    <w:rsid w:val="5CF66C1A"/>
    <w:rsid w:val="5DCC1645"/>
    <w:rsid w:val="64CA39A1"/>
    <w:rsid w:val="650A27DF"/>
    <w:rsid w:val="67EF4FF7"/>
    <w:rsid w:val="6C4A05C8"/>
    <w:rsid w:val="6E880A6D"/>
    <w:rsid w:val="6FC3242B"/>
    <w:rsid w:val="72734D90"/>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Body Text First Indent 2"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4319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4319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4319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4319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443197"/>
    <w:pPr>
      <w:spacing w:beforeLines="30"/>
    </w:pPr>
    <w:rPr>
      <w:rFonts w:ascii="仿宋_GB2312" w:eastAsia="仿宋_GB2312"/>
      <w:kern w:val="0"/>
      <w:sz w:val="30"/>
    </w:rPr>
  </w:style>
  <w:style w:type="paragraph" w:styleId="7">
    <w:name w:val="toc 7"/>
    <w:basedOn w:val="a"/>
    <w:next w:val="a"/>
    <w:uiPriority w:val="39"/>
    <w:unhideWhenUsed/>
    <w:qFormat/>
    <w:rsid w:val="00443197"/>
    <w:pPr>
      <w:ind w:left="1260"/>
      <w:jc w:val="left"/>
    </w:pPr>
    <w:rPr>
      <w:rFonts w:asciiTheme="minorHAnsi" w:hAnsiTheme="minorHAnsi" w:cstheme="minorHAnsi"/>
      <w:sz w:val="18"/>
      <w:szCs w:val="18"/>
    </w:rPr>
  </w:style>
  <w:style w:type="paragraph" w:styleId="a4">
    <w:name w:val="Body Text Indent"/>
    <w:basedOn w:val="a"/>
    <w:link w:val="Char0"/>
    <w:uiPriority w:val="99"/>
    <w:semiHidden/>
    <w:unhideWhenUsed/>
    <w:rsid w:val="00443197"/>
    <w:pPr>
      <w:spacing w:after="120"/>
      <w:ind w:leftChars="200" w:left="420"/>
    </w:pPr>
  </w:style>
  <w:style w:type="paragraph" w:styleId="5">
    <w:name w:val="toc 5"/>
    <w:basedOn w:val="a"/>
    <w:next w:val="a"/>
    <w:uiPriority w:val="39"/>
    <w:unhideWhenUsed/>
    <w:qFormat/>
    <w:rsid w:val="00443197"/>
    <w:pPr>
      <w:ind w:left="840"/>
      <w:jc w:val="left"/>
    </w:pPr>
    <w:rPr>
      <w:rFonts w:asciiTheme="minorHAnsi" w:hAnsiTheme="minorHAnsi" w:cstheme="minorHAnsi"/>
      <w:sz w:val="18"/>
      <w:szCs w:val="18"/>
    </w:rPr>
  </w:style>
  <w:style w:type="paragraph" w:styleId="30">
    <w:name w:val="toc 3"/>
    <w:basedOn w:val="a"/>
    <w:next w:val="a"/>
    <w:uiPriority w:val="39"/>
    <w:unhideWhenUsed/>
    <w:qFormat/>
    <w:rsid w:val="00443197"/>
    <w:pPr>
      <w:ind w:left="420"/>
      <w:jc w:val="left"/>
    </w:pPr>
    <w:rPr>
      <w:rFonts w:asciiTheme="minorHAnsi" w:hAnsiTheme="minorHAnsi" w:cstheme="minorHAnsi"/>
      <w:i/>
      <w:iCs/>
      <w:sz w:val="20"/>
      <w:szCs w:val="20"/>
    </w:rPr>
  </w:style>
  <w:style w:type="paragraph" w:styleId="8">
    <w:name w:val="toc 8"/>
    <w:basedOn w:val="a"/>
    <w:next w:val="a"/>
    <w:uiPriority w:val="39"/>
    <w:unhideWhenUsed/>
    <w:qFormat/>
    <w:rsid w:val="00443197"/>
    <w:pPr>
      <w:ind w:left="1470"/>
      <w:jc w:val="left"/>
    </w:pPr>
    <w:rPr>
      <w:rFonts w:asciiTheme="minorHAnsi" w:hAnsiTheme="minorHAnsi" w:cstheme="minorHAnsi"/>
      <w:sz w:val="18"/>
      <w:szCs w:val="18"/>
    </w:rPr>
  </w:style>
  <w:style w:type="paragraph" w:styleId="a5">
    <w:name w:val="Balloon Text"/>
    <w:basedOn w:val="a"/>
    <w:link w:val="Char1"/>
    <w:uiPriority w:val="99"/>
    <w:semiHidden/>
    <w:unhideWhenUsed/>
    <w:qFormat/>
    <w:rsid w:val="00443197"/>
    <w:rPr>
      <w:sz w:val="18"/>
      <w:szCs w:val="18"/>
    </w:rPr>
  </w:style>
  <w:style w:type="paragraph" w:styleId="a6">
    <w:name w:val="footer"/>
    <w:basedOn w:val="a"/>
    <w:link w:val="Char2"/>
    <w:uiPriority w:val="99"/>
    <w:qFormat/>
    <w:rsid w:val="00443197"/>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semiHidden/>
    <w:qFormat/>
    <w:rsid w:val="0044319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43197"/>
    <w:pPr>
      <w:spacing w:before="120" w:after="120"/>
      <w:jc w:val="left"/>
    </w:pPr>
    <w:rPr>
      <w:rFonts w:asciiTheme="minorHAnsi" w:hAnsiTheme="minorHAnsi" w:cstheme="minorHAnsi"/>
      <w:b/>
      <w:bCs/>
      <w:caps/>
      <w:sz w:val="20"/>
      <w:szCs w:val="20"/>
    </w:rPr>
  </w:style>
  <w:style w:type="paragraph" w:styleId="4">
    <w:name w:val="toc 4"/>
    <w:basedOn w:val="a"/>
    <w:next w:val="a"/>
    <w:uiPriority w:val="39"/>
    <w:unhideWhenUsed/>
    <w:qFormat/>
    <w:rsid w:val="00443197"/>
    <w:pPr>
      <w:ind w:left="630"/>
      <w:jc w:val="left"/>
    </w:pPr>
    <w:rPr>
      <w:rFonts w:asciiTheme="minorHAnsi" w:hAnsiTheme="minorHAnsi" w:cstheme="minorHAnsi"/>
      <w:sz w:val="18"/>
      <w:szCs w:val="18"/>
    </w:rPr>
  </w:style>
  <w:style w:type="paragraph" w:styleId="6">
    <w:name w:val="toc 6"/>
    <w:basedOn w:val="a"/>
    <w:next w:val="a"/>
    <w:uiPriority w:val="39"/>
    <w:unhideWhenUsed/>
    <w:qFormat/>
    <w:rsid w:val="00443197"/>
    <w:pPr>
      <w:ind w:left="1050"/>
      <w:jc w:val="left"/>
    </w:pPr>
    <w:rPr>
      <w:rFonts w:asciiTheme="minorHAnsi" w:hAnsiTheme="minorHAnsi" w:cstheme="minorHAnsi"/>
      <w:sz w:val="18"/>
      <w:szCs w:val="18"/>
    </w:rPr>
  </w:style>
  <w:style w:type="paragraph" w:styleId="20">
    <w:name w:val="toc 2"/>
    <w:basedOn w:val="a"/>
    <w:next w:val="a"/>
    <w:uiPriority w:val="39"/>
    <w:unhideWhenUsed/>
    <w:qFormat/>
    <w:rsid w:val="00443197"/>
    <w:pPr>
      <w:ind w:left="210"/>
      <w:jc w:val="left"/>
    </w:pPr>
    <w:rPr>
      <w:rFonts w:asciiTheme="minorHAnsi" w:hAnsiTheme="minorHAnsi" w:cstheme="minorHAnsi"/>
      <w:smallCaps/>
      <w:sz w:val="20"/>
      <w:szCs w:val="20"/>
    </w:rPr>
  </w:style>
  <w:style w:type="paragraph" w:styleId="9">
    <w:name w:val="toc 9"/>
    <w:basedOn w:val="a"/>
    <w:next w:val="a"/>
    <w:uiPriority w:val="39"/>
    <w:unhideWhenUsed/>
    <w:qFormat/>
    <w:rsid w:val="00443197"/>
    <w:pPr>
      <w:ind w:left="1680"/>
      <w:jc w:val="left"/>
    </w:pPr>
    <w:rPr>
      <w:rFonts w:asciiTheme="minorHAnsi" w:hAnsiTheme="minorHAnsi" w:cstheme="minorHAnsi"/>
      <w:sz w:val="18"/>
      <w:szCs w:val="18"/>
    </w:rPr>
  </w:style>
  <w:style w:type="paragraph" w:styleId="21">
    <w:name w:val="Body Text First Indent 2"/>
    <w:basedOn w:val="a4"/>
    <w:link w:val="2Char0"/>
    <w:uiPriority w:val="99"/>
    <w:semiHidden/>
    <w:unhideWhenUsed/>
    <w:qFormat/>
    <w:rsid w:val="00443197"/>
    <w:pPr>
      <w:ind w:firstLineChars="200" w:firstLine="420"/>
    </w:pPr>
  </w:style>
  <w:style w:type="character" w:styleId="a8">
    <w:name w:val="Strong"/>
    <w:basedOn w:val="a1"/>
    <w:uiPriority w:val="99"/>
    <w:qFormat/>
    <w:rsid w:val="00443197"/>
    <w:rPr>
      <w:b/>
    </w:rPr>
  </w:style>
  <w:style w:type="character" w:styleId="a9">
    <w:name w:val="Hyperlink"/>
    <w:basedOn w:val="a1"/>
    <w:uiPriority w:val="99"/>
    <w:unhideWhenUsed/>
    <w:qFormat/>
    <w:rsid w:val="00443197"/>
    <w:rPr>
      <w:color w:val="0000FF" w:themeColor="hyperlink"/>
      <w:u w:val="single"/>
    </w:rPr>
  </w:style>
  <w:style w:type="character" w:customStyle="1" w:styleId="HeaderChar">
    <w:name w:val="Header Char"/>
    <w:basedOn w:val="a1"/>
    <w:uiPriority w:val="99"/>
    <w:semiHidden/>
    <w:qFormat/>
    <w:rsid w:val="00443197"/>
    <w:rPr>
      <w:rFonts w:ascii="Times New Roman" w:hAnsi="Times New Roman"/>
      <w:sz w:val="18"/>
      <w:szCs w:val="18"/>
    </w:rPr>
  </w:style>
  <w:style w:type="character" w:customStyle="1" w:styleId="Char3">
    <w:name w:val="页眉 Char"/>
    <w:link w:val="a7"/>
    <w:uiPriority w:val="99"/>
    <w:semiHidden/>
    <w:qFormat/>
    <w:locked/>
    <w:rsid w:val="00443197"/>
    <w:rPr>
      <w:sz w:val="18"/>
    </w:rPr>
  </w:style>
  <w:style w:type="character" w:customStyle="1" w:styleId="FooterChar">
    <w:name w:val="Footer Char"/>
    <w:basedOn w:val="a1"/>
    <w:uiPriority w:val="99"/>
    <w:semiHidden/>
    <w:qFormat/>
    <w:rsid w:val="00443197"/>
    <w:rPr>
      <w:rFonts w:ascii="Times New Roman" w:hAnsi="Times New Roman"/>
      <w:sz w:val="18"/>
      <w:szCs w:val="18"/>
    </w:rPr>
  </w:style>
  <w:style w:type="character" w:customStyle="1" w:styleId="Char2">
    <w:name w:val="页脚 Char"/>
    <w:link w:val="a6"/>
    <w:uiPriority w:val="99"/>
    <w:qFormat/>
    <w:locked/>
    <w:rsid w:val="00443197"/>
    <w:rPr>
      <w:sz w:val="18"/>
    </w:rPr>
  </w:style>
  <w:style w:type="character" w:customStyle="1" w:styleId="BodyTextChar">
    <w:name w:val="Body Text Char"/>
    <w:basedOn w:val="a1"/>
    <w:uiPriority w:val="99"/>
    <w:semiHidden/>
    <w:qFormat/>
    <w:rsid w:val="00443197"/>
    <w:rPr>
      <w:rFonts w:ascii="Times New Roman" w:hAnsi="Times New Roman"/>
      <w:szCs w:val="24"/>
    </w:rPr>
  </w:style>
  <w:style w:type="character" w:customStyle="1" w:styleId="Char">
    <w:name w:val="正文文本 Char"/>
    <w:link w:val="a0"/>
    <w:uiPriority w:val="99"/>
    <w:qFormat/>
    <w:locked/>
    <w:rsid w:val="00443197"/>
    <w:rPr>
      <w:rFonts w:ascii="仿宋_GB2312" w:eastAsia="仿宋_GB2312" w:hAnsi="Times New Roman"/>
      <w:sz w:val="24"/>
    </w:rPr>
  </w:style>
  <w:style w:type="paragraph" w:customStyle="1" w:styleId="Default">
    <w:name w:val="Default"/>
    <w:uiPriority w:val="99"/>
    <w:qFormat/>
    <w:rsid w:val="00443197"/>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443197"/>
    <w:pPr>
      <w:ind w:firstLineChars="200" w:firstLine="420"/>
    </w:pPr>
  </w:style>
  <w:style w:type="character" w:customStyle="1" w:styleId="1Char">
    <w:name w:val="标题 1 Char"/>
    <w:basedOn w:val="a1"/>
    <w:link w:val="1"/>
    <w:uiPriority w:val="9"/>
    <w:qFormat/>
    <w:rsid w:val="00443197"/>
    <w:rPr>
      <w:rFonts w:ascii="Times New Roman" w:hAnsi="Times New Roman"/>
      <w:b/>
      <w:bCs/>
      <w:kern w:val="44"/>
      <w:sz w:val="44"/>
      <w:szCs w:val="44"/>
    </w:rPr>
  </w:style>
  <w:style w:type="character" w:customStyle="1" w:styleId="2Char">
    <w:name w:val="标题 2 Char"/>
    <w:basedOn w:val="a1"/>
    <w:link w:val="2"/>
    <w:uiPriority w:val="9"/>
    <w:qFormat/>
    <w:rsid w:val="0044319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44319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5"/>
    <w:uiPriority w:val="99"/>
    <w:semiHidden/>
    <w:qFormat/>
    <w:rsid w:val="00443197"/>
    <w:rPr>
      <w:rFonts w:ascii="Times New Roman" w:hAnsi="Times New Roman"/>
      <w:kern w:val="2"/>
      <w:sz w:val="18"/>
      <w:szCs w:val="18"/>
    </w:rPr>
  </w:style>
  <w:style w:type="character" w:customStyle="1" w:styleId="3Char">
    <w:name w:val="标题 3 Char"/>
    <w:basedOn w:val="a1"/>
    <w:link w:val="3"/>
    <w:uiPriority w:val="9"/>
    <w:qFormat/>
    <w:rsid w:val="00443197"/>
    <w:rPr>
      <w:rFonts w:ascii="Times New Roman" w:hAnsi="Times New Roman"/>
      <w:b/>
      <w:bCs/>
      <w:kern w:val="2"/>
      <w:sz w:val="32"/>
      <w:szCs w:val="32"/>
    </w:rPr>
  </w:style>
  <w:style w:type="paragraph" w:customStyle="1" w:styleId="TOC2">
    <w:name w:val="TOC 标题2"/>
    <w:basedOn w:val="1"/>
    <w:next w:val="a"/>
    <w:uiPriority w:val="39"/>
    <w:unhideWhenUsed/>
    <w:qFormat/>
    <w:rsid w:val="0044319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正文文本缩进 Char"/>
    <w:basedOn w:val="a1"/>
    <w:link w:val="a4"/>
    <w:uiPriority w:val="99"/>
    <w:semiHidden/>
    <w:qFormat/>
    <w:rsid w:val="00443197"/>
    <w:rPr>
      <w:rFonts w:ascii="Times New Roman" w:eastAsia="宋体" w:hAnsi="Times New Roman" w:cs="Times New Roman"/>
      <w:kern w:val="2"/>
      <w:sz w:val="21"/>
      <w:szCs w:val="24"/>
    </w:rPr>
  </w:style>
  <w:style w:type="character" w:customStyle="1" w:styleId="2Char0">
    <w:name w:val="正文首行缩进 2 Char"/>
    <w:basedOn w:val="Char0"/>
    <w:link w:val="21"/>
    <w:uiPriority w:val="99"/>
    <w:semiHidden/>
    <w:qFormat/>
    <w:rsid w:val="00443197"/>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2007_Sheet1.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tx>
            <c:strRef>
              <c:f>Sheet1!$B$1</c:f>
              <c:strCache>
                <c:ptCount val="1"/>
                <c:pt idx="0">
                  <c:v>收入决算图</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dLbl>
              <c:idx val="1"/>
              <c:layout>
                <c:manualLayout>
                  <c:x val="2.3242285196746197E-2"/>
                  <c:y val="-2.8940674397120909E-2"/>
                </c:manualLayout>
              </c:layout>
              <c:tx>
                <c:rich>
                  <a:bodyPr/>
                  <a:lstStyle/>
                  <a:p>
                    <a:r>
                      <a:t>政府性基金预算收入22.39万元，占</a:t>
                    </a:r>
                    <a:r>
                      <a:rPr lang="en-US" altLang="zh-CN"/>
                      <a:t>0.72%</a:t>
                    </a:r>
                  </a:p>
                </c:rich>
              </c:tx>
              <c:dLblPos val="bestFit"/>
              <c:showVal val="1"/>
              <c:extLst>
                <c:ext xmlns:c15="http://schemas.microsoft.com/office/drawing/2012/chart" uri="{CE6537A1-D6FC-4f65-9D91-7224C49458BB}">
                  <c15:layout/>
                </c:ext>
              </c:extLst>
            </c:dLbl>
            <c:dLbl>
              <c:idx val="2"/>
              <c:layout>
                <c:manualLayout>
                  <c:x val="-0.23038164489332102"/>
                  <c:y val="-3.1438960353609303E-2"/>
                </c:manualLayout>
              </c:layout>
              <c:tx>
                <c:rich>
                  <a:bodyPr/>
                  <a:lstStyle/>
                  <a:p>
                    <a:r>
                      <a:t>国有资本经营收入0.09万元，占</a:t>
                    </a:r>
                    <a:r>
                      <a:rPr lang="en-US" altLang="zh-CN"/>
                      <a:t>0%</a:t>
                    </a:r>
                  </a:p>
                </c:rich>
              </c:tx>
              <c:dLblPos val="bestFit"/>
              <c:showVal val="1"/>
              <c:extLst>
                <c:ext xmlns:c15="http://schemas.microsoft.com/office/drawing/2012/chart" uri="{CE6537A1-D6FC-4f65-9D91-7224C49458BB}">
                  <c15:layout/>
                </c:ext>
              </c:extLst>
            </c:dLbl>
            <c:dLbl>
              <c:idx val="3"/>
              <c:layout>
                <c:manualLayout>
                  <c:x val="0.24143804809889205"/>
                  <c:y val="3.5616674011009404E-3"/>
                </c:manualLayout>
              </c:layout>
              <c:tx>
                <c:rich>
                  <a:bodyPr/>
                  <a:lstStyle/>
                  <a:p>
                    <a:r>
                      <a:t>其他收入15万元，占</a:t>
                    </a:r>
                    <a:r>
                      <a:rPr lang="en-US" altLang="zh-CN"/>
                      <a:t>0.48%</a:t>
                    </a:r>
                  </a:p>
                </c:rich>
              </c:tx>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pt idx="2">
                  <c:v>国有资本经营预算收入</c:v>
                </c:pt>
                <c:pt idx="3">
                  <c:v>其他收入</c:v>
                </c:pt>
              </c:strCache>
            </c:strRef>
          </c:cat>
          <c:val>
            <c:numRef>
              <c:f>Sheet1!$B$2:$B$5</c:f>
              <c:numCache>
                <c:formatCode>General</c:formatCode>
                <c:ptCount val="4"/>
                <c:pt idx="0">
                  <c:v>3086.14</c:v>
                </c:pt>
                <c:pt idx="1">
                  <c:v>22.39</c:v>
                </c:pt>
                <c:pt idx="2">
                  <c:v>9.0000000000000011E-2</c:v>
                </c:pt>
                <c:pt idx="3">
                  <c:v>15</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c:ext uri="{0b15fc19-7d7d-44ad-8c2d-2c3a37ce22c3}">
        <chartProps xmlns="https://web.wps.cn/et/2018/main" chartId="{00bb10f1-036e-4fcf-9d73-1ac0c6b1475a}"/>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F1388-337F-4A12-AD55-533C6FEE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29</Pages>
  <Words>9670</Words>
  <Characters>3813</Characters>
  <Application>Microsoft Office Word</Application>
  <DocSecurity>0</DocSecurity>
  <Lines>31</Lines>
  <Paragraphs>26</Paragraphs>
  <ScaleCrop>false</ScaleCrop>
  <Company>四川省财政厅</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5</cp:revision>
  <cp:lastPrinted>2022-08-06T02:23:00Z</cp:lastPrinted>
  <dcterms:created xsi:type="dcterms:W3CDTF">2024-12-18T06:08:00Z</dcterms:created>
  <dcterms:modified xsi:type="dcterms:W3CDTF">2024-12-26T09:58:00Z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F285FD73592D4FECA65A2EFD11E1B9F1_13</vt:lpwstr>
  </property>
</Properties>
</file>