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-651510</wp:posOffset>
                </wp:positionV>
                <wp:extent cx="1133475" cy="633730"/>
                <wp:effectExtent l="4445" t="5080" r="508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国胜乡十九届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18"/>
                                <w:szCs w:val="18"/>
                              </w:rPr>
                              <w:t>人大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第六次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18"/>
                                <w:szCs w:val="18"/>
                              </w:rPr>
                              <w:t>会议材料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51.3pt;height:49.9pt;width:89.25pt;z-index:251659264;mso-width-relative:page;mso-height-relative:page;" fillcolor="#FFFFFF" filled="t" stroked="t" coordsize="21600,21600" o:gfxdata="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hw362AAAAAgBAAAPAAAAAAAAAAEAIAAAACIAAABkcnMvZG93bnJldi54bWxQSwECFAAU&#10;AAAACACHTuJAklOqtPEBAADo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国胜乡十九届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18"/>
                          <w:szCs w:val="18"/>
                        </w:rPr>
                        <w:t>人大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第六次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18"/>
                          <w:szCs w:val="18"/>
                        </w:rPr>
                        <w:t>会议材料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国胜乡</w:t>
      </w:r>
      <w:r>
        <w:rPr>
          <w:rFonts w:hint="eastAsia" w:ascii="方正小标宋_GBK" w:eastAsia="方正小标宋_GBK"/>
          <w:bCs/>
          <w:sz w:val="36"/>
          <w:szCs w:val="36"/>
        </w:rPr>
        <w:t>第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十九届</w:t>
      </w:r>
      <w:r>
        <w:rPr>
          <w:rFonts w:hint="eastAsia" w:ascii="方正小标宋_GBK" w:eastAsia="方正小标宋_GBK"/>
          <w:bCs/>
          <w:sz w:val="36"/>
          <w:szCs w:val="36"/>
        </w:rPr>
        <w:t>人民代表大会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第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六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次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关于《国胜乡202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年财政决算情况和202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4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财政预算情况的报告</w:t>
      </w:r>
      <w:r>
        <w:rPr>
          <w:rFonts w:hint="eastAsia" w:ascii="方正小标宋_GBK" w:eastAsia="方正小标宋_GBK"/>
          <w:bCs/>
          <w:sz w:val="36"/>
          <w:szCs w:val="36"/>
        </w:rPr>
        <w:t>》的决议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  <w:lang w:eastAsia="zh-CN"/>
        </w:rPr>
        <w:t>国胜乡</w:t>
      </w: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  <w:lang w:eastAsia="zh-CN"/>
        </w:rPr>
        <w:t>十九届</w:t>
      </w: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</w:rPr>
        <w:t>人民代表大会</w:t>
      </w: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  <w:lang w:eastAsia="zh-CN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  <w:lang w:val="en-US" w:eastAsia="zh-CN"/>
        </w:rPr>
        <w:t>六</w:t>
      </w: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  <w:lang w:eastAsia="zh-CN"/>
        </w:rPr>
        <w:t>次</w:t>
      </w:r>
      <w:r>
        <w:rPr>
          <w:rFonts w:hint="eastAsia" w:ascii="方正楷体_GBK" w:hAnsi="方正楷体_GBK" w:eastAsia="方正楷体_GBK" w:cs="方正楷体_GBK"/>
          <w:b/>
          <w:bCs/>
          <w:spacing w:val="-20"/>
          <w:w w:val="90"/>
          <w:sz w:val="28"/>
          <w:szCs w:val="28"/>
        </w:rPr>
        <w:t>会议通过）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56" w:firstLineChars="205"/>
        <w:jc w:val="both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国胜乡</w:t>
      </w:r>
      <w:r>
        <w:rPr>
          <w:rFonts w:hint="default"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  <w:lang w:eastAsia="zh-CN"/>
        </w:rPr>
        <w:t>十九届</w:t>
      </w:r>
      <w:r>
        <w:rPr>
          <w:rFonts w:hint="default" w:eastAsia="仿宋_GB2312"/>
          <w:sz w:val="32"/>
          <w:szCs w:val="32"/>
        </w:rPr>
        <w:t>人民代表大会</w:t>
      </w:r>
      <w:r>
        <w:rPr>
          <w:rFonts w:hint="eastAsia" w:eastAsia="仿宋_GB2312"/>
          <w:sz w:val="32"/>
          <w:szCs w:val="32"/>
          <w:lang w:eastAsia="zh-CN"/>
        </w:rPr>
        <w:t>第</w:t>
      </w:r>
      <w:r>
        <w:rPr>
          <w:rFonts w:hint="eastAsia" w:eastAsia="仿宋_GB2312"/>
          <w:sz w:val="32"/>
          <w:szCs w:val="32"/>
          <w:lang w:val="en-US" w:eastAsia="zh-CN"/>
        </w:rPr>
        <w:t>六</w:t>
      </w:r>
      <w:r>
        <w:rPr>
          <w:rFonts w:hint="eastAsia" w:eastAsia="仿宋_GB2312"/>
          <w:sz w:val="32"/>
          <w:szCs w:val="32"/>
          <w:lang w:eastAsia="zh-CN"/>
        </w:rPr>
        <w:t>次</w:t>
      </w:r>
      <w:r>
        <w:rPr>
          <w:rFonts w:hint="default" w:eastAsia="仿宋_GB2312"/>
          <w:sz w:val="32"/>
          <w:szCs w:val="32"/>
        </w:rPr>
        <w:t>会议，审查了</w:t>
      </w:r>
      <w:r>
        <w:rPr>
          <w:rFonts w:hint="eastAsia" w:eastAsia="仿宋_GB2312"/>
          <w:sz w:val="32"/>
          <w:szCs w:val="32"/>
          <w:lang w:eastAsia="zh-CN"/>
        </w:rPr>
        <w:t>国胜乡</w:t>
      </w:r>
      <w:r>
        <w:rPr>
          <w:rFonts w:hint="default" w:eastAsia="仿宋_GB2312"/>
          <w:sz w:val="32"/>
          <w:szCs w:val="32"/>
        </w:rPr>
        <w:t>人民政府《关于</w:t>
      </w:r>
      <w:r>
        <w:rPr>
          <w:rFonts w:hint="eastAsia" w:eastAsia="仿宋_GB2312"/>
          <w:sz w:val="32"/>
          <w:szCs w:val="32"/>
          <w:lang w:eastAsia="zh-CN"/>
        </w:rPr>
        <w:t>国胜乡</w:t>
      </w:r>
      <w:r>
        <w:rPr>
          <w:rFonts w:hint="default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eastAsia="zh-CN"/>
        </w:rPr>
        <w:t>财政</w:t>
      </w:r>
      <w:r>
        <w:rPr>
          <w:rFonts w:hint="default" w:eastAsia="仿宋_GB2312"/>
          <w:sz w:val="32"/>
          <w:szCs w:val="32"/>
        </w:rPr>
        <w:t>预算执行情况和202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default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eastAsia="zh-CN"/>
        </w:rPr>
        <w:t>财政</w:t>
      </w:r>
      <w:r>
        <w:rPr>
          <w:rFonts w:hint="default" w:eastAsia="仿宋_GB2312"/>
          <w:sz w:val="32"/>
          <w:szCs w:val="32"/>
        </w:rPr>
        <w:t>预算草案的报告》。审查认为：20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default" w:eastAsia="仿宋_GB2312"/>
          <w:sz w:val="32"/>
          <w:szCs w:val="32"/>
        </w:rPr>
        <w:t>年的财政收支严格执行了各项预算，</w:t>
      </w:r>
      <w:r>
        <w:rPr>
          <w:rFonts w:hint="eastAsia" w:eastAsia="仿宋_GB2312"/>
          <w:sz w:val="32"/>
          <w:szCs w:val="32"/>
          <w:lang w:val="en-US" w:eastAsia="zh-CN"/>
        </w:rPr>
        <w:t>2024年的财政预算草案</w:t>
      </w:r>
      <w:r>
        <w:rPr>
          <w:rFonts w:hint="default" w:eastAsia="仿宋_GB2312"/>
          <w:sz w:val="32"/>
          <w:szCs w:val="32"/>
        </w:rPr>
        <w:t>符合</w:t>
      </w:r>
      <w:r>
        <w:rPr>
          <w:rFonts w:hint="eastAsia" w:eastAsia="仿宋_GB2312"/>
          <w:sz w:val="32"/>
          <w:szCs w:val="32"/>
          <w:lang w:val="en-US" w:eastAsia="zh-CN"/>
        </w:rPr>
        <w:t>预算法要求</w:t>
      </w:r>
      <w:r>
        <w:rPr>
          <w:rFonts w:hint="default" w:eastAsia="仿宋_GB2312"/>
          <w:sz w:val="32"/>
          <w:szCs w:val="32"/>
        </w:rPr>
        <w:t>和</w:t>
      </w:r>
      <w:r>
        <w:rPr>
          <w:rFonts w:hint="eastAsia" w:eastAsia="仿宋_GB2312"/>
          <w:sz w:val="32"/>
          <w:szCs w:val="32"/>
          <w:lang w:eastAsia="zh-CN"/>
        </w:rPr>
        <w:t>国胜乡</w:t>
      </w:r>
      <w:r>
        <w:rPr>
          <w:rFonts w:hint="default" w:eastAsia="仿宋_GB2312"/>
          <w:sz w:val="32"/>
          <w:szCs w:val="32"/>
        </w:rPr>
        <w:t>的实际</w:t>
      </w:r>
      <w:r>
        <w:rPr>
          <w:rFonts w:hint="eastAsia" w:eastAsia="仿宋_GB2312"/>
          <w:sz w:val="32"/>
          <w:szCs w:val="32"/>
          <w:lang w:val="en-US" w:eastAsia="zh-CN"/>
        </w:rPr>
        <w:t>工作需求</w:t>
      </w:r>
      <w:r>
        <w:rPr>
          <w:rFonts w:hint="default" w:eastAsia="仿宋_GB2312"/>
          <w:sz w:val="32"/>
          <w:szCs w:val="32"/>
        </w:rPr>
        <w:t>，原则同意</w:t>
      </w:r>
      <w:r>
        <w:rPr>
          <w:rFonts w:hint="eastAsia" w:eastAsia="仿宋_GB2312"/>
          <w:sz w:val="32"/>
          <w:szCs w:val="32"/>
          <w:lang w:eastAsia="zh-CN"/>
        </w:rPr>
        <w:t>国胜乡</w:t>
      </w:r>
      <w:r>
        <w:rPr>
          <w:rFonts w:hint="default" w:eastAsia="仿宋_GB2312"/>
          <w:sz w:val="32"/>
          <w:szCs w:val="32"/>
        </w:rPr>
        <w:t>人民政府《关于</w:t>
      </w:r>
      <w:r>
        <w:rPr>
          <w:rFonts w:hint="eastAsia" w:eastAsia="仿宋_GB2312"/>
          <w:sz w:val="32"/>
          <w:szCs w:val="32"/>
          <w:lang w:eastAsia="zh-CN"/>
        </w:rPr>
        <w:t>国胜乡</w:t>
      </w:r>
      <w:r>
        <w:rPr>
          <w:rFonts w:hint="default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eastAsia="zh-CN"/>
        </w:rPr>
        <w:t>财政</w:t>
      </w:r>
      <w:r>
        <w:rPr>
          <w:rFonts w:hint="default" w:eastAsia="仿宋_GB2312"/>
          <w:sz w:val="32"/>
          <w:szCs w:val="32"/>
        </w:rPr>
        <w:t>预算执行情况和202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default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eastAsia="zh-CN"/>
        </w:rPr>
        <w:t>财政</w:t>
      </w:r>
      <w:r>
        <w:rPr>
          <w:rFonts w:hint="default" w:eastAsia="仿宋_GB2312"/>
          <w:sz w:val="32"/>
          <w:szCs w:val="32"/>
        </w:rPr>
        <w:t>预算草案的报告》。</w:t>
      </w:r>
    </w:p>
    <w:p>
      <w:pPr>
        <w:spacing w:line="560" w:lineRule="exact"/>
        <w:ind w:firstLine="656" w:firstLineChars="205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国胜</w:t>
      </w:r>
      <w:r>
        <w:rPr>
          <w:rFonts w:hint="eastAsia" w:eastAsia="仿宋_GB2312"/>
          <w:sz w:val="32"/>
          <w:szCs w:val="32"/>
          <w:lang w:eastAsia="zh-CN"/>
        </w:rPr>
        <w:t>乡</w:t>
      </w:r>
      <w:r>
        <w:rPr>
          <w:rFonts w:hint="default" w:eastAsia="仿宋_GB2312"/>
          <w:sz w:val="32"/>
          <w:szCs w:val="32"/>
        </w:rPr>
        <w:t>人民政府在</w:t>
      </w:r>
      <w:r>
        <w:rPr>
          <w:rFonts w:hint="eastAsia" w:eastAsia="仿宋_GB2312"/>
          <w:sz w:val="32"/>
          <w:szCs w:val="32"/>
          <w:lang w:eastAsia="zh-CN"/>
        </w:rPr>
        <w:t>乡</w:t>
      </w:r>
      <w:r>
        <w:rPr>
          <w:rFonts w:hint="default" w:eastAsia="仿宋_GB2312"/>
          <w:sz w:val="32"/>
          <w:szCs w:val="32"/>
        </w:rPr>
        <w:t>党委的坚强领导下，</w:t>
      </w:r>
      <w:r>
        <w:rPr>
          <w:rFonts w:hint="eastAsia" w:eastAsia="仿宋_GB2312"/>
          <w:sz w:val="32"/>
          <w:szCs w:val="32"/>
        </w:rPr>
        <w:t>按照县委十五届</w:t>
      </w:r>
      <w:r>
        <w:rPr>
          <w:rFonts w:hint="eastAsia" w:eastAsia="仿宋_GB2312"/>
          <w:sz w:val="32"/>
          <w:szCs w:val="32"/>
          <w:lang w:val="en-US" w:eastAsia="zh-CN"/>
        </w:rPr>
        <w:t>五</w:t>
      </w:r>
      <w:r>
        <w:rPr>
          <w:rFonts w:hint="eastAsia" w:eastAsia="仿宋_GB2312"/>
          <w:sz w:val="32"/>
          <w:szCs w:val="32"/>
        </w:rPr>
        <w:t>次全会暨县委经济工作会议部署，坚持</w:t>
      </w:r>
      <w:r>
        <w:rPr>
          <w:rFonts w:hint="eastAsia" w:eastAsia="仿宋_GB2312"/>
          <w:sz w:val="32"/>
          <w:szCs w:val="32"/>
          <w:lang w:val="en-US" w:eastAsia="zh-CN"/>
        </w:rPr>
        <w:t>以习近平新时代中国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特色社会主义思想为指导</w:t>
      </w:r>
      <w:r>
        <w:rPr>
          <w:rFonts w:hint="eastAsia" w:eastAsia="仿宋_GB2312"/>
          <w:sz w:val="32"/>
          <w:szCs w:val="32"/>
        </w:rPr>
        <w:t>，继续实施积极的财政政策，全力做好“六稳”“六保”工作，以不断做大财政收支规模为主线，优化支出结构，突出公共财政导向，不断夯实民生需求保障，防范化解财政风险，保持财政稳健运行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确保全年财政各项目标任务的完成。充分发挥财政职能作用，为本</w:t>
      </w:r>
      <w:r>
        <w:rPr>
          <w:rFonts w:hint="eastAsia" w:eastAsia="仿宋_GB2312"/>
          <w:sz w:val="32"/>
          <w:szCs w:val="32"/>
          <w:lang w:eastAsia="zh-CN"/>
        </w:rPr>
        <w:t>乡</w:t>
      </w:r>
      <w:r>
        <w:rPr>
          <w:rFonts w:hint="eastAsia" w:eastAsia="仿宋_GB2312"/>
          <w:sz w:val="32"/>
          <w:szCs w:val="32"/>
        </w:rPr>
        <w:t>的经济发展、社会稳定</w:t>
      </w:r>
      <w:r>
        <w:rPr>
          <w:rFonts w:hint="default" w:eastAsia="仿宋_GB2312"/>
          <w:sz w:val="32"/>
          <w:szCs w:val="32"/>
          <w:lang w:eastAsia="zh-CN"/>
        </w:rPr>
        <w:t>提供经济基础保障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为早日把盐边建设成为雅砻江畔的璀璨明珠而努力奋斗！</w:t>
      </w:r>
    </w:p>
    <w:p>
      <w:pPr>
        <w:spacing w:line="560" w:lineRule="exact"/>
        <w:ind w:firstLine="656" w:firstLineChars="205"/>
        <w:jc w:val="both"/>
        <w:rPr>
          <w:rFonts w:hint="eastAsia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F5223E0-8384-49DB-A8BD-27787AA243F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88FEA39-FCC7-4B67-B874-FDD390CFFC3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98E01F0-B4B4-40D2-AD12-0A92CD5BAF6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7BED1B3-DC3C-404B-872D-6E508DB67C3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0CCDEE6-FDB0-4136-9114-3D5C2C0ABB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Y2ZkMTc1NmRmYmJiNmE2MjIxNjU4MjE1MWMwNzUifQ=="/>
  </w:docVars>
  <w:rsids>
    <w:rsidRoot w:val="166071B4"/>
    <w:rsid w:val="01AD42AE"/>
    <w:rsid w:val="166071B4"/>
    <w:rsid w:val="32426CE3"/>
    <w:rsid w:val="33923A1C"/>
    <w:rsid w:val="3B101428"/>
    <w:rsid w:val="3B81589A"/>
    <w:rsid w:val="423E4505"/>
    <w:rsid w:val="4DC25C8B"/>
    <w:rsid w:val="6A430FA5"/>
    <w:rsid w:val="6A556F99"/>
    <w:rsid w:val="75D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433</Characters>
  <Lines>0</Lines>
  <Paragraphs>0</Paragraphs>
  <TotalTime>44</TotalTime>
  <ScaleCrop>false</ScaleCrop>
  <LinksUpToDate>false</LinksUpToDate>
  <CharactersWithSpaces>433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2022-10-11T08:25:00Z</dcterms:created>
  <dc:creator>Administrator</dc:creator>
  <cp:lastModifiedBy>雨点儿</cp:lastModifiedBy>
  <dcterms:modified xsi:type="dcterms:W3CDTF">2024-03-28T09:26:03Z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C4B9C8C8D7C64982826C3494B30B7C5D</vt:lpwstr>
  </property>
</Properties>
</file>