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1440" w:firstLineChars="200"/>
        <w:jc w:val="center"/>
        <w:outlineLvl w:val="0"/>
        <w:rPr>
          <w:rFonts w:hint="eastAsia" w:ascii="仿宋_GB2312" w:hAnsi="黑体" w:eastAsia="仿宋_GB2312"/>
          <w:color w:val="000000"/>
          <w:sz w:val="72"/>
          <w:szCs w:val="72"/>
          <w:lang w:eastAsia="zh-CN"/>
        </w:rPr>
      </w:pPr>
      <w:bookmarkStart w:id="0" w:name="_Toc15306267"/>
      <w:bookmarkStart w:id="1" w:name="_Toc15377425"/>
      <w:bookmarkStart w:id="2" w:name="_Toc15396475"/>
      <w:bookmarkStart w:id="3" w:name="_Toc15377193"/>
      <w:bookmarkStart w:id="4" w:name="_Toc15378441"/>
      <w:bookmarkStart w:id="5" w:name="_Toc15396597"/>
    </w:p>
    <w:p>
      <w:pPr>
        <w:adjustRightInd w:val="0"/>
        <w:snapToGrid w:val="0"/>
        <w:spacing w:line="360" w:lineRule="auto"/>
        <w:ind w:firstLine="1440" w:firstLineChars="200"/>
        <w:jc w:val="center"/>
        <w:outlineLvl w:val="0"/>
        <w:rPr>
          <w:rFonts w:hint="eastAsia" w:ascii="仿宋_GB2312" w:hAnsi="黑体" w:eastAsia="仿宋_GB2312"/>
          <w:color w:val="000000"/>
          <w:sz w:val="72"/>
          <w:szCs w:val="72"/>
          <w:lang w:eastAsia="zh-CN"/>
        </w:rPr>
      </w:pPr>
    </w:p>
    <w:p>
      <w:pPr>
        <w:adjustRightInd w:val="0"/>
        <w:snapToGrid w:val="0"/>
        <w:spacing w:line="360" w:lineRule="auto"/>
        <w:ind w:firstLine="1440" w:firstLineChars="200"/>
        <w:jc w:val="center"/>
        <w:outlineLvl w:val="0"/>
        <w:rPr>
          <w:rFonts w:hint="eastAsia" w:ascii="仿宋_GB2312" w:hAnsi="黑体" w:eastAsia="仿宋_GB2312"/>
          <w:color w:val="000000"/>
          <w:sz w:val="72"/>
          <w:szCs w:val="72"/>
          <w:lang w:eastAsia="zh-CN"/>
        </w:rPr>
      </w:pPr>
    </w:p>
    <w:p>
      <w:pPr>
        <w:adjustRightInd w:val="0"/>
        <w:snapToGrid w:val="0"/>
        <w:spacing w:line="360" w:lineRule="auto"/>
        <w:ind w:firstLine="1440" w:firstLineChars="200"/>
        <w:jc w:val="center"/>
        <w:outlineLvl w:val="0"/>
        <w:rPr>
          <w:rFonts w:ascii="仿宋_GB2312" w:hAnsi="宋体" w:eastAsia="仿宋_GB2312"/>
          <w:color w:val="000000"/>
          <w:sz w:val="72"/>
          <w:szCs w:val="72"/>
        </w:rPr>
      </w:pPr>
      <w:bookmarkStart w:id="74" w:name="_GoBack"/>
      <w:bookmarkEnd w:id="74"/>
      <w:r>
        <w:rPr>
          <w:rFonts w:hint="eastAsia" w:ascii="仿宋_GB2312" w:hAnsi="黑体" w:eastAsia="仿宋_GB2312"/>
          <w:color w:val="000000"/>
          <w:sz w:val="72"/>
          <w:szCs w:val="72"/>
          <w:lang w:eastAsia="zh-CN"/>
        </w:rPr>
        <w:t>2021</w:t>
      </w:r>
      <w:r>
        <w:rPr>
          <w:rFonts w:hint="eastAsia" w:ascii="仿宋_GB2312" w:hAnsi="宋体" w:eastAsia="仿宋_GB2312"/>
          <w:color w:val="000000"/>
          <w:sz w:val="72"/>
          <w:szCs w:val="72"/>
        </w:rPr>
        <w:t>年度</w:t>
      </w:r>
      <w:bookmarkEnd w:id="0"/>
      <w:bookmarkEnd w:id="1"/>
      <w:bookmarkEnd w:id="2"/>
      <w:bookmarkEnd w:id="3"/>
      <w:bookmarkEnd w:id="4"/>
      <w:bookmarkEnd w:id="5"/>
      <w:bookmarkStart w:id="6" w:name="_Toc15377426"/>
      <w:bookmarkStart w:id="7" w:name="_Toc15306268"/>
      <w:bookmarkStart w:id="8" w:name="_Toc15396476"/>
      <w:bookmarkStart w:id="9" w:name="_Toc15377194"/>
      <w:bookmarkStart w:id="10" w:name="_Toc15396598"/>
      <w:bookmarkStart w:id="11" w:name="_Toc15378442"/>
    </w:p>
    <w:p>
      <w:pPr>
        <w:adjustRightInd w:val="0"/>
        <w:snapToGrid w:val="0"/>
        <w:spacing w:line="360" w:lineRule="auto"/>
        <w:jc w:val="center"/>
        <w:outlineLvl w:val="0"/>
        <w:rPr>
          <w:rFonts w:ascii="仿宋_GB2312" w:hAnsi="宋体" w:eastAsia="仿宋_GB2312"/>
          <w:color w:val="000000"/>
          <w:sz w:val="72"/>
          <w:szCs w:val="72"/>
        </w:rPr>
      </w:pPr>
      <w:r>
        <w:rPr>
          <w:rFonts w:hint="eastAsia" w:ascii="仿宋_GB2312" w:hAnsi="宋体" w:eastAsia="仿宋_GB2312"/>
          <w:color w:val="000000"/>
          <w:sz w:val="72"/>
          <w:szCs w:val="72"/>
        </w:rPr>
        <w:t>盐边县共和乡人民政府</w:t>
      </w:r>
    </w:p>
    <w:p>
      <w:pPr>
        <w:adjustRightInd w:val="0"/>
        <w:snapToGrid w:val="0"/>
        <w:spacing w:line="360" w:lineRule="auto"/>
        <w:ind w:firstLine="1440" w:firstLineChars="200"/>
        <w:jc w:val="center"/>
        <w:outlineLvl w:val="0"/>
        <w:rPr>
          <w:rFonts w:ascii="仿宋_GB2312" w:hAnsi="宋体" w:eastAsia="仿宋_GB2312"/>
          <w:color w:val="000000"/>
          <w:sz w:val="72"/>
          <w:szCs w:val="72"/>
        </w:rPr>
      </w:pPr>
      <w:r>
        <w:rPr>
          <w:rFonts w:hint="eastAsia" w:ascii="仿宋_GB2312" w:hAnsi="宋体" w:eastAsia="仿宋_GB2312"/>
          <w:color w:val="000000"/>
          <w:sz w:val="72"/>
          <w:szCs w:val="72"/>
        </w:rPr>
        <w:t>部门决算</w:t>
      </w:r>
      <w:bookmarkEnd w:id="6"/>
      <w:bookmarkEnd w:id="7"/>
      <w:bookmarkEnd w:id="8"/>
      <w:bookmarkEnd w:id="9"/>
      <w:bookmarkEnd w:id="10"/>
      <w:bookmarkEnd w:id="11"/>
      <w:r>
        <w:rPr>
          <w:rFonts w:hint="eastAsia" w:ascii="仿宋_GB2312" w:hAnsi="宋体" w:eastAsia="仿宋_GB2312"/>
          <w:color w:val="000000"/>
          <w:sz w:val="72"/>
          <w:szCs w:val="72"/>
        </w:rPr>
        <w:t>编制说明</w:t>
      </w:r>
    </w:p>
    <w:p>
      <w:pPr>
        <w:widowControl/>
        <w:ind w:firstLine="640" w:firstLineChars="200"/>
        <w:jc w:val="center"/>
        <w:rPr>
          <w:rFonts w:ascii="仿宋_GB2312" w:hAnsi="黑体" w:eastAsia="仿宋_GB2312"/>
          <w:color w:val="000000"/>
          <w:sz w:val="32"/>
          <w:szCs w:val="32"/>
        </w:rPr>
      </w:pPr>
      <w:r>
        <w:rPr>
          <w:rFonts w:ascii="仿宋_GB2312" w:hAnsi="宋体" w:eastAsia="仿宋_GB2312"/>
          <w:color w:val="000000"/>
          <w:sz w:val="32"/>
          <w:szCs w:val="32"/>
        </w:rPr>
        <w:br w:type="page"/>
      </w:r>
      <w:r>
        <w:rPr>
          <w:rFonts w:hint="eastAsia" w:ascii="仿宋_GB2312" w:hAnsi="黑体" w:eastAsia="仿宋_GB2312"/>
          <w:color w:val="000000"/>
          <w:sz w:val="32"/>
          <w:szCs w:val="32"/>
        </w:rPr>
        <w:t>目录</w:t>
      </w:r>
    </w:p>
    <w:p>
      <w:pPr>
        <w:widowControl/>
        <w:ind w:firstLine="640" w:firstLineChars="200"/>
        <w:jc w:val="center"/>
        <w:rPr>
          <w:rFonts w:ascii="仿宋_GB2312" w:hAnsi="黑体" w:eastAsia="仿宋_GB2312"/>
          <w:sz w:val="32"/>
          <w:szCs w:val="32"/>
        </w:rPr>
      </w:pPr>
      <w:r>
        <w:rPr>
          <w:rFonts w:ascii="仿宋_GB2312" w:hAnsi="黑体" w:eastAsia="仿宋_GB2312"/>
          <w:color w:val="000000"/>
          <w:sz w:val="32"/>
          <w:szCs w:val="32"/>
        </w:rPr>
        <w:fldChar w:fldCharType="begin"/>
      </w:r>
      <w:r>
        <w:rPr>
          <w:rFonts w:ascii="仿宋_GB2312" w:hAnsi="黑体" w:eastAsia="仿宋_GB2312"/>
          <w:color w:val="000000"/>
          <w:sz w:val="32"/>
          <w:szCs w:val="32"/>
        </w:rPr>
        <w:instrText xml:space="preserve"> TOC \o "1-2" \h \z \u </w:instrText>
      </w:r>
      <w:r>
        <w:rPr>
          <w:rFonts w:ascii="仿宋_GB2312" w:hAnsi="黑体" w:eastAsia="仿宋_GB2312"/>
          <w:color w:val="000000"/>
          <w:sz w:val="32"/>
          <w:szCs w:val="32"/>
        </w:rPr>
        <w:fldChar w:fldCharType="separate"/>
      </w:r>
    </w:p>
    <w:p>
      <w:pPr>
        <w:pStyle w:val="16"/>
        <w:ind w:firstLine="640" w:firstLineChars="200"/>
        <w:rPr>
          <w:rFonts w:ascii="仿宋_GB2312" w:eastAsia="仿宋_GB2312"/>
          <w:sz w:val="32"/>
          <w:szCs w:val="32"/>
        </w:rPr>
      </w:pPr>
      <w:r>
        <w:rPr>
          <w:rFonts w:hint="eastAsia" w:ascii="仿宋_GB2312" w:eastAsia="仿宋_GB2312"/>
          <w:sz w:val="32"/>
          <w:szCs w:val="32"/>
        </w:rPr>
        <w:t>公开时间：</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年1月</w:t>
      </w:r>
      <w:r>
        <w:rPr>
          <w:rFonts w:hint="eastAsia" w:ascii="仿宋_GB2312" w:eastAsia="仿宋_GB2312"/>
          <w:sz w:val="32"/>
          <w:szCs w:val="32"/>
          <w:lang w:val="en-US" w:eastAsia="zh-CN"/>
        </w:rPr>
        <w:t>9</w:t>
      </w:r>
      <w:r>
        <w:rPr>
          <w:rFonts w:hint="eastAsia" w:ascii="仿宋_GB2312" w:eastAsia="仿宋_GB2312"/>
          <w:sz w:val="32"/>
          <w:szCs w:val="32"/>
        </w:rPr>
        <w:t>日</w:t>
      </w:r>
    </w:p>
    <w:p>
      <w:pPr>
        <w:pStyle w:val="16"/>
        <w:ind w:firstLine="560" w:firstLineChars="200"/>
        <w:rPr>
          <w:rFonts w:ascii="仿宋_GB2312" w:eastAsia="仿宋_GB2312"/>
          <w:sz w:val="32"/>
          <w:szCs w:val="32"/>
        </w:rPr>
      </w:pPr>
      <w:r>
        <w:fldChar w:fldCharType="begin"/>
      </w:r>
      <w:r>
        <w:instrText xml:space="preserve"> HYPERLINK \l "_Toc15396599" </w:instrText>
      </w:r>
      <w:r>
        <w:fldChar w:fldCharType="separate"/>
      </w:r>
      <w:r>
        <w:rPr>
          <w:rStyle w:val="22"/>
          <w:rFonts w:hint="eastAsia" w:ascii="仿宋_GB2312" w:eastAsia="仿宋_GB2312"/>
          <w:sz w:val="32"/>
          <w:szCs w:val="32"/>
        </w:rPr>
        <w:t>第一部分部门概况</w:t>
      </w:r>
      <w:r>
        <w:rPr>
          <w:rFonts w:hint="eastAsia" w:ascii="仿宋_GB2312" w:eastAsia="仿宋_GB2312"/>
          <w:sz w:val="32"/>
          <w:szCs w:val="32"/>
          <w:lang w:eastAsia="zh-CN"/>
        </w:rPr>
        <w:t>：支出决算为</w:t>
      </w:r>
      <w:r>
        <w:rPr>
          <w:rFonts w:ascii="仿宋_GB2312" w:eastAsia="仿宋_GB2312"/>
          <w:sz w:val="32"/>
          <w:szCs w:val="32"/>
        </w:rPr>
        <w:t>1</w:t>
      </w:r>
      <w:r>
        <w:rPr>
          <w:rFonts w:ascii="仿宋_GB2312"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"_Toc15396600" </w:instrText>
      </w:r>
      <w:r>
        <w:fldChar w:fldCharType="separate"/>
      </w:r>
      <w:r>
        <w:rPr>
          <w:rStyle w:val="22"/>
          <w:rFonts w:hint="eastAsia" w:ascii="仿宋_GB2312" w:hAnsi="仿宋" w:eastAsia="仿宋_GB2312"/>
          <w:sz w:val="32"/>
          <w:szCs w:val="32"/>
        </w:rPr>
        <w:t>一、基本职能及主要工作</w:t>
      </w:r>
      <w:r>
        <w:rPr>
          <w:rFonts w:hint="eastAsia" w:ascii="仿宋_GB2312" w:hAnsi="仿宋" w:eastAsia="仿宋_GB2312"/>
          <w:sz w:val="32"/>
          <w:szCs w:val="32"/>
          <w:lang w:eastAsia="zh-CN"/>
        </w:rPr>
        <w:t>：支出决算为</w:t>
      </w:r>
      <w:r>
        <w:rPr>
          <w:rFonts w:ascii="仿宋_GB2312" w:hAnsi="仿宋" w:eastAsia="仿宋_GB2312"/>
          <w:sz w:val="32"/>
          <w:szCs w:val="32"/>
        </w:rPr>
        <w:t>1</w:t>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"_Toc15396601" </w:instrText>
      </w:r>
      <w:r>
        <w:fldChar w:fldCharType="separate"/>
      </w:r>
      <w:r>
        <w:rPr>
          <w:rStyle w:val="22"/>
          <w:rFonts w:hint="eastAsia" w:ascii="仿宋_GB2312" w:hAnsi="仿宋" w:eastAsia="仿宋_GB2312"/>
          <w:sz w:val="32"/>
          <w:szCs w:val="32"/>
        </w:rPr>
        <w:t>二、机构设置</w:t>
      </w:r>
      <w:r>
        <w:rPr>
          <w:rFonts w:hint="eastAsia" w:ascii="仿宋_GB2312" w:hAnsi="仿宋" w:eastAsia="仿宋_GB2312"/>
          <w:sz w:val="32"/>
          <w:szCs w:val="32"/>
          <w:lang w:eastAsia="zh-CN"/>
        </w:rPr>
        <w:t>：支出决算为</w:t>
      </w:r>
      <w:r>
        <w:rPr>
          <w:rFonts w:ascii="仿宋_GB2312" w:hAnsi="仿宋" w:eastAsia="仿宋_GB2312"/>
          <w:sz w:val="32"/>
          <w:szCs w:val="32"/>
        </w:rPr>
        <w:t>1</w:t>
      </w:r>
      <w:r>
        <w:rPr>
          <w:rFonts w:ascii="仿宋_GB2312" w:hAnsi="仿宋" w:eastAsia="仿宋_GB2312"/>
          <w:sz w:val="32"/>
          <w:szCs w:val="32"/>
        </w:rPr>
        <w:fldChar w:fldCharType="end"/>
      </w:r>
    </w:p>
    <w:p>
      <w:pPr>
        <w:pStyle w:val="16"/>
        <w:ind w:firstLine="560" w:firstLineChars="200"/>
        <w:rPr>
          <w:rFonts w:ascii="仿宋_GB2312" w:eastAsia="仿宋_GB2312"/>
          <w:sz w:val="32"/>
          <w:szCs w:val="32"/>
        </w:rPr>
      </w:pPr>
      <w:r>
        <w:fldChar w:fldCharType="begin"/>
      </w:r>
      <w:r>
        <w:instrText xml:space="preserve"> HYPERLINK \l "_Toc15396602" </w:instrText>
      </w:r>
      <w:r>
        <w:fldChar w:fldCharType="separate"/>
      </w:r>
      <w:r>
        <w:rPr>
          <w:rStyle w:val="22"/>
          <w:rFonts w:hint="eastAsia" w:ascii="仿宋_GB2312" w:eastAsia="仿宋_GB2312"/>
          <w:sz w:val="32"/>
          <w:szCs w:val="32"/>
        </w:rPr>
        <w:t>第二部分</w:t>
      </w:r>
      <w:r>
        <w:rPr>
          <w:rStyle w:val="22"/>
          <w:rFonts w:hint="eastAsia" w:ascii="仿宋_GB2312" w:eastAsia="仿宋_GB2312"/>
          <w:sz w:val="32"/>
          <w:szCs w:val="32"/>
          <w:lang w:eastAsia="zh-CN"/>
        </w:rPr>
        <w:t>2021</w:t>
      </w:r>
      <w:r>
        <w:rPr>
          <w:rStyle w:val="22"/>
          <w:rFonts w:hint="eastAsia" w:ascii="仿宋_GB2312" w:eastAsia="仿宋_GB2312"/>
          <w:sz w:val="32"/>
          <w:szCs w:val="32"/>
        </w:rPr>
        <w:t>年度部门决算情况说明</w:t>
      </w:r>
      <w:r>
        <w:rPr>
          <w:rFonts w:hint="eastAsia" w:ascii="仿宋_GB2312" w:eastAsia="仿宋_GB2312"/>
          <w:sz w:val="32"/>
          <w:szCs w:val="32"/>
          <w:lang w:eastAsia="zh-CN"/>
        </w:rPr>
        <w:t>：支出决算为</w:t>
      </w:r>
      <w:r>
        <w:rPr>
          <w:rFonts w:ascii="仿宋_GB2312" w:eastAsia="仿宋_GB2312"/>
          <w:sz w:val="32"/>
          <w:szCs w:val="32"/>
        </w:rPr>
        <w:fldChar w:fldCharType="begin"/>
      </w:r>
      <w:r>
        <w:rPr>
          <w:rFonts w:ascii="仿宋_GB2312" w:eastAsia="仿宋_GB2312"/>
          <w:sz w:val="32"/>
          <w:szCs w:val="32"/>
        </w:rPr>
        <w:instrText xml:space="preserve"> PAGEREF _Toc15396602 \h </w:instrText>
      </w:r>
      <w:r>
        <w:rPr>
          <w:rFonts w:ascii="仿宋_GB2312" w:eastAsia="仿宋_GB2312"/>
          <w:sz w:val="32"/>
          <w:szCs w:val="32"/>
        </w:rPr>
        <w:fldChar w:fldCharType="separate"/>
      </w:r>
      <w:r>
        <w:rPr>
          <w:rFonts w:ascii="仿宋_GB2312" w:eastAsia="仿宋_GB2312"/>
          <w:sz w:val="32"/>
          <w:szCs w:val="32"/>
        </w:rPr>
        <w:t>8</w:t>
      </w:r>
      <w:r>
        <w:rPr>
          <w:rFonts w:ascii="仿宋_GB2312" w:eastAsia="仿宋_GB2312"/>
          <w:sz w:val="32"/>
          <w:szCs w:val="32"/>
        </w:rPr>
        <w:fldChar w:fldCharType="end"/>
      </w:r>
      <w:r>
        <w:rPr>
          <w:rFonts w:ascii="仿宋_GB2312"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"_Toc15396603" </w:instrText>
      </w:r>
      <w:r>
        <w:fldChar w:fldCharType="separate"/>
      </w:r>
      <w:r>
        <w:rPr>
          <w:rStyle w:val="22"/>
          <w:rFonts w:hint="eastAsia" w:ascii="仿宋_GB2312" w:hAnsi="仿宋" w:eastAsia="仿宋_GB2312"/>
          <w:bCs/>
          <w:sz w:val="32"/>
          <w:szCs w:val="32"/>
        </w:rPr>
        <w:t>一、</w:t>
      </w:r>
      <w:r>
        <w:rPr>
          <w:rStyle w:val="22"/>
          <w:rFonts w:hint="eastAsia" w:ascii="仿宋_GB2312" w:hAnsi="仿宋" w:eastAsia="仿宋_GB2312"/>
          <w:sz w:val="32"/>
          <w:szCs w:val="32"/>
        </w:rPr>
        <w:t>收</w:t>
      </w:r>
      <w:r>
        <w:rPr>
          <w:rStyle w:val="22"/>
          <w:rFonts w:hint="eastAsia" w:ascii="仿宋_GB2312" w:hAnsi="仿宋" w:eastAsia="仿宋_GB2312"/>
          <w:bCs/>
          <w:sz w:val="32"/>
          <w:szCs w:val="32"/>
        </w:rPr>
        <w:t>入支出决算总体情况说明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_Toc15396603 \h </w:instrText>
      </w:r>
      <w:r>
        <w:rPr>
          <w:rFonts w:ascii="仿宋_GB2312" w:hAnsi="仿宋" w:eastAsia="仿宋_GB2312"/>
          <w:sz w:val="32"/>
          <w:szCs w:val="32"/>
        </w:rPr>
        <w:fldChar w:fldCharType="separate"/>
      </w:r>
      <w:r>
        <w:rPr>
          <w:rFonts w:ascii="仿宋_GB2312" w:hAnsi="仿宋" w:eastAsia="仿宋_GB2312"/>
          <w:sz w:val="32"/>
          <w:szCs w:val="32"/>
        </w:rPr>
        <w:t>8</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"_Toc15396604" </w:instrText>
      </w:r>
      <w:r>
        <w:fldChar w:fldCharType="separate"/>
      </w:r>
      <w:r>
        <w:rPr>
          <w:rStyle w:val="22"/>
          <w:rFonts w:hint="eastAsia" w:ascii="仿宋_GB2312" w:hAnsi="仿宋" w:eastAsia="仿宋_GB2312"/>
          <w:bCs/>
          <w:sz w:val="32"/>
          <w:szCs w:val="32"/>
        </w:rPr>
        <w:t>二、</w:t>
      </w:r>
      <w:r>
        <w:rPr>
          <w:rStyle w:val="22"/>
          <w:rFonts w:hint="eastAsia" w:ascii="仿宋_GB2312" w:hAnsi="仿宋" w:eastAsia="仿宋_GB2312"/>
          <w:sz w:val="32"/>
          <w:szCs w:val="32"/>
        </w:rPr>
        <w:t>收</w:t>
      </w:r>
      <w:r>
        <w:rPr>
          <w:rStyle w:val="22"/>
          <w:rFonts w:hint="eastAsia" w:ascii="仿宋_GB2312" w:hAnsi="仿宋" w:eastAsia="仿宋_GB2312"/>
          <w:bCs/>
          <w:sz w:val="32"/>
          <w:szCs w:val="32"/>
        </w:rPr>
        <w:t>入决算情况说明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_Toc15396604 \h </w:instrText>
      </w:r>
      <w:r>
        <w:rPr>
          <w:rFonts w:ascii="仿宋_GB2312" w:hAnsi="仿宋" w:eastAsia="仿宋_GB2312"/>
          <w:sz w:val="32"/>
          <w:szCs w:val="32"/>
        </w:rPr>
        <w:fldChar w:fldCharType="separate"/>
      </w:r>
      <w:r>
        <w:rPr>
          <w:rFonts w:ascii="仿宋_GB2312" w:hAnsi="仿宋" w:eastAsia="仿宋_GB2312"/>
          <w:sz w:val="32"/>
          <w:szCs w:val="32"/>
        </w:rPr>
        <w:t>8</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"_Toc15396605" </w:instrText>
      </w:r>
      <w:r>
        <w:fldChar w:fldCharType="separate"/>
      </w:r>
      <w:r>
        <w:rPr>
          <w:rStyle w:val="22"/>
          <w:rFonts w:hint="eastAsia" w:ascii="仿宋_GB2312" w:hAnsi="仿宋" w:eastAsia="仿宋_GB2312"/>
          <w:bCs/>
          <w:sz w:val="32"/>
          <w:szCs w:val="32"/>
        </w:rPr>
        <w:t>三、</w:t>
      </w:r>
      <w:r>
        <w:rPr>
          <w:rStyle w:val="22"/>
          <w:rFonts w:hint="eastAsia" w:ascii="仿宋_GB2312" w:hAnsi="仿宋" w:eastAsia="仿宋_GB2312"/>
          <w:sz w:val="32"/>
          <w:szCs w:val="32"/>
        </w:rPr>
        <w:t>支</w:t>
      </w:r>
      <w:r>
        <w:rPr>
          <w:rStyle w:val="22"/>
          <w:rFonts w:hint="eastAsia" w:ascii="仿宋_GB2312" w:hAnsi="仿宋" w:eastAsia="仿宋_GB2312"/>
          <w:bCs/>
          <w:sz w:val="32"/>
          <w:szCs w:val="32"/>
        </w:rPr>
        <w:t>出决算情况说明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_Toc15396605 \h </w:instrText>
      </w:r>
      <w:r>
        <w:rPr>
          <w:rFonts w:ascii="仿宋_GB2312" w:hAnsi="仿宋" w:eastAsia="仿宋_GB2312"/>
          <w:sz w:val="32"/>
          <w:szCs w:val="32"/>
        </w:rPr>
        <w:fldChar w:fldCharType="separate"/>
      </w:r>
      <w:r>
        <w:rPr>
          <w:rFonts w:ascii="仿宋_GB2312" w:hAnsi="仿宋" w:eastAsia="仿宋_GB2312"/>
          <w:sz w:val="32"/>
          <w:szCs w:val="32"/>
        </w:rPr>
        <w:t>9</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"_Toc15396606" </w:instrText>
      </w:r>
      <w:r>
        <w:fldChar w:fldCharType="separate"/>
      </w:r>
      <w:r>
        <w:rPr>
          <w:rStyle w:val="22"/>
          <w:rFonts w:hint="eastAsia" w:ascii="仿宋_GB2312" w:hAnsi="仿宋" w:eastAsia="仿宋_GB2312"/>
          <w:sz w:val="32"/>
          <w:szCs w:val="32"/>
        </w:rPr>
        <w:t>四、财</w:t>
      </w:r>
      <w:r>
        <w:rPr>
          <w:rStyle w:val="22"/>
          <w:rFonts w:hint="eastAsia" w:ascii="仿宋_GB2312" w:hAnsi="仿宋" w:eastAsia="仿宋_GB2312"/>
          <w:bCs/>
          <w:sz w:val="32"/>
          <w:szCs w:val="32"/>
        </w:rPr>
        <w:t>政拨款收入支出决算总体情况说明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_Toc15396606 \h </w:instrText>
      </w:r>
      <w:r>
        <w:rPr>
          <w:rFonts w:ascii="仿宋_GB2312" w:hAnsi="仿宋" w:eastAsia="仿宋_GB2312"/>
          <w:sz w:val="32"/>
          <w:szCs w:val="32"/>
        </w:rPr>
        <w:fldChar w:fldCharType="separate"/>
      </w:r>
      <w:r>
        <w:rPr>
          <w:rFonts w:ascii="仿宋_GB2312" w:hAnsi="仿宋" w:eastAsia="仿宋_GB2312"/>
          <w:sz w:val="32"/>
          <w:szCs w:val="32"/>
        </w:rPr>
        <w:t>9</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"_Toc15396607" </w:instrText>
      </w:r>
      <w:r>
        <w:fldChar w:fldCharType="separate"/>
      </w:r>
      <w:r>
        <w:rPr>
          <w:rStyle w:val="22"/>
          <w:rFonts w:hint="eastAsia" w:ascii="仿宋_GB2312" w:hAnsi="仿宋" w:eastAsia="仿宋_GB2312"/>
          <w:sz w:val="32"/>
          <w:szCs w:val="32"/>
        </w:rPr>
        <w:t>五、一</w:t>
      </w:r>
      <w:r>
        <w:rPr>
          <w:rStyle w:val="22"/>
          <w:rFonts w:hint="eastAsia" w:ascii="仿宋_GB2312" w:hAnsi="仿宋" w:eastAsia="仿宋_GB2312"/>
          <w:bCs/>
          <w:sz w:val="32"/>
          <w:szCs w:val="32"/>
        </w:rPr>
        <w:t>般公共预算财政拨款支出决算情况说明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_Toc15396607 \h </w:instrText>
      </w:r>
      <w:r>
        <w:rPr>
          <w:rFonts w:ascii="仿宋_GB2312" w:hAnsi="仿宋" w:eastAsia="仿宋_GB2312"/>
          <w:sz w:val="32"/>
          <w:szCs w:val="32"/>
        </w:rPr>
        <w:fldChar w:fldCharType="separate"/>
      </w:r>
      <w:r>
        <w:rPr>
          <w:rFonts w:ascii="仿宋_GB2312" w:hAnsi="仿宋" w:eastAsia="仿宋_GB2312"/>
          <w:sz w:val="32"/>
          <w:szCs w:val="32"/>
        </w:rPr>
        <w:t>9</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"_Toc15396608" </w:instrText>
      </w:r>
      <w:r>
        <w:fldChar w:fldCharType="separate"/>
      </w:r>
      <w:r>
        <w:rPr>
          <w:rStyle w:val="22"/>
          <w:rFonts w:hint="eastAsia" w:ascii="仿宋_GB2312" w:hAnsi="仿宋" w:eastAsia="仿宋_GB2312"/>
          <w:sz w:val="32"/>
          <w:szCs w:val="32"/>
        </w:rPr>
        <w:t>六、一</w:t>
      </w:r>
      <w:r>
        <w:rPr>
          <w:rStyle w:val="22"/>
          <w:rFonts w:hint="eastAsia" w:ascii="仿宋_GB2312" w:hAnsi="仿宋" w:eastAsia="仿宋_GB2312"/>
          <w:bCs/>
          <w:sz w:val="32"/>
          <w:szCs w:val="32"/>
        </w:rPr>
        <w:t>般公共预算财政拨款基本支出决算情况说明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_Toc15396608 \h </w:instrText>
      </w:r>
      <w:r>
        <w:rPr>
          <w:rFonts w:ascii="仿宋_GB2312" w:hAnsi="仿宋" w:eastAsia="仿宋_GB2312"/>
          <w:sz w:val="32"/>
          <w:szCs w:val="32"/>
        </w:rPr>
        <w:fldChar w:fldCharType="separate"/>
      </w:r>
      <w:r>
        <w:rPr>
          <w:rFonts w:ascii="仿宋_GB2312" w:hAnsi="仿宋" w:eastAsia="仿宋_GB2312"/>
          <w:sz w:val="32"/>
          <w:szCs w:val="32"/>
        </w:rPr>
        <w:t>13</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"_Toc15396609" </w:instrText>
      </w:r>
      <w:r>
        <w:fldChar w:fldCharType="separate"/>
      </w:r>
      <w:r>
        <w:rPr>
          <w:rStyle w:val="22"/>
          <w:rFonts w:hint="eastAsia" w:ascii="仿宋_GB2312" w:hAnsi="仿宋" w:eastAsia="仿宋_GB2312"/>
          <w:sz w:val="32"/>
          <w:szCs w:val="32"/>
        </w:rPr>
        <w:t>七、“</w:t>
      </w:r>
      <w:r>
        <w:rPr>
          <w:rStyle w:val="22"/>
          <w:rFonts w:hint="eastAsia" w:ascii="仿宋_GB2312" w:hAnsi="仿宋" w:eastAsia="仿宋_GB2312"/>
          <w:bCs/>
          <w:sz w:val="32"/>
          <w:szCs w:val="32"/>
        </w:rPr>
        <w:t>三公”经费财政拨款支出决算情况说明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_Toc15396609 \h </w:instrText>
      </w:r>
      <w:r>
        <w:rPr>
          <w:rFonts w:ascii="仿宋_GB2312" w:hAnsi="仿宋" w:eastAsia="仿宋_GB2312"/>
          <w:sz w:val="32"/>
          <w:szCs w:val="32"/>
        </w:rPr>
        <w:fldChar w:fldCharType="separate"/>
      </w:r>
      <w:r>
        <w:rPr>
          <w:rFonts w:ascii="仿宋_GB2312" w:hAnsi="仿宋" w:eastAsia="仿宋_GB2312"/>
          <w:sz w:val="32"/>
          <w:szCs w:val="32"/>
        </w:rPr>
        <w:t>14</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"_Toc15396610" </w:instrText>
      </w:r>
      <w:r>
        <w:fldChar w:fldCharType="separate"/>
      </w:r>
      <w:r>
        <w:rPr>
          <w:rStyle w:val="22"/>
          <w:rFonts w:hint="eastAsia" w:ascii="仿宋_GB2312" w:hAnsi="仿宋" w:eastAsia="仿宋_GB2312"/>
          <w:sz w:val="32"/>
          <w:szCs w:val="32"/>
        </w:rPr>
        <w:t>八、</w:t>
      </w:r>
      <w:r>
        <w:rPr>
          <w:rStyle w:val="22"/>
          <w:rFonts w:hint="eastAsia" w:ascii="仿宋_GB2312" w:hAnsi="仿宋" w:eastAsia="仿宋_GB2312"/>
          <w:bCs/>
          <w:sz w:val="32"/>
          <w:szCs w:val="32"/>
        </w:rPr>
        <w:t>政府性基金预算支出决算情况说明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_Toc15396610 \h </w:instrText>
      </w:r>
      <w:r>
        <w:rPr>
          <w:rFonts w:ascii="仿宋_GB2312" w:hAnsi="仿宋" w:eastAsia="仿宋_GB2312"/>
          <w:sz w:val="32"/>
          <w:szCs w:val="32"/>
        </w:rPr>
        <w:fldChar w:fldCharType="separate"/>
      </w:r>
      <w:r>
        <w:rPr>
          <w:rFonts w:ascii="仿宋_GB2312" w:hAnsi="仿宋" w:eastAsia="仿宋_GB2312"/>
          <w:sz w:val="32"/>
          <w:szCs w:val="32"/>
        </w:rPr>
        <w:t>15</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"_Toc15396611" </w:instrText>
      </w:r>
      <w:r>
        <w:fldChar w:fldCharType="separate"/>
      </w:r>
      <w:r>
        <w:rPr>
          <w:rStyle w:val="22"/>
          <w:rFonts w:hint="eastAsia" w:ascii="仿宋_GB2312" w:hAnsi="仿宋" w:eastAsia="仿宋_GB2312"/>
          <w:bCs/>
          <w:sz w:val="32"/>
          <w:szCs w:val="32"/>
        </w:rPr>
        <w:t>九、</w:t>
      </w:r>
      <w:r>
        <w:rPr>
          <w:rStyle w:val="22"/>
          <w:rFonts w:hint="eastAsia" w:ascii="仿宋_GB2312" w:hAnsi="仿宋" w:eastAsia="仿宋_GB2312"/>
          <w:sz w:val="32"/>
          <w:szCs w:val="32"/>
        </w:rPr>
        <w:t>国</w:t>
      </w:r>
      <w:r>
        <w:rPr>
          <w:rStyle w:val="22"/>
          <w:rFonts w:hint="eastAsia" w:ascii="仿宋_GB2312" w:hAnsi="仿宋" w:eastAsia="仿宋_GB2312"/>
          <w:bCs/>
          <w:sz w:val="32"/>
          <w:szCs w:val="32"/>
        </w:rPr>
        <w:t>有资本经营预算支出决算情况说明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_Toc15396611 \h </w:instrText>
      </w:r>
      <w:r>
        <w:rPr>
          <w:rFonts w:ascii="仿宋_GB2312" w:hAnsi="仿宋" w:eastAsia="仿宋_GB2312"/>
          <w:sz w:val="32"/>
          <w:szCs w:val="32"/>
        </w:rPr>
        <w:fldChar w:fldCharType="separate"/>
      </w:r>
      <w:r>
        <w:rPr>
          <w:rFonts w:ascii="仿宋_GB2312" w:hAnsi="仿宋" w:eastAsia="仿宋_GB2312"/>
          <w:sz w:val="32"/>
          <w:szCs w:val="32"/>
        </w:rPr>
        <w:t>15</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"_Toc15396612" </w:instrText>
      </w:r>
      <w:r>
        <w:fldChar w:fldCharType="separate"/>
      </w:r>
      <w:r>
        <w:rPr>
          <w:rStyle w:val="22"/>
          <w:rFonts w:hint="eastAsia" w:ascii="仿宋_GB2312" w:hAnsi="仿宋" w:eastAsia="仿宋_GB2312"/>
          <w:sz w:val="32"/>
          <w:szCs w:val="32"/>
        </w:rPr>
        <w:t>十</w:t>
      </w:r>
      <w:r>
        <w:rPr>
          <w:rStyle w:val="22"/>
          <w:rFonts w:hint="eastAsia" w:ascii="仿宋_GB2312" w:hAnsi="仿宋" w:eastAsia="仿宋_GB2312"/>
          <w:bCs/>
          <w:sz w:val="32"/>
          <w:szCs w:val="32"/>
        </w:rPr>
        <w:t>、其他重要事项的情况说明</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_Toc15396612 \h </w:instrText>
      </w:r>
      <w:r>
        <w:rPr>
          <w:rFonts w:ascii="仿宋_GB2312" w:hAnsi="仿宋" w:eastAsia="仿宋_GB2312"/>
          <w:sz w:val="32"/>
          <w:szCs w:val="32"/>
        </w:rPr>
        <w:fldChar w:fldCharType="separate"/>
      </w:r>
      <w:r>
        <w:rPr>
          <w:rFonts w:ascii="仿宋_GB2312" w:hAnsi="仿宋" w:eastAsia="仿宋_GB2312"/>
          <w:sz w:val="32"/>
          <w:szCs w:val="32"/>
        </w:rPr>
        <w:t>31</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6"/>
        <w:ind w:firstLine="560" w:firstLineChars="200"/>
        <w:rPr>
          <w:rFonts w:ascii="仿宋_GB2312" w:eastAsia="仿宋_GB2312"/>
          <w:sz w:val="32"/>
          <w:szCs w:val="32"/>
        </w:rPr>
      </w:pPr>
      <w:r>
        <w:fldChar w:fldCharType="begin"/>
      </w:r>
      <w:r>
        <w:instrText xml:space="preserve"> HYPERLINK \l "_Toc15396613" </w:instrText>
      </w:r>
      <w:r>
        <w:fldChar w:fldCharType="separate"/>
      </w:r>
      <w:r>
        <w:rPr>
          <w:rStyle w:val="22"/>
          <w:rFonts w:hint="eastAsia" w:ascii="仿宋_GB2312" w:eastAsia="仿宋_GB2312"/>
          <w:bCs/>
          <w:kern w:val="44"/>
          <w:sz w:val="32"/>
          <w:szCs w:val="32"/>
        </w:rPr>
        <w:t>第三部分</w:t>
      </w:r>
      <w:r>
        <w:rPr>
          <w:rStyle w:val="22"/>
          <w:rFonts w:hint="eastAsia" w:ascii="仿宋_GB2312" w:eastAsia="仿宋_GB2312"/>
          <w:sz w:val="32"/>
          <w:szCs w:val="32"/>
        </w:rPr>
        <w:t>名</w:t>
      </w:r>
      <w:r>
        <w:rPr>
          <w:rStyle w:val="22"/>
          <w:rFonts w:hint="eastAsia" w:ascii="仿宋_GB2312" w:eastAsia="仿宋_GB2312"/>
          <w:bCs/>
          <w:kern w:val="44"/>
          <w:sz w:val="32"/>
          <w:szCs w:val="32"/>
        </w:rPr>
        <w:t>词解释</w:t>
      </w:r>
      <w:r>
        <w:rPr>
          <w:rFonts w:hint="eastAsia" w:ascii="仿宋_GB2312" w:eastAsia="仿宋_GB2312"/>
          <w:sz w:val="32"/>
          <w:szCs w:val="32"/>
          <w:lang w:eastAsia="zh-CN"/>
        </w:rPr>
        <w:t>：支出决算为</w:t>
      </w:r>
      <w:r>
        <w:rPr>
          <w:rFonts w:ascii="仿宋_GB2312" w:eastAsia="仿宋_GB2312"/>
          <w:sz w:val="32"/>
          <w:szCs w:val="32"/>
        </w:rPr>
        <w:fldChar w:fldCharType="begin"/>
      </w:r>
      <w:r>
        <w:rPr>
          <w:rFonts w:ascii="仿宋_GB2312" w:eastAsia="仿宋_GB2312"/>
          <w:sz w:val="32"/>
          <w:szCs w:val="32"/>
        </w:rPr>
        <w:instrText xml:space="preserve"> PAGEREF _Toc15396613 \h </w:instrText>
      </w:r>
      <w:r>
        <w:rPr>
          <w:rFonts w:ascii="仿宋_GB2312" w:eastAsia="仿宋_GB2312"/>
          <w:sz w:val="32"/>
          <w:szCs w:val="32"/>
        </w:rPr>
        <w:fldChar w:fldCharType="separate"/>
      </w:r>
      <w:r>
        <w:rPr>
          <w:rFonts w:ascii="仿宋_GB2312" w:eastAsia="仿宋_GB2312"/>
          <w:sz w:val="32"/>
          <w:szCs w:val="32"/>
        </w:rPr>
        <w:t>32</w:t>
      </w:r>
      <w:r>
        <w:rPr>
          <w:rFonts w:ascii="仿宋_GB2312" w:eastAsia="仿宋_GB2312"/>
          <w:sz w:val="32"/>
          <w:szCs w:val="32"/>
        </w:rPr>
        <w:fldChar w:fldCharType="end"/>
      </w:r>
      <w:r>
        <w:rPr>
          <w:rFonts w:ascii="仿宋_GB2312" w:eastAsia="仿宋_GB2312"/>
          <w:sz w:val="32"/>
          <w:szCs w:val="32"/>
        </w:rPr>
        <w:fldChar w:fldCharType="end"/>
      </w:r>
    </w:p>
    <w:p>
      <w:pPr>
        <w:pStyle w:val="16"/>
        <w:ind w:firstLine="560" w:firstLineChars="200"/>
        <w:rPr>
          <w:rFonts w:ascii="仿宋_GB2312" w:eastAsia="仿宋_GB2312"/>
          <w:sz w:val="32"/>
          <w:szCs w:val="32"/>
        </w:rPr>
      </w:pPr>
      <w:r>
        <w:fldChar w:fldCharType="begin"/>
      </w:r>
      <w:r>
        <w:instrText xml:space="preserve"> HYPERLINK \l "_Toc15396614" </w:instrText>
      </w:r>
      <w:r>
        <w:fldChar w:fldCharType="separate"/>
      </w:r>
      <w:r>
        <w:rPr>
          <w:rStyle w:val="22"/>
          <w:rFonts w:hint="eastAsia" w:ascii="仿宋_GB2312" w:eastAsia="仿宋_GB2312"/>
          <w:sz w:val="32"/>
          <w:szCs w:val="32"/>
        </w:rPr>
        <w:t>第</w:t>
      </w:r>
      <w:r>
        <w:rPr>
          <w:rStyle w:val="22"/>
          <w:rFonts w:hint="eastAsia" w:ascii="仿宋_GB2312" w:eastAsia="仿宋_GB2312"/>
          <w:bCs/>
          <w:kern w:val="44"/>
          <w:sz w:val="32"/>
          <w:szCs w:val="32"/>
        </w:rPr>
        <w:t>四部分附件</w:t>
      </w:r>
      <w:r>
        <w:rPr>
          <w:rFonts w:hint="eastAsia" w:ascii="仿宋_GB2312" w:eastAsia="仿宋_GB2312"/>
          <w:sz w:val="32"/>
          <w:szCs w:val="32"/>
          <w:lang w:eastAsia="zh-CN"/>
        </w:rPr>
        <w:t>：支出决算为</w:t>
      </w:r>
      <w:r>
        <w:rPr>
          <w:rFonts w:ascii="仿宋_GB2312" w:eastAsia="仿宋_GB2312"/>
          <w:sz w:val="32"/>
          <w:szCs w:val="32"/>
        </w:rPr>
        <w:fldChar w:fldCharType="begin"/>
      </w:r>
      <w:r>
        <w:rPr>
          <w:rFonts w:ascii="仿宋_GB2312" w:eastAsia="仿宋_GB2312"/>
          <w:sz w:val="32"/>
          <w:szCs w:val="32"/>
        </w:rPr>
        <w:instrText xml:space="preserve"> PAGEREF _Toc15396614 \h </w:instrText>
      </w:r>
      <w:r>
        <w:rPr>
          <w:rFonts w:ascii="仿宋_GB2312" w:eastAsia="仿宋_GB2312"/>
          <w:sz w:val="32"/>
          <w:szCs w:val="32"/>
        </w:rPr>
        <w:fldChar w:fldCharType="separate"/>
      </w:r>
      <w:r>
        <w:rPr>
          <w:rFonts w:ascii="仿宋_GB2312" w:eastAsia="仿宋_GB2312"/>
          <w:sz w:val="32"/>
          <w:szCs w:val="32"/>
        </w:rPr>
        <w:t>39</w:t>
      </w:r>
      <w:r>
        <w:rPr>
          <w:rFonts w:ascii="仿宋_GB2312" w:eastAsia="仿宋_GB2312"/>
          <w:sz w:val="32"/>
          <w:szCs w:val="32"/>
        </w:rPr>
        <w:fldChar w:fldCharType="end"/>
      </w:r>
      <w:r>
        <w:rPr>
          <w:rFonts w:ascii="仿宋_GB2312"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"_Toc15396615" </w:instrText>
      </w:r>
      <w:r>
        <w:fldChar w:fldCharType="separate"/>
      </w:r>
      <w:r>
        <w:rPr>
          <w:rStyle w:val="22"/>
          <w:rFonts w:hint="eastAsia" w:ascii="仿宋_GB2312" w:hAnsi="仿宋" w:eastAsia="仿宋_GB2312"/>
          <w:kern w:val="44"/>
          <w:sz w:val="32"/>
          <w:szCs w:val="32"/>
        </w:rPr>
        <w:t>附件</w:t>
      </w:r>
      <w:r>
        <w:rPr>
          <w:rStyle w:val="22"/>
          <w:rFonts w:ascii="仿宋_GB2312" w:hAnsi="仿宋" w:eastAsia="仿宋_GB2312"/>
          <w:kern w:val="44"/>
          <w:sz w:val="32"/>
          <w:szCs w:val="32"/>
        </w:rPr>
        <w:t>1</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_Toc15396615 \h </w:instrText>
      </w:r>
      <w:r>
        <w:rPr>
          <w:rFonts w:ascii="仿宋_GB2312" w:hAnsi="仿宋" w:eastAsia="仿宋_GB2312"/>
          <w:sz w:val="32"/>
          <w:szCs w:val="32"/>
        </w:rPr>
        <w:fldChar w:fldCharType="separate"/>
      </w:r>
      <w:r>
        <w:rPr>
          <w:rFonts w:ascii="仿宋_GB2312" w:hAnsi="仿宋" w:eastAsia="仿宋_GB2312"/>
          <w:sz w:val="32"/>
          <w:szCs w:val="32"/>
        </w:rPr>
        <w:t>39</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420" w:firstLineChars="200"/>
        <w:rPr>
          <w:rFonts w:ascii="仿宋_GB2312" w:hAnsi="仿宋" w:eastAsia="仿宋_GB2312"/>
          <w:sz w:val="32"/>
          <w:szCs w:val="32"/>
        </w:rPr>
      </w:pPr>
      <w:r>
        <w:fldChar w:fldCharType="begin"/>
      </w:r>
      <w:r>
        <w:instrText xml:space="preserve"> HYPERLINK \l "_Toc15396617" </w:instrText>
      </w:r>
      <w:r>
        <w:fldChar w:fldCharType="separate"/>
      </w:r>
      <w:r>
        <w:rPr>
          <w:rStyle w:val="22"/>
          <w:rFonts w:hint="eastAsia" w:ascii="仿宋_GB2312" w:hAnsi="仿宋" w:eastAsia="仿宋_GB2312"/>
          <w:kern w:val="44"/>
          <w:sz w:val="32"/>
          <w:szCs w:val="32"/>
        </w:rPr>
        <w:t>附件</w:t>
      </w:r>
      <w:r>
        <w:rPr>
          <w:rStyle w:val="22"/>
          <w:rFonts w:ascii="仿宋_GB2312" w:hAnsi="仿宋" w:eastAsia="仿宋_GB2312"/>
          <w:kern w:val="44"/>
          <w:sz w:val="32"/>
          <w:szCs w:val="32"/>
        </w:rPr>
        <w:t>2</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_Toc15396617 \h </w:instrText>
      </w:r>
      <w:r>
        <w:rPr>
          <w:rFonts w:ascii="仿宋_GB2312" w:hAnsi="仿宋" w:eastAsia="仿宋_GB2312"/>
          <w:sz w:val="32"/>
          <w:szCs w:val="32"/>
        </w:rPr>
        <w:fldChar w:fldCharType="separate"/>
      </w:r>
      <w:r>
        <w:rPr>
          <w:rFonts w:ascii="仿宋_GB2312" w:hAnsi="仿宋" w:eastAsia="仿宋_GB2312"/>
          <w:sz w:val="32"/>
          <w:szCs w:val="32"/>
        </w:rPr>
        <w:t>41</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6"/>
        <w:ind w:firstLine="560" w:firstLineChars="200"/>
        <w:rPr>
          <w:rFonts w:ascii="仿宋_GB2312" w:eastAsia="仿宋_GB2312"/>
          <w:sz w:val="32"/>
          <w:szCs w:val="32"/>
        </w:rPr>
      </w:pPr>
      <w:r>
        <w:fldChar w:fldCharType="begin"/>
      </w:r>
      <w:r>
        <w:instrText xml:space="preserve"> HYPERLINK \l "_Toc15396618" </w:instrText>
      </w:r>
      <w:r>
        <w:fldChar w:fldCharType="separate"/>
      </w:r>
      <w:r>
        <w:rPr>
          <w:rStyle w:val="22"/>
          <w:rFonts w:hint="eastAsia" w:ascii="仿宋_GB2312" w:eastAsia="仿宋_GB2312"/>
          <w:sz w:val="32"/>
          <w:szCs w:val="32"/>
        </w:rPr>
        <w:t>第</w:t>
      </w:r>
      <w:r>
        <w:rPr>
          <w:rStyle w:val="22"/>
          <w:rFonts w:hint="eastAsia" w:ascii="仿宋_GB2312" w:eastAsia="仿宋_GB2312"/>
          <w:bCs/>
          <w:kern w:val="44"/>
          <w:sz w:val="32"/>
          <w:szCs w:val="32"/>
        </w:rPr>
        <w:t>五部分附表</w:t>
      </w:r>
      <w:r>
        <w:rPr>
          <w:rFonts w:hint="eastAsia" w:ascii="仿宋_GB2312" w:eastAsia="仿宋_GB2312"/>
          <w:sz w:val="32"/>
          <w:szCs w:val="32"/>
          <w:lang w:eastAsia="zh-CN"/>
        </w:rPr>
        <w:t>：支出决算为</w:t>
      </w:r>
      <w:r>
        <w:rPr>
          <w:rFonts w:ascii="仿宋_GB2312" w:eastAsia="仿宋_GB2312"/>
          <w:sz w:val="32"/>
          <w:szCs w:val="32"/>
        </w:rPr>
        <w:fldChar w:fldCharType="begin"/>
      </w:r>
      <w:r>
        <w:rPr>
          <w:rFonts w:ascii="仿宋_GB2312" w:eastAsia="仿宋_GB2312"/>
          <w:sz w:val="32"/>
          <w:szCs w:val="32"/>
        </w:rPr>
        <w:instrText xml:space="preserve"> PAGEREF _Toc15396618 \h </w:instrText>
      </w:r>
      <w:r>
        <w:rPr>
          <w:rFonts w:ascii="仿宋_GB2312" w:eastAsia="仿宋_GB2312"/>
          <w:sz w:val="32"/>
          <w:szCs w:val="32"/>
        </w:rPr>
        <w:fldChar w:fldCharType="separate"/>
      </w:r>
      <w:r>
        <w:rPr>
          <w:rFonts w:ascii="仿宋_GB2312" w:eastAsia="仿宋_GB2312"/>
          <w:sz w:val="32"/>
          <w:szCs w:val="32"/>
        </w:rPr>
        <w:t>56</w:t>
      </w:r>
      <w:r>
        <w:rPr>
          <w:rFonts w:ascii="仿宋_GB2312" w:eastAsia="仿宋_GB2312"/>
          <w:sz w:val="32"/>
          <w:szCs w:val="32"/>
        </w:rPr>
        <w:fldChar w:fldCharType="end"/>
      </w:r>
      <w:r>
        <w:rPr>
          <w:rFonts w:ascii="仿宋_GB2312"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一、</w:t>
      </w:r>
      <w:r>
        <w:fldChar w:fldCharType="begin"/>
      </w:r>
      <w:r>
        <w:instrText xml:space="preserve"> HYPERLINK \l "_Toc15396619" </w:instrText>
      </w:r>
      <w:r>
        <w:fldChar w:fldCharType="separate"/>
      </w:r>
      <w:r>
        <w:rPr>
          <w:rStyle w:val="22"/>
          <w:rFonts w:hint="eastAsia" w:ascii="仿宋_GB2312" w:hAnsi="仿宋" w:eastAsia="仿宋_GB2312"/>
          <w:sz w:val="32"/>
          <w:szCs w:val="32"/>
        </w:rPr>
        <w:t>收入支出决算总表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_Toc15396619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二、</w:t>
      </w:r>
      <w:r>
        <w:fldChar w:fldCharType="begin"/>
      </w:r>
      <w:r>
        <w:instrText xml:space="preserve"> HYPERLINK \l "_Toc15396620" </w:instrText>
      </w:r>
      <w:r>
        <w:fldChar w:fldCharType="separate"/>
      </w:r>
      <w:r>
        <w:rPr>
          <w:rStyle w:val="22"/>
          <w:rFonts w:hint="eastAsia" w:ascii="仿宋_GB2312" w:hAnsi="仿宋" w:eastAsia="仿宋_GB2312"/>
          <w:sz w:val="32"/>
          <w:szCs w:val="32"/>
        </w:rPr>
        <w:t>收入总表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_Toc15396620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三、</w:t>
      </w:r>
      <w:r>
        <w:fldChar w:fldCharType="begin"/>
      </w:r>
      <w:r>
        <w:instrText xml:space="preserve"> HYPERLINK \l "_Toc15396621" </w:instrText>
      </w:r>
      <w:r>
        <w:fldChar w:fldCharType="separate"/>
      </w:r>
      <w:r>
        <w:rPr>
          <w:rStyle w:val="22"/>
          <w:rFonts w:hint="eastAsia" w:ascii="仿宋_GB2312" w:hAnsi="仿宋" w:eastAsia="仿宋_GB2312"/>
          <w:sz w:val="32"/>
          <w:szCs w:val="32"/>
        </w:rPr>
        <w:t>支出总表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_Toc15396621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四、</w:t>
      </w:r>
      <w:r>
        <w:fldChar w:fldCharType="begin"/>
      </w:r>
      <w:r>
        <w:instrText xml:space="preserve"> HYPERLINK \l "_Toc15396622" </w:instrText>
      </w:r>
      <w:r>
        <w:fldChar w:fldCharType="separate"/>
      </w:r>
      <w:r>
        <w:rPr>
          <w:rStyle w:val="22"/>
          <w:rFonts w:hint="eastAsia" w:ascii="仿宋_GB2312" w:hAnsi="仿宋" w:eastAsia="仿宋_GB2312"/>
          <w:sz w:val="32"/>
          <w:szCs w:val="32"/>
        </w:rPr>
        <w:t>财政拨款收入支出决算总表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_Toc15396622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五、</w:t>
      </w:r>
      <w:r>
        <w:fldChar w:fldCharType="begin"/>
      </w:r>
      <w:r>
        <w:instrText xml:space="preserve"> HYPERLINK \l "_Toc15396623" </w:instrText>
      </w:r>
      <w:r>
        <w:fldChar w:fldCharType="separate"/>
      </w:r>
      <w:r>
        <w:rPr>
          <w:rFonts w:hint="eastAsia" w:ascii="仿宋_GB2312" w:hAnsi="仿宋" w:eastAsia="仿宋_GB2312"/>
          <w:sz w:val="32"/>
          <w:szCs w:val="32"/>
        </w:rPr>
        <w:t>财政拨款支出决算明细表（政府经济分类科目）</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_Toc15396623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六、</w:t>
      </w:r>
      <w:r>
        <w:fldChar w:fldCharType="begin"/>
      </w:r>
      <w:r>
        <w:instrText xml:space="preserve"> HYPERLINK \l "_Toc15396624" </w:instrText>
      </w:r>
      <w:r>
        <w:fldChar w:fldCharType="separate"/>
      </w:r>
      <w:r>
        <w:rPr>
          <w:rStyle w:val="22"/>
          <w:rFonts w:hint="eastAsia" w:ascii="仿宋_GB2312" w:hAnsi="仿宋" w:eastAsia="仿宋_GB2312"/>
          <w:sz w:val="32"/>
          <w:szCs w:val="32"/>
        </w:rPr>
        <w:t>一般公共预算财政拨款支出决算表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_Toc15396624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七、</w:t>
      </w:r>
      <w:r>
        <w:fldChar w:fldCharType="begin"/>
      </w:r>
      <w:r>
        <w:instrText xml:space="preserve"> HYPERLINK \l "_Toc15396625" </w:instrText>
      </w:r>
      <w:r>
        <w:fldChar w:fldCharType="separate"/>
      </w:r>
      <w:r>
        <w:rPr>
          <w:rStyle w:val="22"/>
          <w:rFonts w:hint="eastAsia" w:ascii="仿宋_GB2312" w:hAnsi="仿宋" w:eastAsia="仿宋_GB2312"/>
          <w:sz w:val="32"/>
          <w:szCs w:val="32"/>
        </w:rPr>
        <w:t>一般公共预算财政拨款支出决算明细表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_Toc15396625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八、</w:t>
      </w:r>
      <w:r>
        <w:fldChar w:fldCharType="begin"/>
      </w:r>
      <w:r>
        <w:instrText xml:space="preserve"> HYPERLINK \l "_Toc15396626" </w:instrText>
      </w:r>
      <w:r>
        <w:fldChar w:fldCharType="separate"/>
      </w:r>
      <w:r>
        <w:rPr>
          <w:rStyle w:val="22"/>
          <w:rFonts w:hint="eastAsia" w:ascii="仿宋_GB2312" w:hAnsi="仿宋" w:eastAsia="仿宋_GB2312"/>
          <w:sz w:val="32"/>
          <w:szCs w:val="32"/>
        </w:rPr>
        <w:t>一般公共预算财政拨款基本支出决算表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_Toc15396626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九、</w:t>
      </w:r>
      <w:r>
        <w:fldChar w:fldCharType="begin"/>
      </w:r>
      <w:r>
        <w:instrText xml:space="preserve"> HYPERLINK \l "_Toc15396627" </w:instrText>
      </w:r>
      <w:r>
        <w:fldChar w:fldCharType="separate"/>
      </w:r>
      <w:r>
        <w:rPr>
          <w:rStyle w:val="22"/>
          <w:rFonts w:hint="eastAsia" w:ascii="仿宋_GB2312" w:hAnsi="仿宋" w:eastAsia="仿宋_GB2312"/>
          <w:sz w:val="32"/>
          <w:szCs w:val="32"/>
        </w:rPr>
        <w:t>一般公共预算财政拨款项目支出决算表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_Toc15396627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十、</w:t>
      </w:r>
      <w:r>
        <w:fldChar w:fldCharType="begin"/>
      </w:r>
      <w:r>
        <w:instrText xml:space="preserve"> HYPERLINK \l "_Toc15396628" </w:instrText>
      </w:r>
      <w:r>
        <w:fldChar w:fldCharType="separate"/>
      </w:r>
      <w:r>
        <w:rPr>
          <w:rStyle w:val="22"/>
          <w:rFonts w:hint="eastAsia" w:ascii="仿宋_GB2312" w:hAnsi="仿宋" w:eastAsia="仿宋_GB2312"/>
          <w:sz w:val="32"/>
          <w:szCs w:val="32"/>
        </w:rPr>
        <w:t>一般公共预算财政拨款“三公”经费支出决算表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_Toc15396628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十一、</w:t>
      </w:r>
      <w:r>
        <w:fldChar w:fldCharType="begin"/>
      </w:r>
      <w:r>
        <w:instrText xml:space="preserve"> HYPERLINK \l "_Toc15396629" </w:instrText>
      </w:r>
      <w:r>
        <w:fldChar w:fldCharType="separate"/>
      </w:r>
      <w:r>
        <w:rPr>
          <w:rStyle w:val="22"/>
          <w:rFonts w:hint="eastAsia" w:ascii="仿宋_GB2312" w:hAnsi="仿宋" w:eastAsia="仿宋_GB2312"/>
          <w:sz w:val="32"/>
          <w:szCs w:val="32"/>
        </w:rPr>
        <w:t>政府性基金预算财政拨款收入支出决算表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_Toc15396629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十二、</w:t>
      </w:r>
      <w:r>
        <w:fldChar w:fldCharType="begin"/>
      </w:r>
      <w:r>
        <w:instrText xml:space="preserve"> HYPERLINK \l "_Toc15396630" </w:instrText>
      </w:r>
      <w:r>
        <w:fldChar w:fldCharType="separate"/>
      </w:r>
      <w:r>
        <w:rPr>
          <w:rStyle w:val="22"/>
          <w:rFonts w:hint="eastAsia" w:ascii="仿宋_GB2312" w:hAnsi="仿宋" w:eastAsia="仿宋_GB2312"/>
          <w:sz w:val="32"/>
          <w:szCs w:val="32"/>
        </w:rPr>
        <w:t>政府性基金预算财政拨款“三公”经费支出决算表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_Toc15396630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pStyle w:val="17"/>
        <w:ind w:firstLine="640" w:firstLineChars="200"/>
        <w:rPr>
          <w:rFonts w:ascii="仿宋_GB2312" w:hAnsi="仿宋" w:eastAsia="仿宋_GB2312"/>
          <w:sz w:val="32"/>
          <w:szCs w:val="32"/>
        </w:rPr>
      </w:pPr>
      <w:r>
        <w:rPr>
          <w:rFonts w:hint="eastAsia" w:ascii="仿宋_GB2312" w:hAnsi="仿宋" w:eastAsia="仿宋_GB2312"/>
          <w:sz w:val="32"/>
          <w:szCs w:val="32"/>
        </w:rPr>
        <w:t>十三、</w:t>
      </w:r>
      <w:r>
        <w:fldChar w:fldCharType="begin"/>
      </w:r>
      <w:r>
        <w:instrText xml:space="preserve"> HYPERLINK \l "_Toc15396631" </w:instrText>
      </w:r>
      <w:r>
        <w:fldChar w:fldCharType="separate"/>
      </w:r>
      <w:r>
        <w:rPr>
          <w:rStyle w:val="22"/>
          <w:rFonts w:hint="eastAsia" w:ascii="仿宋_GB2312" w:hAnsi="仿宋" w:eastAsia="仿宋_GB2312"/>
          <w:sz w:val="32"/>
          <w:szCs w:val="32"/>
        </w:rPr>
        <w:t>国有资本经营预算支出决算表</w:t>
      </w:r>
      <w:r>
        <w:rPr>
          <w:rFonts w:hint="eastAsia" w:ascii="仿宋_GB2312" w:hAnsi="仿宋" w:eastAsia="仿宋_GB2312"/>
          <w:sz w:val="32"/>
          <w:szCs w:val="32"/>
          <w:lang w:eastAsia="zh-CN"/>
        </w:rPr>
        <w:t>：支出决算为</w:t>
      </w:r>
      <w:r>
        <w:rPr>
          <w:rFonts w:ascii="仿宋_GB2312" w:hAnsi="仿宋" w:eastAsia="仿宋_GB2312"/>
          <w:sz w:val="32"/>
          <w:szCs w:val="32"/>
        </w:rPr>
        <w:fldChar w:fldCharType="begin"/>
      </w:r>
      <w:r>
        <w:rPr>
          <w:rFonts w:ascii="仿宋_GB2312" w:hAnsi="仿宋" w:eastAsia="仿宋_GB2312"/>
          <w:sz w:val="32"/>
          <w:szCs w:val="32"/>
        </w:rPr>
        <w:instrText xml:space="preserve"> PAGEREF _Toc15396631 \h </w:instrText>
      </w:r>
      <w:r>
        <w:rPr>
          <w:rFonts w:ascii="仿宋_GB2312" w:hAnsi="仿宋" w:eastAsia="仿宋_GB2312"/>
          <w:sz w:val="32"/>
          <w:szCs w:val="32"/>
        </w:rPr>
        <w:fldChar w:fldCharType="separate"/>
      </w:r>
      <w:r>
        <w:rPr>
          <w:rFonts w:ascii="仿宋_GB2312" w:hAnsi="仿宋" w:eastAsia="仿宋_GB2312"/>
          <w:sz w:val="32"/>
          <w:szCs w:val="32"/>
        </w:rPr>
        <w:t>56</w:t>
      </w:r>
      <w:r>
        <w:rPr>
          <w:rFonts w:ascii="仿宋_GB2312" w:hAnsi="仿宋" w:eastAsia="仿宋_GB2312"/>
          <w:sz w:val="32"/>
          <w:szCs w:val="32"/>
        </w:rPr>
        <w:fldChar w:fldCharType="end"/>
      </w:r>
      <w:r>
        <w:rPr>
          <w:rFonts w:ascii="仿宋_GB2312" w:hAnsi="仿宋" w:eastAsia="仿宋_GB2312"/>
          <w:sz w:val="32"/>
          <w:szCs w:val="32"/>
        </w:rPr>
        <w:fldChar w:fldCharType="end"/>
      </w:r>
    </w:p>
    <w:p>
      <w:pPr>
        <w:widowControl/>
        <w:ind w:firstLine="640" w:firstLineChars="200"/>
        <w:jc w:val="left"/>
        <w:rPr>
          <w:rFonts w:ascii="仿宋_GB2312" w:hAnsi="仿宋" w:eastAsia="仿宋_GB2312"/>
          <w:color w:val="000000"/>
          <w:sz w:val="32"/>
          <w:szCs w:val="32"/>
        </w:rPr>
      </w:pPr>
      <w:r>
        <w:rPr>
          <w:rFonts w:ascii="仿宋_GB2312" w:hAnsi="黑体" w:eastAsia="仿宋_GB2312"/>
          <w:color w:val="000000"/>
          <w:sz w:val="32"/>
          <w:szCs w:val="32"/>
        </w:rPr>
        <w:fldChar w:fldCharType="end"/>
      </w:r>
    </w:p>
    <w:p>
      <w:pPr>
        <w:widowControl/>
        <w:ind w:firstLine="643" w:firstLineChars="200"/>
        <w:jc w:val="left"/>
        <w:rPr>
          <w:rFonts w:ascii="仿宋_GB2312" w:hAnsi="黑体" w:eastAsia="仿宋_GB2312"/>
          <w:bCs/>
          <w:color w:val="FF0000"/>
          <w:kern w:val="44"/>
          <w:sz w:val="32"/>
          <w:szCs w:val="32"/>
        </w:rPr>
      </w:pPr>
      <w:bookmarkStart w:id="12" w:name="_Toc15396599"/>
      <w:bookmarkStart w:id="13" w:name="_Toc15377196"/>
      <w:r>
        <w:rPr>
          <w:rFonts w:ascii="仿宋_GB2312" w:hAnsi="黑体" w:eastAsia="仿宋_GB2312"/>
          <w:b/>
          <w:sz w:val="32"/>
          <w:szCs w:val="32"/>
        </w:rPr>
        <w:br w:type="page"/>
      </w:r>
    </w:p>
    <w:p>
      <w:pPr>
        <w:pStyle w:val="3"/>
        <w:ind w:firstLine="760" w:firstLineChars="200"/>
        <w:jc w:val="center"/>
        <w:rPr>
          <w:rStyle w:val="24"/>
          <w:rFonts w:hint="eastAsia" w:ascii="方正小标宋_GBK" w:hAnsi="方正小标宋_GBK" w:eastAsia="方正小标宋_GBK" w:cs="方正小标宋_GBK"/>
          <w:b/>
          <w:bCs w:val="0"/>
          <w:color w:val="000000" w:themeColor="text1"/>
          <w:sz w:val="38"/>
          <w:szCs w:val="38"/>
          <w14:textFill>
            <w14:solidFill>
              <w14:schemeClr w14:val="tx1"/>
            </w14:solidFill>
          </w14:textFill>
        </w:rPr>
      </w:pPr>
      <w:r>
        <w:rPr>
          <w:rFonts w:hint="eastAsia" w:ascii="方正小标宋_GBK" w:hAnsi="方正小标宋_GBK" w:eastAsia="方正小标宋_GBK" w:cs="方正小标宋_GBK"/>
          <w:b w:val="0"/>
          <w:color w:val="000000" w:themeColor="text1"/>
          <w:sz w:val="38"/>
          <w:szCs w:val="38"/>
          <w14:textFill>
            <w14:solidFill>
              <w14:schemeClr w14:val="tx1"/>
            </w14:solidFill>
          </w14:textFill>
        </w:rPr>
        <w:t>第一部分</w:t>
      </w:r>
      <w:r>
        <w:rPr>
          <w:rStyle w:val="24"/>
          <w:rFonts w:hint="eastAsia" w:ascii="方正小标宋_GBK" w:hAnsi="方正小标宋_GBK" w:eastAsia="方正小标宋_GBK" w:cs="方正小标宋_GBK"/>
          <w:b w:val="0"/>
          <w:bCs w:val="0"/>
          <w:color w:val="000000" w:themeColor="text1"/>
          <w:sz w:val="38"/>
          <w:szCs w:val="38"/>
          <w14:textFill>
            <w14:solidFill>
              <w14:schemeClr w14:val="tx1"/>
            </w14:solidFill>
          </w14:textFill>
        </w:rPr>
        <w:t>部门概况</w:t>
      </w:r>
      <w:bookmarkEnd w:id="12"/>
      <w:bookmarkEnd w:id="13"/>
    </w:p>
    <w:p>
      <w:pPr>
        <w:pStyle w:val="3"/>
        <w:bidi w:val="0"/>
        <w:ind w:firstLine="640" w:firstLineChars="200"/>
        <w:rPr>
          <w:rFonts w:hint="eastAsia" w:ascii="方正黑体_GBK" w:hAnsi="方正黑体_GBK" w:eastAsia="方正黑体_GBK" w:cs="方正黑体_GBK"/>
          <w:b w:val="0"/>
          <w:bCs w:val="0"/>
          <w:sz w:val="32"/>
          <w:szCs w:val="32"/>
        </w:rPr>
      </w:pPr>
      <w:bookmarkStart w:id="14" w:name="_Toc15396600"/>
      <w:bookmarkStart w:id="15" w:name="_Toc15377197"/>
      <w:r>
        <w:rPr>
          <w:rFonts w:hint="eastAsia" w:ascii="方正黑体_GBK" w:hAnsi="方正黑体_GBK" w:eastAsia="方正黑体_GBK" w:cs="方正黑体_GBK"/>
          <w:b w:val="0"/>
          <w:bCs w:val="0"/>
          <w:sz w:val="32"/>
          <w:szCs w:val="32"/>
        </w:rPr>
        <w:t>一、基本职能及主要工作</w:t>
      </w:r>
      <w:bookmarkEnd w:id="14"/>
      <w:bookmarkEnd w:id="15"/>
      <w:bookmarkStart w:id="16" w:name="_Toc15377199"/>
      <w:bookmarkStart w:id="17" w:name="_Toc15378446"/>
    </w:p>
    <w:p>
      <w:pPr>
        <w:pStyle w:val="4"/>
        <w:ind w:firstLine="643" w:firstLineChars="200"/>
        <w:rPr>
          <w:rFonts w:hint="eastAsia" w:ascii="方正楷体简体" w:hAnsi="方正楷体简体" w:eastAsia="方正楷体简体" w:cs="方正楷体简体"/>
          <w:b w:val="0"/>
          <w:bCs w:val="0"/>
          <w:color w:val="000000" w:themeColor="text1"/>
          <w14:textFill>
            <w14:solidFill>
              <w14:schemeClr w14:val="tx1"/>
            </w14:solidFill>
          </w14:textFill>
        </w:rPr>
      </w:pPr>
      <w:r>
        <w:rPr>
          <w:rFonts w:hint="eastAsia" w:ascii="方正楷体简体" w:hAnsi="方正楷体简体" w:eastAsia="方正楷体简体" w:cs="方正楷体简体"/>
          <w:color w:val="000000"/>
        </w:rPr>
        <w:t>（一）主要职能</w:t>
      </w:r>
    </w:p>
    <w:p>
      <w:pPr>
        <w:ind w:firstLine="643" w:firstLineChars="200"/>
        <w:rPr>
          <w:rFonts w:ascii="仿宋" w:hAnsi="仿宋" w:eastAsia="仿宋"/>
          <w:sz w:val="32"/>
          <w:szCs w:val="32"/>
          <w:lang w:val="zh-CN"/>
        </w:rPr>
      </w:pPr>
      <w:r>
        <w:rPr>
          <w:rStyle w:val="21"/>
          <w:rFonts w:hint="eastAsia" w:ascii="方正仿宋_GBK" w:hAnsi="方正仿宋_GBK" w:eastAsia="方正仿宋_GBK" w:cs="方正仿宋_GBK"/>
          <w:b/>
          <w:bCs/>
          <w:color w:val="000000"/>
          <w:sz w:val="32"/>
          <w:szCs w:val="32"/>
          <w:lang w:val="en-US" w:eastAsia="zh-CN"/>
        </w:rPr>
        <w:t>1.</w:t>
      </w:r>
      <w:r>
        <w:rPr>
          <w:rFonts w:ascii="仿宋" w:hAnsi="仿宋" w:eastAsia="仿宋"/>
          <w:sz w:val="32"/>
          <w:szCs w:val="32"/>
        </w:rPr>
        <w:t>贯彻执行党和国家的各项方针、政策、法律、法规，以及上级行政机关和乡党委、</w:t>
      </w:r>
      <w:r>
        <w:rPr>
          <w:rFonts w:hint="eastAsia" w:ascii="仿宋" w:hAnsi="仿宋" w:eastAsia="仿宋"/>
          <w:sz w:val="32"/>
          <w:szCs w:val="32"/>
        </w:rPr>
        <w:t>乡</w:t>
      </w:r>
      <w:r>
        <w:rPr>
          <w:rFonts w:ascii="仿宋" w:hAnsi="仿宋" w:eastAsia="仿宋"/>
          <w:sz w:val="32"/>
          <w:szCs w:val="32"/>
        </w:rPr>
        <w:t>人代会的决定、决议。2.制定并执行本行政区域内经济和社会发展规划、计划。3.负责乡村振兴、新农村建设和推进城乡一体化的组织和实施。4.负责辖区经济、文化、教育、科学、卫生健康、民政、社会保障、民族宗教、村镇建设、司法、退役军人、扶贫、信访、安全、统计等行政管理和服务工作。</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w:t>
      </w:r>
      <w:r>
        <w:rPr>
          <w:rFonts w:hint="eastAsia" w:ascii="方正楷体简体" w:hAnsi="方正楷体简体" w:eastAsia="方正楷体简体" w:cs="方正楷体简体"/>
          <w:color w:val="000000"/>
          <w:lang w:eastAsia="zh-CN"/>
        </w:rPr>
        <w:t>2021</w:t>
      </w:r>
      <w:r>
        <w:rPr>
          <w:rFonts w:hint="eastAsia" w:ascii="方正楷体简体" w:hAnsi="方正楷体简体" w:eastAsia="方正楷体简体" w:cs="方正楷体简体"/>
          <w:color w:val="000000"/>
        </w:rPr>
        <w:t>年重点工作完成情况</w:t>
      </w:r>
    </w:p>
    <w:p>
      <w:pPr>
        <w:bidi w:val="0"/>
        <w:ind w:firstLine="663" w:firstLineChars="200"/>
        <w:rPr>
          <w:rFonts w:hint="eastAsia" w:ascii="仿宋" w:hAnsi="仿宋" w:eastAsia="仿宋" w:cs="仿宋"/>
          <w:color w:val="000000"/>
          <w:sz w:val="33"/>
          <w:szCs w:val="33"/>
        </w:rPr>
      </w:pPr>
      <w:r>
        <w:rPr>
          <w:rFonts w:hint="eastAsia" w:ascii="仿宋" w:hAnsi="仿宋" w:eastAsia="仿宋" w:cs="仿宋"/>
          <w:b/>
          <w:bCs/>
          <w:color w:val="000000"/>
          <w:sz w:val="33"/>
          <w:szCs w:val="33"/>
        </w:rPr>
        <w:t>产业结构不断优化，农民收入水平明显增加。</w:t>
      </w:r>
      <w:r>
        <w:rPr>
          <w:rFonts w:hint="eastAsia" w:ascii="仿宋" w:hAnsi="仿宋" w:eastAsia="仿宋" w:cs="仿宋"/>
          <w:color w:val="000000"/>
          <w:sz w:val="33"/>
          <w:szCs w:val="33"/>
        </w:rPr>
        <w:t>全乡主导产业以核桃、青花椒种植为主，基本构建起以烤烟、芒果、林下中草药种植和畜牧养殖业为辅的现代产业发展体系和格局，全乡建成高效节水耕地灌溉面积1000.05亩，粮食播种面积1.15余万亩，发展种植青花椒3.2万亩、核桃6万余亩、烤烟轮作近3500余亩，重楼、续断、魔芋等林下中药材种植规模连年扩大，第一产业对全乡地区生产总值的贡献率超过90%。三产服务业发展</w:t>
      </w:r>
      <w:r>
        <w:rPr>
          <w:rFonts w:hint="eastAsia" w:ascii="仿宋" w:hAnsi="仿宋" w:eastAsia="仿宋" w:cs="仿宋"/>
          <w:color w:val="000000"/>
          <w:sz w:val="33"/>
          <w:szCs w:val="33"/>
          <w:lang w:eastAsia="zh-CN"/>
        </w:rPr>
        <w:t>势头明显，全乡有</w:t>
      </w:r>
      <w:r>
        <w:rPr>
          <w:rFonts w:hint="eastAsia" w:ascii="仿宋" w:hAnsi="仿宋" w:eastAsia="仿宋" w:cs="仿宋"/>
          <w:color w:val="000000"/>
          <w:sz w:val="33"/>
          <w:szCs w:val="33"/>
        </w:rPr>
        <w:t>个体工商户48家，专合社28个。</w:t>
      </w:r>
    </w:p>
    <w:p>
      <w:pPr>
        <w:ind w:firstLine="663" w:firstLineChars="200"/>
        <w:rPr>
          <w:rFonts w:hint="eastAsia" w:ascii="仿宋" w:hAnsi="仿宋" w:eastAsia="仿宋" w:cs="仿宋"/>
          <w:color w:val="000000"/>
          <w:sz w:val="33"/>
          <w:szCs w:val="33"/>
        </w:rPr>
      </w:pPr>
      <w:r>
        <w:rPr>
          <w:rFonts w:hint="eastAsia" w:ascii="仿宋" w:hAnsi="仿宋" w:eastAsia="仿宋" w:cs="仿宋"/>
          <w:b/>
          <w:bCs/>
          <w:color w:val="000000"/>
          <w:sz w:val="33"/>
          <w:szCs w:val="33"/>
        </w:rPr>
        <w:t>基础设施配套持续优化，农民生活水平明显提升。</w:t>
      </w:r>
      <w:r>
        <w:rPr>
          <w:rFonts w:hint="eastAsia" w:ascii="仿宋" w:hAnsi="仿宋" w:eastAsia="仿宋" w:cs="仿宋"/>
          <w:color w:val="000000"/>
          <w:sz w:val="33"/>
          <w:szCs w:val="33"/>
        </w:rPr>
        <w:t>累计投入资金1143.9万元用于改造柏观路、新建</w:t>
      </w:r>
      <w:r>
        <w:rPr>
          <w:rFonts w:hint="eastAsia" w:ascii="仿宋" w:hAnsi="仿宋" w:eastAsia="仿宋" w:cs="仿宋"/>
          <w:color w:val="000000"/>
          <w:sz w:val="33"/>
          <w:szCs w:val="33"/>
          <w:lang w:eastAsia="zh-CN"/>
        </w:rPr>
        <w:t>河</w:t>
      </w:r>
      <w:r>
        <w:rPr>
          <w:rFonts w:hint="eastAsia" w:ascii="仿宋" w:hAnsi="仿宋" w:eastAsia="仿宋" w:cs="仿宋"/>
          <w:color w:val="000000"/>
          <w:sz w:val="33"/>
          <w:szCs w:val="33"/>
        </w:rPr>
        <w:t>沟桥</w:t>
      </w:r>
      <w:r>
        <w:rPr>
          <w:rFonts w:hint="eastAsia" w:ascii="仿宋" w:hAnsi="仿宋" w:eastAsia="仿宋" w:cs="仿宋"/>
          <w:color w:val="000000"/>
          <w:sz w:val="33"/>
          <w:szCs w:val="33"/>
          <w:lang w:val="en-US" w:eastAsia="zh-CN"/>
        </w:rPr>
        <w:t>、</w:t>
      </w:r>
      <w:r>
        <w:rPr>
          <w:rFonts w:hint="eastAsia" w:ascii="仿宋" w:hAnsi="仿宋" w:eastAsia="仿宋" w:cs="仿宋"/>
          <w:color w:val="000000"/>
          <w:sz w:val="33"/>
          <w:szCs w:val="33"/>
        </w:rPr>
        <w:t>新建蓄水池21口、新建产业路34公里、硬化村社道路45.22公里，入社道路通畅率100%。</w:t>
      </w:r>
    </w:p>
    <w:p>
      <w:pPr>
        <w:ind w:firstLine="663" w:firstLineChars="200"/>
        <w:rPr>
          <w:rFonts w:hint="eastAsia" w:ascii="仿宋" w:hAnsi="仿宋" w:eastAsia="仿宋" w:cs="仿宋"/>
          <w:color w:val="000000"/>
          <w:sz w:val="33"/>
          <w:szCs w:val="33"/>
        </w:rPr>
      </w:pPr>
      <w:r>
        <w:rPr>
          <w:rFonts w:hint="eastAsia" w:ascii="仿宋" w:hAnsi="仿宋" w:eastAsia="仿宋" w:cs="仿宋"/>
          <w:b/>
          <w:bCs/>
          <w:color w:val="000000"/>
          <w:sz w:val="33"/>
          <w:szCs w:val="33"/>
        </w:rPr>
        <w:t>惠农惠民政策持续加强，农民幸福指数明显攀升。</w:t>
      </w:r>
      <w:r>
        <w:rPr>
          <w:rFonts w:hint="eastAsia" w:ascii="仿宋" w:hAnsi="仿宋" w:eastAsia="仿宋" w:cs="仿宋"/>
          <w:color w:val="000000"/>
          <w:sz w:val="33"/>
          <w:szCs w:val="33"/>
        </w:rPr>
        <w:t>土地“确权颁证”全面完成，兑现公益林和退耕还林补偿补助资金1161.86万元。办理兑付各类补助救助救济资金约合1200余万元。</w:t>
      </w:r>
      <w:r>
        <w:rPr>
          <w:rFonts w:hint="eastAsia" w:ascii="仿宋" w:hAnsi="仿宋" w:eastAsia="仿宋" w:cs="仿宋"/>
          <w:color w:val="000000"/>
          <w:sz w:val="33"/>
          <w:szCs w:val="33"/>
          <w:lang w:eastAsia="zh-CN"/>
        </w:rPr>
        <w:t>全力</w:t>
      </w:r>
      <w:r>
        <w:rPr>
          <w:rFonts w:hint="eastAsia" w:ascii="仿宋" w:hAnsi="仿宋" w:eastAsia="仿宋" w:cs="仿宋"/>
          <w:color w:val="000000"/>
          <w:sz w:val="33"/>
          <w:szCs w:val="33"/>
        </w:rPr>
        <w:t>实施阳光家园行动和无障碍设施改造工程、地质灾害隐患点避让搬迁</w:t>
      </w:r>
      <w:r>
        <w:rPr>
          <w:rFonts w:hint="eastAsia" w:ascii="仿宋" w:hAnsi="仿宋" w:eastAsia="仿宋" w:cs="仿宋"/>
          <w:color w:val="000000"/>
          <w:sz w:val="33"/>
          <w:szCs w:val="33"/>
          <w:lang w:val="en-US" w:eastAsia="zh-CN"/>
        </w:rPr>
        <w:t>工程</w:t>
      </w:r>
      <w:r>
        <w:rPr>
          <w:rFonts w:hint="eastAsia" w:ascii="仿宋" w:hAnsi="仿宋" w:eastAsia="仿宋" w:cs="仿宋"/>
          <w:color w:val="000000"/>
          <w:sz w:val="33"/>
          <w:szCs w:val="33"/>
        </w:rPr>
        <w:t>，全乡建成日间照料中心3个、农民夜校18个、综合文化广场1个。完善乡、村两级综合文化站（服务中心）配套设施18个，文明乡村建设稳步推进。联系组织交通管理部门到乡集中为农村驾驶员</w:t>
      </w:r>
      <w:r>
        <w:rPr>
          <w:rFonts w:hint="eastAsia" w:ascii="仿宋" w:hAnsi="仿宋" w:eastAsia="仿宋" w:cs="仿宋"/>
          <w:color w:val="000000"/>
          <w:sz w:val="33"/>
          <w:szCs w:val="33"/>
          <w:lang w:eastAsia="zh-CN"/>
        </w:rPr>
        <w:t>开展</w:t>
      </w:r>
      <w:r>
        <w:rPr>
          <w:rFonts w:hint="eastAsia" w:ascii="仿宋" w:hAnsi="仿宋" w:eastAsia="仿宋" w:cs="仿宋"/>
          <w:color w:val="000000"/>
          <w:sz w:val="33"/>
          <w:szCs w:val="33"/>
        </w:rPr>
        <w:t>驾驶</w:t>
      </w:r>
      <w:r>
        <w:rPr>
          <w:rFonts w:hint="eastAsia" w:ascii="仿宋" w:hAnsi="仿宋" w:eastAsia="仿宋" w:cs="仿宋"/>
          <w:color w:val="000000"/>
          <w:sz w:val="33"/>
          <w:szCs w:val="33"/>
          <w:lang w:eastAsia="zh-CN"/>
        </w:rPr>
        <w:t>技能培训</w:t>
      </w:r>
      <w:r>
        <w:rPr>
          <w:rFonts w:hint="eastAsia" w:ascii="仿宋" w:hAnsi="仿宋" w:eastAsia="仿宋" w:cs="仿宋"/>
          <w:color w:val="000000"/>
          <w:sz w:val="33"/>
          <w:szCs w:val="33"/>
        </w:rPr>
        <w:t>，节约费用</w:t>
      </w:r>
      <w:r>
        <w:rPr>
          <w:rFonts w:hint="eastAsia" w:ascii="仿宋" w:hAnsi="仿宋" w:eastAsia="仿宋" w:cs="仿宋"/>
          <w:color w:val="000000"/>
          <w:sz w:val="33"/>
          <w:szCs w:val="33"/>
          <w:lang w:eastAsia="zh-CN"/>
        </w:rPr>
        <w:t>约</w:t>
      </w:r>
      <w:r>
        <w:rPr>
          <w:rFonts w:hint="eastAsia" w:ascii="仿宋" w:hAnsi="仿宋" w:eastAsia="仿宋" w:cs="仿宋"/>
          <w:color w:val="000000"/>
          <w:sz w:val="33"/>
          <w:szCs w:val="33"/>
        </w:rPr>
        <w:t>30余万元。</w:t>
      </w:r>
    </w:p>
    <w:p>
      <w:pPr>
        <w:ind w:firstLine="663" w:firstLineChars="200"/>
        <w:rPr>
          <w:rFonts w:hint="eastAsia" w:ascii="仿宋" w:hAnsi="仿宋" w:eastAsia="仿宋" w:cs="仿宋"/>
          <w:color w:val="000000"/>
          <w:sz w:val="33"/>
          <w:szCs w:val="33"/>
        </w:rPr>
      </w:pPr>
      <w:r>
        <w:rPr>
          <w:rFonts w:hint="eastAsia" w:ascii="仿宋" w:hAnsi="仿宋" w:eastAsia="仿宋" w:cs="仿宋"/>
          <w:b/>
          <w:bCs/>
          <w:color w:val="000000"/>
          <w:sz w:val="33"/>
          <w:szCs w:val="33"/>
        </w:rPr>
        <w:t>“大安全”理念持续深入，发展环境明显突破。</w:t>
      </w:r>
      <w:r>
        <w:rPr>
          <w:rFonts w:hint="eastAsia" w:ascii="仿宋" w:hAnsi="仿宋" w:eastAsia="仿宋" w:cs="仿宋"/>
          <w:color w:val="000000"/>
          <w:sz w:val="33"/>
          <w:szCs w:val="33"/>
        </w:rPr>
        <w:t>坚持用安全生产环境换发展空间，用发展空间促进民生保障和助力优化营商环境</w:t>
      </w:r>
      <w:r>
        <w:rPr>
          <w:rFonts w:hint="eastAsia" w:ascii="仿宋" w:hAnsi="仿宋" w:eastAsia="仿宋" w:cs="仿宋"/>
          <w:color w:val="000000"/>
          <w:sz w:val="33"/>
          <w:szCs w:val="33"/>
          <w:lang w:eastAsia="zh-CN"/>
        </w:rPr>
        <w:t>，全乡安全生产底线意识深入人心。乡机关职工</w:t>
      </w:r>
      <w:r>
        <w:rPr>
          <w:rFonts w:hint="eastAsia" w:ascii="仿宋" w:hAnsi="仿宋" w:eastAsia="仿宋" w:cs="仿宋"/>
          <w:color w:val="000000"/>
          <w:sz w:val="33"/>
          <w:szCs w:val="33"/>
        </w:rPr>
        <w:t>带头严格落实森林草原防灭火</w:t>
      </w:r>
      <w:r>
        <w:rPr>
          <w:rFonts w:hint="eastAsia" w:ascii="仿宋" w:hAnsi="仿宋" w:eastAsia="仿宋" w:cs="仿宋"/>
          <w:color w:val="000000"/>
          <w:sz w:val="33"/>
          <w:szCs w:val="33"/>
          <w:lang w:eastAsia="zh-CN"/>
        </w:rPr>
        <w:t>工作</w:t>
      </w:r>
      <w:r>
        <w:rPr>
          <w:rFonts w:hint="eastAsia" w:ascii="仿宋" w:hAnsi="仿宋" w:eastAsia="仿宋" w:cs="仿宋"/>
          <w:color w:val="000000"/>
          <w:sz w:val="33"/>
          <w:szCs w:val="33"/>
        </w:rPr>
        <w:t>要求，全方位、立体化、无盲区开展值班值守和教育宣传，创新使用无人机</w:t>
      </w:r>
      <w:r>
        <w:rPr>
          <w:rFonts w:hint="eastAsia" w:ascii="仿宋" w:hAnsi="仿宋" w:eastAsia="仿宋" w:cs="仿宋"/>
          <w:color w:val="000000"/>
          <w:sz w:val="33"/>
          <w:szCs w:val="33"/>
          <w:lang w:eastAsia="zh-CN"/>
        </w:rPr>
        <w:t>开展</w:t>
      </w:r>
      <w:r>
        <w:rPr>
          <w:rFonts w:hint="eastAsia" w:ascii="仿宋" w:hAnsi="仿宋" w:eastAsia="仿宋" w:cs="仿宋"/>
          <w:color w:val="000000"/>
          <w:sz w:val="33"/>
          <w:szCs w:val="33"/>
        </w:rPr>
        <w:t>巡护，扎实建立</w:t>
      </w:r>
      <w:r>
        <w:rPr>
          <w:rFonts w:hint="eastAsia" w:ascii="仿宋" w:hAnsi="仿宋" w:eastAsia="仿宋" w:cs="仿宋"/>
          <w:color w:val="000000"/>
          <w:sz w:val="33"/>
          <w:szCs w:val="33"/>
          <w:lang w:eastAsia="zh-CN"/>
        </w:rPr>
        <w:t>了</w:t>
      </w:r>
      <w:r>
        <w:rPr>
          <w:rFonts w:hint="eastAsia" w:ascii="仿宋" w:hAnsi="仿宋" w:eastAsia="仿宋" w:cs="仿宋"/>
          <w:color w:val="000000"/>
          <w:sz w:val="33"/>
          <w:szCs w:val="33"/>
        </w:rPr>
        <w:t>201个防护联保体、2129户“七级包保”和“十户联保”机制。紧急投建2个临时防控卡点，组建12人半专业打火队、70人群众义务扑火队、39名巡山护林员，及时</w:t>
      </w:r>
      <w:r>
        <w:rPr>
          <w:rFonts w:hint="eastAsia" w:ascii="仿宋" w:hAnsi="仿宋" w:eastAsia="仿宋" w:cs="仿宋"/>
          <w:color w:val="000000"/>
          <w:sz w:val="33"/>
          <w:szCs w:val="33"/>
          <w:lang w:eastAsia="zh-CN"/>
        </w:rPr>
        <w:t>排查</w:t>
      </w:r>
      <w:r>
        <w:rPr>
          <w:rFonts w:hint="eastAsia" w:ascii="仿宋" w:hAnsi="仿宋" w:eastAsia="仿宋" w:cs="仿宋"/>
          <w:color w:val="000000"/>
          <w:sz w:val="33"/>
          <w:szCs w:val="33"/>
        </w:rPr>
        <w:t>处置隐患风险，森林草原防灭火专项整治期间未发生森林火灾责任事故。成功创建省级“四好村”2个、县级“四好村”3个，2021年1月获颁四川省安全社区。</w:t>
      </w:r>
    </w:p>
    <w:p>
      <w:pPr>
        <w:ind w:firstLine="663" w:firstLineChars="200"/>
        <w:rPr>
          <w:rFonts w:hint="eastAsia" w:ascii="仿宋" w:hAnsi="仿宋" w:eastAsia="仿宋" w:cs="仿宋"/>
          <w:color w:val="000000"/>
          <w:sz w:val="33"/>
          <w:szCs w:val="33"/>
        </w:rPr>
      </w:pPr>
      <w:r>
        <w:rPr>
          <w:rFonts w:hint="eastAsia" w:ascii="仿宋" w:hAnsi="仿宋" w:eastAsia="仿宋" w:cs="仿宋"/>
          <w:b/>
          <w:bCs/>
          <w:color w:val="000000"/>
          <w:sz w:val="33"/>
          <w:szCs w:val="33"/>
        </w:rPr>
        <w:t>疫情防控常态化与经济社会发展统筹推进。</w:t>
      </w:r>
      <w:r>
        <w:rPr>
          <w:rFonts w:hint="eastAsia" w:ascii="仿宋" w:hAnsi="仿宋" w:eastAsia="仿宋" w:cs="仿宋"/>
          <w:color w:val="000000"/>
          <w:sz w:val="33"/>
          <w:szCs w:val="33"/>
        </w:rPr>
        <w:t>始终把人民群众生命安全和身体健康放在第一位，严格</w:t>
      </w:r>
      <w:r>
        <w:rPr>
          <w:rFonts w:hint="eastAsia" w:ascii="仿宋" w:hAnsi="仿宋" w:eastAsia="仿宋" w:cs="仿宋"/>
          <w:color w:val="000000"/>
          <w:sz w:val="33"/>
          <w:szCs w:val="33"/>
          <w:lang w:eastAsia="zh-CN"/>
        </w:rPr>
        <w:t>按照</w:t>
      </w:r>
      <w:r>
        <w:rPr>
          <w:rFonts w:hint="eastAsia" w:ascii="仿宋" w:hAnsi="仿宋" w:eastAsia="仿宋" w:cs="仿宋"/>
          <w:color w:val="000000"/>
          <w:sz w:val="33"/>
          <w:szCs w:val="33"/>
        </w:rPr>
        <w:t>“四早”和“五个到位、七个一律”工作要求，全乡400余名党员上下同心同向，充分联系和发动群众、依靠群众，形成强大防控合力，累计排查入（返）乡人员3万余人次，采取居家隔离措施200余人。截止</w:t>
      </w:r>
      <w:r>
        <w:rPr>
          <w:rFonts w:hint="eastAsia" w:ascii="仿宋" w:hAnsi="仿宋" w:eastAsia="仿宋" w:cs="仿宋"/>
          <w:color w:val="000000"/>
          <w:sz w:val="33"/>
          <w:szCs w:val="33"/>
          <w:lang w:val="en-US" w:eastAsia="zh-CN"/>
        </w:rPr>
        <w:t>2021年10月</w:t>
      </w:r>
      <w:r>
        <w:rPr>
          <w:rFonts w:hint="eastAsia" w:ascii="仿宋" w:hAnsi="仿宋" w:eastAsia="仿宋" w:cs="仿宋"/>
          <w:color w:val="000000"/>
          <w:sz w:val="33"/>
          <w:szCs w:val="33"/>
        </w:rPr>
        <w:t>，全乡已累计完成疫苗接种8970</w:t>
      </w:r>
      <w:r>
        <w:rPr>
          <w:rFonts w:hint="eastAsia" w:ascii="仿宋" w:hAnsi="仿宋" w:eastAsia="仿宋" w:cs="仿宋"/>
          <w:color w:val="000000"/>
          <w:sz w:val="33"/>
          <w:szCs w:val="33"/>
          <w:lang w:val="en-US" w:eastAsia="zh-CN"/>
        </w:rPr>
        <w:t>余</w:t>
      </w:r>
      <w:r>
        <w:rPr>
          <w:rFonts w:hint="eastAsia" w:ascii="仿宋" w:hAnsi="仿宋" w:eastAsia="仿宋" w:cs="仿宋"/>
          <w:color w:val="000000"/>
          <w:sz w:val="33"/>
          <w:szCs w:val="33"/>
        </w:rPr>
        <w:t>剂次（其中，第一剂超目标任务100.36%；第二剂完成目标任务93.04%），无一例病症患者。常态化抓好疫情防控工作的</w:t>
      </w:r>
      <w:r>
        <w:rPr>
          <w:rFonts w:hint="eastAsia" w:ascii="仿宋" w:hAnsi="仿宋" w:eastAsia="仿宋" w:cs="仿宋"/>
          <w:color w:val="000000"/>
          <w:sz w:val="33"/>
          <w:szCs w:val="33"/>
          <w:lang w:val="en-US" w:eastAsia="zh-CN"/>
        </w:rPr>
        <w:t>同时</w:t>
      </w:r>
      <w:r>
        <w:rPr>
          <w:rFonts w:hint="eastAsia" w:ascii="仿宋" w:hAnsi="仿宋" w:eastAsia="仿宋" w:cs="仿宋"/>
          <w:color w:val="000000"/>
          <w:sz w:val="33"/>
          <w:szCs w:val="33"/>
        </w:rPr>
        <w:t>积极引导农业复耕复产，开展“春风行动”帮助务工人员联络外出就业渠道，全力推动乡域经济社会复苏，最大限度减轻疫情冲击影响，奋力创建安全健康的良好环境。</w:t>
      </w:r>
    </w:p>
    <w:p>
      <w:pPr>
        <w:ind w:firstLine="663" w:firstLineChars="200"/>
        <w:rPr>
          <w:rFonts w:hint="eastAsia" w:ascii="仿宋" w:hAnsi="仿宋" w:eastAsia="仿宋" w:cs="仿宋"/>
          <w:color w:val="000000"/>
          <w:sz w:val="33"/>
          <w:szCs w:val="33"/>
          <w:lang w:eastAsia="zh-CN"/>
        </w:rPr>
      </w:pPr>
      <w:r>
        <w:rPr>
          <w:rFonts w:hint="eastAsia" w:ascii="仿宋" w:hAnsi="仿宋" w:eastAsia="仿宋" w:cs="仿宋"/>
          <w:b/>
          <w:bCs/>
          <w:color w:val="000000"/>
          <w:sz w:val="33"/>
          <w:szCs w:val="33"/>
        </w:rPr>
        <w:t>持续改善人居环境，筑牢资源保护理念。</w:t>
      </w:r>
      <w:r>
        <w:rPr>
          <w:rFonts w:hint="eastAsia" w:ascii="仿宋" w:hAnsi="仿宋" w:eastAsia="仿宋" w:cs="仿宋"/>
          <w:color w:val="000000"/>
          <w:sz w:val="33"/>
          <w:szCs w:val="33"/>
        </w:rPr>
        <w:t>深入贯彻落实“两山论”，</w:t>
      </w:r>
      <w:r>
        <w:rPr>
          <w:rFonts w:hint="eastAsia" w:ascii="仿宋" w:hAnsi="仿宋" w:eastAsia="仿宋" w:cs="仿宋"/>
          <w:color w:val="000000"/>
          <w:sz w:val="33"/>
          <w:szCs w:val="33"/>
          <w:lang w:eastAsia="zh-CN"/>
        </w:rPr>
        <w:t>大力发展绿色生态产业，</w:t>
      </w:r>
      <w:r>
        <w:rPr>
          <w:rFonts w:hint="eastAsia" w:ascii="仿宋" w:hAnsi="仿宋" w:eastAsia="仿宋" w:cs="仿宋"/>
          <w:color w:val="000000"/>
          <w:sz w:val="33"/>
          <w:szCs w:val="33"/>
        </w:rPr>
        <w:t>持续恢复共和生态平衡。全力</w:t>
      </w:r>
      <w:r>
        <w:rPr>
          <w:rFonts w:hint="eastAsia" w:ascii="仿宋" w:hAnsi="仿宋" w:eastAsia="仿宋" w:cs="仿宋"/>
          <w:color w:val="000000"/>
          <w:sz w:val="33"/>
          <w:szCs w:val="33"/>
          <w:lang w:eastAsia="zh-CN"/>
        </w:rPr>
        <w:t>提升人居环境，</w:t>
      </w:r>
      <w:r>
        <w:rPr>
          <w:rFonts w:hint="eastAsia" w:ascii="仿宋" w:hAnsi="仿宋" w:eastAsia="仿宋" w:cs="仿宋"/>
          <w:color w:val="000000"/>
          <w:sz w:val="33"/>
          <w:szCs w:val="33"/>
        </w:rPr>
        <w:t>实施“厕所革命”，共</w:t>
      </w:r>
      <w:r>
        <w:rPr>
          <w:rFonts w:hint="eastAsia" w:ascii="仿宋" w:hAnsi="仿宋" w:eastAsia="仿宋" w:cs="仿宋"/>
          <w:color w:val="000000"/>
          <w:sz w:val="33"/>
          <w:szCs w:val="33"/>
          <w:lang w:eastAsia="zh-CN"/>
        </w:rPr>
        <w:t>改造</w:t>
      </w:r>
      <w:r>
        <w:rPr>
          <w:rFonts w:hint="eastAsia" w:ascii="仿宋" w:hAnsi="仿宋" w:eastAsia="仿宋" w:cs="仿宋"/>
          <w:color w:val="000000"/>
          <w:sz w:val="33"/>
          <w:szCs w:val="33"/>
        </w:rPr>
        <w:t>建成无害化卫生厕所546间</w:t>
      </w:r>
      <w:r>
        <w:rPr>
          <w:rFonts w:hint="eastAsia" w:ascii="仿宋" w:hAnsi="仿宋" w:eastAsia="仿宋" w:cs="仿宋"/>
          <w:color w:val="000000"/>
          <w:sz w:val="33"/>
          <w:szCs w:val="33"/>
          <w:lang w:eastAsia="zh-CN"/>
        </w:rPr>
        <w:t>，</w:t>
      </w:r>
      <w:r>
        <w:rPr>
          <w:rFonts w:hint="eastAsia" w:ascii="仿宋" w:hAnsi="仿宋" w:eastAsia="仿宋" w:cs="仿宋"/>
          <w:color w:val="000000"/>
          <w:sz w:val="33"/>
          <w:szCs w:val="33"/>
        </w:rPr>
        <w:t>积极开展爱国卫生运动，加大农业面源污染问题</w:t>
      </w:r>
      <w:r>
        <w:rPr>
          <w:rFonts w:hint="eastAsia" w:ascii="仿宋" w:hAnsi="仿宋" w:eastAsia="仿宋" w:cs="仿宋"/>
          <w:color w:val="000000"/>
          <w:sz w:val="33"/>
          <w:szCs w:val="33"/>
          <w:lang w:val="en-US" w:eastAsia="zh-CN"/>
        </w:rPr>
        <w:t>整治</w:t>
      </w:r>
      <w:r>
        <w:rPr>
          <w:rFonts w:hint="eastAsia" w:ascii="仿宋" w:hAnsi="仿宋" w:eastAsia="仿宋" w:cs="仿宋"/>
          <w:color w:val="000000"/>
          <w:sz w:val="33"/>
          <w:szCs w:val="33"/>
        </w:rPr>
        <w:t>力度。建立健全河（湖）长制，严格落实“十年禁渔”，</w:t>
      </w:r>
      <w:r>
        <w:rPr>
          <w:rFonts w:hint="eastAsia" w:ascii="仿宋" w:hAnsi="仿宋" w:eastAsia="仿宋" w:cs="仿宋"/>
          <w:color w:val="000000"/>
          <w:sz w:val="33"/>
          <w:szCs w:val="33"/>
          <w:lang w:val="en-US" w:eastAsia="zh-CN"/>
        </w:rPr>
        <w:t>严厉</w:t>
      </w:r>
      <w:r>
        <w:rPr>
          <w:rFonts w:hint="eastAsia" w:ascii="仿宋" w:hAnsi="仿宋" w:eastAsia="仿宋" w:cs="仿宋"/>
          <w:color w:val="000000"/>
          <w:sz w:val="33"/>
          <w:szCs w:val="33"/>
        </w:rPr>
        <w:t>打击整治毁林开垦和乱占耕地</w:t>
      </w:r>
      <w:r>
        <w:rPr>
          <w:rFonts w:hint="eastAsia" w:ascii="仿宋" w:hAnsi="仿宋" w:eastAsia="仿宋" w:cs="仿宋"/>
          <w:color w:val="000000"/>
          <w:sz w:val="33"/>
          <w:szCs w:val="33"/>
          <w:lang w:val="en-US" w:eastAsia="zh-CN"/>
        </w:rPr>
        <w:t>违法行为</w:t>
      </w:r>
      <w:r>
        <w:rPr>
          <w:rFonts w:hint="eastAsia" w:ascii="仿宋" w:hAnsi="仿宋" w:eastAsia="仿宋" w:cs="仿宋"/>
          <w:color w:val="000000"/>
          <w:sz w:val="33"/>
          <w:szCs w:val="33"/>
          <w:lang w:eastAsia="zh-CN"/>
        </w:rPr>
        <w:t>，为建设“美丽宜居，和谐共和”打下坚实基础。</w:t>
      </w:r>
    </w:p>
    <w:bookmarkEnd w:id="16"/>
    <w:bookmarkEnd w:id="17"/>
    <w:p>
      <w:pPr>
        <w:pStyle w:val="3"/>
        <w:bidi w:val="0"/>
        <w:ind w:firstLine="640" w:firstLineChars="200"/>
        <w:rPr>
          <w:rFonts w:hint="eastAsia" w:ascii="方正黑体_GBK" w:hAnsi="方正黑体_GBK" w:eastAsia="方正黑体_GBK" w:cs="方正黑体_GBK"/>
          <w:b w:val="0"/>
          <w:bCs w:val="0"/>
          <w:sz w:val="32"/>
          <w:szCs w:val="32"/>
        </w:rPr>
      </w:pPr>
      <w:bookmarkStart w:id="18" w:name="_Toc15396601"/>
      <w:bookmarkStart w:id="19" w:name="_Toc15377200"/>
      <w:r>
        <w:rPr>
          <w:rFonts w:hint="eastAsia" w:ascii="方正黑体_GBK" w:hAnsi="方正黑体_GBK" w:eastAsia="方正黑体_GBK" w:cs="方正黑体_GBK"/>
          <w:b w:val="0"/>
          <w:bCs w:val="0"/>
          <w:sz w:val="32"/>
          <w:szCs w:val="32"/>
        </w:rPr>
        <w:t>二、机构设置</w:t>
      </w:r>
      <w:bookmarkEnd w:id="18"/>
      <w:bookmarkEnd w:id="19"/>
    </w:p>
    <w:p>
      <w:pPr>
        <w:ind w:firstLine="660" w:firstLineChars="200"/>
        <w:rPr>
          <w:rFonts w:ascii="仿宋" w:hAnsi="仿宋" w:eastAsia="仿宋" w:cs="仿宋"/>
          <w:color w:val="000000"/>
          <w:sz w:val="33"/>
          <w:szCs w:val="33"/>
        </w:rPr>
      </w:pPr>
      <w:r>
        <w:rPr>
          <w:rFonts w:hint="eastAsia" w:ascii="仿宋" w:hAnsi="仿宋" w:eastAsia="仿宋" w:cs="仿宋"/>
          <w:color w:val="000000"/>
          <w:sz w:val="33"/>
          <w:szCs w:val="33"/>
        </w:rPr>
        <w:t>共和乡人民政府下属二级单位</w:t>
      </w:r>
      <w:r>
        <w:rPr>
          <w:rFonts w:ascii="仿宋" w:hAnsi="仿宋" w:eastAsia="仿宋" w:cs="仿宋"/>
          <w:color w:val="000000"/>
          <w:sz w:val="33"/>
          <w:szCs w:val="33"/>
        </w:rPr>
        <w:t>1</w:t>
      </w:r>
      <w:r>
        <w:rPr>
          <w:rFonts w:hint="eastAsia" w:ascii="仿宋" w:hAnsi="仿宋" w:eastAsia="仿宋" w:cs="仿宋"/>
          <w:color w:val="000000"/>
          <w:sz w:val="33"/>
          <w:szCs w:val="33"/>
        </w:rPr>
        <w:t>个，其中行政单位</w:t>
      </w:r>
      <w:r>
        <w:rPr>
          <w:rFonts w:ascii="仿宋" w:hAnsi="仿宋" w:eastAsia="仿宋" w:cs="仿宋"/>
          <w:color w:val="000000"/>
          <w:sz w:val="33"/>
          <w:szCs w:val="33"/>
        </w:rPr>
        <w:t>1</w:t>
      </w:r>
      <w:r>
        <w:rPr>
          <w:rFonts w:hint="eastAsia" w:ascii="仿宋" w:hAnsi="仿宋" w:eastAsia="仿宋" w:cs="仿宋"/>
          <w:color w:val="000000"/>
          <w:sz w:val="33"/>
          <w:szCs w:val="33"/>
        </w:rPr>
        <w:t>个，参照公务员法管理的事业单位</w:t>
      </w:r>
      <w:r>
        <w:rPr>
          <w:rFonts w:ascii="仿宋" w:hAnsi="仿宋" w:eastAsia="仿宋" w:cs="仿宋"/>
          <w:color w:val="000000"/>
          <w:sz w:val="33"/>
          <w:szCs w:val="33"/>
        </w:rPr>
        <w:t>0</w:t>
      </w:r>
      <w:r>
        <w:rPr>
          <w:rFonts w:hint="eastAsia" w:ascii="仿宋" w:hAnsi="仿宋" w:eastAsia="仿宋" w:cs="仿宋"/>
          <w:color w:val="000000"/>
          <w:sz w:val="33"/>
          <w:szCs w:val="33"/>
        </w:rPr>
        <w:t>个，其他事业单位</w:t>
      </w:r>
      <w:r>
        <w:rPr>
          <w:rFonts w:ascii="仿宋" w:hAnsi="仿宋" w:eastAsia="仿宋" w:cs="仿宋"/>
          <w:color w:val="000000"/>
          <w:sz w:val="33"/>
          <w:szCs w:val="33"/>
        </w:rPr>
        <w:t>0</w:t>
      </w:r>
      <w:r>
        <w:rPr>
          <w:rFonts w:hint="eastAsia" w:ascii="仿宋" w:hAnsi="仿宋" w:eastAsia="仿宋" w:cs="仿宋"/>
          <w:color w:val="000000"/>
          <w:sz w:val="33"/>
          <w:szCs w:val="33"/>
        </w:rPr>
        <w:t>个。</w:t>
      </w:r>
    </w:p>
    <w:p>
      <w:pPr>
        <w:pStyle w:val="11"/>
        <w:adjustRightInd w:val="0"/>
        <w:snapToGrid w:val="0"/>
        <w:spacing w:before="93" w:line="600" w:lineRule="exact"/>
        <w:ind w:firstLine="660" w:firstLineChars="200"/>
        <w:rPr>
          <w:rFonts w:ascii="仿宋" w:hAnsi="仿宋" w:eastAsia="仿宋" w:cs="仿宋"/>
          <w:color w:val="000000"/>
          <w:kern w:val="2"/>
          <w:sz w:val="33"/>
          <w:szCs w:val="33"/>
        </w:rPr>
      </w:pPr>
      <w:r>
        <w:rPr>
          <w:rFonts w:hint="eastAsia" w:ascii="仿宋" w:hAnsi="仿宋" w:eastAsia="仿宋" w:cs="仿宋"/>
          <w:color w:val="000000"/>
          <w:kern w:val="2"/>
          <w:sz w:val="33"/>
          <w:szCs w:val="33"/>
        </w:rPr>
        <w:t>纳入共和乡人民政府</w:t>
      </w:r>
      <w:r>
        <w:rPr>
          <w:rFonts w:hint="eastAsia" w:ascii="仿宋" w:hAnsi="仿宋" w:eastAsia="仿宋" w:cs="仿宋"/>
          <w:color w:val="000000"/>
          <w:kern w:val="2"/>
          <w:sz w:val="33"/>
          <w:szCs w:val="33"/>
          <w:lang w:eastAsia="zh-CN"/>
        </w:rPr>
        <w:t>2021</w:t>
      </w:r>
      <w:r>
        <w:rPr>
          <w:rFonts w:hint="eastAsia" w:ascii="仿宋" w:hAnsi="仿宋" w:eastAsia="仿宋" w:cs="仿宋"/>
          <w:color w:val="000000"/>
          <w:kern w:val="2"/>
          <w:sz w:val="33"/>
          <w:szCs w:val="33"/>
        </w:rPr>
        <w:t>年度部门决算编制范围的二级预算单位包括：共和乡党政办</w:t>
      </w:r>
    </w:p>
    <w:p>
      <w:pPr>
        <w:pStyle w:val="3"/>
        <w:ind w:right="440" w:firstLine="640" w:firstLineChars="200"/>
        <w:rPr>
          <w:rStyle w:val="24"/>
          <w:rFonts w:ascii="仿宋_GB2312" w:hAnsi="黑体" w:eastAsia="仿宋_GB2312"/>
          <w:b w:val="0"/>
          <w:bCs w:val="0"/>
          <w:sz w:val="32"/>
          <w:szCs w:val="32"/>
        </w:rPr>
      </w:pPr>
      <w:bookmarkStart w:id="20" w:name="_Toc15396602"/>
      <w:bookmarkStart w:id="21" w:name="_Toc15377204"/>
      <w:r>
        <w:rPr>
          <w:rFonts w:hint="eastAsia" w:ascii="仿宋_GB2312" w:hAnsi="黑体" w:eastAsia="仿宋_GB2312"/>
          <w:b w:val="0"/>
          <w:color w:val="000000"/>
          <w:sz w:val="32"/>
          <w:szCs w:val="32"/>
        </w:rPr>
        <w:t>第二部分</w:t>
      </w:r>
      <w:r>
        <w:rPr>
          <w:rStyle w:val="24"/>
          <w:rFonts w:hint="eastAsia" w:ascii="仿宋_GB2312" w:hAnsi="黑体" w:eastAsia="仿宋_GB2312"/>
          <w:b w:val="0"/>
          <w:bCs w:val="0"/>
          <w:sz w:val="32"/>
          <w:szCs w:val="32"/>
          <w:lang w:eastAsia="zh-CN"/>
        </w:rPr>
        <w:t>2021</w:t>
      </w:r>
      <w:r>
        <w:rPr>
          <w:rStyle w:val="24"/>
          <w:rFonts w:hint="eastAsia" w:ascii="仿宋_GB2312" w:hAnsi="黑体" w:eastAsia="仿宋_GB2312"/>
          <w:b w:val="0"/>
          <w:bCs w:val="0"/>
          <w:sz w:val="32"/>
          <w:szCs w:val="32"/>
        </w:rPr>
        <w:t>年度部门决算情况说明</w:t>
      </w:r>
      <w:bookmarkEnd w:id="20"/>
      <w:bookmarkEnd w:id="21"/>
    </w:p>
    <w:p>
      <w:pPr>
        <w:pStyle w:val="33"/>
        <w:numPr>
          <w:ilvl w:val="0"/>
          <w:numId w:val="0"/>
        </w:numPr>
        <w:spacing w:line="600" w:lineRule="exact"/>
        <w:ind w:left="640" w:leftChars="0" w:firstLine="640" w:firstLineChars="200"/>
        <w:outlineLvl w:val="1"/>
        <w:rPr>
          <w:rStyle w:val="23"/>
          <w:rFonts w:ascii="仿宋_GB2312" w:hAnsi="黑体" w:eastAsia="仿宋_GB2312"/>
          <w:b w:val="0"/>
        </w:rPr>
      </w:pPr>
      <w:bookmarkStart w:id="22" w:name="_Toc15377205"/>
      <w:bookmarkStart w:id="23" w:name="_Toc15396603"/>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kern w:val="44"/>
          <w:sz w:val="32"/>
          <w:szCs w:val="32"/>
          <w:lang w:val="en-US" w:eastAsia="zh-CN" w:bidi="ar-SA"/>
        </w:rPr>
        <w:t>收入支出决算总体情况说明</w:t>
      </w:r>
      <w:bookmarkEnd w:id="22"/>
      <w:bookmarkEnd w:id="23"/>
    </w:p>
    <w:p>
      <w:pPr>
        <w:ind w:firstLine="660" w:firstLineChars="200"/>
        <w:rPr>
          <w:rFonts w:ascii="仿宋" w:hAnsi="仿宋" w:eastAsia="仿宋" w:cs="仿宋"/>
          <w:color w:val="000000"/>
          <w:sz w:val="33"/>
          <w:szCs w:val="33"/>
        </w:rPr>
      </w:pPr>
      <w:r>
        <w:rPr>
          <w:rFonts w:hint="eastAsia" w:ascii="仿宋" w:hAnsi="仿宋" w:eastAsia="仿宋" w:cs="仿宋"/>
          <w:color w:val="000000"/>
          <w:sz w:val="33"/>
          <w:szCs w:val="33"/>
          <w:lang w:eastAsia="zh-CN"/>
        </w:rPr>
        <w:t>2021</w:t>
      </w:r>
      <w:r>
        <w:rPr>
          <w:rFonts w:hint="eastAsia" w:ascii="仿宋" w:hAnsi="仿宋" w:eastAsia="仿宋" w:cs="仿宋"/>
          <w:color w:val="000000"/>
          <w:sz w:val="33"/>
          <w:szCs w:val="33"/>
        </w:rPr>
        <w:t>年度收、支总计</w:t>
      </w:r>
      <w:r>
        <w:rPr>
          <w:rFonts w:hint="eastAsia" w:ascii="仿宋" w:hAnsi="仿宋" w:eastAsia="仿宋" w:cs="仿宋"/>
          <w:color w:val="000000"/>
          <w:sz w:val="33"/>
          <w:szCs w:val="33"/>
          <w:lang w:val="en-US" w:eastAsia="zh-CN"/>
        </w:rPr>
        <w:t>3077.04</w:t>
      </w:r>
      <w:r>
        <w:rPr>
          <w:rFonts w:hint="eastAsia" w:ascii="仿宋" w:hAnsi="仿宋" w:eastAsia="仿宋" w:cs="仿宋"/>
          <w:color w:val="000000"/>
          <w:sz w:val="33"/>
          <w:szCs w:val="33"/>
        </w:rPr>
        <w:t>万元。与</w:t>
      </w:r>
      <w:r>
        <w:rPr>
          <w:rFonts w:hint="eastAsia" w:ascii="仿宋" w:hAnsi="仿宋" w:eastAsia="仿宋" w:cs="仿宋"/>
          <w:color w:val="000000"/>
          <w:sz w:val="33"/>
          <w:szCs w:val="33"/>
          <w:lang w:val="en-US" w:eastAsia="zh-CN"/>
        </w:rPr>
        <w:t>2020</w:t>
      </w:r>
      <w:r>
        <w:rPr>
          <w:rFonts w:hint="eastAsia" w:ascii="仿宋" w:hAnsi="仿宋" w:eastAsia="仿宋" w:cs="仿宋"/>
          <w:color w:val="000000"/>
          <w:sz w:val="33"/>
          <w:szCs w:val="33"/>
        </w:rPr>
        <w:t>年相比，收入总计</w:t>
      </w:r>
      <w:r>
        <w:rPr>
          <w:rFonts w:hint="eastAsia" w:ascii="仿宋" w:hAnsi="仿宋" w:eastAsia="仿宋" w:cs="仿宋"/>
          <w:color w:val="000000"/>
          <w:sz w:val="33"/>
          <w:szCs w:val="33"/>
          <w:lang w:val="en-US" w:eastAsia="zh-CN"/>
        </w:rPr>
        <w:t>增加35.36</w:t>
      </w:r>
      <w:r>
        <w:rPr>
          <w:rFonts w:hint="eastAsia" w:ascii="仿宋" w:hAnsi="仿宋" w:eastAsia="仿宋" w:cs="仿宋"/>
          <w:color w:val="000000"/>
          <w:sz w:val="33"/>
          <w:szCs w:val="33"/>
        </w:rPr>
        <w:t>万元，支出总计</w:t>
      </w:r>
      <w:r>
        <w:rPr>
          <w:rFonts w:hint="eastAsia" w:ascii="仿宋" w:hAnsi="仿宋" w:eastAsia="仿宋" w:cs="仿宋"/>
          <w:color w:val="000000"/>
          <w:sz w:val="33"/>
          <w:szCs w:val="33"/>
          <w:lang w:val="en-US" w:eastAsia="zh-CN"/>
        </w:rPr>
        <w:t>增加661.97</w:t>
      </w:r>
      <w:r>
        <w:rPr>
          <w:rFonts w:hint="eastAsia" w:ascii="仿宋" w:hAnsi="仿宋" w:eastAsia="仿宋" w:cs="仿宋"/>
          <w:color w:val="000000"/>
          <w:sz w:val="33"/>
          <w:szCs w:val="33"/>
        </w:rPr>
        <w:t>万元，收入</w:t>
      </w:r>
      <w:r>
        <w:rPr>
          <w:rFonts w:hint="eastAsia" w:ascii="仿宋" w:hAnsi="仿宋" w:eastAsia="仿宋" w:cs="仿宋"/>
          <w:color w:val="000000"/>
          <w:sz w:val="33"/>
          <w:szCs w:val="33"/>
          <w:lang w:val="en-US" w:eastAsia="zh-CN"/>
        </w:rPr>
        <w:t>上升2.62</w:t>
      </w:r>
      <w:r>
        <w:rPr>
          <w:rFonts w:ascii="仿宋" w:hAnsi="仿宋" w:eastAsia="仿宋" w:cs="仿宋"/>
          <w:color w:val="000000"/>
          <w:sz w:val="33"/>
          <w:szCs w:val="33"/>
        </w:rPr>
        <w:t>%</w:t>
      </w:r>
      <w:r>
        <w:rPr>
          <w:rFonts w:hint="eastAsia" w:ascii="仿宋" w:hAnsi="仿宋" w:eastAsia="仿宋" w:cs="仿宋"/>
          <w:color w:val="000000"/>
          <w:sz w:val="33"/>
          <w:szCs w:val="33"/>
        </w:rPr>
        <w:t>，支出</w:t>
      </w:r>
      <w:r>
        <w:rPr>
          <w:rFonts w:hint="eastAsia" w:ascii="仿宋" w:hAnsi="仿宋" w:eastAsia="仿宋" w:cs="仿宋"/>
          <w:color w:val="000000"/>
          <w:sz w:val="33"/>
          <w:szCs w:val="33"/>
          <w:lang w:val="en-US" w:eastAsia="zh-CN"/>
        </w:rPr>
        <w:t>上升64.31</w:t>
      </w:r>
      <w:r>
        <w:rPr>
          <w:rFonts w:ascii="仿宋" w:hAnsi="仿宋" w:eastAsia="仿宋" w:cs="仿宋"/>
          <w:color w:val="000000"/>
          <w:sz w:val="33"/>
          <w:szCs w:val="33"/>
        </w:rPr>
        <w:t>%</w:t>
      </w:r>
      <w:r>
        <w:rPr>
          <w:rFonts w:hint="eastAsia" w:ascii="仿宋" w:hAnsi="仿宋" w:eastAsia="仿宋" w:cs="仿宋"/>
          <w:color w:val="000000"/>
          <w:sz w:val="33"/>
          <w:szCs w:val="33"/>
        </w:rPr>
        <w:t>。主要变动原因是财政收入</w:t>
      </w:r>
      <w:r>
        <w:rPr>
          <w:rFonts w:hint="eastAsia" w:ascii="仿宋" w:hAnsi="仿宋" w:eastAsia="仿宋" w:cs="仿宋"/>
          <w:color w:val="000000"/>
          <w:sz w:val="33"/>
          <w:szCs w:val="33"/>
          <w:lang w:val="en-US" w:eastAsia="zh-CN"/>
        </w:rPr>
        <w:t>增加</w:t>
      </w:r>
      <w:r>
        <w:rPr>
          <w:rFonts w:hint="eastAsia" w:ascii="仿宋" w:hAnsi="仿宋" w:eastAsia="仿宋" w:cs="仿宋"/>
          <w:color w:val="000000"/>
          <w:sz w:val="33"/>
          <w:szCs w:val="33"/>
        </w:rPr>
        <w:t>。</w:t>
      </w:r>
    </w:p>
    <w:p>
      <w:pPr>
        <w:pStyle w:val="33"/>
        <w:numPr>
          <w:ilvl w:val="0"/>
          <w:numId w:val="0"/>
        </w:numPr>
        <w:spacing w:line="600" w:lineRule="exact"/>
        <w:ind w:left="640" w:leftChars="0" w:firstLine="640" w:firstLineChars="200"/>
        <w:outlineLvl w:val="1"/>
        <w:rPr>
          <w:rFonts w:hint="eastAsia" w:ascii="方正黑体_GBK" w:hAnsi="方正黑体_GBK" w:eastAsia="方正黑体_GBK" w:cs="方正黑体_GBK"/>
          <w:b w:val="0"/>
          <w:bCs w:val="0"/>
          <w:sz w:val="32"/>
          <w:szCs w:val="32"/>
          <w:lang w:val="en-US" w:eastAsia="zh-CN"/>
        </w:rPr>
      </w:pPr>
      <w:bookmarkStart w:id="24" w:name="_Toc15396604"/>
      <w:bookmarkStart w:id="25" w:name="_Toc15377206"/>
      <w:r>
        <w:rPr>
          <w:rFonts w:hint="eastAsia" w:ascii="方正黑体_GBK" w:hAnsi="方正黑体_GBK" w:eastAsia="方正黑体_GBK" w:cs="方正黑体_GBK"/>
          <w:b w:val="0"/>
          <w:bCs w:val="0"/>
          <w:sz w:val="32"/>
          <w:szCs w:val="32"/>
          <w:lang w:val="en-US" w:eastAsia="zh-CN"/>
        </w:rPr>
        <w:t>二</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lang w:val="en-US" w:eastAsia="zh-CN"/>
        </w:rPr>
        <w:t>收入决算情况说明</w:t>
      </w:r>
      <w:bookmarkEnd w:id="24"/>
      <w:bookmarkEnd w:id="25"/>
    </w:p>
    <w:p>
      <w:pPr>
        <w:ind w:firstLine="660" w:firstLineChars="200"/>
        <w:rPr>
          <w:rFonts w:ascii="仿宋" w:hAnsi="仿宋" w:eastAsia="仿宋" w:cs="仿宋"/>
          <w:color w:val="000000"/>
          <w:sz w:val="33"/>
          <w:szCs w:val="33"/>
        </w:rPr>
      </w:pPr>
      <w:r>
        <w:rPr>
          <w:rFonts w:hint="eastAsia" w:ascii="仿宋" w:hAnsi="仿宋" w:eastAsia="仿宋" w:cs="仿宋"/>
          <w:color w:val="000000"/>
          <w:sz w:val="33"/>
          <w:szCs w:val="33"/>
          <w:lang w:eastAsia="zh-CN"/>
        </w:rPr>
        <w:t>2021</w:t>
      </w:r>
      <w:r>
        <w:rPr>
          <w:rFonts w:hint="eastAsia" w:ascii="仿宋" w:hAnsi="仿宋" w:eastAsia="仿宋" w:cs="仿宋"/>
          <w:color w:val="000000"/>
          <w:sz w:val="33"/>
          <w:szCs w:val="33"/>
        </w:rPr>
        <w:t>年本年收入合计</w:t>
      </w:r>
      <w:r>
        <w:rPr>
          <w:rFonts w:hint="eastAsia" w:ascii="仿宋" w:hAnsi="仿宋" w:eastAsia="仿宋" w:cs="仿宋"/>
          <w:color w:val="000000"/>
          <w:sz w:val="33"/>
          <w:szCs w:val="33"/>
          <w:lang w:val="en-US" w:eastAsia="zh-CN"/>
        </w:rPr>
        <w:t>1385.71</w:t>
      </w:r>
      <w:r>
        <w:rPr>
          <w:rFonts w:hint="eastAsia" w:ascii="仿宋" w:hAnsi="仿宋" w:eastAsia="仿宋" w:cs="仿宋"/>
          <w:color w:val="000000"/>
          <w:sz w:val="33"/>
          <w:szCs w:val="33"/>
        </w:rPr>
        <w:t>万元，其中：一般公共预算财政拨款收入</w:t>
      </w:r>
      <w:r>
        <w:rPr>
          <w:rFonts w:hint="eastAsia" w:ascii="仿宋" w:hAnsi="仿宋" w:eastAsia="仿宋" w:cs="仿宋"/>
          <w:color w:val="000000"/>
          <w:sz w:val="33"/>
          <w:szCs w:val="33"/>
          <w:lang w:val="en-US" w:eastAsia="zh-CN"/>
        </w:rPr>
        <w:t>1385.71</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100</w:t>
      </w:r>
      <w:r>
        <w:rPr>
          <w:rFonts w:ascii="仿宋" w:hAnsi="仿宋" w:eastAsia="仿宋" w:cs="仿宋"/>
          <w:color w:val="000000"/>
          <w:sz w:val="33"/>
          <w:szCs w:val="33"/>
        </w:rPr>
        <w:t>%</w:t>
      </w:r>
      <w:r>
        <w:rPr>
          <w:rFonts w:hint="eastAsia" w:ascii="仿宋" w:hAnsi="仿宋" w:eastAsia="仿宋" w:cs="仿宋"/>
          <w:color w:val="000000"/>
          <w:sz w:val="33"/>
          <w:szCs w:val="33"/>
        </w:rPr>
        <w:t>；政府性基金预算财政拨款收入</w:t>
      </w:r>
      <w:r>
        <w:rPr>
          <w:rFonts w:hint="eastAsia" w:ascii="仿宋" w:hAnsi="仿宋" w:eastAsia="仿宋" w:cs="仿宋"/>
          <w:color w:val="000000"/>
          <w:sz w:val="33"/>
          <w:szCs w:val="33"/>
          <w:lang w:val="en-US" w:eastAsia="zh-CN"/>
        </w:rPr>
        <w:t>0</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0</w:t>
      </w:r>
      <w:r>
        <w:rPr>
          <w:rFonts w:ascii="仿宋" w:hAnsi="仿宋" w:eastAsia="仿宋" w:cs="仿宋"/>
          <w:color w:val="000000"/>
          <w:sz w:val="33"/>
          <w:szCs w:val="33"/>
        </w:rPr>
        <w:t>%</w:t>
      </w:r>
      <w:r>
        <w:rPr>
          <w:rFonts w:hint="eastAsia" w:ascii="仿宋" w:hAnsi="仿宋" w:eastAsia="仿宋" w:cs="仿宋"/>
          <w:color w:val="000000"/>
          <w:sz w:val="33"/>
          <w:szCs w:val="33"/>
        </w:rPr>
        <w:t>；国有资本经营预算财政拨款收入</w:t>
      </w:r>
      <w:r>
        <w:rPr>
          <w:rFonts w:ascii="仿宋" w:hAnsi="仿宋" w:eastAsia="仿宋" w:cs="仿宋"/>
          <w:color w:val="000000"/>
          <w:sz w:val="33"/>
          <w:szCs w:val="33"/>
        </w:rPr>
        <w:t>0</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rPr>
        <w:t>；事业收入</w:t>
      </w:r>
      <w:r>
        <w:rPr>
          <w:rFonts w:ascii="仿宋" w:hAnsi="仿宋" w:eastAsia="仿宋" w:cs="仿宋"/>
          <w:color w:val="000000"/>
          <w:sz w:val="33"/>
          <w:szCs w:val="33"/>
        </w:rPr>
        <w:t>0</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rPr>
        <w:t>；经营收入</w:t>
      </w:r>
      <w:r>
        <w:rPr>
          <w:rFonts w:ascii="仿宋" w:hAnsi="仿宋" w:eastAsia="仿宋" w:cs="仿宋"/>
          <w:color w:val="000000"/>
          <w:sz w:val="33"/>
          <w:szCs w:val="33"/>
        </w:rPr>
        <w:t>0</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rPr>
        <w:t>；附属单位上缴收入</w:t>
      </w:r>
      <w:r>
        <w:rPr>
          <w:rFonts w:ascii="仿宋" w:hAnsi="仿宋" w:eastAsia="仿宋" w:cs="仿宋"/>
          <w:color w:val="000000"/>
          <w:sz w:val="33"/>
          <w:szCs w:val="33"/>
        </w:rPr>
        <w:t>0</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rPr>
        <w:t>；其他收入</w:t>
      </w:r>
      <w:r>
        <w:rPr>
          <w:rFonts w:ascii="仿宋" w:hAnsi="仿宋" w:eastAsia="仿宋" w:cs="仿宋"/>
          <w:color w:val="000000"/>
          <w:sz w:val="33"/>
          <w:szCs w:val="33"/>
        </w:rPr>
        <w:t>0</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rPr>
        <w:t>。</w:t>
      </w:r>
    </w:p>
    <w:p>
      <w:pPr>
        <w:pStyle w:val="33"/>
        <w:numPr>
          <w:ilvl w:val="0"/>
          <w:numId w:val="0"/>
        </w:numPr>
        <w:spacing w:line="600" w:lineRule="exact"/>
        <w:ind w:firstLine="640" w:firstLineChars="200"/>
        <w:outlineLvl w:val="1"/>
        <w:rPr>
          <w:rFonts w:hint="eastAsia" w:ascii="方正黑体_GBK" w:hAnsi="方正黑体_GBK" w:eastAsia="方正黑体_GBK" w:cs="方正黑体_GBK"/>
          <w:b w:val="0"/>
          <w:bCs w:val="0"/>
          <w:sz w:val="32"/>
          <w:szCs w:val="32"/>
          <w:lang w:val="en-US" w:eastAsia="zh-CN"/>
        </w:rPr>
      </w:pPr>
      <w:bookmarkStart w:id="26" w:name="_Toc15396605"/>
      <w:bookmarkStart w:id="27" w:name="_Toc15377207"/>
      <w:r>
        <w:rPr>
          <w:rFonts w:hint="eastAsia" w:ascii="方正黑体_GBK" w:hAnsi="方正黑体_GBK" w:eastAsia="方正黑体_GBK" w:cs="方正黑体_GBK"/>
          <w:b w:val="0"/>
          <w:bCs w:val="0"/>
          <w:sz w:val="32"/>
          <w:szCs w:val="32"/>
          <w:lang w:val="en-US" w:eastAsia="zh-CN"/>
        </w:rPr>
        <w:t>三</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lang w:val="en-US" w:eastAsia="zh-CN"/>
        </w:rPr>
        <w:t>支出决算情况说明</w:t>
      </w:r>
      <w:bookmarkEnd w:id="26"/>
      <w:bookmarkEnd w:id="27"/>
    </w:p>
    <w:p>
      <w:pPr>
        <w:ind w:firstLine="660" w:firstLineChars="200"/>
        <w:rPr>
          <w:rFonts w:ascii="仿宋" w:hAnsi="仿宋" w:eastAsia="仿宋" w:cs="仿宋"/>
          <w:color w:val="000000"/>
          <w:sz w:val="33"/>
          <w:szCs w:val="33"/>
        </w:rPr>
      </w:pPr>
      <w:r>
        <w:rPr>
          <w:rFonts w:hint="eastAsia" w:ascii="仿宋" w:hAnsi="仿宋" w:eastAsia="仿宋" w:cs="仿宋"/>
          <w:color w:val="000000"/>
          <w:sz w:val="33"/>
          <w:szCs w:val="33"/>
          <w:lang w:eastAsia="zh-CN"/>
        </w:rPr>
        <w:t>2021</w:t>
      </w:r>
      <w:r>
        <w:rPr>
          <w:rFonts w:hint="eastAsia" w:ascii="仿宋" w:hAnsi="仿宋" w:eastAsia="仿宋" w:cs="仿宋"/>
          <w:color w:val="000000"/>
          <w:sz w:val="33"/>
          <w:szCs w:val="33"/>
        </w:rPr>
        <w:t>年本年支出合计</w:t>
      </w:r>
      <w:r>
        <w:rPr>
          <w:rFonts w:hint="eastAsia" w:ascii="仿宋" w:hAnsi="仿宋" w:eastAsia="仿宋" w:cs="仿宋"/>
          <w:color w:val="000000"/>
          <w:sz w:val="33"/>
          <w:szCs w:val="33"/>
          <w:lang w:val="en-US" w:eastAsia="zh-CN"/>
        </w:rPr>
        <w:t>1691.33</w:t>
      </w:r>
      <w:r>
        <w:rPr>
          <w:rFonts w:hint="eastAsia" w:ascii="仿宋" w:hAnsi="仿宋" w:eastAsia="仿宋" w:cs="仿宋"/>
          <w:color w:val="000000"/>
          <w:sz w:val="33"/>
          <w:szCs w:val="33"/>
        </w:rPr>
        <w:t>万元，其中：基本支出</w:t>
      </w:r>
      <w:r>
        <w:rPr>
          <w:rFonts w:hint="eastAsia" w:ascii="仿宋" w:hAnsi="仿宋" w:eastAsia="仿宋" w:cs="仿宋"/>
          <w:color w:val="000000"/>
          <w:sz w:val="33"/>
          <w:szCs w:val="33"/>
          <w:lang w:val="en-US" w:eastAsia="zh-CN"/>
        </w:rPr>
        <w:t>716.92</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42.39</w:t>
      </w:r>
      <w:r>
        <w:rPr>
          <w:rFonts w:ascii="仿宋" w:hAnsi="仿宋" w:eastAsia="仿宋" w:cs="仿宋"/>
          <w:color w:val="000000"/>
          <w:sz w:val="33"/>
          <w:szCs w:val="33"/>
        </w:rPr>
        <w:t>%</w:t>
      </w:r>
      <w:r>
        <w:rPr>
          <w:rFonts w:hint="eastAsia" w:ascii="仿宋" w:hAnsi="仿宋" w:eastAsia="仿宋" w:cs="仿宋"/>
          <w:color w:val="000000"/>
          <w:sz w:val="33"/>
          <w:szCs w:val="33"/>
        </w:rPr>
        <w:t>；项目支出</w:t>
      </w:r>
      <w:r>
        <w:rPr>
          <w:rFonts w:hint="eastAsia" w:ascii="仿宋" w:hAnsi="仿宋" w:eastAsia="仿宋" w:cs="仿宋"/>
          <w:color w:val="000000"/>
          <w:sz w:val="33"/>
          <w:szCs w:val="33"/>
          <w:lang w:val="en-US" w:eastAsia="zh-CN"/>
        </w:rPr>
        <w:t>974.41</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57.61</w:t>
      </w:r>
      <w:r>
        <w:rPr>
          <w:rFonts w:ascii="仿宋" w:hAnsi="仿宋" w:eastAsia="仿宋" w:cs="仿宋"/>
          <w:color w:val="000000"/>
          <w:sz w:val="33"/>
          <w:szCs w:val="33"/>
        </w:rPr>
        <w:t>%</w:t>
      </w:r>
      <w:r>
        <w:rPr>
          <w:rFonts w:hint="eastAsia" w:ascii="仿宋" w:hAnsi="仿宋" w:eastAsia="仿宋" w:cs="仿宋"/>
          <w:color w:val="000000"/>
          <w:sz w:val="33"/>
          <w:szCs w:val="33"/>
        </w:rPr>
        <w:t>；上缴上级支出</w:t>
      </w:r>
      <w:r>
        <w:rPr>
          <w:rFonts w:ascii="仿宋" w:hAnsi="仿宋" w:eastAsia="仿宋" w:cs="仿宋"/>
          <w:color w:val="000000"/>
          <w:sz w:val="33"/>
          <w:szCs w:val="33"/>
        </w:rPr>
        <w:t>0</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rPr>
        <w:t>；经营支出</w:t>
      </w:r>
      <w:r>
        <w:rPr>
          <w:rFonts w:ascii="仿宋" w:hAnsi="仿宋" w:eastAsia="仿宋" w:cs="仿宋"/>
          <w:color w:val="000000"/>
          <w:sz w:val="33"/>
          <w:szCs w:val="33"/>
        </w:rPr>
        <w:t>0</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rPr>
        <w:t>；对附属单位补助支出</w:t>
      </w:r>
      <w:r>
        <w:rPr>
          <w:rFonts w:ascii="仿宋" w:hAnsi="仿宋" w:eastAsia="仿宋" w:cs="仿宋"/>
          <w:color w:val="000000"/>
          <w:sz w:val="33"/>
          <w:szCs w:val="33"/>
        </w:rPr>
        <w:t>0</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rPr>
        <w:t>。</w:t>
      </w:r>
      <w:bookmarkStart w:id="28" w:name="_Toc15377208"/>
      <w:bookmarkStart w:id="29" w:name="_Toc15396606"/>
    </w:p>
    <w:p>
      <w:pPr>
        <w:pStyle w:val="33"/>
        <w:numPr>
          <w:ilvl w:val="0"/>
          <w:numId w:val="0"/>
        </w:numPr>
        <w:spacing w:line="600" w:lineRule="exact"/>
        <w:ind w:firstLine="640" w:firstLineChars="200"/>
        <w:outlineLvl w:val="1"/>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四、财政拨款收入支出决算总体情况说明</w:t>
      </w:r>
      <w:bookmarkEnd w:id="28"/>
      <w:bookmarkEnd w:id="29"/>
    </w:p>
    <w:p>
      <w:pPr>
        <w:ind w:firstLine="660" w:firstLineChars="200"/>
        <w:rPr>
          <w:rFonts w:ascii="仿宋" w:hAnsi="仿宋" w:eastAsia="仿宋" w:cs="仿宋"/>
          <w:color w:val="000000"/>
          <w:sz w:val="33"/>
          <w:szCs w:val="33"/>
        </w:rPr>
      </w:pPr>
      <w:r>
        <w:rPr>
          <w:rFonts w:hint="eastAsia" w:ascii="仿宋" w:hAnsi="仿宋" w:eastAsia="仿宋" w:cs="仿宋"/>
          <w:color w:val="000000"/>
          <w:sz w:val="33"/>
          <w:szCs w:val="33"/>
          <w:lang w:eastAsia="zh-CN"/>
        </w:rPr>
        <w:t>2021</w:t>
      </w:r>
      <w:r>
        <w:rPr>
          <w:rFonts w:hint="eastAsia" w:ascii="仿宋" w:hAnsi="仿宋" w:eastAsia="仿宋" w:cs="仿宋"/>
          <w:color w:val="000000"/>
          <w:sz w:val="33"/>
          <w:szCs w:val="33"/>
        </w:rPr>
        <w:t>年度收、支总计</w:t>
      </w:r>
      <w:r>
        <w:rPr>
          <w:rFonts w:hint="eastAsia" w:ascii="仿宋" w:hAnsi="仿宋" w:eastAsia="仿宋" w:cs="仿宋"/>
          <w:color w:val="000000"/>
          <w:sz w:val="33"/>
          <w:szCs w:val="33"/>
          <w:lang w:val="en-US" w:eastAsia="zh-CN"/>
        </w:rPr>
        <w:t>3077.04</w:t>
      </w:r>
      <w:r>
        <w:rPr>
          <w:rFonts w:hint="eastAsia" w:ascii="仿宋" w:hAnsi="仿宋" w:eastAsia="仿宋" w:cs="仿宋"/>
          <w:color w:val="000000"/>
          <w:sz w:val="33"/>
          <w:szCs w:val="33"/>
        </w:rPr>
        <w:t>万元。与20</w:t>
      </w:r>
      <w:r>
        <w:rPr>
          <w:rFonts w:hint="eastAsia" w:ascii="仿宋" w:hAnsi="仿宋" w:eastAsia="仿宋" w:cs="仿宋"/>
          <w:color w:val="000000"/>
          <w:sz w:val="33"/>
          <w:szCs w:val="33"/>
          <w:lang w:val="en-US" w:eastAsia="zh-CN"/>
        </w:rPr>
        <w:t>20</w:t>
      </w:r>
      <w:r>
        <w:rPr>
          <w:rFonts w:hint="eastAsia" w:ascii="仿宋" w:hAnsi="仿宋" w:eastAsia="仿宋" w:cs="仿宋"/>
          <w:color w:val="000000"/>
          <w:sz w:val="33"/>
          <w:szCs w:val="33"/>
        </w:rPr>
        <w:t>年相比，收入总计</w:t>
      </w:r>
      <w:r>
        <w:rPr>
          <w:rFonts w:hint="eastAsia" w:ascii="仿宋" w:hAnsi="仿宋" w:eastAsia="仿宋" w:cs="仿宋"/>
          <w:color w:val="000000"/>
          <w:sz w:val="33"/>
          <w:szCs w:val="33"/>
          <w:lang w:val="en-US" w:eastAsia="zh-CN"/>
        </w:rPr>
        <w:t>增加35.36</w:t>
      </w:r>
      <w:r>
        <w:rPr>
          <w:rFonts w:hint="eastAsia" w:ascii="仿宋" w:hAnsi="仿宋" w:eastAsia="仿宋" w:cs="仿宋"/>
          <w:color w:val="000000"/>
          <w:sz w:val="33"/>
          <w:szCs w:val="33"/>
        </w:rPr>
        <w:t>万元，支出总计</w:t>
      </w:r>
      <w:r>
        <w:rPr>
          <w:rFonts w:hint="eastAsia" w:ascii="仿宋" w:hAnsi="仿宋" w:eastAsia="仿宋" w:cs="仿宋"/>
          <w:color w:val="000000"/>
          <w:sz w:val="33"/>
          <w:szCs w:val="33"/>
          <w:lang w:val="en-US" w:eastAsia="zh-CN"/>
        </w:rPr>
        <w:t>增加661.97</w:t>
      </w:r>
      <w:r>
        <w:rPr>
          <w:rFonts w:hint="eastAsia" w:ascii="仿宋" w:hAnsi="仿宋" w:eastAsia="仿宋" w:cs="仿宋"/>
          <w:color w:val="000000"/>
          <w:sz w:val="33"/>
          <w:szCs w:val="33"/>
        </w:rPr>
        <w:t>万元，收入</w:t>
      </w:r>
      <w:r>
        <w:rPr>
          <w:rFonts w:hint="eastAsia" w:ascii="仿宋" w:hAnsi="仿宋" w:eastAsia="仿宋" w:cs="仿宋"/>
          <w:color w:val="000000"/>
          <w:sz w:val="33"/>
          <w:szCs w:val="33"/>
          <w:lang w:val="en-US" w:eastAsia="zh-CN"/>
        </w:rPr>
        <w:t>上升2.62</w:t>
      </w:r>
      <w:r>
        <w:rPr>
          <w:rFonts w:ascii="仿宋" w:hAnsi="仿宋" w:eastAsia="仿宋" w:cs="仿宋"/>
          <w:color w:val="000000"/>
          <w:sz w:val="33"/>
          <w:szCs w:val="33"/>
        </w:rPr>
        <w:t>%</w:t>
      </w:r>
      <w:r>
        <w:rPr>
          <w:rFonts w:hint="eastAsia" w:ascii="仿宋" w:hAnsi="仿宋" w:eastAsia="仿宋" w:cs="仿宋"/>
          <w:color w:val="000000"/>
          <w:sz w:val="33"/>
          <w:szCs w:val="33"/>
        </w:rPr>
        <w:t>，支出</w:t>
      </w:r>
      <w:r>
        <w:rPr>
          <w:rFonts w:hint="eastAsia" w:ascii="仿宋" w:hAnsi="仿宋" w:eastAsia="仿宋" w:cs="仿宋"/>
          <w:color w:val="000000"/>
          <w:sz w:val="33"/>
          <w:szCs w:val="33"/>
          <w:lang w:val="en-US" w:eastAsia="zh-CN"/>
        </w:rPr>
        <w:t>上升64.31</w:t>
      </w:r>
      <w:r>
        <w:rPr>
          <w:rFonts w:ascii="仿宋" w:hAnsi="仿宋" w:eastAsia="仿宋" w:cs="仿宋"/>
          <w:color w:val="000000"/>
          <w:sz w:val="33"/>
          <w:szCs w:val="33"/>
        </w:rPr>
        <w:t>%</w:t>
      </w:r>
      <w:r>
        <w:rPr>
          <w:rFonts w:hint="eastAsia" w:ascii="仿宋" w:hAnsi="仿宋" w:eastAsia="仿宋" w:cs="仿宋"/>
          <w:color w:val="000000"/>
          <w:sz w:val="33"/>
          <w:szCs w:val="33"/>
        </w:rPr>
        <w:t>。主要变动原因是财政收入</w:t>
      </w:r>
      <w:r>
        <w:rPr>
          <w:rFonts w:hint="eastAsia" w:ascii="仿宋" w:hAnsi="仿宋" w:eastAsia="仿宋" w:cs="仿宋"/>
          <w:color w:val="000000"/>
          <w:sz w:val="33"/>
          <w:szCs w:val="33"/>
          <w:lang w:val="en-US" w:eastAsia="zh-CN"/>
        </w:rPr>
        <w:t>增加</w:t>
      </w:r>
      <w:r>
        <w:rPr>
          <w:rFonts w:hint="eastAsia" w:ascii="仿宋" w:hAnsi="仿宋" w:eastAsia="仿宋" w:cs="仿宋"/>
          <w:color w:val="000000"/>
          <w:sz w:val="33"/>
          <w:szCs w:val="33"/>
        </w:rPr>
        <w:t>。</w:t>
      </w:r>
    </w:p>
    <w:p>
      <w:pPr>
        <w:pStyle w:val="33"/>
        <w:numPr>
          <w:ilvl w:val="0"/>
          <w:numId w:val="0"/>
        </w:numPr>
        <w:spacing w:line="600" w:lineRule="exact"/>
        <w:ind w:firstLine="640" w:firstLineChars="200"/>
        <w:outlineLvl w:val="1"/>
        <w:rPr>
          <w:rFonts w:hint="eastAsia" w:ascii="方正黑体_GBK" w:hAnsi="方正黑体_GBK" w:eastAsia="方正黑体_GBK" w:cs="方正黑体_GBK"/>
          <w:b w:val="0"/>
          <w:bCs w:val="0"/>
          <w:sz w:val="32"/>
          <w:szCs w:val="32"/>
          <w:lang w:val="en-US" w:eastAsia="zh-CN"/>
        </w:rPr>
      </w:pPr>
      <w:bookmarkStart w:id="30" w:name="_Toc15377209"/>
      <w:bookmarkStart w:id="31" w:name="_Toc15396607"/>
      <w:r>
        <w:rPr>
          <w:rFonts w:hint="eastAsia" w:ascii="方正黑体_GBK" w:hAnsi="方正黑体_GBK" w:eastAsia="方正黑体_GBK" w:cs="方正黑体_GBK"/>
          <w:b w:val="0"/>
          <w:bCs w:val="0"/>
          <w:sz w:val="32"/>
          <w:szCs w:val="32"/>
          <w:lang w:val="en-US" w:eastAsia="zh-CN"/>
        </w:rPr>
        <w:t>五、一般公共预算财政拨款支出决算情况说明</w:t>
      </w:r>
      <w:bookmarkEnd w:id="30"/>
      <w:bookmarkEnd w:id="31"/>
    </w:p>
    <w:p>
      <w:pPr>
        <w:pStyle w:val="4"/>
        <w:ind w:firstLine="643" w:firstLineChars="200"/>
        <w:rPr>
          <w:rFonts w:hint="eastAsia" w:ascii="方正楷体简体" w:hAnsi="方正楷体简体" w:eastAsia="方正楷体简体" w:cs="方正楷体简体"/>
          <w:color w:val="000000"/>
        </w:rPr>
      </w:pPr>
      <w:bookmarkStart w:id="32" w:name="_Toc15377210"/>
      <w:r>
        <w:rPr>
          <w:rFonts w:hint="eastAsia" w:ascii="方正楷体简体" w:hAnsi="方正楷体简体" w:eastAsia="方正楷体简体" w:cs="方正楷体简体"/>
          <w:color w:val="000000"/>
        </w:rPr>
        <w:t>（一）一般公共预算财政拨款支出决算总体情况</w:t>
      </w:r>
      <w:bookmarkEnd w:id="32"/>
    </w:p>
    <w:p>
      <w:pPr>
        <w:ind w:firstLine="660" w:firstLineChars="200"/>
        <w:rPr>
          <w:rFonts w:ascii="仿宋" w:hAnsi="仿宋" w:eastAsia="仿宋" w:cs="仿宋"/>
          <w:color w:val="000000"/>
          <w:sz w:val="33"/>
          <w:szCs w:val="33"/>
        </w:rPr>
      </w:pPr>
      <w:r>
        <w:rPr>
          <w:rFonts w:hint="eastAsia" w:ascii="仿宋" w:hAnsi="仿宋" w:eastAsia="仿宋" w:cs="仿宋"/>
          <w:color w:val="000000"/>
          <w:sz w:val="33"/>
          <w:szCs w:val="33"/>
          <w:lang w:eastAsia="zh-CN"/>
        </w:rPr>
        <w:t>2021</w:t>
      </w:r>
      <w:r>
        <w:rPr>
          <w:rFonts w:hint="eastAsia" w:ascii="仿宋" w:hAnsi="仿宋" w:eastAsia="仿宋" w:cs="仿宋"/>
          <w:color w:val="000000"/>
          <w:sz w:val="33"/>
          <w:szCs w:val="33"/>
        </w:rPr>
        <w:t>年一般公共预算财政拨款支出</w:t>
      </w:r>
      <w:r>
        <w:rPr>
          <w:rFonts w:hint="eastAsia" w:ascii="仿宋" w:hAnsi="仿宋" w:eastAsia="仿宋" w:cs="仿宋"/>
          <w:color w:val="000000"/>
          <w:sz w:val="33"/>
          <w:szCs w:val="33"/>
          <w:lang w:val="en-US" w:eastAsia="zh-CN"/>
        </w:rPr>
        <w:t>1691.33</w:t>
      </w:r>
      <w:r>
        <w:rPr>
          <w:rFonts w:hint="eastAsia" w:ascii="仿宋" w:hAnsi="仿宋" w:eastAsia="仿宋" w:cs="仿宋"/>
          <w:color w:val="000000"/>
          <w:sz w:val="33"/>
          <w:szCs w:val="33"/>
        </w:rPr>
        <w:t>万元，占本年支出合计的</w:t>
      </w:r>
      <w:r>
        <w:rPr>
          <w:rFonts w:ascii="仿宋" w:hAnsi="仿宋" w:eastAsia="仿宋" w:cs="仿宋"/>
          <w:color w:val="000000"/>
          <w:sz w:val="33"/>
          <w:szCs w:val="33"/>
        </w:rPr>
        <w:t>100%</w:t>
      </w:r>
      <w:r>
        <w:rPr>
          <w:rFonts w:hint="eastAsia" w:ascii="仿宋" w:hAnsi="仿宋" w:eastAsia="仿宋" w:cs="仿宋"/>
          <w:color w:val="000000"/>
          <w:sz w:val="33"/>
          <w:szCs w:val="33"/>
        </w:rPr>
        <w:t>。与</w:t>
      </w:r>
      <w:r>
        <w:rPr>
          <w:rFonts w:ascii="仿宋" w:hAnsi="仿宋" w:eastAsia="仿宋" w:cs="仿宋"/>
          <w:color w:val="000000"/>
          <w:sz w:val="33"/>
          <w:szCs w:val="33"/>
        </w:rPr>
        <w:t>20</w:t>
      </w:r>
      <w:r>
        <w:rPr>
          <w:rFonts w:hint="eastAsia" w:ascii="仿宋" w:hAnsi="仿宋" w:eastAsia="仿宋" w:cs="仿宋"/>
          <w:color w:val="000000"/>
          <w:sz w:val="33"/>
          <w:szCs w:val="33"/>
          <w:lang w:val="en-US" w:eastAsia="zh-CN"/>
        </w:rPr>
        <w:t>20</w:t>
      </w:r>
      <w:r>
        <w:rPr>
          <w:rFonts w:hint="eastAsia" w:ascii="仿宋" w:hAnsi="仿宋" w:eastAsia="仿宋" w:cs="仿宋"/>
          <w:color w:val="000000"/>
          <w:sz w:val="33"/>
          <w:szCs w:val="33"/>
        </w:rPr>
        <w:t>年相比，一般公共预算财政拨款</w:t>
      </w:r>
      <w:r>
        <w:rPr>
          <w:rFonts w:hint="eastAsia" w:ascii="仿宋" w:hAnsi="仿宋" w:eastAsia="仿宋" w:cs="仿宋"/>
          <w:color w:val="000000"/>
          <w:sz w:val="33"/>
          <w:szCs w:val="33"/>
          <w:lang w:val="en-US" w:eastAsia="zh-CN"/>
        </w:rPr>
        <w:t>增加661.97</w:t>
      </w:r>
      <w:r>
        <w:rPr>
          <w:rFonts w:hint="eastAsia" w:ascii="仿宋" w:hAnsi="仿宋" w:eastAsia="仿宋" w:cs="仿宋"/>
          <w:color w:val="000000"/>
          <w:sz w:val="33"/>
          <w:szCs w:val="33"/>
        </w:rPr>
        <w:t>万元，</w:t>
      </w:r>
      <w:r>
        <w:rPr>
          <w:rFonts w:hint="eastAsia" w:ascii="仿宋" w:hAnsi="仿宋" w:eastAsia="仿宋" w:cs="仿宋"/>
          <w:color w:val="000000"/>
          <w:sz w:val="33"/>
          <w:szCs w:val="33"/>
          <w:lang w:val="en-US" w:eastAsia="zh-CN"/>
        </w:rPr>
        <w:t>上升64.31</w:t>
      </w:r>
      <w:r>
        <w:rPr>
          <w:rFonts w:ascii="仿宋" w:hAnsi="仿宋" w:eastAsia="仿宋" w:cs="仿宋"/>
          <w:color w:val="000000"/>
          <w:sz w:val="33"/>
          <w:szCs w:val="33"/>
        </w:rPr>
        <w:t>%</w:t>
      </w:r>
      <w:r>
        <w:rPr>
          <w:rFonts w:hint="eastAsia" w:ascii="仿宋" w:hAnsi="仿宋" w:eastAsia="仿宋" w:cs="仿宋"/>
          <w:color w:val="000000"/>
          <w:sz w:val="33"/>
          <w:szCs w:val="33"/>
        </w:rPr>
        <w:t>。主要变动原因是财政收入</w:t>
      </w:r>
      <w:r>
        <w:rPr>
          <w:rFonts w:hint="eastAsia" w:ascii="仿宋" w:hAnsi="仿宋" w:eastAsia="仿宋" w:cs="仿宋"/>
          <w:color w:val="000000"/>
          <w:sz w:val="33"/>
          <w:szCs w:val="33"/>
          <w:lang w:val="en-US" w:eastAsia="zh-CN"/>
        </w:rPr>
        <w:t>增加</w:t>
      </w:r>
      <w:r>
        <w:rPr>
          <w:rFonts w:hint="eastAsia" w:ascii="仿宋" w:hAnsi="仿宋" w:eastAsia="仿宋" w:cs="仿宋"/>
          <w:color w:val="000000"/>
          <w:sz w:val="33"/>
          <w:szCs w:val="33"/>
        </w:rPr>
        <w:t>。</w:t>
      </w:r>
    </w:p>
    <w:p>
      <w:pPr>
        <w:pStyle w:val="4"/>
        <w:ind w:firstLine="643" w:firstLineChars="200"/>
        <w:rPr>
          <w:rFonts w:hint="eastAsia" w:ascii="方正楷体简体" w:hAnsi="方正楷体简体" w:eastAsia="方正楷体简体" w:cs="方正楷体简体"/>
          <w:color w:val="000000"/>
        </w:rPr>
      </w:pPr>
      <w:bookmarkStart w:id="33" w:name="_Toc15377211"/>
      <w:r>
        <w:rPr>
          <w:rFonts w:hint="eastAsia" w:ascii="方正楷体简体" w:hAnsi="方正楷体简体" w:eastAsia="方正楷体简体" w:cs="方正楷体简体"/>
          <w:color w:val="000000"/>
        </w:rPr>
        <w:t>（二）一般公共预算财政拨款支出决算结构情况</w:t>
      </w:r>
      <w:bookmarkEnd w:id="33"/>
    </w:p>
    <w:p>
      <w:pPr>
        <w:ind w:firstLine="660" w:firstLineChars="200"/>
        <w:rPr>
          <w:rFonts w:hint="eastAsia" w:ascii="仿宋" w:hAnsi="仿宋" w:eastAsia="仿宋" w:cs="仿宋"/>
          <w:color w:val="000000"/>
          <w:sz w:val="33"/>
          <w:szCs w:val="33"/>
          <w:lang w:eastAsia="zh-CN"/>
        </w:rPr>
      </w:pPr>
      <w:r>
        <w:rPr>
          <w:rFonts w:hint="eastAsia" w:ascii="仿宋" w:hAnsi="仿宋" w:eastAsia="仿宋" w:cs="仿宋"/>
          <w:color w:val="000000"/>
          <w:sz w:val="33"/>
          <w:szCs w:val="33"/>
          <w:lang w:eastAsia="zh-CN"/>
        </w:rPr>
        <w:t>2021</w:t>
      </w:r>
      <w:r>
        <w:rPr>
          <w:rFonts w:hint="eastAsia" w:ascii="仿宋" w:hAnsi="仿宋" w:eastAsia="仿宋" w:cs="仿宋"/>
          <w:color w:val="000000"/>
          <w:sz w:val="33"/>
          <w:szCs w:val="33"/>
        </w:rPr>
        <w:t>年一般公共预算财政拨款支出</w:t>
      </w:r>
      <w:r>
        <w:rPr>
          <w:rFonts w:hint="eastAsia" w:ascii="仿宋" w:hAnsi="仿宋" w:eastAsia="仿宋" w:cs="仿宋"/>
          <w:color w:val="000000"/>
          <w:sz w:val="33"/>
          <w:szCs w:val="33"/>
          <w:lang w:val="en-US" w:eastAsia="zh-CN"/>
        </w:rPr>
        <w:t>1691.33</w:t>
      </w:r>
      <w:r>
        <w:rPr>
          <w:rFonts w:hint="eastAsia" w:ascii="仿宋" w:hAnsi="仿宋" w:eastAsia="仿宋" w:cs="仿宋"/>
          <w:color w:val="000000"/>
          <w:sz w:val="33"/>
          <w:szCs w:val="33"/>
        </w:rPr>
        <w:t>万元，主要用于以下方面</w:t>
      </w:r>
      <w:r>
        <w:rPr>
          <w:rFonts w:ascii="仿宋" w:hAnsi="仿宋" w:eastAsia="仿宋" w:cs="仿宋"/>
          <w:color w:val="000000"/>
          <w:sz w:val="33"/>
          <w:szCs w:val="33"/>
        </w:rPr>
        <w:t>:</w:t>
      </w:r>
      <w:r>
        <w:rPr>
          <w:rFonts w:hint="eastAsia" w:ascii="仿宋" w:hAnsi="仿宋" w:eastAsia="仿宋" w:cs="仿宋"/>
          <w:color w:val="000000"/>
          <w:sz w:val="33"/>
          <w:szCs w:val="33"/>
        </w:rPr>
        <w:t>一般公共服务（类）支出</w:t>
      </w:r>
      <w:r>
        <w:rPr>
          <w:rFonts w:hint="eastAsia" w:ascii="仿宋" w:hAnsi="仿宋" w:eastAsia="仿宋" w:cs="仿宋"/>
          <w:color w:val="000000"/>
          <w:sz w:val="33"/>
          <w:szCs w:val="33"/>
          <w:lang w:val="en-US" w:eastAsia="zh-CN"/>
        </w:rPr>
        <w:t>376.23</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22.24</w:t>
      </w:r>
      <w:r>
        <w:rPr>
          <w:rFonts w:ascii="仿宋" w:hAnsi="仿宋" w:eastAsia="仿宋" w:cs="仿宋"/>
          <w:color w:val="000000"/>
          <w:sz w:val="33"/>
          <w:szCs w:val="33"/>
        </w:rPr>
        <w:t>%</w:t>
      </w:r>
      <w:r>
        <w:rPr>
          <w:rFonts w:hint="eastAsia" w:ascii="仿宋" w:hAnsi="仿宋" w:eastAsia="仿宋" w:cs="仿宋"/>
          <w:color w:val="000000"/>
          <w:sz w:val="33"/>
          <w:szCs w:val="33"/>
        </w:rPr>
        <w:t>；文化体育与传媒（类）支出</w:t>
      </w:r>
      <w:r>
        <w:rPr>
          <w:rFonts w:hint="eastAsia" w:ascii="仿宋" w:hAnsi="仿宋" w:eastAsia="仿宋" w:cs="仿宋"/>
          <w:color w:val="000000"/>
          <w:sz w:val="33"/>
          <w:szCs w:val="33"/>
          <w:lang w:val="en-US" w:eastAsia="zh-CN"/>
        </w:rPr>
        <w:t>32.64</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1.93</w:t>
      </w:r>
      <w:r>
        <w:rPr>
          <w:rFonts w:ascii="仿宋" w:hAnsi="仿宋" w:eastAsia="仿宋" w:cs="仿宋"/>
          <w:color w:val="000000"/>
          <w:sz w:val="33"/>
          <w:szCs w:val="33"/>
        </w:rPr>
        <w:t>%</w:t>
      </w:r>
      <w:r>
        <w:rPr>
          <w:rFonts w:hint="eastAsia" w:ascii="仿宋" w:hAnsi="仿宋" w:eastAsia="仿宋" w:cs="仿宋"/>
          <w:color w:val="000000"/>
          <w:sz w:val="33"/>
          <w:szCs w:val="33"/>
        </w:rPr>
        <w:t>；社会保障和就业（类）支出</w:t>
      </w:r>
      <w:r>
        <w:rPr>
          <w:rFonts w:hint="eastAsia" w:ascii="仿宋" w:hAnsi="仿宋" w:eastAsia="仿宋" w:cs="仿宋"/>
          <w:color w:val="000000"/>
          <w:sz w:val="33"/>
          <w:szCs w:val="33"/>
          <w:lang w:val="en-US" w:eastAsia="zh-CN"/>
        </w:rPr>
        <w:t>171.61</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10.15</w:t>
      </w:r>
      <w:r>
        <w:rPr>
          <w:rFonts w:ascii="仿宋" w:hAnsi="仿宋" w:eastAsia="仿宋" w:cs="仿宋"/>
          <w:color w:val="000000"/>
          <w:sz w:val="33"/>
          <w:szCs w:val="33"/>
        </w:rPr>
        <w:t>%</w:t>
      </w:r>
      <w:r>
        <w:rPr>
          <w:rFonts w:hint="eastAsia" w:ascii="仿宋" w:hAnsi="仿宋" w:eastAsia="仿宋" w:cs="仿宋"/>
          <w:color w:val="000000"/>
          <w:sz w:val="33"/>
          <w:szCs w:val="33"/>
        </w:rPr>
        <w:t>；卫生健康支出</w:t>
      </w:r>
      <w:r>
        <w:rPr>
          <w:rFonts w:hint="eastAsia" w:ascii="仿宋" w:hAnsi="仿宋" w:eastAsia="仿宋" w:cs="仿宋"/>
          <w:color w:val="000000"/>
          <w:sz w:val="33"/>
          <w:szCs w:val="33"/>
          <w:lang w:val="en-US" w:eastAsia="zh-CN"/>
        </w:rPr>
        <w:t>44.16</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2.61</w:t>
      </w:r>
      <w:r>
        <w:rPr>
          <w:rFonts w:ascii="仿宋" w:hAnsi="仿宋" w:eastAsia="仿宋" w:cs="仿宋"/>
          <w:color w:val="000000"/>
          <w:sz w:val="33"/>
          <w:szCs w:val="33"/>
        </w:rPr>
        <w:t>%</w:t>
      </w:r>
      <w:r>
        <w:rPr>
          <w:rFonts w:hint="eastAsia" w:ascii="仿宋" w:hAnsi="仿宋" w:eastAsia="仿宋" w:cs="仿宋"/>
          <w:color w:val="000000"/>
          <w:sz w:val="33"/>
          <w:szCs w:val="33"/>
        </w:rPr>
        <w:t>；节能环保支出</w:t>
      </w:r>
      <w:r>
        <w:rPr>
          <w:rFonts w:hint="eastAsia" w:ascii="仿宋" w:hAnsi="仿宋" w:eastAsia="仿宋" w:cs="仿宋"/>
          <w:color w:val="000000"/>
          <w:sz w:val="33"/>
          <w:szCs w:val="33"/>
          <w:lang w:val="en-US" w:eastAsia="zh-CN"/>
        </w:rPr>
        <w:t>3</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lang w:val="en-US" w:eastAsia="zh-CN"/>
        </w:rPr>
        <w:t>18</w:t>
      </w:r>
      <w:r>
        <w:rPr>
          <w:rFonts w:ascii="仿宋" w:hAnsi="仿宋" w:eastAsia="仿宋" w:cs="仿宋"/>
          <w:color w:val="000000"/>
          <w:sz w:val="33"/>
          <w:szCs w:val="33"/>
        </w:rPr>
        <w:t>%</w:t>
      </w:r>
      <w:r>
        <w:rPr>
          <w:rFonts w:hint="eastAsia" w:ascii="仿宋" w:hAnsi="仿宋" w:eastAsia="仿宋" w:cs="仿宋"/>
          <w:color w:val="000000"/>
          <w:sz w:val="33"/>
          <w:szCs w:val="33"/>
        </w:rPr>
        <w:t>；城乡社区支出</w:t>
      </w:r>
      <w:r>
        <w:rPr>
          <w:rFonts w:hint="eastAsia" w:ascii="仿宋" w:hAnsi="仿宋" w:eastAsia="仿宋" w:cs="仿宋"/>
          <w:color w:val="000000"/>
          <w:sz w:val="33"/>
          <w:szCs w:val="33"/>
          <w:lang w:val="en-US" w:eastAsia="zh-CN"/>
        </w:rPr>
        <w:t>10.06</w:t>
      </w:r>
      <w:r>
        <w:rPr>
          <w:rFonts w:hint="eastAsia" w:ascii="仿宋" w:hAnsi="仿宋" w:eastAsia="仿宋" w:cs="仿宋"/>
          <w:color w:val="000000"/>
          <w:sz w:val="33"/>
          <w:szCs w:val="33"/>
        </w:rPr>
        <w:t>万元，占</w:t>
      </w:r>
      <w:r>
        <w:rPr>
          <w:rFonts w:ascii="仿宋" w:hAnsi="仿宋" w:eastAsia="仿宋" w:cs="仿宋"/>
          <w:color w:val="000000"/>
          <w:sz w:val="33"/>
          <w:szCs w:val="33"/>
        </w:rPr>
        <w:t>0.</w:t>
      </w:r>
      <w:r>
        <w:rPr>
          <w:rFonts w:hint="eastAsia" w:ascii="仿宋" w:hAnsi="仿宋" w:eastAsia="仿宋" w:cs="仿宋"/>
          <w:color w:val="000000"/>
          <w:sz w:val="33"/>
          <w:szCs w:val="33"/>
          <w:lang w:val="en-US" w:eastAsia="zh-CN"/>
        </w:rPr>
        <w:t>59</w:t>
      </w:r>
      <w:r>
        <w:rPr>
          <w:rFonts w:ascii="仿宋" w:hAnsi="仿宋" w:eastAsia="仿宋" w:cs="仿宋"/>
          <w:color w:val="000000"/>
          <w:sz w:val="33"/>
          <w:szCs w:val="33"/>
        </w:rPr>
        <w:t>%</w:t>
      </w:r>
      <w:r>
        <w:rPr>
          <w:rFonts w:hint="eastAsia" w:ascii="仿宋" w:hAnsi="仿宋" w:eastAsia="仿宋" w:cs="仿宋"/>
          <w:color w:val="000000"/>
          <w:sz w:val="33"/>
          <w:szCs w:val="33"/>
        </w:rPr>
        <w:t>；农林水支出</w:t>
      </w:r>
      <w:r>
        <w:rPr>
          <w:rFonts w:hint="eastAsia" w:ascii="仿宋" w:hAnsi="仿宋" w:eastAsia="仿宋" w:cs="仿宋"/>
          <w:color w:val="000000"/>
          <w:sz w:val="33"/>
          <w:szCs w:val="33"/>
          <w:lang w:val="en-US" w:eastAsia="zh-CN"/>
        </w:rPr>
        <w:t>960.21</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56.78</w:t>
      </w:r>
      <w:r>
        <w:rPr>
          <w:rFonts w:ascii="仿宋" w:hAnsi="仿宋" w:eastAsia="仿宋" w:cs="仿宋"/>
          <w:color w:val="000000"/>
          <w:sz w:val="33"/>
          <w:szCs w:val="33"/>
        </w:rPr>
        <w:t>%</w:t>
      </w:r>
      <w:r>
        <w:rPr>
          <w:rFonts w:hint="eastAsia" w:ascii="仿宋" w:hAnsi="仿宋" w:eastAsia="仿宋" w:cs="仿宋"/>
          <w:color w:val="000000"/>
          <w:sz w:val="33"/>
          <w:szCs w:val="33"/>
        </w:rPr>
        <w:t>；住房保障支出</w:t>
      </w:r>
      <w:r>
        <w:rPr>
          <w:rFonts w:hint="eastAsia" w:ascii="仿宋" w:hAnsi="仿宋" w:eastAsia="仿宋" w:cs="仿宋"/>
          <w:color w:val="000000"/>
          <w:sz w:val="33"/>
          <w:szCs w:val="33"/>
          <w:lang w:val="en-US" w:eastAsia="zh-CN"/>
        </w:rPr>
        <w:t>57.07</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3.37</w:t>
      </w:r>
      <w:r>
        <w:rPr>
          <w:rFonts w:ascii="仿宋" w:hAnsi="仿宋" w:eastAsia="仿宋" w:cs="仿宋"/>
          <w:color w:val="000000"/>
          <w:sz w:val="33"/>
          <w:szCs w:val="33"/>
        </w:rPr>
        <w:t>%</w:t>
      </w:r>
      <w:r>
        <w:rPr>
          <w:rFonts w:hint="eastAsia" w:ascii="仿宋" w:hAnsi="仿宋" w:eastAsia="仿宋" w:cs="仿宋"/>
          <w:color w:val="000000"/>
          <w:sz w:val="33"/>
          <w:szCs w:val="33"/>
        </w:rPr>
        <w:t>；灾害防治及应急管理支出</w:t>
      </w:r>
      <w:r>
        <w:rPr>
          <w:rFonts w:hint="eastAsia" w:ascii="仿宋" w:hAnsi="仿宋" w:eastAsia="仿宋" w:cs="仿宋"/>
          <w:color w:val="000000"/>
          <w:sz w:val="33"/>
          <w:szCs w:val="33"/>
          <w:lang w:val="en-US" w:eastAsia="zh-CN"/>
        </w:rPr>
        <w:t>36.34</w:t>
      </w:r>
      <w:r>
        <w:rPr>
          <w:rFonts w:hint="eastAsia" w:ascii="仿宋" w:hAnsi="仿宋" w:eastAsia="仿宋" w:cs="仿宋"/>
          <w:color w:val="000000"/>
          <w:sz w:val="33"/>
          <w:szCs w:val="33"/>
        </w:rPr>
        <w:t>万元，占</w:t>
      </w:r>
      <w:r>
        <w:rPr>
          <w:rFonts w:hint="eastAsia" w:ascii="仿宋" w:hAnsi="仿宋" w:eastAsia="仿宋" w:cs="仿宋"/>
          <w:color w:val="000000"/>
          <w:sz w:val="33"/>
          <w:szCs w:val="33"/>
          <w:lang w:val="en-US" w:eastAsia="zh-CN"/>
        </w:rPr>
        <w:t>2.15</w:t>
      </w:r>
      <w:r>
        <w:rPr>
          <w:rFonts w:ascii="仿宋" w:hAnsi="仿宋" w:eastAsia="仿宋" w:cs="仿宋"/>
          <w:color w:val="000000"/>
          <w:sz w:val="33"/>
          <w:szCs w:val="33"/>
        </w:rPr>
        <w:t>%</w:t>
      </w:r>
      <w:r>
        <w:rPr>
          <w:rFonts w:hint="eastAsia" w:ascii="仿宋" w:hAnsi="仿宋" w:eastAsia="仿宋" w:cs="仿宋"/>
          <w:color w:val="000000"/>
          <w:sz w:val="33"/>
          <w:szCs w:val="33"/>
          <w:lang w:eastAsia="zh-CN"/>
        </w:rPr>
        <w:t>；</w:t>
      </w:r>
    </w:p>
    <w:p>
      <w:pPr>
        <w:pStyle w:val="4"/>
        <w:ind w:firstLine="643" w:firstLineChars="200"/>
        <w:rPr>
          <w:rFonts w:hint="eastAsia" w:ascii="方正楷体简体" w:hAnsi="方正楷体简体" w:eastAsia="方正楷体简体" w:cs="方正楷体简体"/>
          <w:color w:val="000000"/>
        </w:rPr>
      </w:pPr>
      <w:bookmarkStart w:id="34" w:name="_Toc15377212"/>
      <w:r>
        <w:rPr>
          <w:rFonts w:hint="eastAsia" w:ascii="方正楷体简体" w:hAnsi="方正楷体简体" w:eastAsia="方正楷体简体" w:cs="方正楷体简体"/>
          <w:color w:val="000000"/>
        </w:rPr>
        <w:t>（三）一般公共预算财政拨款支出决算具体情况</w:t>
      </w:r>
      <w:bookmarkEnd w:id="34"/>
    </w:p>
    <w:p>
      <w:pPr>
        <w:ind w:firstLine="660" w:firstLineChars="200"/>
        <w:rPr>
          <w:rFonts w:ascii="仿宋" w:hAnsi="仿宋" w:eastAsia="仿宋" w:cs="仿宋"/>
          <w:color w:val="000000"/>
          <w:sz w:val="32"/>
          <w:szCs w:val="32"/>
        </w:rPr>
      </w:pPr>
      <w:bookmarkStart w:id="35" w:name="_Toc15377444"/>
      <w:bookmarkStart w:id="36" w:name="_Toc15377213"/>
      <w:bookmarkStart w:id="37" w:name="_Toc15378460"/>
      <w:r>
        <w:rPr>
          <w:rFonts w:hint="eastAsia" w:ascii="仿宋" w:hAnsi="仿宋" w:eastAsia="仿宋" w:cs="仿宋"/>
          <w:color w:val="000000"/>
          <w:sz w:val="33"/>
          <w:szCs w:val="33"/>
          <w:lang w:eastAsia="zh-CN"/>
        </w:rPr>
        <w:t>2021</w:t>
      </w:r>
      <w:r>
        <w:rPr>
          <w:rFonts w:hint="eastAsia" w:ascii="仿宋" w:hAnsi="仿宋" w:eastAsia="仿宋" w:cs="仿宋"/>
          <w:color w:val="000000"/>
          <w:sz w:val="33"/>
          <w:szCs w:val="33"/>
        </w:rPr>
        <w:t>年一般公共预算支出决算数为</w:t>
      </w:r>
      <w:r>
        <w:rPr>
          <w:rFonts w:hint="eastAsia" w:ascii="仿宋" w:hAnsi="仿宋" w:eastAsia="仿宋" w:cs="仿宋"/>
          <w:color w:val="000000"/>
          <w:sz w:val="33"/>
          <w:szCs w:val="33"/>
          <w:lang w:val="en-US" w:eastAsia="zh-CN"/>
        </w:rPr>
        <w:t>1691.33</w:t>
      </w:r>
      <w:r>
        <w:rPr>
          <w:rFonts w:hint="eastAsia" w:ascii="仿宋" w:hAnsi="仿宋" w:eastAsia="仿宋" w:cs="仿宋"/>
          <w:color w:val="000000"/>
          <w:sz w:val="33"/>
          <w:szCs w:val="33"/>
        </w:rPr>
        <w:t>万元.</w:t>
      </w:r>
      <w:r>
        <w:rPr>
          <w:rFonts w:hint="eastAsia" w:ascii="仿宋" w:eastAsia="仿宋" w:cs="仿宋"/>
          <w:b/>
          <w:sz w:val="33"/>
          <w:szCs w:val="33"/>
        </w:rPr>
        <w:t>其中：</w:t>
      </w:r>
      <w:bookmarkEnd w:id="35"/>
      <w:bookmarkEnd w:id="36"/>
      <w:bookmarkEnd w:id="37"/>
    </w:p>
    <w:p>
      <w:pPr>
        <w:numPr>
          <w:ilvl w:val="0"/>
          <w:numId w:val="0"/>
        </w:numPr>
        <w:spacing w:line="600" w:lineRule="exact"/>
        <w:ind w:firstLine="643" w:firstLineChars="200"/>
        <w:rPr>
          <w:rStyle w:val="21"/>
          <w:rFonts w:hint="eastAsia" w:ascii="宋体" w:hAnsi="宋体" w:eastAsia="宋体" w:cs="宋体"/>
          <w:bCs/>
          <w:color w:val="000000"/>
          <w:sz w:val="32"/>
          <w:szCs w:val="32"/>
        </w:rPr>
      </w:pPr>
      <w:r>
        <w:rPr>
          <w:rStyle w:val="21"/>
          <w:rFonts w:hint="eastAsia" w:ascii="方正仿宋_GBK" w:hAnsi="方正仿宋_GBK" w:eastAsia="方正仿宋_GBK" w:cs="方正仿宋_GBK"/>
          <w:b/>
          <w:bCs/>
          <w:color w:val="000000"/>
          <w:sz w:val="32"/>
          <w:szCs w:val="32"/>
          <w:lang w:val="en-US" w:eastAsia="zh-CN"/>
        </w:rPr>
        <w:t>1.</w:t>
      </w:r>
      <w:r>
        <w:rPr>
          <w:rStyle w:val="21"/>
          <w:rFonts w:hint="eastAsia" w:ascii="宋体" w:hAnsi="宋体" w:eastAsia="宋体" w:cs="宋体"/>
          <w:bCs/>
          <w:color w:val="000000"/>
          <w:sz w:val="32"/>
          <w:szCs w:val="32"/>
        </w:rPr>
        <w:t>一般公共服务</w:t>
      </w:r>
    </w:p>
    <w:p>
      <w:pPr>
        <w:ind w:firstLine="660" w:firstLineChars="200"/>
        <w:rPr>
          <w:rFonts w:hint="default" w:ascii="仿宋" w:hAnsi="Times New Roman" w:eastAsia="仿宋" w:cs="仿宋"/>
          <w:color w:val="000000"/>
          <w:sz w:val="33"/>
          <w:szCs w:val="33"/>
          <w:lang w:val="en-US"/>
        </w:rPr>
      </w:pPr>
      <w:r>
        <w:rPr>
          <w:rFonts w:hint="eastAsia" w:ascii="仿宋" w:hAnsi="Times New Roman" w:eastAsia="仿宋" w:cs="仿宋"/>
          <w:color w:val="000000"/>
          <w:sz w:val="33"/>
          <w:szCs w:val="33"/>
          <w:lang w:val="en-US" w:eastAsia="zh-CN"/>
        </w:rPr>
        <w:t>2010101行政运行</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3.24万元，</w:t>
      </w:r>
      <w:r>
        <w:rPr>
          <w:rFonts w:hint="eastAsia" w:ascii="仿宋" w:eastAsia="仿宋" w:cs="仿宋"/>
          <w:color w:val="000000"/>
          <w:sz w:val="33"/>
          <w:szCs w:val="33"/>
          <w:lang w:val="en-US" w:eastAsia="zh-CN"/>
        </w:rPr>
        <w:t>完成预算100%。</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2010104人大会议</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2.15万元，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2010301行政运行</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319.94万元，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2010302一般行政管理事务</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1.77万元，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2010308信访事务</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2.00万元，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2010350事业运行</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1.79万元，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2010507专项普查活动</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4.06万元，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2010650事业运行</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15.69万元，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2012304民族工作专项</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0.50万元，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2012399其他民族事务支出</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1.60万元，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rPr>
      </w:pPr>
      <w:r>
        <w:rPr>
          <w:rFonts w:hint="eastAsia" w:ascii="仿宋" w:hAnsi="Times New Roman" w:eastAsia="仿宋" w:cs="仿宋"/>
          <w:color w:val="000000"/>
          <w:sz w:val="33"/>
          <w:szCs w:val="33"/>
          <w:lang w:val="en-US" w:eastAsia="zh-CN"/>
        </w:rPr>
        <w:t>2013101行政运行</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23.49万元，</w:t>
      </w:r>
      <w:r>
        <w:rPr>
          <w:rFonts w:hint="eastAsia" w:ascii="仿宋" w:eastAsia="仿宋" w:cs="仿宋"/>
          <w:color w:val="000000"/>
          <w:sz w:val="33"/>
          <w:szCs w:val="33"/>
          <w:lang w:val="en-US" w:eastAsia="zh-CN"/>
        </w:rPr>
        <w:t>完成预算100%</w:t>
      </w:r>
      <w:r>
        <w:rPr>
          <w:rFonts w:hint="eastAsia" w:hAnsi="Times New Roman"/>
          <w:kern w:val="2"/>
          <w:sz w:val="33"/>
          <w:szCs w:val="33"/>
        </w:rPr>
        <w:t>。</w:t>
      </w:r>
    </w:p>
    <w:p>
      <w:pPr>
        <w:spacing w:line="600" w:lineRule="exact"/>
        <w:ind w:firstLine="643" w:firstLineChars="200"/>
        <w:rPr>
          <w:rStyle w:val="21"/>
          <w:rFonts w:ascii="仿宋_GB2312" w:hAnsi="仿宋" w:eastAsia="仿宋_GB2312"/>
          <w:bCs/>
          <w:sz w:val="32"/>
          <w:szCs w:val="32"/>
        </w:rPr>
      </w:pPr>
      <w:r>
        <w:rPr>
          <w:rStyle w:val="21"/>
          <w:rFonts w:hint="eastAsia" w:ascii="方正仿宋_GBK" w:hAnsi="方正仿宋_GBK" w:eastAsia="方正仿宋_GBK" w:cs="方正仿宋_GBK"/>
          <w:b/>
          <w:bCs/>
          <w:color w:val="000000"/>
          <w:sz w:val="32"/>
          <w:szCs w:val="32"/>
          <w:lang w:val="en-US" w:eastAsia="zh-CN"/>
        </w:rPr>
        <w:t>2.</w:t>
      </w:r>
      <w:r>
        <w:rPr>
          <w:rStyle w:val="21"/>
          <w:rFonts w:hint="eastAsia" w:ascii="宋体" w:hAnsi="宋体" w:eastAsia="宋体" w:cs="宋体"/>
          <w:bCs/>
          <w:color w:val="000000"/>
          <w:sz w:val="32"/>
          <w:szCs w:val="32"/>
        </w:rPr>
        <w:t>文化体育与传媒</w:t>
      </w:r>
    </w:p>
    <w:p>
      <w:pPr>
        <w:ind w:firstLine="660" w:firstLineChars="200"/>
        <w:rPr>
          <w:rFonts w:hint="eastAsia" w:ascii="仿宋" w:eastAsia="仿宋" w:cs="仿宋"/>
          <w:color w:val="000000"/>
          <w:sz w:val="33"/>
          <w:szCs w:val="33"/>
          <w:lang w:eastAsia="zh-CN"/>
        </w:rPr>
      </w:pPr>
      <w:r>
        <w:rPr>
          <w:rFonts w:ascii="仿宋" w:eastAsia="仿宋" w:cs="仿宋"/>
          <w:color w:val="000000"/>
          <w:sz w:val="33"/>
          <w:szCs w:val="33"/>
        </w:rPr>
        <w:t>2070109</w:t>
      </w:r>
      <w:r>
        <w:rPr>
          <w:rFonts w:hint="eastAsia" w:ascii="仿宋" w:eastAsia="仿宋" w:cs="仿宋"/>
          <w:color w:val="000000"/>
          <w:sz w:val="33"/>
          <w:szCs w:val="33"/>
        </w:rPr>
        <w:t>群众文化</w:t>
      </w:r>
      <w:r>
        <w:rPr>
          <w:rFonts w:ascii="仿宋" w:eastAsia="仿宋" w:cs="仿宋"/>
          <w:color w:val="000000"/>
          <w:sz w:val="33"/>
          <w:szCs w:val="33"/>
        </w:rPr>
        <w:t>:</w:t>
      </w:r>
      <w:r>
        <w:rPr>
          <w:rFonts w:hint="eastAsia" w:ascii="仿宋" w:eastAsia="仿宋" w:cs="仿宋"/>
          <w:color w:val="000000"/>
          <w:sz w:val="33"/>
          <w:szCs w:val="33"/>
        </w:rPr>
        <w:t>支出决算为</w:t>
      </w:r>
      <w:r>
        <w:rPr>
          <w:rFonts w:hint="eastAsia" w:ascii="仿宋" w:eastAsia="仿宋" w:cs="仿宋"/>
          <w:color w:val="000000"/>
          <w:sz w:val="33"/>
          <w:szCs w:val="33"/>
          <w:lang w:val="en-US" w:eastAsia="zh-CN"/>
        </w:rPr>
        <w:t>26.69</w:t>
      </w:r>
      <w:r>
        <w:rPr>
          <w:rFonts w:hint="eastAsia" w:ascii="仿宋"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eastAsia="仿宋" w:cs="仿宋"/>
          <w:color w:val="000000"/>
          <w:sz w:val="33"/>
          <w:szCs w:val="33"/>
          <w:lang w:eastAsia="zh-CN"/>
        </w:rPr>
      </w:pPr>
      <w:r>
        <w:rPr>
          <w:rFonts w:hint="eastAsia" w:ascii="仿宋" w:eastAsia="仿宋" w:cs="仿宋"/>
          <w:color w:val="000000"/>
          <w:sz w:val="33"/>
          <w:szCs w:val="33"/>
          <w:lang w:val="en-US" w:eastAsia="zh-CN"/>
        </w:rPr>
        <w:t>2070199其他文化和旅游支出：</w:t>
      </w:r>
      <w:r>
        <w:rPr>
          <w:rFonts w:hint="eastAsia" w:ascii="仿宋" w:eastAsia="仿宋" w:cs="仿宋"/>
          <w:color w:val="000000"/>
          <w:sz w:val="33"/>
          <w:szCs w:val="33"/>
        </w:rPr>
        <w:t>支出决算为</w:t>
      </w:r>
      <w:r>
        <w:rPr>
          <w:rFonts w:hint="eastAsia" w:ascii="仿宋" w:eastAsia="仿宋" w:cs="仿宋"/>
          <w:color w:val="000000"/>
          <w:sz w:val="33"/>
          <w:szCs w:val="33"/>
          <w:lang w:val="en-US" w:eastAsia="zh-CN"/>
        </w:rPr>
        <w:t>0.85</w:t>
      </w:r>
      <w:r>
        <w:rPr>
          <w:rFonts w:hint="eastAsia" w:ascii="仿宋"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kern w:val="2"/>
          <w:sz w:val="33"/>
          <w:szCs w:val="33"/>
          <w:lang w:val="en-US" w:eastAsia="zh-CN" w:bidi="ar-SA"/>
        </w:rPr>
      </w:pPr>
      <w:r>
        <w:rPr>
          <w:rFonts w:hint="default" w:ascii="仿宋" w:hAnsi="Times New Roman" w:eastAsia="仿宋" w:cs="仿宋"/>
          <w:color w:val="000000"/>
          <w:kern w:val="2"/>
          <w:sz w:val="33"/>
          <w:szCs w:val="33"/>
          <w:lang w:val="en-US" w:eastAsia="zh-CN" w:bidi="ar-SA"/>
        </w:rPr>
        <w:t>2079999其他文化旅游体育与传媒支出</w:t>
      </w:r>
      <w:r>
        <w:rPr>
          <w:rFonts w:hint="eastAsia" w:ascii="仿宋" w:hAnsi="Times New Roman" w:eastAsia="仿宋" w:cs="仿宋"/>
          <w:color w:val="000000"/>
          <w:kern w:val="2"/>
          <w:sz w:val="33"/>
          <w:szCs w:val="33"/>
          <w:lang w:val="en-US" w:eastAsia="zh-CN" w:bidi="ar-SA"/>
        </w:rPr>
        <w:t>：</w:t>
      </w:r>
      <w:r>
        <w:rPr>
          <w:rFonts w:hint="eastAsia" w:ascii="仿宋" w:eastAsia="仿宋" w:cs="仿宋"/>
          <w:color w:val="000000"/>
          <w:sz w:val="33"/>
          <w:szCs w:val="33"/>
        </w:rPr>
        <w:t>支出决算为</w:t>
      </w:r>
      <w:r>
        <w:rPr>
          <w:rFonts w:hint="eastAsia" w:ascii="仿宋" w:eastAsia="仿宋" w:cs="仿宋"/>
          <w:color w:val="000000"/>
          <w:sz w:val="33"/>
          <w:szCs w:val="33"/>
          <w:lang w:val="en-US" w:eastAsia="zh-CN"/>
        </w:rPr>
        <w:t>5.1</w:t>
      </w:r>
      <w:r>
        <w:rPr>
          <w:rFonts w:hint="eastAsia" w:ascii="仿宋"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spacing w:line="600" w:lineRule="exact"/>
        <w:ind w:firstLine="643" w:firstLineChars="200"/>
        <w:rPr>
          <w:rStyle w:val="21"/>
          <w:rFonts w:hint="eastAsia" w:ascii="宋体" w:hAnsi="宋体" w:eastAsia="宋体" w:cs="宋体"/>
          <w:bCs/>
          <w:color w:val="000000"/>
          <w:sz w:val="32"/>
          <w:szCs w:val="32"/>
        </w:rPr>
      </w:pPr>
      <w:r>
        <w:rPr>
          <w:rStyle w:val="21"/>
          <w:rFonts w:hint="eastAsia" w:ascii="方正仿宋_GBK" w:hAnsi="方正仿宋_GBK" w:eastAsia="方正仿宋_GBK" w:cs="方正仿宋_GBK"/>
          <w:b/>
          <w:bCs/>
          <w:color w:val="000000"/>
          <w:sz w:val="32"/>
          <w:szCs w:val="32"/>
          <w:lang w:val="en-US" w:eastAsia="zh-CN"/>
        </w:rPr>
        <w:t>3.</w:t>
      </w:r>
      <w:r>
        <w:rPr>
          <w:rStyle w:val="21"/>
          <w:rFonts w:hint="eastAsia" w:ascii="宋体" w:hAnsi="宋体" w:eastAsia="宋体" w:cs="宋体"/>
          <w:bCs/>
          <w:color w:val="000000"/>
          <w:sz w:val="32"/>
          <w:szCs w:val="32"/>
        </w:rPr>
        <w:t>社会保障和就业</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2080109社会保险经办机构</w:t>
      </w:r>
      <w:r>
        <w:rPr>
          <w:rFonts w:ascii="仿宋" w:hAnsi="Times New Roman" w:eastAsia="仿宋" w:cs="仿宋"/>
          <w:color w:val="000000"/>
          <w:sz w:val="33"/>
          <w:szCs w:val="33"/>
        </w:rPr>
        <w:t>:</w:t>
      </w:r>
      <w:r>
        <w:rPr>
          <w:rFonts w:hint="eastAsia" w:ascii="仿宋" w:hAnsi="Times New Roman" w:eastAsia="仿宋" w:cs="仿宋"/>
          <w:color w:val="000000"/>
          <w:sz w:val="33"/>
          <w:szCs w:val="33"/>
        </w:rPr>
        <w:t>支出决算为</w:t>
      </w:r>
      <w:r>
        <w:rPr>
          <w:rFonts w:hint="eastAsia" w:ascii="仿宋" w:hAnsi="Times New Roman" w:eastAsia="仿宋" w:cs="仿宋"/>
          <w:color w:val="000000"/>
          <w:sz w:val="33"/>
          <w:szCs w:val="33"/>
          <w:lang w:val="en-US" w:eastAsia="zh-CN"/>
        </w:rPr>
        <w:t>22.48</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2080207行政区划和地名管理</w:t>
      </w:r>
      <w:r>
        <w:rPr>
          <w:rFonts w:ascii="仿宋" w:hAnsi="Times New Roman" w:eastAsia="仿宋" w:cs="仿宋"/>
          <w:color w:val="000000"/>
          <w:sz w:val="33"/>
          <w:szCs w:val="33"/>
        </w:rPr>
        <w:t>:</w:t>
      </w:r>
      <w:r>
        <w:rPr>
          <w:rFonts w:hint="eastAsia" w:ascii="仿宋" w:hAnsi="Times New Roman" w:eastAsia="仿宋" w:cs="仿宋"/>
          <w:color w:val="000000"/>
          <w:sz w:val="33"/>
          <w:szCs w:val="33"/>
        </w:rPr>
        <w:t>支出决算为</w:t>
      </w:r>
      <w:r>
        <w:rPr>
          <w:rFonts w:hint="eastAsia" w:ascii="仿宋" w:hAnsi="Times New Roman" w:eastAsia="仿宋" w:cs="仿宋"/>
          <w:color w:val="000000"/>
          <w:sz w:val="33"/>
          <w:szCs w:val="33"/>
          <w:lang w:val="en-US" w:eastAsia="zh-CN"/>
        </w:rPr>
        <w:t>13.59</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2080299其他民政管理事务支出</w:t>
      </w:r>
      <w:r>
        <w:rPr>
          <w:rFonts w:ascii="仿宋" w:hAnsi="Times New Roman" w:eastAsia="仿宋" w:cs="仿宋"/>
          <w:color w:val="000000"/>
          <w:sz w:val="33"/>
          <w:szCs w:val="33"/>
        </w:rPr>
        <w:t>:</w:t>
      </w:r>
      <w:r>
        <w:rPr>
          <w:rFonts w:hint="eastAsia" w:ascii="仿宋" w:hAnsi="Times New Roman" w:eastAsia="仿宋" w:cs="仿宋"/>
          <w:color w:val="000000"/>
          <w:sz w:val="33"/>
          <w:szCs w:val="33"/>
        </w:rPr>
        <w:t>支出决算为</w:t>
      </w:r>
      <w:r>
        <w:rPr>
          <w:rFonts w:hint="eastAsia" w:ascii="仿宋" w:hAnsi="Times New Roman" w:eastAsia="仿宋" w:cs="仿宋"/>
          <w:color w:val="000000"/>
          <w:sz w:val="33"/>
          <w:szCs w:val="33"/>
          <w:lang w:val="en-US" w:eastAsia="zh-CN"/>
        </w:rPr>
        <w:t>18.03</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2080501行政单位离退休</w:t>
      </w:r>
      <w:r>
        <w:rPr>
          <w:rFonts w:ascii="仿宋" w:hAnsi="Times New Roman" w:eastAsia="仿宋" w:cs="仿宋"/>
          <w:color w:val="000000"/>
          <w:sz w:val="33"/>
          <w:szCs w:val="33"/>
        </w:rPr>
        <w:t>:</w:t>
      </w:r>
      <w:r>
        <w:rPr>
          <w:rFonts w:hint="eastAsia" w:ascii="仿宋" w:hAnsi="Times New Roman" w:eastAsia="仿宋" w:cs="仿宋"/>
          <w:color w:val="000000"/>
          <w:sz w:val="33"/>
          <w:szCs w:val="33"/>
        </w:rPr>
        <w:t>支出决算为</w:t>
      </w:r>
      <w:r>
        <w:rPr>
          <w:rFonts w:hint="eastAsia" w:ascii="仿宋" w:hAnsi="Times New Roman" w:eastAsia="仿宋" w:cs="仿宋"/>
          <w:color w:val="000000"/>
          <w:sz w:val="33"/>
          <w:szCs w:val="33"/>
          <w:lang w:val="en-US" w:eastAsia="zh-CN"/>
        </w:rPr>
        <w:t>24.07</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2080502事业单位离退休</w:t>
      </w:r>
      <w:r>
        <w:rPr>
          <w:rFonts w:ascii="仿宋" w:hAnsi="Times New Roman" w:eastAsia="仿宋" w:cs="仿宋"/>
          <w:color w:val="000000"/>
          <w:sz w:val="33"/>
          <w:szCs w:val="33"/>
        </w:rPr>
        <w:t>:</w:t>
      </w:r>
      <w:r>
        <w:rPr>
          <w:rFonts w:hint="eastAsia" w:ascii="仿宋" w:hAnsi="Times New Roman" w:eastAsia="仿宋" w:cs="仿宋"/>
          <w:color w:val="000000"/>
          <w:sz w:val="33"/>
          <w:szCs w:val="33"/>
        </w:rPr>
        <w:t>支出决算为</w:t>
      </w:r>
      <w:r>
        <w:rPr>
          <w:rFonts w:hint="eastAsia" w:ascii="仿宋" w:hAnsi="Times New Roman" w:eastAsia="仿宋" w:cs="仿宋"/>
          <w:color w:val="000000"/>
          <w:sz w:val="33"/>
          <w:szCs w:val="33"/>
          <w:lang w:val="en-US" w:eastAsia="zh-CN"/>
        </w:rPr>
        <w:t>20.23</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2080505机关事业单位基本养老保险缴费支出</w:t>
      </w:r>
      <w:r>
        <w:rPr>
          <w:rFonts w:ascii="仿宋" w:hAnsi="Times New Roman" w:eastAsia="仿宋" w:cs="仿宋"/>
          <w:color w:val="000000"/>
          <w:sz w:val="33"/>
          <w:szCs w:val="33"/>
        </w:rPr>
        <w:t>:</w:t>
      </w:r>
      <w:r>
        <w:rPr>
          <w:rFonts w:hint="eastAsia" w:ascii="仿宋" w:hAnsi="Times New Roman" w:eastAsia="仿宋" w:cs="仿宋"/>
          <w:color w:val="000000"/>
          <w:sz w:val="33"/>
          <w:szCs w:val="33"/>
        </w:rPr>
        <w:t>支出决算为</w:t>
      </w:r>
      <w:r>
        <w:rPr>
          <w:rFonts w:hint="eastAsia" w:ascii="仿宋" w:hAnsi="Times New Roman" w:eastAsia="仿宋" w:cs="仿宋"/>
          <w:color w:val="000000"/>
          <w:sz w:val="33"/>
          <w:szCs w:val="33"/>
          <w:lang w:val="en-US" w:eastAsia="zh-CN"/>
        </w:rPr>
        <w:t>38.10</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2080801死亡抚恤</w:t>
      </w:r>
      <w:r>
        <w:rPr>
          <w:rFonts w:ascii="仿宋" w:hAnsi="Times New Roman" w:eastAsia="仿宋" w:cs="仿宋"/>
          <w:color w:val="000000"/>
          <w:sz w:val="33"/>
          <w:szCs w:val="33"/>
        </w:rPr>
        <w:t>:</w:t>
      </w:r>
      <w:r>
        <w:rPr>
          <w:rFonts w:hint="eastAsia" w:ascii="仿宋" w:hAnsi="Times New Roman" w:eastAsia="仿宋" w:cs="仿宋"/>
          <w:color w:val="000000"/>
          <w:sz w:val="33"/>
          <w:szCs w:val="33"/>
        </w:rPr>
        <w:t>支出决算为</w:t>
      </w:r>
      <w:r>
        <w:rPr>
          <w:rFonts w:hint="eastAsia" w:ascii="仿宋" w:hAnsi="Times New Roman" w:eastAsia="仿宋" w:cs="仿宋"/>
          <w:color w:val="000000"/>
          <w:sz w:val="33"/>
          <w:szCs w:val="33"/>
          <w:lang w:val="en-US" w:eastAsia="zh-CN"/>
        </w:rPr>
        <w:t>9.59</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eastAsia="仿宋"/>
          <w:lang w:eastAsia="zh-CN"/>
        </w:rPr>
      </w:pPr>
      <w:r>
        <w:rPr>
          <w:rFonts w:hint="eastAsia" w:ascii="仿宋" w:hAnsi="Times New Roman" w:eastAsia="仿宋" w:cs="仿宋"/>
          <w:color w:val="000000"/>
          <w:sz w:val="33"/>
          <w:szCs w:val="33"/>
          <w:lang w:val="en-US" w:eastAsia="zh-CN"/>
        </w:rPr>
        <w:t>2082102农村特困人员救助供养支出</w:t>
      </w:r>
      <w:r>
        <w:rPr>
          <w:rFonts w:ascii="仿宋" w:hAnsi="Times New Roman" w:eastAsia="仿宋" w:cs="仿宋"/>
          <w:color w:val="000000"/>
          <w:sz w:val="33"/>
          <w:szCs w:val="33"/>
        </w:rPr>
        <w:t>:</w:t>
      </w:r>
      <w:r>
        <w:rPr>
          <w:rFonts w:hint="eastAsia" w:ascii="仿宋" w:hAnsi="Times New Roman" w:eastAsia="仿宋" w:cs="仿宋"/>
          <w:color w:val="000000"/>
          <w:sz w:val="33"/>
          <w:szCs w:val="33"/>
        </w:rPr>
        <w:t>支出决算为</w:t>
      </w:r>
      <w:r>
        <w:rPr>
          <w:rFonts w:hint="eastAsia" w:ascii="仿宋" w:hAnsi="Times New Roman" w:eastAsia="仿宋" w:cs="仿宋"/>
          <w:color w:val="000000"/>
          <w:sz w:val="33"/>
          <w:szCs w:val="33"/>
          <w:lang w:val="en-US" w:eastAsia="zh-CN"/>
        </w:rPr>
        <w:t>25.52</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spacing w:line="600" w:lineRule="exact"/>
        <w:ind w:firstLine="643" w:firstLineChars="200"/>
        <w:rPr>
          <w:rStyle w:val="21"/>
          <w:rFonts w:hint="eastAsia" w:ascii="宋体" w:hAnsi="宋体" w:eastAsia="宋体" w:cs="宋体"/>
          <w:bCs/>
          <w:color w:val="000000"/>
          <w:sz w:val="32"/>
          <w:szCs w:val="32"/>
        </w:rPr>
      </w:pPr>
      <w:r>
        <w:rPr>
          <w:rStyle w:val="21"/>
          <w:rFonts w:hint="eastAsia" w:ascii="方正仿宋_GBK" w:hAnsi="方正仿宋_GBK" w:eastAsia="方正仿宋_GBK" w:cs="方正仿宋_GBK"/>
          <w:b/>
          <w:bCs/>
          <w:color w:val="000000"/>
          <w:sz w:val="32"/>
          <w:szCs w:val="32"/>
          <w:lang w:val="en-US" w:eastAsia="zh-CN"/>
        </w:rPr>
        <w:t>4.</w:t>
      </w:r>
      <w:r>
        <w:rPr>
          <w:rStyle w:val="21"/>
          <w:rFonts w:hint="eastAsia" w:ascii="宋体" w:hAnsi="宋体" w:eastAsia="宋体" w:cs="宋体"/>
          <w:bCs/>
          <w:color w:val="000000"/>
          <w:sz w:val="32"/>
          <w:szCs w:val="32"/>
        </w:rPr>
        <w:t>医疗卫生与计划生育</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2100409重大公共卫生服务</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2.00</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2100799其他计划生育事务支出</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9.96</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2101101行政单位医疗</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14.71</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2101102事业单位医疗</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13.61</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2101103公务员医疗补助</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3.89</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spacing w:line="600" w:lineRule="exact"/>
        <w:ind w:firstLine="643" w:firstLineChars="200"/>
        <w:rPr>
          <w:rStyle w:val="21"/>
          <w:rFonts w:hint="eastAsia" w:ascii="宋体" w:hAnsi="宋体" w:eastAsia="宋体" w:cs="宋体"/>
          <w:bCs/>
          <w:color w:val="000000"/>
          <w:sz w:val="32"/>
          <w:szCs w:val="32"/>
        </w:rPr>
      </w:pPr>
      <w:r>
        <w:rPr>
          <w:rStyle w:val="21"/>
          <w:rFonts w:hint="eastAsia" w:ascii="方正仿宋_GBK" w:hAnsi="方正仿宋_GBK" w:eastAsia="方正仿宋_GBK" w:cs="方正仿宋_GBK"/>
          <w:b/>
          <w:bCs/>
          <w:color w:val="000000"/>
          <w:sz w:val="32"/>
          <w:szCs w:val="32"/>
          <w:lang w:val="en-US" w:eastAsia="zh-CN"/>
        </w:rPr>
        <w:t>5.</w:t>
      </w:r>
      <w:r>
        <w:rPr>
          <w:rStyle w:val="21"/>
          <w:rFonts w:hint="eastAsia" w:ascii="宋体" w:hAnsi="宋体" w:eastAsia="宋体" w:cs="宋体"/>
          <w:bCs/>
          <w:color w:val="000000"/>
          <w:sz w:val="32"/>
          <w:szCs w:val="32"/>
        </w:rPr>
        <w:t>节能环保支出</w:t>
      </w:r>
    </w:p>
    <w:p>
      <w:pPr>
        <w:ind w:firstLine="660" w:firstLineChars="200"/>
        <w:rPr>
          <w:rFonts w:hint="eastAsia" w:ascii="仿宋" w:eastAsia="仿宋" w:cs="仿宋"/>
          <w:color w:val="000000"/>
          <w:sz w:val="33"/>
          <w:szCs w:val="33"/>
          <w:lang w:eastAsia="zh-CN"/>
        </w:rPr>
      </w:pPr>
      <w:r>
        <w:rPr>
          <w:rFonts w:hint="eastAsia" w:ascii="仿宋" w:eastAsia="仿宋" w:cs="仿宋"/>
          <w:color w:val="000000"/>
          <w:sz w:val="33"/>
          <w:szCs w:val="33"/>
        </w:rPr>
        <w:t>2110</w:t>
      </w:r>
      <w:r>
        <w:rPr>
          <w:rFonts w:hint="eastAsia" w:ascii="仿宋" w:eastAsia="仿宋" w:cs="仿宋"/>
          <w:color w:val="000000"/>
          <w:sz w:val="33"/>
          <w:szCs w:val="33"/>
          <w:lang w:val="en-US" w:eastAsia="zh-CN"/>
        </w:rPr>
        <w:t>3</w:t>
      </w:r>
      <w:r>
        <w:rPr>
          <w:rFonts w:hint="eastAsia" w:ascii="仿宋" w:eastAsia="仿宋" w:cs="仿宋"/>
          <w:color w:val="000000"/>
          <w:sz w:val="33"/>
          <w:szCs w:val="33"/>
        </w:rPr>
        <w:t>99其他污染防治支出：支出决算为</w:t>
      </w:r>
      <w:r>
        <w:rPr>
          <w:rFonts w:hint="eastAsia" w:ascii="仿宋" w:eastAsia="仿宋" w:cs="仿宋"/>
          <w:color w:val="000000"/>
          <w:sz w:val="33"/>
          <w:szCs w:val="33"/>
          <w:lang w:val="en-US" w:eastAsia="zh-CN"/>
        </w:rPr>
        <w:t>3万元</w:t>
      </w:r>
      <w:r>
        <w:rPr>
          <w:rFonts w:hint="eastAsia" w:ascii="仿宋" w:eastAsia="仿宋" w:cs="仿宋"/>
          <w:color w:val="000000"/>
          <w:sz w:val="33"/>
          <w:szCs w:val="33"/>
        </w:rPr>
        <w:t>，</w:t>
      </w:r>
      <w:r>
        <w:rPr>
          <w:rFonts w:hint="eastAsia" w:ascii="仿宋" w:eastAsia="仿宋" w:cs="仿宋"/>
          <w:color w:val="000000"/>
          <w:sz w:val="33"/>
          <w:szCs w:val="33"/>
          <w:lang w:eastAsia="zh-CN"/>
        </w:rPr>
        <w:t>完成预算100%</w:t>
      </w:r>
      <w:r>
        <w:rPr>
          <w:rFonts w:hint="eastAsia" w:hAnsi="Times New Roman"/>
          <w:kern w:val="2"/>
          <w:sz w:val="33"/>
          <w:szCs w:val="33"/>
        </w:rPr>
        <w:t>。</w:t>
      </w:r>
    </w:p>
    <w:p>
      <w:pPr>
        <w:spacing w:line="600" w:lineRule="exact"/>
        <w:ind w:firstLine="643" w:firstLineChars="200"/>
        <w:rPr>
          <w:rStyle w:val="21"/>
          <w:rFonts w:hint="eastAsia" w:ascii="宋体" w:hAnsi="宋体" w:eastAsia="宋体" w:cs="宋体"/>
          <w:bCs/>
          <w:color w:val="000000"/>
          <w:sz w:val="32"/>
          <w:szCs w:val="32"/>
        </w:rPr>
      </w:pPr>
      <w:r>
        <w:rPr>
          <w:rStyle w:val="21"/>
          <w:rFonts w:hint="eastAsia" w:ascii="方正仿宋_GBK" w:hAnsi="方正仿宋_GBK" w:eastAsia="方正仿宋_GBK" w:cs="方正仿宋_GBK"/>
          <w:b/>
          <w:bCs/>
          <w:color w:val="000000"/>
          <w:sz w:val="32"/>
          <w:szCs w:val="32"/>
          <w:lang w:val="en-US" w:eastAsia="zh-CN"/>
        </w:rPr>
        <w:t>6.</w:t>
      </w:r>
      <w:r>
        <w:rPr>
          <w:rStyle w:val="21"/>
          <w:rFonts w:hint="eastAsia" w:ascii="宋体" w:hAnsi="宋体" w:eastAsia="宋体" w:cs="宋体"/>
          <w:bCs/>
          <w:color w:val="000000"/>
          <w:sz w:val="32"/>
          <w:szCs w:val="32"/>
        </w:rPr>
        <w:t>城乡社区</w:t>
      </w:r>
    </w:p>
    <w:p>
      <w:pPr>
        <w:ind w:firstLine="660" w:firstLineChars="200"/>
        <w:rPr>
          <w:rFonts w:hint="eastAsia" w:ascii="仿宋" w:eastAsia="仿宋" w:cs="仿宋"/>
          <w:color w:val="000000"/>
          <w:sz w:val="33"/>
          <w:szCs w:val="33"/>
          <w:lang w:eastAsia="zh-CN"/>
        </w:rPr>
      </w:pPr>
      <w:r>
        <w:rPr>
          <w:rFonts w:hint="eastAsia" w:ascii="仿宋" w:eastAsia="仿宋" w:cs="仿宋"/>
          <w:color w:val="000000"/>
          <w:sz w:val="33"/>
          <w:szCs w:val="33"/>
        </w:rPr>
        <w:t>2120501城乡社区环境卫生：支出决算为</w:t>
      </w:r>
      <w:r>
        <w:rPr>
          <w:rFonts w:hint="eastAsia" w:ascii="仿宋" w:eastAsia="仿宋" w:cs="仿宋"/>
          <w:color w:val="000000"/>
          <w:sz w:val="33"/>
          <w:szCs w:val="33"/>
          <w:lang w:val="en-US" w:eastAsia="zh-CN"/>
        </w:rPr>
        <w:t>10.06</w:t>
      </w:r>
      <w:r>
        <w:rPr>
          <w:rFonts w:hint="eastAsia" w:ascii="仿宋"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spacing w:line="600" w:lineRule="exact"/>
        <w:ind w:firstLine="643" w:firstLineChars="200"/>
        <w:rPr>
          <w:rStyle w:val="21"/>
          <w:rFonts w:hint="eastAsia" w:ascii="宋体" w:hAnsi="宋体" w:eastAsia="宋体" w:cs="宋体"/>
          <w:bCs/>
          <w:color w:val="000000"/>
          <w:sz w:val="32"/>
          <w:szCs w:val="32"/>
        </w:rPr>
      </w:pPr>
      <w:r>
        <w:rPr>
          <w:rStyle w:val="21"/>
          <w:rFonts w:hint="eastAsia" w:ascii="方正仿宋_GBK" w:hAnsi="方正仿宋_GBK" w:eastAsia="方正仿宋_GBK" w:cs="方正仿宋_GBK"/>
          <w:b/>
          <w:bCs/>
          <w:color w:val="000000"/>
          <w:sz w:val="32"/>
          <w:szCs w:val="32"/>
          <w:lang w:val="en-US" w:eastAsia="zh-CN"/>
        </w:rPr>
        <w:t>7.</w:t>
      </w:r>
      <w:r>
        <w:rPr>
          <w:rStyle w:val="21"/>
          <w:rFonts w:hint="eastAsia" w:ascii="宋体" w:hAnsi="宋体" w:eastAsia="宋体" w:cs="宋体"/>
          <w:bCs/>
          <w:color w:val="000000"/>
          <w:sz w:val="32"/>
          <w:szCs w:val="32"/>
        </w:rPr>
        <w:t>农林水</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2130104事业运行</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123.34</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2130108病虫害控制</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7.70</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2130122农业生产发展</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69.31</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2130314防汛</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8.03</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2130599其他扶贫支出</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6.05</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2130701对村级公益事业建设的补助</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84.32</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仿宋" w:hAnsi="Times New Roman" w:eastAsia="仿宋" w:cs="仿宋"/>
          <w:color w:val="000000"/>
          <w:sz w:val="33"/>
          <w:szCs w:val="33"/>
          <w:lang w:eastAsia="zh-CN"/>
        </w:rPr>
      </w:pPr>
      <w:r>
        <w:rPr>
          <w:rFonts w:hint="eastAsia" w:ascii="仿宋" w:hAnsi="Times New Roman" w:eastAsia="仿宋" w:cs="仿宋"/>
          <w:color w:val="000000"/>
          <w:sz w:val="33"/>
          <w:szCs w:val="33"/>
          <w:lang w:val="en-US" w:eastAsia="zh-CN"/>
        </w:rPr>
        <w:t>2130705对村民委员会和村党支部的补助</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481.47</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ind w:firstLine="660" w:firstLineChars="200"/>
        <w:rPr>
          <w:rFonts w:hint="eastAsia" w:ascii="宋体" w:hAnsi="宋体" w:eastAsia="仿宋" w:cs="宋体"/>
          <w:i w:val="0"/>
          <w:iCs w:val="0"/>
          <w:color w:val="000000"/>
          <w:sz w:val="22"/>
          <w:szCs w:val="22"/>
          <w:u w:val="none"/>
          <w:lang w:eastAsia="zh-CN"/>
        </w:rPr>
      </w:pPr>
      <w:r>
        <w:rPr>
          <w:rFonts w:hint="eastAsia" w:ascii="仿宋" w:hAnsi="Times New Roman" w:eastAsia="仿宋" w:cs="仿宋"/>
          <w:color w:val="000000"/>
          <w:sz w:val="33"/>
          <w:szCs w:val="33"/>
          <w:lang w:val="en-US" w:eastAsia="zh-CN"/>
        </w:rPr>
        <w:t>2130706对村集体经济组织的补助</w:t>
      </w:r>
      <w:r>
        <w:rPr>
          <w:rFonts w:hint="eastAsia" w:ascii="仿宋" w:hAnsi="Times New Roman" w:eastAsia="仿宋" w:cs="仿宋"/>
          <w:color w:val="000000"/>
          <w:sz w:val="33"/>
          <w:szCs w:val="33"/>
          <w:lang w:eastAsia="zh-CN"/>
        </w:rPr>
        <w:t>：支出决算为</w:t>
      </w:r>
      <w:r>
        <w:rPr>
          <w:rFonts w:hint="eastAsia" w:ascii="仿宋" w:hAnsi="Times New Roman" w:eastAsia="仿宋" w:cs="仿宋"/>
          <w:color w:val="000000"/>
          <w:sz w:val="33"/>
          <w:szCs w:val="33"/>
          <w:lang w:val="en-US" w:eastAsia="zh-CN"/>
        </w:rPr>
        <w:t>180.00</w:t>
      </w:r>
      <w:r>
        <w:rPr>
          <w:rFonts w:hint="eastAsia" w:ascii="仿宋" w:hAnsi="Times New Roman"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spacing w:line="600" w:lineRule="exact"/>
        <w:ind w:firstLine="643" w:firstLineChars="200"/>
        <w:rPr>
          <w:rStyle w:val="21"/>
          <w:rFonts w:hint="eastAsia" w:ascii="宋体" w:hAnsi="宋体" w:eastAsia="宋体" w:cs="宋体"/>
          <w:bCs/>
          <w:color w:val="000000"/>
          <w:sz w:val="32"/>
          <w:szCs w:val="32"/>
        </w:rPr>
      </w:pPr>
      <w:r>
        <w:rPr>
          <w:rStyle w:val="21"/>
          <w:rFonts w:hint="eastAsia" w:ascii="方正仿宋_GBK" w:hAnsi="方正仿宋_GBK" w:eastAsia="方正仿宋_GBK" w:cs="方正仿宋_GBK"/>
          <w:b/>
          <w:bCs/>
          <w:color w:val="000000"/>
          <w:sz w:val="32"/>
          <w:szCs w:val="32"/>
          <w:lang w:val="en-US" w:eastAsia="zh-CN"/>
        </w:rPr>
        <w:t>8.</w:t>
      </w:r>
      <w:r>
        <w:rPr>
          <w:rStyle w:val="21"/>
          <w:rFonts w:hint="eastAsia" w:ascii="宋体" w:hAnsi="宋体" w:eastAsia="宋体" w:cs="宋体"/>
          <w:bCs/>
          <w:color w:val="000000"/>
          <w:sz w:val="32"/>
          <w:szCs w:val="32"/>
        </w:rPr>
        <w:t>住房保障</w:t>
      </w:r>
    </w:p>
    <w:p>
      <w:pPr>
        <w:ind w:firstLine="660" w:firstLineChars="200"/>
        <w:rPr>
          <w:rFonts w:hint="eastAsia" w:ascii="仿宋" w:eastAsia="仿宋" w:cs="仿宋"/>
          <w:color w:val="000000"/>
          <w:sz w:val="33"/>
          <w:szCs w:val="33"/>
          <w:lang w:eastAsia="zh-CN"/>
        </w:rPr>
      </w:pPr>
      <w:r>
        <w:rPr>
          <w:rFonts w:ascii="仿宋" w:eastAsia="仿宋" w:cs="仿宋"/>
          <w:color w:val="000000"/>
          <w:sz w:val="33"/>
          <w:szCs w:val="33"/>
        </w:rPr>
        <w:t>2210201</w:t>
      </w:r>
      <w:r>
        <w:rPr>
          <w:rFonts w:hint="eastAsia" w:ascii="仿宋" w:eastAsia="仿宋" w:cs="仿宋"/>
          <w:color w:val="000000"/>
          <w:sz w:val="33"/>
          <w:szCs w:val="33"/>
        </w:rPr>
        <w:t>住房公积金</w:t>
      </w:r>
      <w:r>
        <w:rPr>
          <w:rFonts w:hint="eastAsia" w:ascii="仿宋" w:eastAsia="仿宋" w:cs="仿宋"/>
          <w:color w:val="000000"/>
          <w:sz w:val="33"/>
          <w:szCs w:val="33"/>
          <w:lang w:eastAsia="zh-CN"/>
        </w:rPr>
        <w:t>：</w:t>
      </w:r>
      <w:r>
        <w:rPr>
          <w:rFonts w:hint="eastAsia" w:ascii="仿宋" w:eastAsia="仿宋" w:cs="仿宋"/>
          <w:color w:val="000000"/>
          <w:sz w:val="33"/>
          <w:szCs w:val="33"/>
        </w:rPr>
        <w:t>支出决算为4</w:t>
      </w:r>
      <w:r>
        <w:rPr>
          <w:rFonts w:hint="eastAsia" w:ascii="仿宋" w:eastAsia="仿宋" w:cs="仿宋"/>
          <w:color w:val="000000"/>
          <w:sz w:val="33"/>
          <w:szCs w:val="33"/>
          <w:lang w:val="en-US" w:eastAsia="zh-CN"/>
        </w:rPr>
        <w:t>5.83</w:t>
      </w:r>
      <w:r>
        <w:rPr>
          <w:rFonts w:hint="eastAsia" w:ascii="仿宋"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pStyle w:val="2"/>
        <w:ind w:firstLine="660" w:firstLineChars="200"/>
        <w:rPr>
          <w:rFonts w:hint="eastAsia" w:ascii="仿宋" w:hAnsi="Times New Roman" w:eastAsia="仿宋" w:cs="仿宋"/>
          <w:color w:val="000000"/>
          <w:kern w:val="2"/>
          <w:sz w:val="33"/>
          <w:szCs w:val="33"/>
          <w:lang w:val="en-US" w:eastAsia="zh-CN" w:bidi="ar-SA"/>
        </w:rPr>
      </w:pPr>
      <w:r>
        <w:rPr>
          <w:rFonts w:hint="eastAsia" w:ascii="仿宋" w:hAnsi="Times New Roman" w:eastAsia="仿宋" w:cs="仿宋"/>
          <w:color w:val="000000"/>
          <w:kern w:val="2"/>
          <w:sz w:val="33"/>
          <w:szCs w:val="33"/>
          <w:lang w:val="en-US" w:eastAsia="zh-CN" w:bidi="ar-SA"/>
        </w:rPr>
        <w:t>2210203购房补贴：支出决算为11.24万元，</w:t>
      </w:r>
      <w:r>
        <w:rPr>
          <w:rFonts w:hint="eastAsia" w:ascii="仿宋" w:eastAsia="仿宋" w:cs="仿宋"/>
          <w:color w:val="000000"/>
          <w:kern w:val="2"/>
          <w:sz w:val="33"/>
          <w:szCs w:val="33"/>
          <w:lang w:val="en-US" w:eastAsia="zh-CN" w:bidi="ar-SA"/>
        </w:rPr>
        <w:t>完成预算100%</w:t>
      </w:r>
      <w:r>
        <w:rPr>
          <w:rFonts w:hint="eastAsia" w:hAnsi="Times New Roman"/>
          <w:kern w:val="2"/>
          <w:sz w:val="33"/>
          <w:szCs w:val="33"/>
        </w:rPr>
        <w:t>。</w:t>
      </w:r>
    </w:p>
    <w:p>
      <w:pPr>
        <w:spacing w:line="600" w:lineRule="exact"/>
        <w:ind w:firstLine="643" w:firstLineChars="200"/>
        <w:rPr>
          <w:rStyle w:val="21"/>
          <w:rFonts w:hint="eastAsia" w:ascii="宋体" w:hAnsi="宋体" w:cs="宋体"/>
          <w:bCs/>
          <w:color w:val="000000"/>
          <w:sz w:val="32"/>
          <w:szCs w:val="32"/>
          <w:lang w:val="en-US" w:eastAsia="zh-CN"/>
        </w:rPr>
      </w:pPr>
      <w:r>
        <w:rPr>
          <w:rStyle w:val="21"/>
          <w:rFonts w:hint="eastAsia" w:ascii="方正仿宋_GBK" w:hAnsi="方正仿宋_GBK" w:eastAsia="方正仿宋_GBK" w:cs="方正仿宋_GBK"/>
          <w:b/>
          <w:bCs/>
          <w:color w:val="000000"/>
          <w:sz w:val="32"/>
          <w:szCs w:val="32"/>
          <w:lang w:val="en-US" w:eastAsia="zh-CN"/>
        </w:rPr>
        <w:t>9.</w:t>
      </w:r>
      <w:r>
        <w:rPr>
          <w:rStyle w:val="21"/>
          <w:rFonts w:hint="eastAsia" w:ascii="宋体" w:hAnsi="宋体" w:cs="宋体"/>
          <w:bCs/>
          <w:color w:val="000000"/>
          <w:sz w:val="32"/>
          <w:szCs w:val="32"/>
          <w:lang w:val="en-US" w:eastAsia="zh-CN"/>
        </w:rPr>
        <w:t>灾害防治及应急管理</w:t>
      </w:r>
    </w:p>
    <w:p>
      <w:pPr>
        <w:ind w:firstLine="660" w:firstLineChars="200"/>
        <w:rPr>
          <w:rFonts w:hint="eastAsia" w:ascii="仿宋" w:eastAsia="仿宋" w:cs="仿宋"/>
          <w:color w:val="000000"/>
          <w:sz w:val="33"/>
          <w:szCs w:val="33"/>
          <w:lang w:eastAsia="zh-CN"/>
        </w:rPr>
      </w:pPr>
      <w:r>
        <w:rPr>
          <w:rFonts w:ascii="仿宋" w:eastAsia="仿宋" w:cs="仿宋"/>
          <w:color w:val="000000"/>
          <w:sz w:val="33"/>
          <w:szCs w:val="33"/>
        </w:rPr>
        <w:t>22</w:t>
      </w:r>
      <w:r>
        <w:rPr>
          <w:rFonts w:hint="eastAsia" w:ascii="仿宋" w:eastAsia="仿宋" w:cs="仿宋"/>
          <w:color w:val="000000"/>
          <w:sz w:val="33"/>
          <w:szCs w:val="33"/>
        </w:rPr>
        <w:t>40106安全监管：支出决算为</w:t>
      </w:r>
      <w:r>
        <w:rPr>
          <w:rFonts w:hint="eastAsia" w:ascii="仿宋" w:eastAsia="仿宋" w:cs="仿宋"/>
          <w:color w:val="000000"/>
          <w:sz w:val="33"/>
          <w:szCs w:val="33"/>
          <w:lang w:val="en-US" w:eastAsia="zh-CN"/>
        </w:rPr>
        <w:t>11.34</w:t>
      </w:r>
      <w:r>
        <w:rPr>
          <w:rFonts w:hint="eastAsia" w:ascii="仿宋" w:eastAsia="仿宋" w:cs="仿宋"/>
          <w:color w:val="000000"/>
          <w:sz w:val="33"/>
          <w:szCs w:val="33"/>
        </w:rPr>
        <w:t>万元，</w:t>
      </w:r>
      <w:r>
        <w:rPr>
          <w:rFonts w:hint="eastAsia" w:ascii="仿宋" w:eastAsia="仿宋" w:cs="仿宋"/>
          <w:color w:val="000000"/>
          <w:sz w:val="33"/>
          <w:szCs w:val="33"/>
          <w:lang w:eastAsia="zh-CN"/>
        </w:rPr>
        <w:t>完成预算100%</w:t>
      </w:r>
      <w:r>
        <w:rPr>
          <w:rFonts w:hint="eastAsia" w:hAnsi="Times New Roman"/>
          <w:kern w:val="2"/>
          <w:sz w:val="33"/>
          <w:szCs w:val="33"/>
        </w:rPr>
        <w:t>。</w:t>
      </w:r>
    </w:p>
    <w:p>
      <w:pPr>
        <w:pStyle w:val="33"/>
        <w:numPr>
          <w:ilvl w:val="0"/>
          <w:numId w:val="0"/>
        </w:numPr>
        <w:spacing w:line="600" w:lineRule="exact"/>
        <w:ind w:firstLine="640" w:firstLineChars="200"/>
        <w:outlineLvl w:val="1"/>
        <w:rPr>
          <w:rFonts w:hint="eastAsia" w:ascii="方正黑体_GBK" w:hAnsi="方正黑体_GBK" w:eastAsia="方正黑体_GBK" w:cs="方正黑体_GBK"/>
          <w:b w:val="0"/>
          <w:bCs w:val="0"/>
          <w:sz w:val="32"/>
          <w:szCs w:val="32"/>
          <w:lang w:val="en-US" w:eastAsia="zh-CN"/>
        </w:rPr>
      </w:pPr>
      <w:bookmarkStart w:id="38" w:name="_Toc15396608"/>
      <w:bookmarkStart w:id="39" w:name="_Toc15377214"/>
      <w:r>
        <w:rPr>
          <w:rFonts w:hint="eastAsia" w:ascii="方正黑体_GBK" w:hAnsi="方正黑体_GBK" w:eastAsia="方正黑体_GBK" w:cs="方正黑体_GBK"/>
          <w:b w:val="0"/>
          <w:bCs w:val="0"/>
          <w:sz w:val="32"/>
          <w:szCs w:val="32"/>
          <w:lang w:val="en-US" w:eastAsia="zh-CN"/>
        </w:rPr>
        <w:t>六、一般公共预算财政拨款基本支出决算情况说明</w:t>
      </w:r>
      <w:bookmarkEnd w:id="38"/>
      <w:bookmarkEnd w:id="39"/>
      <w:r>
        <w:rPr>
          <w:rFonts w:hint="eastAsia" w:ascii="方正黑体_GBK" w:hAnsi="方正黑体_GBK" w:eastAsia="方正黑体_GBK" w:cs="方正黑体_GBK"/>
          <w:b w:val="0"/>
          <w:bCs w:val="0"/>
          <w:sz w:val="32"/>
          <w:szCs w:val="32"/>
          <w:lang w:val="en-US" w:eastAsia="zh-CN"/>
        </w:rPr>
        <w:t>：支出决算为</w:t>
      </w:r>
    </w:p>
    <w:p>
      <w:pPr>
        <w:ind w:firstLine="660" w:firstLineChars="200"/>
        <w:rPr>
          <w:rFonts w:ascii="仿宋" w:eastAsia="仿宋" w:cs="仿宋"/>
          <w:color w:val="000000"/>
          <w:sz w:val="33"/>
          <w:szCs w:val="33"/>
        </w:rPr>
      </w:pPr>
      <w:r>
        <w:rPr>
          <w:rFonts w:hint="eastAsia" w:ascii="仿宋" w:eastAsia="仿宋" w:cs="仿宋"/>
          <w:color w:val="000000"/>
          <w:sz w:val="33"/>
          <w:szCs w:val="33"/>
          <w:lang w:eastAsia="zh-CN"/>
        </w:rPr>
        <w:t>2021</w:t>
      </w:r>
      <w:r>
        <w:rPr>
          <w:rFonts w:hint="eastAsia" w:ascii="仿宋" w:eastAsia="仿宋" w:cs="仿宋"/>
          <w:color w:val="000000"/>
          <w:sz w:val="33"/>
          <w:szCs w:val="33"/>
        </w:rPr>
        <w:t>年一般公共预算财政拨款基本支出</w:t>
      </w:r>
      <w:r>
        <w:rPr>
          <w:rFonts w:hint="eastAsia" w:ascii="仿宋" w:eastAsia="仿宋" w:cs="仿宋"/>
          <w:color w:val="000000"/>
          <w:sz w:val="33"/>
          <w:szCs w:val="33"/>
          <w:lang w:val="en-US" w:eastAsia="zh-CN"/>
        </w:rPr>
        <w:t>716.92</w:t>
      </w:r>
      <w:r>
        <w:rPr>
          <w:rFonts w:hint="eastAsia" w:ascii="仿宋" w:eastAsia="仿宋" w:cs="仿宋"/>
          <w:color w:val="000000"/>
          <w:sz w:val="33"/>
          <w:szCs w:val="33"/>
        </w:rPr>
        <w:t>万元，其中：</w:t>
      </w:r>
    </w:p>
    <w:p>
      <w:pPr>
        <w:ind w:firstLine="660" w:firstLineChars="200"/>
        <w:rPr>
          <w:rFonts w:hint="eastAsia" w:ascii="仿宋" w:eastAsia="仿宋" w:cs="仿宋"/>
          <w:color w:val="000000"/>
          <w:sz w:val="33"/>
          <w:szCs w:val="33"/>
          <w:lang w:eastAsia="zh-CN"/>
        </w:rPr>
      </w:pPr>
      <w:r>
        <w:rPr>
          <w:rFonts w:hint="eastAsia" w:ascii="仿宋" w:eastAsia="仿宋" w:cs="仿宋"/>
          <w:color w:val="000000"/>
          <w:sz w:val="33"/>
          <w:szCs w:val="33"/>
        </w:rPr>
        <w:t>人员经费</w:t>
      </w:r>
      <w:r>
        <w:rPr>
          <w:rFonts w:hint="eastAsia" w:ascii="仿宋" w:eastAsia="仿宋" w:cs="仿宋"/>
          <w:color w:val="000000"/>
          <w:sz w:val="33"/>
          <w:szCs w:val="33"/>
          <w:lang w:val="en-US" w:eastAsia="zh-CN"/>
        </w:rPr>
        <w:t>504.38</w:t>
      </w:r>
      <w:r>
        <w:rPr>
          <w:rFonts w:hint="eastAsia" w:ascii="仿宋" w:eastAsia="仿宋" w:cs="仿宋"/>
          <w:color w:val="000000"/>
          <w:sz w:val="33"/>
          <w:szCs w:val="33"/>
        </w:rPr>
        <w:t>万元，主要包括：基本工资</w:t>
      </w:r>
      <w:r>
        <w:rPr>
          <w:rFonts w:hint="eastAsia" w:ascii="仿宋" w:eastAsia="仿宋" w:cs="仿宋"/>
          <w:color w:val="000000"/>
          <w:sz w:val="33"/>
          <w:szCs w:val="33"/>
          <w:lang w:val="en-US" w:eastAsia="zh-CN"/>
        </w:rPr>
        <w:t>101.62</w:t>
      </w:r>
      <w:r>
        <w:rPr>
          <w:rFonts w:hint="eastAsia" w:ascii="仿宋" w:eastAsia="仿宋" w:cs="仿宋"/>
          <w:color w:val="000000"/>
          <w:sz w:val="33"/>
          <w:szCs w:val="33"/>
        </w:rPr>
        <w:t>万元、津贴补贴</w:t>
      </w:r>
      <w:r>
        <w:rPr>
          <w:rFonts w:hint="eastAsia" w:ascii="仿宋" w:eastAsia="仿宋" w:cs="仿宋"/>
          <w:color w:val="000000"/>
          <w:sz w:val="33"/>
          <w:szCs w:val="33"/>
          <w:lang w:val="en-US" w:eastAsia="zh-CN"/>
        </w:rPr>
        <w:t>137.3</w:t>
      </w:r>
      <w:r>
        <w:rPr>
          <w:rFonts w:hint="eastAsia" w:ascii="仿宋" w:eastAsia="仿宋" w:cs="仿宋"/>
          <w:color w:val="000000"/>
          <w:sz w:val="33"/>
          <w:szCs w:val="33"/>
        </w:rPr>
        <w:t>万元、奖金</w:t>
      </w:r>
      <w:r>
        <w:rPr>
          <w:rFonts w:hint="eastAsia" w:ascii="仿宋" w:eastAsia="仿宋" w:cs="仿宋"/>
          <w:color w:val="000000"/>
          <w:sz w:val="33"/>
          <w:szCs w:val="33"/>
          <w:lang w:val="en-US" w:eastAsia="zh-CN"/>
        </w:rPr>
        <w:t>64.42</w:t>
      </w:r>
      <w:r>
        <w:rPr>
          <w:rFonts w:hint="eastAsia" w:ascii="仿宋" w:eastAsia="仿宋" w:cs="仿宋"/>
          <w:color w:val="000000"/>
          <w:sz w:val="33"/>
          <w:szCs w:val="33"/>
        </w:rPr>
        <w:t>万元、绩效工资</w:t>
      </w:r>
      <w:r>
        <w:rPr>
          <w:rFonts w:hint="eastAsia" w:ascii="仿宋" w:eastAsia="仿宋" w:cs="仿宋"/>
          <w:color w:val="000000"/>
          <w:sz w:val="33"/>
          <w:szCs w:val="33"/>
          <w:lang w:val="en-US" w:eastAsia="zh-CN"/>
        </w:rPr>
        <w:t>44.1</w:t>
      </w:r>
      <w:r>
        <w:rPr>
          <w:rFonts w:hint="eastAsia" w:ascii="仿宋" w:eastAsia="仿宋" w:cs="仿宋"/>
          <w:color w:val="000000"/>
          <w:sz w:val="33"/>
          <w:szCs w:val="33"/>
        </w:rPr>
        <w:t>万元、机关事业单位基本养老保险缴费</w:t>
      </w:r>
      <w:r>
        <w:rPr>
          <w:rFonts w:hint="eastAsia" w:ascii="仿宋" w:eastAsia="仿宋" w:cs="仿宋"/>
          <w:color w:val="000000"/>
          <w:sz w:val="33"/>
          <w:szCs w:val="33"/>
          <w:lang w:val="en-US" w:eastAsia="zh-CN"/>
        </w:rPr>
        <w:t>38.1</w:t>
      </w:r>
      <w:r>
        <w:rPr>
          <w:rFonts w:hint="eastAsia" w:ascii="仿宋" w:eastAsia="仿宋" w:cs="仿宋"/>
          <w:color w:val="000000"/>
          <w:sz w:val="33"/>
          <w:szCs w:val="33"/>
        </w:rPr>
        <w:t>万元、职工基本医疗保险缴费</w:t>
      </w:r>
      <w:r>
        <w:rPr>
          <w:rFonts w:hint="eastAsia" w:ascii="仿宋" w:eastAsia="仿宋" w:cs="仿宋"/>
          <w:color w:val="000000"/>
          <w:sz w:val="33"/>
          <w:szCs w:val="33"/>
          <w:lang w:val="en-US" w:eastAsia="zh-CN"/>
        </w:rPr>
        <w:t>30.01</w:t>
      </w:r>
      <w:r>
        <w:rPr>
          <w:rFonts w:hint="eastAsia" w:ascii="仿宋" w:eastAsia="仿宋" w:cs="仿宋"/>
          <w:color w:val="000000"/>
          <w:sz w:val="33"/>
          <w:szCs w:val="33"/>
        </w:rPr>
        <w:t>万元、公务员医疗补助缴费</w:t>
      </w:r>
      <w:r>
        <w:rPr>
          <w:rFonts w:hint="eastAsia" w:ascii="仿宋" w:eastAsia="仿宋" w:cs="仿宋"/>
          <w:color w:val="000000"/>
          <w:sz w:val="33"/>
          <w:szCs w:val="33"/>
          <w:lang w:val="en-US" w:eastAsia="zh-CN"/>
        </w:rPr>
        <w:t>3.89</w:t>
      </w:r>
      <w:r>
        <w:rPr>
          <w:rFonts w:hint="eastAsia" w:ascii="仿宋" w:eastAsia="仿宋" w:cs="仿宋"/>
          <w:color w:val="000000"/>
          <w:sz w:val="33"/>
          <w:szCs w:val="33"/>
        </w:rPr>
        <w:t>万元、住房公积金</w:t>
      </w:r>
      <w:r>
        <w:rPr>
          <w:rFonts w:hint="eastAsia" w:ascii="仿宋" w:eastAsia="仿宋" w:cs="仿宋"/>
          <w:color w:val="000000"/>
          <w:sz w:val="33"/>
          <w:szCs w:val="33"/>
          <w:lang w:val="en-US" w:eastAsia="zh-CN"/>
        </w:rPr>
        <w:t>45.83</w:t>
      </w:r>
      <w:r>
        <w:rPr>
          <w:rFonts w:hint="eastAsia" w:ascii="仿宋" w:eastAsia="仿宋" w:cs="仿宋"/>
          <w:color w:val="000000"/>
          <w:sz w:val="33"/>
          <w:szCs w:val="33"/>
        </w:rPr>
        <w:t>万元、其他工资福利支出</w:t>
      </w:r>
      <w:r>
        <w:rPr>
          <w:rFonts w:hint="eastAsia" w:ascii="仿宋" w:eastAsia="仿宋" w:cs="仿宋"/>
          <w:color w:val="000000"/>
          <w:sz w:val="33"/>
          <w:szCs w:val="33"/>
          <w:lang w:val="en-US" w:eastAsia="zh-CN"/>
        </w:rPr>
        <w:t>41.11</w:t>
      </w:r>
      <w:r>
        <w:rPr>
          <w:rFonts w:hint="eastAsia" w:ascii="仿宋" w:eastAsia="仿宋" w:cs="仿宋"/>
          <w:color w:val="000000"/>
          <w:sz w:val="33"/>
          <w:szCs w:val="33"/>
        </w:rPr>
        <w:t>万元等。</w:t>
      </w:r>
    </w:p>
    <w:p>
      <w:pPr>
        <w:ind w:firstLine="660" w:firstLineChars="200"/>
        <w:rPr>
          <w:rFonts w:ascii="仿宋" w:eastAsia="仿宋" w:cs="仿宋"/>
          <w:color w:val="000000"/>
          <w:sz w:val="33"/>
          <w:szCs w:val="33"/>
        </w:rPr>
      </w:pPr>
      <w:r>
        <w:rPr>
          <w:rFonts w:hint="eastAsia" w:ascii="仿宋" w:eastAsia="仿宋" w:cs="仿宋"/>
          <w:color w:val="000000"/>
          <w:sz w:val="33"/>
          <w:szCs w:val="33"/>
        </w:rPr>
        <w:t>公用经费</w:t>
      </w:r>
      <w:r>
        <w:rPr>
          <w:rFonts w:hint="eastAsia" w:ascii="仿宋" w:eastAsia="仿宋" w:cs="仿宋"/>
          <w:color w:val="000000"/>
          <w:sz w:val="33"/>
          <w:szCs w:val="33"/>
          <w:lang w:val="en-US" w:eastAsia="zh-CN"/>
        </w:rPr>
        <w:t>212.42</w:t>
      </w:r>
      <w:r>
        <w:rPr>
          <w:rFonts w:hint="eastAsia" w:ascii="仿宋" w:eastAsia="仿宋" w:cs="仿宋"/>
          <w:color w:val="000000"/>
          <w:sz w:val="33"/>
          <w:szCs w:val="33"/>
        </w:rPr>
        <w:t>万元，主要包括：办公费</w:t>
      </w:r>
      <w:r>
        <w:rPr>
          <w:rFonts w:hint="eastAsia" w:ascii="仿宋" w:eastAsia="仿宋" w:cs="仿宋"/>
          <w:color w:val="000000"/>
          <w:sz w:val="33"/>
          <w:szCs w:val="33"/>
          <w:lang w:val="en-US" w:eastAsia="zh-CN"/>
        </w:rPr>
        <w:t>57.55</w:t>
      </w:r>
      <w:r>
        <w:rPr>
          <w:rFonts w:hint="eastAsia" w:ascii="仿宋" w:eastAsia="仿宋" w:cs="仿宋"/>
          <w:color w:val="000000"/>
          <w:sz w:val="33"/>
          <w:szCs w:val="33"/>
        </w:rPr>
        <w:t>万元、</w:t>
      </w:r>
      <w:r>
        <w:rPr>
          <w:rFonts w:hint="eastAsia" w:ascii="仿宋" w:eastAsia="仿宋" w:cs="仿宋"/>
          <w:color w:val="000000"/>
          <w:sz w:val="33"/>
          <w:szCs w:val="33"/>
          <w:lang w:val="en-US" w:eastAsia="zh-CN"/>
        </w:rPr>
        <w:t>印刷费0.18万元，</w:t>
      </w:r>
      <w:r>
        <w:rPr>
          <w:rFonts w:hint="eastAsia" w:ascii="仿宋" w:eastAsia="仿宋" w:cs="仿宋"/>
          <w:color w:val="000000"/>
          <w:sz w:val="33"/>
          <w:szCs w:val="33"/>
        </w:rPr>
        <w:t>电费</w:t>
      </w:r>
      <w:r>
        <w:rPr>
          <w:rFonts w:hint="eastAsia" w:ascii="仿宋" w:eastAsia="仿宋" w:cs="仿宋"/>
          <w:color w:val="000000"/>
          <w:sz w:val="33"/>
          <w:szCs w:val="33"/>
          <w:lang w:val="en-US" w:eastAsia="zh-CN"/>
        </w:rPr>
        <w:t>2.39</w:t>
      </w:r>
      <w:r>
        <w:rPr>
          <w:rFonts w:hint="eastAsia" w:ascii="仿宋" w:eastAsia="仿宋" w:cs="仿宋"/>
          <w:color w:val="000000"/>
          <w:sz w:val="33"/>
          <w:szCs w:val="33"/>
        </w:rPr>
        <w:t>万元、邮电费</w:t>
      </w:r>
      <w:r>
        <w:rPr>
          <w:rFonts w:hint="eastAsia" w:ascii="仿宋" w:eastAsia="仿宋" w:cs="仿宋"/>
          <w:color w:val="000000"/>
          <w:sz w:val="33"/>
          <w:szCs w:val="33"/>
          <w:lang w:val="en-US" w:eastAsia="zh-CN"/>
        </w:rPr>
        <w:t>2.29</w:t>
      </w:r>
      <w:r>
        <w:rPr>
          <w:rFonts w:hint="eastAsia" w:ascii="仿宋" w:eastAsia="仿宋" w:cs="仿宋"/>
          <w:color w:val="000000"/>
          <w:sz w:val="33"/>
          <w:szCs w:val="33"/>
        </w:rPr>
        <w:t>万元、差旅费</w:t>
      </w:r>
      <w:r>
        <w:rPr>
          <w:rFonts w:hint="eastAsia" w:ascii="仿宋" w:eastAsia="仿宋" w:cs="仿宋"/>
          <w:color w:val="000000"/>
          <w:sz w:val="33"/>
          <w:szCs w:val="33"/>
          <w:lang w:val="en-US" w:eastAsia="zh-CN"/>
        </w:rPr>
        <w:t>17.96</w:t>
      </w:r>
      <w:r>
        <w:rPr>
          <w:rFonts w:hint="eastAsia" w:ascii="仿宋" w:eastAsia="仿宋" w:cs="仿宋"/>
          <w:color w:val="000000"/>
          <w:sz w:val="33"/>
          <w:szCs w:val="33"/>
        </w:rPr>
        <w:t>万元、会议费</w:t>
      </w:r>
      <w:r>
        <w:rPr>
          <w:rFonts w:hint="eastAsia" w:ascii="仿宋" w:eastAsia="仿宋" w:cs="仿宋"/>
          <w:color w:val="000000"/>
          <w:sz w:val="33"/>
          <w:szCs w:val="33"/>
          <w:lang w:val="en-US" w:eastAsia="zh-CN"/>
        </w:rPr>
        <w:t>2.15</w:t>
      </w:r>
      <w:r>
        <w:rPr>
          <w:rFonts w:hint="eastAsia" w:ascii="仿宋" w:eastAsia="仿宋" w:cs="仿宋"/>
          <w:color w:val="000000"/>
          <w:sz w:val="33"/>
          <w:szCs w:val="33"/>
        </w:rPr>
        <w:t>万元、培训费</w:t>
      </w:r>
      <w:r>
        <w:rPr>
          <w:rFonts w:hint="eastAsia" w:ascii="仿宋" w:eastAsia="仿宋" w:cs="仿宋"/>
          <w:color w:val="000000"/>
          <w:sz w:val="33"/>
          <w:szCs w:val="33"/>
          <w:lang w:val="en-US" w:eastAsia="zh-CN"/>
        </w:rPr>
        <w:t>1.45</w:t>
      </w:r>
      <w:r>
        <w:rPr>
          <w:rFonts w:hint="eastAsia" w:ascii="仿宋" w:eastAsia="仿宋" w:cs="仿宋"/>
          <w:color w:val="000000"/>
          <w:sz w:val="33"/>
          <w:szCs w:val="33"/>
        </w:rPr>
        <w:t>万元、公务接待费</w:t>
      </w:r>
      <w:r>
        <w:rPr>
          <w:rFonts w:hint="eastAsia" w:ascii="仿宋" w:eastAsia="仿宋" w:cs="仿宋"/>
          <w:color w:val="000000"/>
          <w:sz w:val="33"/>
          <w:szCs w:val="33"/>
          <w:lang w:val="en-US" w:eastAsia="zh-CN"/>
        </w:rPr>
        <w:t>1.35</w:t>
      </w:r>
      <w:r>
        <w:rPr>
          <w:rFonts w:hint="eastAsia" w:ascii="仿宋" w:eastAsia="仿宋" w:cs="仿宋"/>
          <w:color w:val="000000"/>
          <w:sz w:val="33"/>
          <w:szCs w:val="33"/>
        </w:rPr>
        <w:t>万元、劳务费</w:t>
      </w:r>
      <w:r>
        <w:rPr>
          <w:rFonts w:hint="eastAsia" w:ascii="仿宋" w:eastAsia="仿宋" w:cs="仿宋"/>
          <w:color w:val="000000"/>
          <w:sz w:val="33"/>
          <w:szCs w:val="33"/>
          <w:lang w:val="en-US" w:eastAsia="zh-CN"/>
        </w:rPr>
        <w:t>64.97</w:t>
      </w:r>
      <w:r>
        <w:rPr>
          <w:rFonts w:hint="eastAsia" w:ascii="仿宋" w:eastAsia="仿宋" w:cs="仿宋"/>
          <w:color w:val="000000"/>
          <w:sz w:val="33"/>
          <w:szCs w:val="33"/>
        </w:rPr>
        <w:t>万元、工会经费</w:t>
      </w:r>
      <w:r>
        <w:rPr>
          <w:rFonts w:hint="eastAsia" w:ascii="仿宋" w:eastAsia="仿宋" w:cs="仿宋"/>
          <w:color w:val="000000"/>
          <w:sz w:val="33"/>
          <w:szCs w:val="33"/>
          <w:lang w:val="en-US" w:eastAsia="zh-CN"/>
        </w:rPr>
        <w:t>4.72</w:t>
      </w:r>
      <w:r>
        <w:rPr>
          <w:rFonts w:hint="eastAsia" w:ascii="仿宋" w:eastAsia="仿宋" w:cs="仿宋"/>
          <w:color w:val="000000"/>
          <w:sz w:val="33"/>
          <w:szCs w:val="33"/>
        </w:rPr>
        <w:t>万元、福利费</w:t>
      </w:r>
      <w:r>
        <w:rPr>
          <w:rFonts w:hint="eastAsia" w:ascii="仿宋" w:eastAsia="仿宋" w:cs="仿宋"/>
          <w:color w:val="000000"/>
          <w:sz w:val="33"/>
          <w:szCs w:val="33"/>
          <w:lang w:val="en-US" w:eastAsia="zh-CN"/>
        </w:rPr>
        <w:t>2.85</w:t>
      </w:r>
      <w:r>
        <w:rPr>
          <w:rFonts w:hint="eastAsia" w:ascii="仿宋" w:eastAsia="仿宋" w:cs="仿宋"/>
          <w:color w:val="000000"/>
          <w:sz w:val="33"/>
          <w:szCs w:val="33"/>
        </w:rPr>
        <w:t>万元、公务用车运行维护费</w:t>
      </w:r>
      <w:r>
        <w:rPr>
          <w:rFonts w:hint="eastAsia" w:ascii="仿宋" w:eastAsia="仿宋" w:cs="仿宋"/>
          <w:color w:val="000000"/>
          <w:sz w:val="33"/>
          <w:szCs w:val="33"/>
          <w:lang w:val="en-US" w:eastAsia="zh-CN"/>
        </w:rPr>
        <w:t>11.85</w:t>
      </w:r>
      <w:r>
        <w:rPr>
          <w:rFonts w:hint="eastAsia" w:ascii="仿宋" w:eastAsia="仿宋" w:cs="仿宋"/>
          <w:color w:val="000000"/>
          <w:sz w:val="33"/>
          <w:szCs w:val="33"/>
        </w:rPr>
        <w:t>万元、其他交通费</w:t>
      </w:r>
      <w:r>
        <w:rPr>
          <w:rFonts w:hint="eastAsia" w:ascii="仿宋" w:eastAsia="仿宋" w:cs="仿宋"/>
          <w:color w:val="000000"/>
          <w:sz w:val="33"/>
          <w:szCs w:val="33"/>
          <w:lang w:val="en-US" w:eastAsia="zh-CN"/>
        </w:rPr>
        <w:t>22.69</w:t>
      </w:r>
      <w:r>
        <w:rPr>
          <w:rFonts w:hint="eastAsia" w:ascii="仿宋" w:eastAsia="仿宋" w:cs="仿宋"/>
          <w:color w:val="000000"/>
          <w:sz w:val="33"/>
          <w:szCs w:val="33"/>
        </w:rPr>
        <w:t>万元</w:t>
      </w:r>
      <w:r>
        <w:rPr>
          <w:rFonts w:hint="eastAsia" w:ascii="仿宋" w:eastAsia="仿宋" w:cs="仿宋"/>
          <w:color w:val="000000"/>
          <w:sz w:val="33"/>
          <w:szCs w:val="33"/>
          <w:lang w:eastAsia="zh-CN"/>
        </w:rPr>
        <w:t>、</w:t>
      </w:r>
      <w:r>
        <w:rPr>
          <w:rFonts w:hint="eastAsia" w:ascii="仿宋" w:eastAsia="仿宋" w:cs="仿宋"/>
          <w:color w:val="000000"/>
          <w:sz w:val="33"/>
          <w:szCs w:val="33"/>
          <w:lang w:val="en-US" w:eastAsia="zh-CN"/>
        </w:rPr>
        <w:t>其他商品和服务支出20.21万元</w:t>
      </w:r>
      <w:r>
        <w:rPr>
          <w:rFonts w:hint="eastAsia" w:ascii="仿宋" w:eastAsia="仿宋" w:cs="仿宋"/>
          <w:color w:val="000000"/>
          <w:sz w:val="33"/>
          <w:szCs w:val="33"/>
        </w:rPr>
        <w:t>等。</w:t>
      </w:r>
    </w:p>
    <w:p>
      <w:pPr>
        <w:spacing w:line="600" w:lineRule="exact"/>
        <w:ind w:firstLine="640" w:firstLineChars="200"/>
        <w:outlineLvl w:val="1"/>
        <w:rPr>
          <w:rStyle w:val="23"/>
          <w:rFonts w:ascii="仿宋_GB2312" w:hAnsi="黑体" w:eastAsia="仿宋_GB2312"/>
          <w:b w:val="0"/>
        </w:rPr>
      </w:pPr>
      <w:bookmarkStart w:id="40" w:name="_Toc15377215"/>
      <w:bookmarkStart w:id="41" w:name="_Toc15396609"/>
      <w:r>
        <w:rPr>
          <w:rFonts w:hint="eastAsia" w:ascii="方正黑体_GBK" w:hAnsi="方正黑体_GBK" w:eastAsia="方正黑体_GBK" w:cs="方正黑体_GBK"/>
          <w:b w:val="0"/>
          <w:bCs w:val="0"/>
          <w:kern w:val="2"/>
          <w:sz w:val="32"/>
          <w:szCs w:val="32"/>
          <w:lang w:val="en-US" w:eastAsia="zh-CN" w:bidi="ar-SA"/>
        </w:rPr>
        <w:t>七、“三公”经费财政拨款支出决算情况说明</w:t>
      </w:r>
      <w:bookmarkEnd w:id="40"/>
      <w:bookmarkEnd w:id="41"/>
    </w:p>
    <w:p>
      <w:pPr>
        <w:pStyle w:val="4"/>
        <w:ind w:firstLine="643" w:firstLineChars="200"/>
        <w:rPr>
          <w:rFonts w:hint="eastAsia" w:ascii="方正楷体简体" w:hAnsi="方正楷体简体" w:eastAsia="方正楷体简体" w:cs="方正楷体简体"/>
          <w:color w:val="000000"/>
        </w:rPr>
      </w:pPr>
      <w:bookmarkStart w:id="42" w:name="_Toc15377216"/>
      <w:r>
        <w:rPr>
          <w:rFonts w:hint="eastAsia" w:ascii="方正楷体简体" w:hAnsi="方正楷体简体" w:eastAsia="方正楷体简体" w:cs="方正楷体简体"/>
          <w:color w:val="000000"/>
        </w:rPr>
        <w:t>（一）“三公”经费财政拨款支出决算总体情况说明</w:t>
      </w:r>
      <w:bookmarkEnd w:id="42"/>
    </w:p>
    <w:p>
      <w:pPr>
        <w:ind w:firstLine="660" w:firstLineChars="200"/>
        <w:rPr>
          <w:rFonts w:ascii="仿宋" w:eastAsia="仿宋" w:cs="仿宋"/>
          <w:color w:val="000000"/>
          <w:sz w:val="33"/>
          <w:szCs w:val="33"/>
        </w:rPr>
      </w:pPr>
      <w:r>
        <w:rPr>
          <w:rFonts w:hint="eastAsia" w:ascii="仿宋" w:eastAsia="仿宋" w:cs="仿宋"/>
          <w:color w:val="000000"/>
          <w:sz w:val="33"/>
          <w:szCs w:val="33"/>
          <w:lang w:eastAsia="zh-CN"/>
        </w:rPr>
        <w:t>2021</w:t>
      </w:r>
      <w:r>
        <w:rPr>
          <w:rFonts w:hint="eastAsia" w:ascii="仿宋" w:eastAsia="仿宋" w:cs="仿宋"/>
          <w:color w:val="000000"/>
          <w:sz w:val="33"/>
          <w:szCs w:val="33"/>
        </w:rPr>
        <w:t>年“三公”经费财政拨款支出决算为</w:t>
      </w:r>
      <w:r>
        <w:rPr>
          <w:rFonts w:hint="eastAsia" w:ascii="仿宋" w:eastAsia="仿宋" w:cs="仿宋"/>
          <w:color w:val="000000"/>
          <w:sz w:val="33"/>
          <w:szCs w:val="33"/>
          <w:lang w:val="en-US" w:eastAsia="zh-CN"/>
        </w:rPr>
        <w:t>13.2</w:t>
      </w:r>
      <w:r>
        <w:rPr>
          <w:rFonts w:hint="eastAsia" w:ascii="仿宋" w:eastAsia="仿宋" w:cs="仿宋"/>
          <w:color w:val="000000"/>
          <w:sz w:val="33"/>
          <w:szCs w:val="33"/>
        </w:rPr>
        <w:t>万元，完成预算</w:t>
      </w:r>
      <w:r>
        <w:rPr>
          <w:rFonts w:ascii="仿宋" w:eastAsia="仿宋" w:cs="仿宋"/>
          <w:color w:val="000000"/>
          <w:sz w:val="33"/>
          <w:szCs w:val="33"/>
        </w:rPr>
        <w:t>100%</w:t>
      </w:r>
      <w:r>
        <w:rPr>
          <w:rFonts w:hint="eastAsia" w:ascii="仿宋" w:eastAsia="仿宋" w:cs="仿宋"/>
          <w:color w:val="000000"/>
          <w:sz w:val="33"/>
          <w:szCs w:val="33"/>
        </w:rPr>
        <w:t>，决算数与预算数持平的主要原因是严格控制三公经费支出。</w:t>
      </w:r>
      <w:bookmarkStart w:id="43" w:name="_Toc15377217"/>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w:t>
      </w:r>
      <w:r>
        <w:rPr>
          <w:rFonts w:hint="eastAsia" w:ascii="方正楷体简体" w:hAnsi="方正楷体简体" w:eastAsia="方正楷体简体" w:cs="方正楷体简体"/>
          <w:color w:val="000000"/>
          <w:lang w:val="en-US" w:eastAsia="zh-CN"/>
        </w:rPr>
        <w:t>二）“三</w:t>
      </w:r>
      <w:r>
        <w:rPr>
          <w:rFonts w:hint="eastAsia" w:ascii="方正楷体简体" w:hAnsi="方正楷体简体" w:eastAsia="方正楷体简体" w:cs="方正楷体简体"/>
          <w:color w:val="000000"/>
        </w:rPr>
        <w:t>公”经费财政拨款支出决算具体情况说明</w:t>
      </w:r>
      <w:bookmarkEnd w:id="43"/>
    </w:p>
    <w:p>
      <w:pPr>
        <w:ind w:firstLine="660" w:firstLineChars="200"/>
        <w:rPr>
          <w:rFonts w:ascii="仿宋" w:eastAsia="仿宋" w:cs="仿宋"/>
          <w:color w:val="000000"/>
          <w:sz w:val="33"/>
          <w:szCs w:val="33"/>
        </w:rPr>
      </w:pPr>
      <w:r>
        <w:rPr>
          <w:rFonts w:hint="eastAsia" w:ascii="仿宋" w:eastAsia="仿宋" w:cs="仿宋"/>
          <w:color w:val="000000"/>
          <w:sz w:val="33"/>
          <w:szCs w:val="33"/>
          <w:lang w:eastAsia="zh-CN"/>
        </w:rPr>
        <w:t>2021</w:t>
      </w:r>
      <w:r>
        <w:rPr>
          <w:rFonts w:hint="eastAsia" w:ascii="仿宋" w:eastAsia="仿宋" w:cs="仿宋"/>
          <w:color w:val="000000"/>
          <w:sz w:val="33"/>
          <w:szCs w:val="33"/>
        </w:rPr>
        <w:t>年“三公”经费财政拨款支出决算中，因公出国（境）费支出决算</w:t>
      </w:r>
      <w:r>
        <w:rPr>
          <w:rFonts w:ascii="仿宋" w:eastAsia="仿宋" w:cs="仿宋"/>
          <w:color w:val="000000"/>
          <w:sz w:val="33"/>
          <w:szCs w:val="33"/>
        </w:rPr>
        <w:t>0</w:t>
      </w:r>
      <w:r>
        <w:rPr>
          <w:rFonts w:hint="eastAsia" w:ascii="仿宋" w:eastAsia="仿宋" w:cs="仿宋"/>
          <w:color w:val="000000"/>
          <w:sz w:val="33"/>
          <w:szCs w:val="33"/>
        </w:rPr>
        <w:t>万元，占</w:t>
      </w:r>
      <w:r>
        <w:rPr>
          <w:rFonts w:hint="eastAsia" w:ascii="仿宋" w:eastAsia="仿宋" w:cs="仿宋"/>
          <w:color w:val="000000"/>
          <w:sz w:val="33"/>
          <w:szCs w:val="33"/>
          <w:lang w:val="en-US" w:eastAsia="zh-CN"/>
        </w:rPr>
        <w:t>0</w:t>
      </w:r>
      <w:r>
        <w:rPr>
          <w:rFonts w:ascii="仿宋" w:eastAsia="仿宋" w:cs="仿宋"/>
          <w:color w:val="000000"/>
          <w:sz w:val="33"/>
          <w:szCs w:val="33"/>
        </w:rPr>
        <w:t>%</w:t>
      </w:r>
      <w:r>
        <w:rPr>
          <w:rFonts w:hint="eastAsia" w:ascii="仿宋" w:eastAsia="仿宋" w:cs="仿宋"/>
          <w:color w:val="000000"/>
          <w:sz w:val="33"/>
          <w:szCs w:val="33"/>
        </w:rPr>
        <w:t>；公务用车购置及运行维护费支出决算</w:t>
      </w:r>
      <w:r>
        <w:rPr>
          <w:rFonts w:hint="eastAsia" w:ascii="仿宋" w:eastAsia="仿宋" w:cs="仿宋"/>
          <w:color w:val="000000"/>
          <w:sz w:val="33"/>
          <w:szCs w:val="33"/>
          <w:lang w:val="en-US" w:eastAsia="zh-CN"/>
        </w:rPr>
        <w:t>11.85</w:t>
      </w:r>
      <w:r>
        <w:rPr>
          <w:rFonts w:hint="eastAsia" w:ascii="仿宋" w:eastAsia="仿宋" w:cs="仿宋"/>
          <w:color w:val="000000"/>
          <w:sz w:val="33"/>
          <w:szCs w:val="33"/>
        </w:rPr>
        <w:t>万元，占</w:t>
      </w:r>
      <w:r>
        <w:rPr>
          <w:rFonts w:hint="eastAsia" w:ascii="仿宋" w:eastAsia="仿宋" w:cs="仿宋"/>
          <w:color w:val="000000"/>
          <w:sz w:val="33"/>
          <w:szCs w:val="33"/>
          <w:lang w:val="en-US" w:eastAsia="zh-CN"/>
        </w:rPr>
        <w:t>89.78</w:t>
      </w:r>
      <w:r>
        <w:rPr>
          <w:rFonts w:ascii="仿宋" w:eastAsia="仿宋" w:cs="仿宋"/>
          <w:color w:val="000000"/>
          <w:sz w:val="33"/>
          <w:szCs w:val="33"/>
        </w:rPr>
        <w:t>%</w:t>
      </w:r>
      <w:r>
        <w:rPr>
          <w:rFonts w:hint="eastAsia" w:ascii="仿宋" w:eastAsia="仿宋" w:cs="仿宋"/>
          <w:color w:val="000000"/>
          <w:sz w:val="33"/>
          <w:szCs w:val="33"/>
        </w:rPr>
        <w:t>；公务接待费支出决算</w:t>
      </w:r>
      <w:r>
        <w:rPr>
          <w:rFonts w:hint="eastAsia" w:ascii="仿宋" w:eastAsia="仿宋" w:cs="仿宋"/>
          <w:color w:val="000000"/>
          <w:sz w:val="33"/>
          <w:szCs w:val="33"/>
          <w:lang w:val="en-US" w:eastAsia="zh-CN"/>
        </w:rPr>
        <w:t>1.35</w:t>
      </w:r>
      <w:r>
        <w:rPr>
          <w:rFonts w:hint="eastAsia" w:ascii="仿宋" w:eastAsia="仿宋" w:cs="仿宋"/>
          <w:color w:val="000000"/>
          <w:sz w:val="33"/>
          <w:szCs w:val="33"/>
        </w:rPr>
        <w:t>万元，占</w:t>
      </w:r>
      <w:r>
        <w:rPr>
          <w:rFonts w:hint="eastAsia" w:ascii="仿宋" w:eastAsia="仿宋" w:cs="仿宋"/>
          <w:color w:val="000000"/>
          <w:sz w:val="33"/>
          <w:szCs w:val="33"/>
          <w:lang w:val="en-US" w:eastAsia="zh-CN"/>
        </w:rPr>
        <w:t>10.22</w:t>
      </w:r>
      <w:r>
        <w:rPr>
          <w:rFonts w:ascii="仿宋" w:eastAsia="仿宋" w:cs="仿宋"/>
          <w:color w:val="000000"/>
          <w:sz w:val="33"/>
          <w:szCs w:val="33"/>
        </w:rPr>
        <w:t>%</w:t>
      </w:r>
      <w:r>
        <w:rPr>
          <w:rFonts w:hint="eastAsia" w:ascii="仿宋" w:eastAsia="仿宋" w:cs="仿宋"/>
          <w:color w:val="000000"/>
          <w:sz w:val="33"/>
          <w:szCs w:val="33"/>
        </w:rPr>
        <w:t>。具体情况如下：</w:t>
      </w:r>
    </w:p>
    <w:p>
      <w:pPr>
        <w:spacing w:line="600" w:lineRule="exact"/>
        <w:ind w:firstLine="643" w:firstLineChars="200"/>
        <w:rPr>
          <w:rFonts w:ascii="仿宋_GB2312" w:eastAsia="仿宋_GB2312"/>
          <w:b/>
          <w:color w:val="000000"/>
          <w:sz w:val="32"/>
          <w:szCs w:val="32"/>
        </w:rPr>
      </w:pPr>
      <w:r>
        <w:rPr>
          <w:rStyle w:val="21"/>
          <w:rFonts w:hint="eastAsia" w:ascii="方正仿宋_GBK" w:hAnsi="方正仿宋_GBK" w:eastAsia="方正仿宋_GBK" w:cs="方正仿宋_GBK"/>
          <w:b/>
          <w:bCs/>
          <w:color w:val="000000"/>
          <w:sz w:val="32"/>
          <w:szCs w:val="32"/>
          <w:lang w:val="en-US" w:eastAsia="zh-CN"/>
        </w:rPr>
        <w:t>1.</w:t>
      </w:r>
      <w:r>
        <w:rPr>
          <w:rFonts w:hint="eastAsia" w:ascii="仿宋_GB2312" w:eastAsia="仿宋_GB2312"/>
          <w:b/>
          <w:sz w:val="32"/>
          <w:szCs w:val="32"/>
        </w:rPr>
        <w:t>因公出国（境）经费支</w:t>
      </w:r>
      <w:r>
        <w:rPr>
          <w:rFonts w:hint="eastAsia" w:ascii="仿宋_GB2312" w:eastAsia="仿宋_GB2312"/>
          <w:b/>
          <w:color w:val="000000"/>
          <w:sz w:val="32"/>
          <w:szCs w:val="32"/>
        </w:rPr>
        <w:t>出</w:t>
      </w:r>
      <w:r>
        <w:rPr>
          <w:rFonts w:ascii="仿宋_GB2312" w:eastAsia="仿宋_GB2312"/>
          <w:color w:val="000000"/>
          <w:sz w:val="32"/>
          <w:szCs w:val="32"/>
        </w:rPr>
        <w:t>0</w:t>
      </w:r>
      <w:r>
        <w:rPr>
          <w:rFonts w:hint="eastAsia" w:ascii="仿宋_GB2312" w:eastAsia="仿宋_GB2312"/>
          <w:color w:val="000000"/>
          <w:sz w:val="32"/>
          <w:szCs w:val="32"/>
        </w:rPr>
        <w:t>万元，</w:t>
      </w:r>
      <w:r>
        <w:rPr>
          <w:rStyle w:val="21"/>
          <w:rFonts w:hint="eastAsia" w:ascii="仿宋_GB2312" w:hAnsi="仿宋" w:eastAsia="仿宋_GB2312"/>
          <w:b w:val="0"/>
          <w:bCs/>
          <w:color w:val="000000"/>
          <w:sz w:val="32"/>
          <w:szCs w:val="32"/>
        </w:rPr>
        <w:t>完成预算</w:t>
      </w:r>
      <w:r>
        <w:rPr>
          <w:rStyle w:val="21"/>
          <w:rFonts w:ascii="仿宋_GB2312" w:hAnsi="仿宋" w:eastAsia="仿宋_GB2312"/>
          <w:b w:val="0"/>
          <w:bCs/>
          <w:color w:val="000000"/>
          <w:sz w:val="32"/>
          <w:szCs w:val="32"/>
        </w:rPr>
        <w:t>100%</w:t>
      </w:r>
      <w:r>
        <w:rPr>
          <w:rStyle w:val="21"/>
          <w:rFonts w:hint="eastAsia" w:ascii="仿宋_GB2312" w:hAnsi="仿宋" w:eastAsia="仿宋_GB2312"/>
          <w:b w:val="0"/>
          <w:bCs/>
          <w:color w:val="000000"/>
          <w:sz w:val="32"/>
          <w:szCs w:val="32"/>
        </w:rPr>
        <w:t>。</w:t>
      </w:r>
      <w:r>
        <w:rPr>
          <w:rFonts w:hint="eastAsia" w:ascii="仿宋" w:eastAsia="仿宋" w:cs="仿宋"/>
          <w:color w:val="000000"/>
          <w:sz w:val="33"/>
          <w:szCs w:val="33"/>
        </w:rPr>
        <w:t>全年安排因公出国（境）团组</w:t>
      </w:r>
      <w:r>
        <w:rPr>
          <w:rFonts w:ascii="仿宋" w:eastAsia="仿宋" w:cs="仿宋"/>
          <w:color w:val="000000"/>
          <w:sz w:val="33"/>
          <w:szCs w:val="33"/>
        </w:rPr>
        <w:t>0</w:t>
      </w:r>
      <w:r>
        <w:rPr>
          <w:rFonts w:hint="eastAsia" w:ascii="仿宋" w:eastAsia="仿宋" w:cs="仿宋"/>
          <w:color w:val="000000"/>
          <w:sz w:val="33"/>
          <w:szCs w:val="33"/>
        </w:rPr>
        <w:t>次，出国（境）</w:t>
      </w:r>
      <w:r>
        <w:rPr>
          <w:rFonts w:ascii="仿宋" w:eastAsia="仿宋" w:cs="仿宋"/>
          <w:color w:val="000000"/>
          <w:sz w:val="33"/>
          <w:szCs w:val="33"/>
        </w:rPr>
        <w:t>0</w:t>
      </w:r>
      <w:r>
        <w:rPr>
          <w:rFonts w:hint="eastAsia" w:ascii="仿宋" w:eastAsia="仿宋" w:cs="仿宋"/>
          <w:color w:val="000000"/>
          <w:sz w:val="33"/>
          <w:szCs w:val="33"/>
        </w:rPr>
        <w:t>人。因公出国（境）支出决算比</w:t>
      </w:r>
      <w:r>
        <w:rPr>
          <w:rFonts w:ascii="仿宋" w:eastAsia="仿宋" w:cs="仿宋"/>
          <w:color w:val="000000"/>
          <w:sz w:val="33"/>
          <w:szCs w:val="33"/>
        </w:rPr>
        <w:t>201</w:t>
      </w:r>
      <w:r>
        <w:rPr>
          <w:rFonts w:hint="eastAsia" w:ascii="仿宋" w:eastAsia="仿宋" w:cs="仿宋"/>
          <w:color w:val="000000"/>
          <w:sz w:val="33"/>
          <w:szCs w:val="33"/>
        </w:rPr>
        <w:t>9年增加</w:t>
      </w:r>
      <w:r>
        <w:rPr>
          <w:rFonts w:ascii="仿宋" w:eastAsia="仿宋" w:cs="仿宋"/>
          <w:color w:val="000000"/>
          <w:sz w:val="33"/>
          <w:szCs w:val="33"/>
        </w:rPr>
        <w:t>/</w:t>
      </w:r>
      <w:r>
        <w:rPr>
          <w:rFonts w:hint="eastAsia" w:ascii="仿宋" w:eastAsia="仿宋" w:cs="仿宋"/>
          <w:color w:val="000000"/>
          <w:sz w:val="33"/>
          <w:szCs w:val="33"/>
        </w:rPr>
        <w:t>减少</w:t>
      </w:r>
      <w:r>
        <w:rPr>
          <w:rFonts w:ascii="仿宋" w:eastAsia="仿宋" w:cs="仿宋"/>
          <w:color w:val="000000"/>
          <w:sz w:val="33"/>
          <w:szCs w:val="33"/>
        </w:rPr>
        <w:t>0</w:t>
      </w:r>
      <w:r>
        <w:rPr>
          <w:rFonts w:hint="eastAsia" w:ascii="仿宋" w:eastAsia="仿宋" w:cs="仿宋"/>
          <w:color w:val="000000"/>
          <w:sz w:val="33"/>
          <w:szCs w:val="33"/>
        </w:rPr>
        <w:t>万元，增长</w:t>
      </w:r>
      <w:r>
        <w:rPr>
          <w:rFonts w:ascii="仿宋" w:eastAsia="仿宋" w:cs="仿宋"/>
          <w:color w:val="000000"/>
          <w:sz w:val="33"/>
          <w:szCs w:val="33"/>
        </w:rPr>
        <w:t>/</w:t>
      </w:r>
      <w:r>
        <w:rPr>
          <w:rFonts w:hint="eastAsia" w:ascii="仿宋" w:eastAsia="仿宋" w:cs="仿宋"/>
          <w:color w:val="000000"/>
          <w:sz w:val="33"/>
          <w:szCs w:val="33"/>
        </w:rPr>
        <w:t>下降</w:t>
      </w:r>
      <w:r>
        <w:rPr>
          <w:rFonts w:ascii="仿宋" w:eastAsia="仿宋" w:cs="仿宋"/>
          <w:color w:val="000000"/>
          <w:sz w:val="33"/>
          <w:szCs w:val="33"/>
        </w:rPr>
        <w:t>0%</w:t>
      </w:r>
      <w:r>
        <w:rPr>
          <w:rFonts w:hint="eastAsia" w:ascii="仿宋" w:eastAsia="仿宋" w:cs="仿宋"/>
          <w:color w:val="000000"/>
          <w:sz w:val="33"/>
          <w:szCs w:val="33"/>
        </w:rPr>
        <w:t>。主要原因是无安排。</w:t>
      </w:r>
    </w:p>
    <w:p>
      <w:pPr>
        <w:spacing w:line="600" w:lineRule="exact"/>
        <w:ind w:firstLine="643" w:firstLineChars="200"/>
        <w:rPr>
          <w:rFonts w:ascii="仿宋" w:eastAsia="仿宋" w:cs="仿宋"/>
          <w:color w:val="000000"/>
          <w:sz w:val="33"/>
          <w:szCs w:val="33"/>
        </w:rPr>
      </w:pPr>
      <w:r>
        <w:rPr>
          <w:rStyle w:val="21"/>
          <w:rFonts w:hint="eastAsia" w:ascii="方正仿宋_GBK" w:hAnsi="方正仿宋_GBK" w:eastAsia="方正仿宋_GBK" w:cs="方正仿宋_GBK"/>
          <w:b/>
          <w:bCs/>
          <w:color w:val="000000"/>
          <w:sz w:val="32"/>
          <w:szCs w:val="32"/>
          <w:lang w:val="en-US" w:eastAsia="zh-CN"/>
        </w:rPr>
        <w:t>2.</w:t>
      </w:r>
      <w:r>
        <w:rPr>
          <w:rFonts w:hint="eastAsia" w:ascii="仿宋_GB2312" w:eastAsia="仿宋_GB2312"/>
          <w:b/>
          <w:color w:val="000000"/>
          <w:sz w:val="32"/>
          <w:szCs w:val="32"/>
        </w:rPr>
        <w:t>公务用车购置及运行维护费支出</w:t>
      </w:r>
      <w:r>
        <w:rPr>
          <w:rFonts w:hint="eastAsia" w:ascii="仿宋_GB2312" w:hAnsi="Times New Roman" w:eastAsia="仿宋_GB2312" w:cs="Times New Roman"/>
          <w:color w:val="000000"/>
          <w:sz w:val="32"/>
          <w:szCs w:val="32"/>
          <w:lang w:val="en-US" w:eastAsia="zh-CN"/>
        </w:rPr>
        <w:t>11.85</w:t>
      </w:r>
      <w:r>
        <w:rPr>
          <w:rFonts w:hint="eastAsia" w:ascii="仿宋_GB2312" w:eastAsia="仿宋_GB2312"/>
          <w:color w:val="000000"/>
          <w:sz w:val="32"/>
          <w:szCs w:val="32"/>
        </w:rPr>
        <w:t>万元</w:t>
      </w:r>
      <w:r>
        <w:rPr>
          <w:rFonts w:ascii="仿宋_GB2312" w:eastAsia="仿宋_GB2312"/>
          <w:color w:val="000000"/>
          <w:sz w:val="32"/>
          <w:szCs w:val="32"/>
        </w:rPr>
        <w:t>,</w:t>
      </w:r>
      <w:r>
        <w:rPr>
          <w:rStyle w:val="21"/>
          <w:rFonts w:hint="eastAsia" w:ascii="仿宋_GB2312" w:hAnsi="仿宋" w:eastAsia="仿宋_GB2312"/>
          <w:b w:val="0"/>
          <w:bCs/>
          <w:color w:val="000000"/>
          <w:sz w:val="32"/>
          <w:szCs w:val="32"/>
        </w:rPr>
        <w:t>完成预算</w:t>
      </w:r>
      <w:r>
        <w:rPr>
          <w:rStyle w:val="21"/>
          <w:rFonts w:ascii="仿宋_GB2312" w:hAnsi="仿宋" w:eastAsia="仿宋_GB2312"/>
          <w:b w:val="0"/>
          <w:bCs/>
          <w:color w:val="000000"/>
          <w:sz w:val="32"/>
          <w:szCs w:val="32"/>
        </w:rPr>
        <w:t>100%</w:t>
      </w:r>
      <w:r>
        <w:rPr>
          <w:rStyle w:val="21"/>
          <w:rFonts w:hint="eastAsia" w:ascii="仿宋_GB2312" w:hAnsi="仿宋" w:eastAsia="仿宋_GB2312"/>
          <w:b w:val="0"/>
          <w:bCs/>
          <w:color w:val="000000"/>
          <w:sz w:val="32"/>
          <w:szCs w:val="32"/>
        </w:rPr>
        <w:t>。</w:t>
      </w:r>
      <w:r>
        <w:rPr>
          <w:rFonts w:hint="eastAsia" w:ascii="仿宋" w:eastAsia="仿宋" w:cs="仿宋"/>
          <w:color w:val="000000"/>
          <w:sz w:val="33"/>
          <w:szCs w:val="33"/>
        </w:rPr>
        <w:t>公务用车购置及运行维护费支出决算比</w:t>
      </w:r>
      <w:r>
        <w:rPr>
          <w:rFonts w:ascii="仿宋" w:eastAsia="仿宋" w:cs="仿宋"/>
          <w:color w:val="000000"/>
          <w:sz w:val="33"/>
          <w:szCs w:val="33"/>
        </w:rPr>
        <w:t>20</w:t>
      </w:r>
      <w:r>
        <w:rPr>
          <w:rFonts w:hint="eastAsia" w:ascii="仿宋" w:eastAsia="仿宋" w:cs="仿宋"/>
          <w:color w:val="000000"/>
          <w:sz w:val="33"/>
          <w:szCs w:val="33"/>
          <w:lang w:val="en-US" w:eastAsia="zh-CN"/>
        </w:rPr>
        <w:t>20</w:t>
      </w:r>
      <w:r>
        <w:rPr>
          <w:rFonts w:hint="eastAsia" w:ascii="仿宋" w:eastAsia="仿宋" w:cs="仿宋"/>
          <w:color w:val="000000"/>
          <w:sz w:val="33"/>
          <w:szCs w:val="33"/>
        </w:rPr>
        <w:t>年</w:t>
      </w:r>
      <w:r>
        <w:rPr>
          <w:rFonts w:hint="eastAsia" w:ascii="仿宋" w:eastAsia="仿宋" w:cs="仿宋"/>
          <w:color w:val="000000"/>
          <w:sz w:val="33"/>
          <w:szCs w:val="33"/>
          <w:lang w:val="en-US" w:eastAsia="zh-CN"/>
        </w:rPr>
        <w:t>减少15.34</w:t>
      </w:r>
      <w:r>
        <w:rPr>
          <w:rFonts w:hint="eastAsia" w:ascii="仿宋" w:eastAsia="仿宋" w:cs="仿宋"/>
          <w:color w:val="000000"/>
          <w:sz w:val="33"/>
          <w:szCs w:val="33"/>
        </w:rPr>
        <w:t>万元，</w:t>
      </w:r>
      <w:r>
        <w:rPr>
          <w:rFonts w:hint="eastAsia" w:ascii="仿宋" w:eastAsia="仿宋" w:cs="仿宋"/>
          <w:color w:val="000000"/>
          <w:sz w:val="33"/>
          <w:szCs w:val="33"/>
          <w:lang w:val="en-US" w:eastAsia="zh-CN"/>
        </w:rPr>
        <w:t>下降56.42</w:t>
      </w:r>
      <w:r>
        <w:rPr>
          <w:rFonts w:ascii="仿宋" w:eastAsia="仿宋" w:cs="仿宋"/>
          <w:color w:val="000000"/>
          <w:sz w:val="33"/>
          <w:szCs w:val="33"/>
        </w:rPr>
        <w:t>%</w:t>
      </w:r>
      <w:r>
        <w:rPr>
          <w:rFonts w:hint="eastAsia" w:ascii="仿宋" w:eastAsia="仿宋" w:cs="仿宋"/>
          <w:color w:val="000000"/>
          <w:sz w:val="33"/>
          <w:szCs w:val="33"/>
        </w:rPr>
        <w:t>。主要原因是</w:t>
      </w:r>
      <w:r>
        <w:rPr>
          <w:rFonts w:hint="eastAsia" w:ascii="仿宋" w:eastAsia="仿宋" w:cs="仿宋"/>
          <w:color w:val="000000"/>
          <w:sz w:val="33"/>
          <w:szCs w:val="33"/>
          <w:lang w:val="en-US" w:eastAsia="zh-CN"/>
        </w:rPr>
        <w:t>减少</w:t>
      </w:r>
      <w:r>
        <w:rPr>
          <w:rFonts w:hint="eastAsia" w:ascii="仿宋" w:eastAsia="仿宋" w:cs="仿宋"/>
          <w:color w:val="000000"/>
          <w:sz w:val="33"/>
          <w:szCs w:val="33"/>
        </w:rPr>
        <w:t>公车运行维护支出。</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其中：公务用车购置支出</w:t>
      </w:r>
      <w:r>
        <w:rPr>
          <w:rFonts w:hint="eastAsia" w:ascii="仿宋" w:eastAsia="仿宋" w:cs="仿宋"/>
          <w:color w:val="000000"/>
          <w:sz w:val="33"/>
          <w:szCs w:val="33"/>
          <w:lang w:val="en-US" w:eastAsia="zh-CN"/>
        </w:rPr>
        <w:t>0</w:t>
      </w:r>
      <w:r>
        <w:rPr>
          <w:rFonts w:hint="eastAsia" w:ascii="仿宋" w:eastAsia="仿宋" w:cs="仿宋"/>
          <w:color w:val="000000"/>
          <w:sz w:val="33"/>
          <w:szCs w:val="33"/>
        </w:rPr>
        <w:t>万元。截至</w:t>
      </w:r>
      <w:r>
        <w:rPr>
          <w:rFonts w:ascii="仿宋" w:eastAsia="仿宋" w:cs="仿宋"/>
          <w:color w:val="000000"/>
          <w:sz w:val="33"/>
          <w:szCs w:val="33"/>
        </w:rPr>
        <w:t>20</w:t>
      </w:r>
      <w:r>
        <w:rPr>
          <w:rFonts w:hint="eastAsia" w:ascii="仿宋" w:eastAsia="仿宋" w:cs="仿宋"/>
          <w:color w:val="000000"/>
          <w:sz w:val="33"/>
          <w:szCs w:val="33"/>
          <w:lang w:val="en-US" w:eastAsia="zh-CN"/>
        </w:rPr>
        <w:t>20</w:t>
      </w:r>
      <w:r>
        <w:rPr>
          <w:rFonts w:hint="eastAsia" w:ascii="仿宋" w:eastAsia="仿宋" w:cs="仿宋"/>
          <w:color w:val="000000"/>
          <w:sz w:val="33"/>
          <w:szCs w:val="33"/>
        </w:rPr>
        <w:t>年</w:t>
      </w:r>
      <w:r>
        <w:rPr>
          <w:rFonts w:ascii="仿宋" w:eastAsia="仿宋" w:cs="仿宋"/>
          <w:color w:val="000000"/>
          <w:sz w:val="33"/>
          <w:szCs w:val="33"/>
        </w:rPr>
        <w:t>12</w:t>
      </w:r>
      <w:r>
        <w:rPr>
          <w:rFonts w:hint="eastAsia" w:ascii="仿宋" w:eastAsia="仿宋" w:cs="仿宋"/>
          <w:color w:val="000000"/>
          <w:sz w:val="33"/>
          <w:szCs w:val="33"/>
        </w:rPr>
        <w:t>月底，单位共有公务用车2辆，其中：轿车</w:t>
      </w:r>
      <w:r>
        <w:rPr>
          <w:rFonts w:ascii="仿宋" w:eastAsia="仿宋" w:cs="仿宋"/>
          <w:color w:val="000000"/>
          <w:sz w:val="33"/>
          <w:szCs w:val="33"/>
        </w:rPr>
        <w:t>0</w:t>
      </w:r>
      <w:r>
        <w:rPr>
          <w:rFonts w:hint="eastAsia" w:ascii="仿宋" w:eastAsia="仿宋" w:cs="仿宋"/>
          <w:color w:val="000000"/>
          <w:sz w:val="33"/>
          <w:szCs w:val="33"/>
        </w:rPr>
        <w:t>辆、越野车2辆、载客汽车</w:t>
      </w:r>
      <w:r>
        <w:rPr>
          <w:rFonts w:ascii="仿宋" w:eastAsia="仿宋" w:cs="仿宋"/>
          <w:color w:val="000000"/>
          <w:sz w:val="33"/>
          <w:szCs w:val="33"/>
        </w:rPr>
        <w:t>0</w:t>
      </w:r>
      <w:r>
        <w:rPr>
          <w:rFonts w:hint="eastAsia" w:ascii="仿宋" w:eastAsia="仿宋" w:cs="仿宋"/>
          <w:color w:val="000000"/>
          <w:sz w:val="33"/>
          <w:szCs w:val="33"/>
        </w:rPr>
        <w:t>辆。</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公务用车运行维护费支出</w:t>
      </w:r>
      <w:r>
        <w:rPr>
          <w:rFonts w:hint="eastAsia" w:ascii="仿宋" w:eastAsia="仿宋" w:cs="仿宋"/>
          <w:color w:val="000000"/>
          <w:sz w:val="33"/>
          <w:szCs w:val="33"/>
          <w:lang w:val="en-US" w:eastAsia="zh-CN"/>
        </w:rPr>
        <w:t>11.85</w:t>
      </w:r>
      <w:r>
        <w:rPr>
          <w:rFonts w:hint="eastAsia" w:ascii="仿宋" w:eastAsia="仿宋" w:cs="仿宋"/>
          <w:color w:val="000000"/>
          <w:sz w:val="33"/>
          <w:szCs w:val="33"/>
        </w:rPr>
        <w:t>万元。主要用于开展全乡各项工作所需的公务用车燃料费、维修费、过路过桥费、保险费等支出。</w:t>
      </w:r>
    </w:p>
    <w:p>
      <w:pPr>
        <w:spacing w:line="600" w:lineRule="exact"/>
        <w:ind w:firstLine="643" w:firstLineChars="200"/>
        <w:rPr>
          <w:rFonts w:hint="default" w:ascii="仿宋" w:eastAsia="仿宋" w:cs="仿宋"/>
          <w:color w:val="000000"/>
          <w:sz w:val="33"/>
          <w:szCs w:val="33"/>
          <w:lang w:val="en-US" w:eastAsia="zh-CN"/>
        </w:rPr>
      </w:pPr>
      <w:r>
        <w:rPr>
          <w:rStyle w:val="21"/>
          <w:rFonts w:hint="eastAsia" w:ascii="方正仿宋_GBK" w:hAnsi="方正仿宋_GBK" w:eastAsia="方正仿宋_GBK" w:cs="方正仿宋_GBK"/>
          <w:b/>
          <w:bCs/>
          <w:color w:val="000000"/>
          <w:sz w:val="32"/>
          <w:szCs w:val="32"/>
          <w:lang w:val="en-US" w:eastAsia="zh-CN"/>
        </w:rPr>
        <w:t>3.</w:t>
      </w:r>
      <w:r>
        <w:rPr>
          <w:rFonts w:hint="eastAsia" w:ascii="仿宋" w:eastAsia="仿宋" w:cs="仿宋"/>
          <w:color w:val="000000"/>
          <w:sz w:val="33"/>
          <w:szCs w:val="33"/>
        </w:rPr>
        <w:t>公务接待费支出</w:t>
      </w:r>
      <w:r>
        <w:rPr>
          <w:rFonts w:hint="eastAsia" w:ascii="仿宋" w:eastAsia="仿宋" w:cs="仿宋"/>
          <w:color w:val="000000"/>
          <w:sz w:val="33"/>
          <w:szCs w:val="33"/>
          <w:lang w:val="en-US" w:eastAsia="zh-CN"/>
        </w:rPr>
        <w:t>1.35</w:t>
      </w:r>
      <w:r>
        <w:rPr>
          <w:rFonts w:hint="eastAsia" w:ascii="仿宋" w:eastAsia="仿宋" w:cs="仿宋"/>
          <w:color w:val="000000"/>
          <w:sz w:val="33"/>
          <w:szCs w:val="33"/>
        </w:rPr>
        <w:t>万元，</w:t>
      </w:r>
      <w:r>
        <w:rPr>
          <w:rFonts w:hint="eastAsia" w:ascii="仿宋" w:eastAsia="仿宋" w:cs="仿宋"/>
          <w:sz w:val="33"/>
          <w:szCs w:val="33"/>
        </w:rPr>
        <w:t>完成预算</w:t>
      </w:r>
      <w:r>
        <w:rPr>
          <w:rFonts w:ascii="仿宋" w:eastAsia="仿宋" w:cs="仿宋"/>
          <w:sz w:val="33"/>
          <w:szCs w:val="33"/>
        </w:rPr>
        <w:t>100%</w:t>
      </w:r>
      <w:r>
        <w:rPr>
          <w:rFonts w:hint="eastAsia" w:ascii="仿宋" w:eastAsia="仿宋" w:cs="仿宋"/>
          <w:sz w:val="33"/>
          <w:szCs w:val="33"/>
        </w:rPr>
        <w:t>。</w:t>
      </w:r>
      <w:r>
        <w:rPr>
          <w:rFonts w:hint="eastAsia" w:ascii="仿宋" w:eastAsia="仿宋" w:cs="仿宋"/>
          <w:color w:val="000000"/>
          <w:sz w:val="33"/>
          <w:szCs w:val="33"/>
        </w:rPr>
        <w:t>公务接待费支出决算比</w:t>
      </w:r>
      <w:r>
        <w:rPr>
          <w:rFonts w:ascii="仿宋" w:eastAsia="仿宋" w:cs="仿宋"/>
          <w:color w:val="000000"/>
          <w:sz w:val="33"/>
          <w:szCs w:val="33"/>
        </w:rPr>
        <w:t>20</w:t>
      </w:r>
      <w:r>
        <w:rPr>
          <w:rFonts w:hint="eastAsia" w:ascii="仿宋" w:eastAsia="仿宋" w:cs="仿宋"/>
          <w:color w:val="000000"/>
          <w:sz w:val="33"/>
          <w:szCs w:val="33"/>
          <w:lang w:val="en-US" w:eastAsia="zh-CN"/>
        </w:rPr>
        <w:t>20</w:t>
      </w:r>
      <w:r>
        <w:rPr>
          <w:rFonts w:hint="eastAsia" w:ascii="仿宋" w:eastAsia="仿宋" w:cs="仿宋"/>
          <w:color w:val="000000"/>
          <w:sz w:val="33"/>
          <w:szCs w:val="33"/>
        </w:rPr>
        <w:t>年</w:t>
      </w:r>
      <w:r>
        <w:rPr>
          <w:rFonts w:hint="eastAsia" w:ascii="仿宋" w:eastAsia="仿宋" w:cs="仿宋"/>
          <w:color w:val="000000"/>
          <w:sz w:val="33"/>
          <w:szCs w:val="33"/>
          <w:lang w:val="en-US" w:eastAsia="zh-CN"/>
        </w:rPr>
        <w:t>增加</w:t>
      </w:r>
      <w:r>
        <w:rPr>
          <w:rFonts w:hint="eastAsia" w:ascii="仿宋" w:eastAsia="仿宋" w:cs="仿宋"/>
          <w:color w:val="000000"/>
          <w:sz w:val="33"/>
          <w:szCs w:val="33"/>
        </w:rPr>
        <w:t>1</w:t>
      </w:r>
      <w:r>
        <w:rPr>
          <w:rFonts w:hint="eastAsia" w:ascii="仿宋" w:eastAsia="仿宋" w:cs="仿宋"/>
          <w:color w:val="000000"/>
          <w:sz w:val="33"/>
          <w:szCs w:val="33"/>
          <w:lang w:val="en-US" w:eastAsia="zh-CN"/>
        </w:rPr>
        <w:t>.35</w:t>
      </w:r>
      <w:r>
        <w:rPr>
          <w:rFonts w:hint="eastAsia" w:ascii="仿宋" w:eastAsia="仿宋" w:cs="仿宋"/>
          <w:color w:val="000000"/>
          <w:sz w:val="33"/>
          <w:szCs w:val="33"/>
        </w:rPr>
        <w:t>万元，主要原因公务接待报账资料完善</w:t>
      </w:r>
      <w:r>
        <w:rPr>
          <w:rFonts w:hint="eastAsia" w:ascii="仿宋" w:eastAsia="仿宋" w:cs="仿宋"/>
          <w:color w:val="000000"/>
          <w:sz w:val="33"/>
          <w:szCs w:val="33"/>
          <w:lang w:val="en-US" w:eastAsia="zh-CN"/>
        </w:rPr>
        <w:t>且</w:t>
      </w:r>
      <w:r>
        <w:rPr>
          <w:rFonts w:hint="eastAsia" w:ascii="仿宋" w:eastAsia="仿宋" w:cs="仿宋"/>
          <w:color w:val="000000"/>
          <w:sz w:val="33"/>
          <w:szCs w:val="33"/>
        </w:rPr>
        <w:t>符合财务要求，</w:t>
      </w:r>
      <w:r>
        <w:rPr>
          <w:rFonts w:hint="eastAsia" w:ascii="仿宋" w:eastAsia="仿宋" w:cs="仿宋"/>
          <w:color w:val="000000"/>
          <w:sz w:val="33"/>
          <w:szCs w:val="33"/>
          <w:lang w:val="en-US" w:eastAsia="zh-CN"/>
        </w:rPr>
        <w:t>按照规定完成报账。</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主要用于执行公务、开展业务活动开支的交通费、住宿费、用餐费等。具体内容包括：日常公务接待、上级部门开展业务活动开支的用餐费。其中：</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外事接待支出</w:t>
      </w:r>
      <w:r>
        <w:rPr>
          <w:rFonts w:ascii="仿宋" w:eastAsia="仿宋" w:cs="仿宋"/>
          <w:color w:val="000000"/>
          <w:sz w:val="33"/>
          <w:szCs w:val="33"/>
        </w:rPr>
        <w:t>0</w:t>
      </w:r>
      <w:r>
        <w:rPr>
          <w:rFonts w:hint="eastAsia" w:ascii="仿宋" w:eastAsia="仿宋" w:cs="仿宋"/>
          <w:color w:val="000000"/>
          <w:sz w:val="33"/>
          <w:szCs w:val="33"/>
        </w:rPr>
        <w:t>万元，外事接待</w:t>
      </w:r>
      <w:r>
        <w:rPr>
          <w:rFonts w:ascii="仿宋" w:eastAsia="仿宋" w:cs="仿宋"/>
          <w:color w:val="000000"/>
          <w:sz w:val="33"/>
          <w:szCs w:val="33"/>
        </w:rPr>
        <w:t>0</w:t>
      </w:r>
      <w:r>
        <w:rPr>
          <w:rFonts w:hint="eastAsia" w:ascii="仿宋" w:eastAsia="仿宋" w:cs="仿宋"/>
          <w:color w:val="000000"/>
          <w:sz w:val="33"/>
          <w:szCs w:val="33"/>
        </w:rPr>
        <w:t>批次，</w:t>
      </w:r>
      <w:r>
        <w:rPr>
          <w:rFonts w:ascii="仿宋" w:eastAsia="仿宋" w:cs="仿宋"/>
          <w:color w:val="000000"/>
          <w:sz w:val="33"/>
          <w:szCs w:val="33"/>
        </w:rPr>
        <w:t>0</w:t>
      </w:r>
      <w:r>
        <w:rPr>
          <w:rFonts w:hint="eastAsia" w:ascii="仿宋" w:eastAsia="仿宋" w:cs="仿宋"/>
          <w:color w:val="000000"/>
          <w:sz w:val="33"/>
          <w:szCs w:val="33"/>
        </w:rPr>
        <w:t>人，共计支出</w:t>
      </w:r>
      <w:r>
        <w:rPr>
          <w:rFonts w:ascii="仿宋" w:eastAsia="仿宋" w:cs="仿宋"/>
          <w:color w:val="000000"/>
          <w:sz w:val="33"/>
          <w:szCs w:val="33"/>
        </w:rPr>
        <w:t>0</w:t>
      </w:r>
      <w:r>
        <w:rPr>
          <w:rFonts w:hint="eastAsia" w:ascii="仿宋" w:eastAsia="仿宋" w:cs="仿宋"/>
          <w:color w:val="000000"/>
          <w:sz w:val="33"/>
          <w:szCs w:val="33"/>
        </w:rPr>
        <w:t>万元</w:t>
      </w:r>
      <w:r>
        <w:rPr>
          <w:rFonts w:ascii="仿宋" w:eastAsia="仿宋" w:cs="仿宋"/>
          <w:color w:val="000000"/>
          <w:sz w:val="33"/>
          <w:szCs w:val="33"/>
        </w:rPr>
        <w:t>.</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其他国内公务接待支出</w:t>
      </w:r>
      <w:r>
        <w:rPr>
          <w:rFonts w:hint="eastAsia" w:ascii="仿宋" w:eastAsia="仿宋" w:cs="仿宋"/>
          <w:color w:val="000000"/>
          <w:sz w:val="33"/>
          <w:szCs w:val="33"/>
          <w:lang w:val="en-US" w:eastAsia="zh-CN"/>
        </w:rPr>
        <w:t>1.35</w:t>
      </w:r>
      <w:r>
        <w:rPr>
          <w:rFonts w:hint="eastAsia" w:ascii="仿宋" w:eastAsia="仿宋" w:cs="仿宋"/>
          <w:color w:val="000000"/>
          <w:sz w:val="33"/>
          <w:szCs w:val="33"/>
        </w:rPr>
        <w:t>万元，主要用于</w:t>
      </w:r>
      <w:bookmarkStart w:id="44" w:name="_Toc15396610"/>
      <w:bookmarkStart w:id="45" w:name="_Toc15377218"/>
      <w:r>
        <w:rPr>
          <w:rFonts w:hint="eastAsia" w:ascii="仿宋" w:eastAsia="仿宋" w:cs="仿宋"/>
          <w:color w:val="000000"/>
          <w:sz w:val="33"/>
          <w:szCs w:val="33"/>
        </w:rPr>
        <w:t>执行公务、开展业务活动开支的用餐费。</w:t>
      </w:r>
    </w:p>
    <w:p>
      <w:pPr>
        <w:pStyle w:val="33"/>
        <w:numPr>
          <w:ilvl w:val="0"/>
          <w:numId w:val="0"/>
        </w:numPr>
        <w:spacing w:line="600" w:lineRule="exact"/>
        <w:ind w:leftChars="200" w:firstLine="320" w:firstLineChars="100"/>
        <w:outlineLvl w:val="1"/>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八、政府性基金预算支出决算情况说明</w:t>
      </w:r>
      <w:bookmarkEnd w:id="44"/>
      <w:bookmarkEnd w:id="45"/>
    </w:p>
    <w:p>
      <w:pPr>
        <w:spacing w:line="600" w:lineRule="exact"/>
        <w:ind w:firstLine="660" w:firstLineChars="200"/>
        <w:rPr>
          <w:rFonts w:ascii="仿宋" w:eastAsia="仿宋" w:cs="仿宋"/>
          <w:color w:val="000000"/>
          <w:sz w:val="33"/>
          <w:szCs w:val="33"/>
        </w:rPr>
      </w:pPr>
      <w:bookmarkStart w:id="46" w:name="_Toc15377219"/>
      <w:bookmarkStart w:id="47" w:name="_Toc15396611"/>
      <w:r>
        <w:rPr>
          <w:rFonts w:hint="eastAsia" w:ascii="仿宋" w:eastAsia="仿宋" w:cs="仿宋"/>
          <w:color w:val="000000"/>
          <w:sz w:val="33"/>
          <w:szCs w:val="33"/>
          <w:lang w:eastAsia="zh-CN"/>
        </w:rPr>
        <w:t>2021</w:t>
      </w:r>
      <w:r>
        <w:rPr>
          <w:rFonts w:hint="eastAsia" w:ascii="仿宋" w:eastAsia="仿宋" w:cs="仿宋"/>
          <w:color w:val="000000"/>
          <w:sz w:val="33"/>
          <w:szCs w:val="33"/>
        </w:rPr>
        <w:t>年</w:t>
      </w:r>
      <w:r>
        <w:rPr>
          <w:rFonts w:hint="eastAsia" w:ascii="仿宋" w:eastAsia="仿宋" w:cs="仿宋"/>
          <w:color w:val="000000"/>
          <w:sz w:val="33"/>
          <w:szCs w:val="33"/>
          <w:lang w:val="en-US" w:eastAsia="zh-CN"/>
        </w:rPr>
        <w:t>无</w:t>
      </w:r>
      <w:r>
        <w:rPr>
          <w:rFonts w:hint="eastAsia" w:ascii="仿宋" w:eastAsia="仿宋" w:cs="仿宋"/>
          <w:color w:val="000000"/>
          <w:sz w:val="33"/>
          <w:szCs w:val="33"/>
        </w:rPr>
        <w:t>政府性基金预算拨款支出。</w:t>
      </w:r>
    </w:p>
    <w:p>
      <w:pPr>
        <w:numPr>
          <w:ilvl w:val="0"/>
          <w:numId w:val="1"/>
        </w:numPr>
        <w:spacing w:line="600" w:lineRule="exact"/>
        <w:ind w:firstLine="640" w:firstLineChars="200"/>
        <w:outlineLvl w:val="1"/>
        <w:rPr>
          <w:rStyle w:val="23"/>
          <w:rFonts w:ascii="仿宋_GB2312" w:hAnsi="黑体" w:eastAsia="仿宋_GB2312"/>
          <w:b w:val="0"/>
        </w:rPr>
      </w:pPr>
      <w:r>
        <w:rPr>
          <w:rStyle w:val="23"/>
          <w:rFonts w:hint="eastAsia" w:ascii="仿宋_GB2312" w:hAnsi="黑体" w:eastAsia="仿宋_GB2312"/>
          <w:b w:val="0"/>
        </w:rPr>
        <w:t>国有资本经营预算支出决算情况说明</w:t>
      </w:r>
      <w:bookmarkEnd w:id="46"/>
      <w:bookmarkEnd w:id="47"/>
    </w:p>
    <w:p>
      <w:pPr>
        <w:spacing w:line="600" w:lineRule="exact"/>
        <w:ind w:firstLine="660" w:firstLineChars="200"/>
        <w:rPr>
          <w:rFonts w:ascii="仿宋_GB2312" w:eastAsia="仿宋_GB2312"/>
          <w:color w:val="000000"/>
          <w:sz w:val="32"/>
          <w:szCs w:val="32"/>
        </w:rPr>
      </w:pPr>
      <w:r>
        <w:rPr>
          <w:rFonts w:hint="eastAsia" w:ascii="仿宋" w:eastAsia="仿宋" w:cs="仿宋"/>
          <w:color w:val="000000"/>
          <w:sz w:val="33"/>
          <w:szCs w:val="33"/>
          <w:lang w:eastAsia="zh-CN"/>
        </w:rPr>
        <w:t>2021</w:t>
      </w:r>
      <w:r>
        <w:rPr>
          <w:rFonts w:hint="eastAsia" w:ascii="仿宋" w:eastAsia="仿宋" w:cs="仿宋"/>
          <w:color w:val="000000"/>
          <w:sz w:val="33"/>
          <w:szCs w:val="33"/>
        </w:rPr>
        <w:t>年无国有资本经营预算支出。</w:t>
      </w:r>
    </w:p>
    <w:p>
      <w:pPr>
        <w:pStyle w:val="33"/>
        <w:numPr>
          <w:ilvl w:val="0"/>
          <w:numId w:val="0"/>
        </w:numPr>
        <w:spacing w:line="580" w:lineRule="exact"/>
        <w:ind w:leftChars="200"/>
        <w:rPr>
          <w:rStyle w:val="23"/>
          <w:rFonts w:ascii="仿宋_GB2312" w:hAnsi="黑体" w:eastAsia="仿宋_GB2312"/>
          <w:b w:val="0"/>
        </w:rPr>
      </w:pPr>
      <w:r>
        <w:rPr>
          <w:rStyle w:val="23"/>
          <w:rFonts w:hint="eastAsia" w:ascii="仿宋_GB2312" w:hAnsi="黑体" w:eastAsia="仿宋_GB2312"/>
          <w:b w:val="0"/>
        </w:rPr>
        <w:t>其他重要事项情况说明</w:t>
      </w:r>
    </w:p>
    <w:p>
      <w:pPr>
        <w:pStyle w:val="4"/>
        <w:ind w:firstLine="643" w:firstLineChars="200"/>
        <w:rPr>
          <w:rFonts w:hint="eastAsia" w:ascii="方正楷体简体" w:hAnsi="方正楷体简体" w:eastAsia="方正楷体简体" w:cs="方正楷体简体"/>
          <w:color w:val="000000"/>
          <w:lang w:val="en-US" w:eastAsia="zh-CN"/>
        </w:rPr>
      </w:pPr>
      <w:r>
        <w:rPr>
          <w:rFonts w:hint="eastAsia" w:ascii="方正楷体简体" w:hAnsi="方正楷体简体" w:eastAsia="方正楷体简体" w:cs="方正楷体简体"/>
          <w:color w:val="000000"/>
        </w:rPr>
        <w:t>（</w:t>
      </w:r>
      <w:r>
        <w:rPr>
          <w:rFonts w:hint="eastAsia" w:ascii="方正楷体简体" w:hAnsi="方正楷体简体" w:eastAsia="方正楷体简体" w:cs="方正楷体简体"/>
          <w:color w:val="000000"/>
          <w:lang w:val="en-US" w:eastAsia="zh-CN"/>
        </w:rPr>
        <w:t>一）机关运行经费支出情况</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lang w:eastAsia="zh-CN"/>
        </w:rPr>
        <w:t>2021</w:t>
      </w:r>
      <w:r>
        <w:rPr>
          <w:rFonts w:hint="eastAsia" w:ascii="仿宋" w:eastAsia="仿宋" w:cs="仿宋"/>
          <w:color w:val="000000"/>
          <w:sz w:val="33"/>
          <w:szCs w:val="33"/>
        </w:rPr>
        <w:t>年，共和乡机关运行经费支出</w:t>
      </w:r>
      <w:r>
        <w:rPr>
          <w:rFonts w:hint="eastAsia" w:ascii="仿宋" w:eastAsia="仿宋" w:cs="仿宋"/>
          <w:color w:val="000000"/>
          <w:sz w:val="33"/>
          <w:szCs w:val="33"/>
          <w:lang w:val="en-US" w:eastAsia="zh-CN"/>
        </w:rPr>
        <w:t>212.42</w:t>
      </w:r>
      <w:r>
        <w:rPr>
          <w:rFonts w:hint="eastAsia" w:ascii="仿宋" w:eastAsia="仿宋" w:cs="仿宋"/>
          <w:color w:val="000000"/>
          <w:sz w:val="33"/>
          <w:szCs w:val="33"/>
        </w:rPr>
        <w:t>万元，比</w:t>
      </w:r>
      <w:r>
        <w:rPr>
          <w:rFonts w:ascii="仿宋" w:eastAsia="仿宋" w:cs="仿宋"/>
          <w:color w:val="000000"/>
          <w:sz w:val="33"/>
          <w:szCs w:val="33"/>
        </w:rPr>
        <w:t>20</w:t>
      </w:r>
      <w:r>
        <w:rPr>
          <w:rFonts w:hint="eastAsia" w:ascii="仿宋" w:eastAsia="仿宋" w:cs="仿宋"/>
          <w:color w:val="000000"/>
          <w:sz w:val="33"/>
          <w:szCs w:val="33"/>
          <w:lang w:val="en-US" w:eastAsia="zh-CN"/>
        </w:rPr>
        <w:t>20</w:t>
      </w:r>
      <w:r>
        <w:rPr>
          <w:rFonts w:hint="eastAsia" w:ascii="仿宋" w:eastAsia="仿宋" w:cs="仿宋"/>
          <w:color w:val="000000"/>
          <w:sz w:val="33"/>
          <w:szCs w:val="33"/>
        </w:rPr>
        <w:t>年增加</w:t>
      </w:r>
      <w:r>
        <w:rPr>
          <w:rFonts w:hint="eastAsia" w:ascii="仿宋" w:eastAsia="仿宋" w:cs="仿宋"/>
          <w:color w:val="000000"/>
          <w:sz w:val="33"/>
          <w:szCs w:val="33"/>
          <w:lang w:val="en-US" w:eastAsia="zh-CN"/>
        </w:rPr>
        <w:t>95.21</w:t>
      </w:r>
      <w:r>
        <w:rPr>
          <w:rFonts w:hint="eastAsia" w:ascii="仿宋" w:eastAsia="仿宋" w:cs="仿宋"/>
          <w:color w:val="000000"/>
          <w:sz w:val="33"/>
          <w:szCs w:val="33"/>
        </w:rPr>
        <w:t>万元，增长</w:t>
      </w:r>
      <w:r>
        <w:rPr>
          <w:rFonts w:hint="eastAsia" w:ascii="仿宋" w:eastAsia="仿宋" w:cs="仿宋"/>
          <w:color w:val="000000"/>
          <w:sz w:val="33"/>
          <w:szCs w:val="33"/>
          <w:lang w:val="en-US" w:eastAsia="zh-CN"/>
        </w:rPr>
        <w:t>81.23</w:t>
      </w:r>
      <w:r>
        <w:rPr>
          <w:rFonts w:ascii="仿宋" w:eastAsia="仿宋" w:cs="仿宋"/>
          <w:color w:val="000000"/>
          <w:sz w:val="33"/>
          <w:szCs w:val="33"/>
        </w:rPr>
        <w:t>%</w:t>
      </w:r>
      <w:r>
        <w:rPr>
          <w:rFonts w:hint="eastAsia" w:ascii="仿宋" w:eastAsia="仿宋" w:cs="仿宋"/>
          <w:color w:val="000000"/>
          <w:sz w:val="33"/>
          <w:szCs w:val="33"/>
        </w:rPr>
        <w:t>。主要原因是：</w:t>
      </w:r>
      <w:r>
        <w:rPr>
          <w:rFonts w:hint="eastAsia" w:ascii="仿宋" w:eastAsia="仿宋" w:cs="仿宋"/>
          <w:color w:val="000000"/>
          <w:sz w:val="33"/>
          <w:szCs w:val="33"/>
          <w:lang w:val="en-US" w:eastAsia="zh-CN"/>
        </w:rPr>
        <w:t>机关人员增加</w:t>
      </w:r>
      <w:r>
        <w:rPr>
          <w:rFonts w:hint="eastAsia" w:ascii="仿宋" w:eastAsia="仿宋" w:cs="仿宋"/>
          <w:color w:val="000000"/>
          <w:sz w:val="33"/>
          <w:szCs w:val="33"/>
        </w:rPr>
        <w:t>，日常公用经费支出增加。</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（二）政府采购支出情况</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lang w:eastAsia="zh-CN"/>
        </w:rPr>
        <w:t>2021</w:t>
      </w:r>
      <w:r>
        <w:rPr>
          <w:rFonts w:hint="eastAsia" w:ascii="仿宋" w:eastAsia="仿宋" w:cs="仿宋"/>
          <w:color w:val="000000"/>
          <w:sz w:val="33"/>
          <w:szCs w:val="33"/>
        </w:rPr>
        <w:t>年，共和乡政府采购支出总额0万元，其中：政府采购货物支出0万元、政府采购工程支出0万元、政府采购服务支出0万元。主要用于购买公务用车。授予中小企业合同金额0万元，占政府采购支出总额的0</w:t>
      </w:r>
      <w:r>
        <w:rPr>
          <w:rFonts w:ascii="仿宋" w:eastAsia="仿宋" w:cs="仿宋"/>
          <w:color w:val="000000"/>
          <w:sz w:val="33"/>
          <w:szCs w:val="33"/>
        </w:rPr>
        <w:t>%</w:t>
      </w:r>
      <w:r>
        <w:rPr>
          <w:rFonts w:hint="eastAsia" w:ascii="仿宋" w:eastAsia="仿宋" w:cs="仿宋"/>
          <w:color w:val="000000"/>
          <w:sz w:val="33"/>
          <w:szCs w:val="33"/>
        </w:rPr>
        <w:t>，其中：授予小微企业合同金额0万元，占政府采购支出总额的0</w:t>
      </w:r>
      <w:r>
        <w:rPr>
          <w:rFonts w:ascii="仿宋" w:eastAsia="仿宋" w:cs="仿宋"/>
          <w:color w:val="000000"/>
          <w:sz w:val="33"/>
          <w:szCs w:val="33"/>
        </w:rPr>
        <w:t>%</w:t>
      </w:r>
      <w:r>
        <w:rPr>
          <w:rFonts w:hint="eastAsia" w:ascii="仿宋" w:eastAsia="仿宋" w:cs="仿宋"/>
          <w:color w:val="000000"/>
          <w:sz w:val="33"/>
          <w:szCs w:val="33"/>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（三）国有资产占有使用情况</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截至</w:t>
      </w:r>
      <w:r>
        <w:rPr>
          <w:rFonts w:hint="eastAsia" w:ascii="仿宋" w:eastAsia="仿宋" w:cs="仿宋"/>
          <w:color w:val="000000"/>
          <w:sz w:val="33"/>
          <w:szCs w:val="33"/>
          <w:lang w:eastAsia="zh-CN"/>
        </w:rPr>
        <w:t>2021</w:t>
      </w:r>
      <w:r>
        <w:rPr>
          <w:rFonts w:hint="eastAsia" w:ascii="仿宋" w:eastAsia="仿宋" w:cs="仿宋"/>
          <w:color w:val="000000"/>
          <w:sz w:val="33"/>
          <w:szCs w:val="33"/>
        </w:rPr>
        <w:t>年</w:t>
      </w:r>
      <w:r>
        <w:rPr>
          <w:rFonts w:ascii="仿宋" w:eastAsia="仿宋" w:cs="仿宋"/>
          <w:color w:val="000000"/>
          <w:sz w:val="33"/>
          <w:szCs w:val="33"/>
        </w:rPr>
        <w:t>12</w:t>
      </w:r>
      <w:r>
        <w:rPr>
          <w:rFonts w:hint="eastAsia" w:ascii="仿宋" w:eastAsia="仿宋" w:cs="仿宋"/>
          <w:color w:val="000000"/>
          <w:sz w:val="33"/>
          <w:szCs w:val="33"/>
        </w:rPr>
        <w:t>月</w:t>
      </w:r>
      <w:r>
        <w:rPr>
          <w:rFonts w:ascii="仿宋" w:eastAsia="仿宋" w:cs="仿宋"/>
          <w:color w:val="000000"/>
          <w:sz w:val="33"/>
          <w:szCs w:val="33"/>
        </w:rPr>
        <w:t>31</w:t>
      </w:r>
      <w:r>
        <w:rPr>
          <w:rFonts w:hint="eastAsia" w:ascii="仿宋" w:eastAsia="仿宋" w:cs="仿宋"/>
          <w:color w:val="000000"/>
          <w:sz w:val="33"/>
          <w:szCs w:val="33"/>
        </w:rPr>
        <w:t>日，共和乡共有车辆</w:t>
      </w:r>
      <w:r>
        <w:rPr>
          <w:rFonts w:hint="eastAsia" w:ascii="仿宋" w:eastAsia="仿宋" w:cs="仿宋"/>
          <w:color w:val="000000"/>
          <w:sz w:val="33"/>
          <w:szCs w:val="33"/>
          <w:lang w:val="en-US" w:eastAsia="zh-CN"/>
        </w:rPr>
        <w:t>1</w:t>
      </w:r>
      <w:r>
        <w:rPr>
          <w:rFonts w:hint="eastAsia" w:ascii="仿宋" w:eastAsia="仿宋" w:cs="仿宋"/>
          <w:color w:val="000000"/>
          <w:sz w:val="33"/>
          <w:szCs w:val="33"/>
        </w:rPr>
        <w:t>辆，其中：主要领导干部用车0辆、机要通信用车0辆、应急保障用车0辆、其他用车1辆，其他用车主要是用于重点项目推进、日常公务出行、垃圾清运方面，单价</w:t>
      </w:r>
      <w:r>
        <w:rPr>
          <w:rFonts w:ascii="仿宋" w:eastAsia="仿宋" w:cs="仿宋"/>
          <w:color w:val="000000"/>
          <w:sz w:val="33"/>
          <w:szCs w:val="33"/>
        </w:rPr>
        <w:t>50</w:t>
      </w:r>
      <w:r>
        <w:rPr>
          <w:rFonts w:hint="eastAsia" w:ascii="仿宋" w:eastAsia="仿宋" w:cs="仿宋"/>
          <w:color w:val="000000"/>
          <w:sz w:val="33"/>
          <w:szCs w:val="33"/>
        </w:rPr>
        <w:t>万元以上通用设备0台（套），单价</w:t>
      </w:r>
      <w:r>
        <w:rPr>
          <w:rFonts w:ascii="仿宋" w:eastAsia="仿宋" w:cs="仿宋"/>
          <w:color w:val="000000"/>
          <w:sz w:val="33"/>
          <w:szCs w:val="33"/>
        </w:rPr>
        <w:t>100</w:t>
      </w:r>
      <w:r>
        <w:rPr>
          <w:rFonts w:hint="eastAsia" w:ascii="仿宋" w:eastAsia="仿宋" w:cs="仿宋"/>
          <w:color w:val="000000"/>
          <w:sz w:val="33"/>
          <w:szCs w:val="33"/>
        </w:rPr>
        <w:t>万元以上专用设备0台（套）。</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（四）预算绩效管理工作开展情况。</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根据预算绩效管理要求，本部门（单位）在年初预算编制阶段，组织对所有项目开展了预算事前绩效评估，对项目编制了绩效目标，预算执行过程中，选取</w:t>
      </w:r>
      <w:r>
        <w:rPr>
          <w:rFonts w:hint="eastAsia" w:ascii="仿宋" w:eastAsia="仿宋" w:cs="仿宋"/>
          <w:color w:val="000000"/>
          <w:sz w:val="33"/>
          <w:szCs w:val="33"/>
          <w:lang w:val="en-US" w:eastAsia="zh-CN"/>
        </w:rPr>
        <w:t>5</w:t>
      </w:r>
      <w:r>
        <w:rPr>
          <w:rFonts w:hint="eastAsia" w:ascii="仿宋" w:eastAsia="仿宋" w:cs="仿宋"/>
          <w:color w:val="000000"/>
          <w:sz w:val="33"/>
          <w:szCs w:val="33"/>
        </w:rPr>
        <w:t>个项目开展绩效监控，年终执行完毕后，对</w:t>
      </w:r>
      <w:r>
        <w:rPr>
          <w:rFonts w:hint="eastAsia" w:ascii="仿宋" w:eastAsia="仿宋" w:cs="仿宋"/>
          <w:color w:val="000000"/>
          <w:sz w:val="33"/>
          <w:szCs w:val="33"/>
          <w:lang w:val="en-US" w:eastAsia="zh-CN"/>
        </w:rPr>
        <w:t>5</w:t>
      </w:r>
      <w:r>
        <w:rPr>
          <w:rFonts w:hint="eastAsia" w:ascii="仿宋" w:eastAsia="仿宋" w:cs="仿宋"/>
          <w:color w:val="000000"/>
          <w:sz w:val="33"/>
          <w:szCs w:val="33"/>
        </w:rPr>
        <w:t>个项目开展了绩效目标完成情况梳理填报。</w:t>
      </w:r>
    </w:p>
    <w:p>
      <w:pPr>
        <w:spacing w:line="600" w:lineRule="exact"/>
        <w:ind w:firstLine="660" w:firstLineChars="200"/>
      </w:pPr>
      <w:r>
        <w:rPr>
          <w:rFonts w:hint="eastAsia" w:ascii="仿宋" w:eastAsia="仿宋" w:cs="仿宋"/>
          <w:color w:val="000000"/>
          <w:sz w:val="33"/>
          <w:szCs w:val="33"/>
        </w:rPr>
        <w:t>本部门按要求对</w:t>
      </w:r>
      <w:r>
        <w:rPr>
          <w:rFonts w:hint="eastAsia" w:ascii="仿宋" w:eastAsia="仿宋" w:cs="仿宋"/>
          <w:color w:val="000000"/>
          <w:sz w:val="33"/>
          <w:szCs w:val="33"/>
          <w:lang w:eastAsia="zh-CN"/>
        </w:rPr>
        <w:t>2021</w:t>
      </w:r>
      <w:r>
        <w:rPr>
          <w:rFonts w:hint="eastAsia" w:ascii="仿宋" w:eastAsia="仿宋" w:cs="仿宋"/>
          <w:color w:val="000000"/>
          <w:sz w:val="33"/>
          <w:szCs w:val="33"/>
        </w:rPr>
        <w:t>年部门整体支出开展绩效自评，从评价情况来看整体绩效情况较好。本部门还自行组织了</w:t>
      </w:r>
      <w:r>
        <w:rPr>
          <w:rFonts w:hint="eastAsia" w:ascii="仿宋" w:eastAsia="仿宋" w:cs="仿宋"/>
          <w:color w:val="000000"/>
          <w:sz w:val="33"/>
          <w:szCs w:val="33"/>
          <w:lang w:val="en-US" w:eastAsia="zh-CN"/>
        </w:rPr>
        <w:t>5</w:t>
      </w:r>
      <w:r>
        <w:rPr>
          <w:rFonts w:hint="eastAsia" w:ascii="仿宋" w:eastAsia="仿宋" w:cs="仿宋"/>
          <w:color w:val="000000"/>
          <w:sz w:val="33"/>
          <w:szCs w:val="33"/>
        </w:rPr>
        <w:t>个项目绩效评价，从评价情况来看各项目绩效情况较好，达到了绩效目标。</w:t>
      </w:r>
    </w:p>
    <w:p>
      <w:pPr>
        <w:pStyle w:val="4"/>
        <w:ind w:firstLine="640" w:firstLineChars="200"/>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九、项目绩效目标完成情况。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0" w:firstLineChars="200"/>
        <w:textAlignment w:val="auto"/>
      </w:pPr>
      <w:r>
        <w:rPr>
          <w:rFonts w:hint="eastAsia" w:ascii="仿宋" w:eastAsia="仿宋" w:cs="仿宋"/>
          <w:color w:val="000000"/>
          <w:sz w:val="33"/>
          <w:szCs w:val="33"/>
        </w:rPr>
        <w:t>本部门在</w:t>
      </w:r>
      <w:r>
        <w:rPr>
          <w:rFonts w:ascii="仿宋" w:eastAsia="仿宋" w:cs="仿宋"/>
          <w:color w:val="000000"/>
          <w:sz w:val="33"/>
          <w:szCs w:val="33"/>
        </w:rPr>
        <w:t>20</w:t>
      </w:r>
      <w:r>
        <w:rPr>
          <w:rFonts w:hint="eastAsia" w:ascii="仿宋" w:eastAsia="仿宋" w:cs="仿宋"/>
          <w:color w:val="000000"/>
          <w:sz w:val="33"/>
          <w:szCs w:val="33"/>
        </w:rPr>
        <w:t>21年度部门决算中反映“根据盐财资建〔2021〕153号下达2021年乡镇应急和安全监管补助经费”、“根据川财预〔202</w:t>
      </w:r>
      <w:r>
        <w:rPr>
          <w:rFonts w:hint="eastAsia" w:ascii="仿宋" w:eastAsia="仿宋" w:cs="仿宋"/>
          <w:color w:val="000000"/>
          <w:sz w:val="33"/>
          <w:szCs w:val="33"/>
          <w:lang w:val="en-US" w:eastAsia="zh-CN"/>
        </w:rPr>
        <w:t>0</w:t>
      </w:r>
      <w:r>
        <w:rPr>
          <w:rFonts w:hint="eastAsia" w:ascii="仿宋" w:eastAsia="仿宋" w:cs="仿宋"/>
          <w:color w:val="000000"/>
          <w:sz w:val="33"/>
          <w:szCs w:val="33"/>
        </w:rPr>
        <w:t>〕69号下达2021年基层组织活动和公共服务运行经费”、“根据盐财资农〔2021〕44号下达脱贫攻坚档案归档专用经费”</w:t>
      </w:r>
      <w:r>
        <w:rPr>
          <w:rFonts w:hint="eastAsia" w:ascii="仿宋" w:eastAsia="仿宋" w:cs="仿宋"/>
          <w:color w:val="000000"/>
          <w:sz w:val="33"/>
          <w:szCs w:val="33"/>
          <w:lang w:eastAsia="zh-CN"/>
        </w:rPr>
        <w:t>、“根据盐财资农</w:t>
      </w:r>
      <w:r>
        <w:rPr>
          <w:rFonts w:hint="eastAsia" w:ascii="仿宋" w:eastAsia="仿宋" w:cs="仿宋"/>
          <w:color w:val="000000"/>
          <w:sz w:val="33"/>
          <w:szCs w:val="33"/>
        </w:rPr>
        <w:t>〔2021〕</w:t>
      </w:r>
      <w:r>
        <w:rPr>
          <w:rFonts w:hint="eastAsia" w:ascii="仿宋" w:eastAsia="仿宋" w:cs="仿宋"/>
          <w:color w:val="000000"/>
          <w:sz w:val="33"/>
          <w:szCs w:val="33"/>
          <w:lang w:eastAsia="zh-CN"/>
        </w:rPr>
        <w:t>88号下达2020年度烤烟发展扶持资金”、“根据盐财资预</w:t>
      </w:r>
      <w:r>
        <w:rPr>
          <w:rFonts w:hint="eastAsia" w:ascii="仿宋" w:eastAsia="仿宋" w:cs="仿宋"/>
          <w:color w:val="000000"/>
          <w:sz w:val="33"/>
          <w:szCs w:val="33"/>
        </w:rPr>
        <w:t>〔2021〕</w:t>
      </w:r>
      <w:r>
        <w:rPr>
          <w:rFonts w:hint="eastAsia" w:ascii="仿宋" w:eastAsia="仿宋" w:cs="仿宋"/>
          <w:color w:val="000000"/>
          <w:sz w:val="33"/>
          <w:szCs w:val="33"/>
          <w:lang w:eastAsia="zh-CN"/>
        </w:rPr>
        <w:t>19号下达2020年动物村级防疫员补助等经费（县级配套）”</w:t>
      </w:r>
      <w:r>
        <w:rPr>
          <w:rFonts w:hint="eastAsia" w:ascii="仿宋" w:eastAsia="仿宋" w:cs="仿宋"/>
          <w:color w:val="000000"/>
          <w:sz w:val="33"/>
          <w:szCs w:val="33"/>
        </w:rPr>
        <w:t>等</w:t>
      </w:r>
      <w:r>
        <w:rPr>
          <w:rFonts w:hint="eastAsia" w:ascii="仿宋" w:eastAsia="仿宋" w:cs="仿宋"/>
          <w:color w:val="000000"/>
          <w:sz w:val="33"/>
          <w:szCs w:val="33"/>
          <w:lang w:val="en-US" w:eastAsia="zh-CN"/>
        </w:rPr>
        <w:t>5</w:t>
      </w:r>
      <w:r>
        <w:rPr>
          <w:rFonts w:hint="eastAsia" w:ascii="仿宋" w:eastAsia="仿宋" w:cs="仿宋"/>
          <w:color w:val="000000"/>
          <w:sz w:val="33"/>
          <w:szCs w:val="33"/>
        </w:rPr>
        <w:t>个项目绩效目标实际完成情况。</w:t>
      </w:r>
    </w:p>
    <w:p>
      <w:pPr>
        <w:spacing w:line="600" w:lineRule="exact"/>
        <w:ind w:firstLine="643" w:firstLineChars="200"/>
        <w:rPr>
          <w:rFonts w:ascii="仿宋" w:eastAsia="仿宋" w:cs="仿宋"/>
          <w:color w:val="000000"/>
          <w:sz w:val="33"/>
          <w:szCs w:val="33"/>
        </w:rPr>
      </w:pPr>
      <w:r>
        <w:rPr>
          <w:rStyle w:val="21"/>
          <w:rFonts w:hint="eastAsia" w:ascii="方正仿宋_GBK" w:hAnsi="方正仿宋_GBK" w:eastAsia="方正仿宋_GBK" w:cs="方正仿宋_GBK"/>
          <w:b/>
          <w:bCs/>
          <w:color w:val="000000"/>
          <w:sz w:val="32"/>
          <w:szCs w:val="32"/>
          <w:lang w:val="en-US" w:eastAsia="zh-CN"/>
        </w:rPr>
        <w:t>1.</w:t>
      </w:r>
      <w:r>
        <w:rPr>
          <w:rFonts w:hint="eastAsia" w:ascii="仿宋" w:eastAsia="仿宋" w:cs="仿宋"/>
          <w:color w:val="000000"/>
          <w:sz w:val="33"/>
          <w:szCs w:val="33"/>
        </w:rPr>
        <w:t>根据盐财资建〔2021〕153号下达2021年乡镇应急和安全监管补助经费绩效目标完成情况综述。项目全年预算数</w:t>
      </w:r>
      <w:r>
        <w:rPr>
          <w:rFonts w:hint="eastAsia" w:ascii="仿宋" w:eastAsia="仿宋" w:cs="仿宋"/>
          <w:color w:val="000000"/>
          <w:sz w:val="33"/>
          <w:szCs w:val="33"/>
          <w:lang w:val="en-US" w:eastAsia="zh-CN"/>
        </w:rPr>
        <w:t>10</w:t>
      </w:r>
      <w:r>
        <w:rPr>
          <w:rFonts w:hint="eastAsia" w:ascii="仿宋" w:eastAsia="仿宋" w:cs="仿宋"/>
          <w:color w:val="000000"/>
          <w:sz w:val="33"/>
          <w:szCs w:val="33"/>
        </w:rPr>
        <w:t>万元，执行数为</w:t>
      </w:r>
      <w:r>
        <w:rPr>
          <w:rFonts w:hint="eastAsia" w:ascii="仿宋" w:eastAsia="仿宋" w:cs="仿宋"/>
          <w:color w:val="000000"/>
          <w:sz w:val="33"/>
          <w:szCs w:val="33"/>
          <w:lang w:val="en-US" w:eastAsia="zh-CN"/>
        </w:rPr>
        <w:t>10</w:t>
      </w:r>
      <w:r>
        <w:rPr>
          <w:rFonts w:hint="eastAsia" w:ascii="仿宋" w:eastAsia="仿宋" w:cs="仿宋"/>
          <w:color w:val="000000"/>
          <w:sz w:val="33"/>
          <w:szCs w:val="33"/>
        </w:rPr>
        <w:t>万元，完成预算的100</w:t>
      </w:r>
      <w:r>
        <w:rPr>
          <w:rFonts w:ascii="仿宋" w:eastAsia="仿宋" w:cs="仿宋"/>
          <w:color w:val="000000"/>
          <w:sz w:val="33"/>
          <w:szCs w:val="33"/>
        </w:rPr>
        <w:t>%</w:t>
      </w:r>
      <w:r>
        <w:rPr>
          <w:rFonts w:hint="eastAsia" w:ascii="仿宋" w:eastAsia="仿宋" w:cs="仿宋"/>
          <w:color w:val="000000"/>
          <w:sz w:val="33"/>
          <w:szCs w:val="33"/>
        </w:rPr>
        <w:t>。通过安全生产监管资金的投入，提高辖区内群众安全意识，消除安全隐患。部分台账资料不够完善。下一步改进措施：加强督促，并根据项目资料清单完善报账项目资料，规范报账程序。</w:t>
      </w:r>
    </w:p>
    <w:p>
      <w:pPr>
        <w:spacing w:line="600" w:lineRule="exact"/>
        <w:ind w:firstLine="643" w:firstLineChars="200"/>
        <w:rPr>
          <w:rFonts w:hint="eastAsia" w:ascii="仿宋" w:eastAsia="仿宋" w:cs="仿宋"/>
          <w:color w:val="000000"/>
          <w:sz w:val="33"/>
          <w:szCs w:val="33"/>
          <w:lang w:val="en-US" w:eastAsia="zh-CN"/>
        </w:rPr>
      </w:pPr>
      <w:r>
        <w:rPr>
          <w:rStyle w:val="21"/>
          <w:rFonts w:hint="eastAsia" w:ascii="方正仿宋_GBK" w:hAnsi="方正仿宋_GBK" w:eastAsia="方正仿宋_GBK" w:cs="方正仿宋_GBK"/>
          <w:b/>
          <w:bCs/>
          <w:color w:val="000000"/>
          <w:sz w:val="32"/>
          <w:szCs w:val="32"/>
          <w:lang w:val="en-US" w:eastAsia="zh-CN"/>
        </w:rPr>
        <w:t>2.</w:t>
      </w:r>
      <w:r>
        <w:rPr>
          <w:rFonts w:hint="eastAsia" w:ascii="仿宋" w:eastAsia="仿宋" w:cs="仿宋"/>
          <w:color w:val="000000"/>
          <w:sz w:val="33"/>
          <w:szCs w:val="33"/>
        </w:rPr>
        <w:t>根据川财预〔202</w:t>
      </w:r>
      <w:r>
        <w:rPr>
          <w:rFonts w:hint="eastAsia" w:ascii="仿宋" w:eastAsia="仿宋" w:cs="仿宋"/>
          <w:color w:val="000000"/>
          <w:sz w:val="33"/>
          <w:szCs w:val="33"/>
          <w:lang w:val="en-US" w:eastAsia="zh-CN"/>
        </w:rPr>
        <w:t>0</w:t>
      </w:r>
      <w:r>
        <w:rPr>
          <w:rFonts w:hint="eastAsia" w:ascii="仿宋" w:eastAsia="仿宋" w:cs="仿宋"/>
          <w:color w:val="000000"/>
          <w:sz w:val="33"/>
          <w:szCs w:val="33"/>
        </w:rPr>
        <w:t>〕69号下达2021年基层组织活动和公共服务运行经费绩效目标完成情况综述</w:t>
      </w:r>
      <w:r>
        <w:rPr>
          <w:rFonts w:hint="eastAsia" w:ascii="仿宋" w:eastAsia="仿宋" w:cs="仿宋"/>
          <w:color w:val="000000"/>
          <w:sz w:val="33"/>
          <w:szCs w:val="33"/>
          <w:lang w:eastAsia="zh-CN"/>
        </w:rPr>
        <w:t>。</w:t>
      </w:r>
      <w:r>
        <w:rPr>
          <w:rFonts w:hint="eastAsia" w:ascii="仿宋" w:eastAsia="仿宋" w:cs="仿宋"/>
          <w:color w:val="000000"/>
          <w:sz w:val="33"/>
          <w:szCs w:val="33"/>
        </w:rPr>
        <w:t>项目全年预算数</w:t>
      </w:r>
      <w:r>
        <w:rPr>
          <w:rFonts w:hint="eastAsia" w:ascii="仿宋" w:eastAsia="仿宋" w:cs="仿宋"/>
          <w:color w:val="000000"/>
          <w:sz w:val="33"/>
          <w:szCs w:val="33"/>
          <w:lang w:val="en-US" w:eastAsia="zh-CN"/>
        </w:rPr>
        <w:t>96</w:t>
      </w:r>
      <w:r>
        <w:rPr>
          <w:rFonts w:hint="eastAsia" w:ascii="仿宋" w:eastAsia="仿宋" w:cs="仿宋"/>
          <w:color w:val="000000"/>
          <w:sz w:val="33"/>
          <w:szCs w:val="33"/>
        </w:rPr>
        <w:t>万元，执行数为</w:t>
      </w:r>
      <w:r>
        <w:rPr>
          <w:rFonts w:hint="eastAsia" w:ascii="仿宋" w:eastAsia="仿宋" w:cs="仿宋"/>
          <w:color w:val="000000"/>
          <w:sz w:val="33"/>
          <w:szCs w:val="33"/>
          <w:lang w:val="en-US" w:eastAsia="zh-CN"/>
        </w:rPr>
        <w:t>96</w:t>
      </w:r>
      <w:r>
        <w:rPr>
          <w:rFonts w:hint="eastAsia" w:ascii="仿宋" w:eastAsia="仿宋" w:cs="仿宋"/>
          <w:color w:val="000000"/>
          <w:sz w:val="33"/>
          <w:szCs w:val="33"/>
        </w:rPr>
        <w:t>万元，完成预算的100</w:t>
      </w:r>
      <w:r>
        <w:rPr>
          <w:rFonts w:ascii="仿宋" w:eastAsia="仿宋" w:cs="仿宋"/>
          <w:color w:val="000000"/>
          <w:sz w:val="33"/>
          <w:szCs w:val="33"/>
        </w:rPr>
        <w:t>%</w:t>
      </w:r>
      <w:r>
        <w:rPr>
          <w:rFonts w:hint="eastAsia" w:ascii="仿宋" w:eastAsia="仿宋" w:cs="仿宋"/>
          <w:color w:val="000000"/>
          <w:sz w:val="33"/>
          <w:szCs w:val="33"/>
        </w:rPr>
        <w:t>。通过基层组织活动和公共服务运行经费的投入，保证基层组织活动和公共服务运行正常。部分台账资料不够完善。下一步改进措施：加强督促，并根据项目资料清单完善报账项目资料，规范报账程序。</w:t>
      </w:r>
    </w:p>
    <w:p>
      <w:pPr>
        <w:spacing w:line="600" w:lineRule="exact"/>
        <w:ind w:firstLine="643" w:firstLineChars="200"/>
        <w:rPr>
          <w:rFonts w:ascii="仿宋" w:eastAsia="仿宋" w:cs="仿宋"/>
          <w:color w:val="000000"/>
          <w:sz w:val="33"/>
          <w:szCs w:val="33"/>
        </w:rPr>
      </w:pPr>
      <w:r>
        <w:rPr>
          <w:rStyle w:val="21"/>
          <w:rFonts w:hint="eastAsia" w:ascii="方正仿宋_GBK" w:hAnsi="方正仿宋_GBK" w:eastAsia="方正仿宋_GBK" w:cs="方正仿宋_GBK"/>
          <w:b/>
          <w:bCs/>
          <w:color w:val="000000"/>
          <w:sz w:val="32"/>
          <w:szCs w:val="32"/>
          <w:lang w:val="en-US" w:eastAsia="zh-CN"/>
        </w:rPr>
        <w:t>3.</w:t>
      </w:r>
      <w:r>
        <w:rPr>
          <w:rFonts w:hint="eastAsia" w:ascii="仿宋" w:eastAsia="仿宋" w:cs="仿宋"/>
          <w:color w:val="000000"/>
          <w:sz w:val="33"/>
          <w:szCs w:val="33"/>
        </w:rPr>
        <w:t>根据盐财资农〔2021〕44号下达脱贫攻坚档案归档专用经费绩效目标完成情况综述。项目全年预算数</w:t>
      </w:r>
      <w:r>
        <w:rPr>
          <w:rFonts w:hint="eastAsia" w:ascii="仿宋" w:eastAsia="仿宋" w:cs="仿宋"/>
          <w:color w:val="000000"/>
          <w:sz w:val="33"/>
          <w:szCs w:val="33"/>
          <w:lang w:val="en-US" w:eastAsia="zh-CN"/>
        </w:rPr>
        <w:t>1.5</w:t>
      </w:r>
      <w:r>
        <w:rPr>
          <w:rFonts w:hint="eastAsia" w:ascii="仿宋" w:eastAsia="仿宋" w:cs="仿宋"/>
          <w:color w:val="000000"/>
          <w:sz w:val="33"/>
          <w:szCs w:val="33"/>
        </w:rPr>
        <w:t>万元，执行数为</w:t>
      </w:r>
      <w:r>
        <w:rPr>
          <w:rFonts w:hint="eastAsia" w:ascii="仿宋" w:eastAsia="仿宋" w:cs="仿宋"/>
          <w:color w:val="000000"/>
          <w:sz w:val="33"/>
          <w:szCs w:val="33"/>
          <w:lang w:val="en-US" w:eastAsia="zh-CN"/>
        </w:rPr>
        <w:t>1.5</w:t>
      </w:r>
      <w:r>
        <w:rPr>
          <w:rFonts w:hint="eastAsia" w:ascii="仿宋" w:eastAsia="仿宋" w:cs="仿宋"/>
          <w:color w:val="000000"/>
          <w:sz w:val="33"/>
          <w:szCs w:val="33"/>
        </w:rPr>
        <w:t>万元，完成预算的100</w:t>
      </w:r>
      <w:r>
        <w:rPr>
          <w:rFonts w:ascii="仿宋" w:eastAsia="仿宋" w:cs="仿宋"/>
          <w:color w:val="000000"/>
          <w:sz w:val="33"/>
          <w:szCs w:val="33"/>
        </w:rPr>
        <w:t>%</w:t>
      </w:r>
      <w:r>
        <w:rPr>
          <w:rFonts w:hint="eastAsia" w:ascii="仿宋" w:eastAsia="仿宋" w:cs="仿宋"/>
          <w:color w:val="000000"/>
          <w:sz w:val="33"/>
          <w:szCs w:val="33"/>
        </w:rPr>
        <w:t>。通过脱贫攻坚档案归档专用经费的投入，</w:t>
      </w:r>
      <w:r>
        <w:rPr>
          <w:rFonts w:hint="eastAsia" w:ascii="仿宋" w:eastAsia="仿宋" w:cs="仿宋"/>
          <w:color w:val="000000"/>
          <w:sz w:val="33"/>
          <w:szCs w:val="33"/>
          <w:lang w:val="en-US" w:eastAsia="zh-CN"/>
        </w:rPr>
        <w:t>保障脱贫攻坚工作顺利开展。</w:t>
      </w:r>
      <w:r>
        <w:rPr>
          <w:rFonts w:hint="eastAsia" w:ascii="仿宋" w:eastAsia="仿宋" w:cs="仿宋"/>
          <w:color w:val="000000"/>
          <w:sz w:val="33"/>
          <w:szCs w:val="33"/>
        </w:rPr>
        <w:t>部分台账资料不够完善。下一步改进措施：加强督促，并根据项目资料清单完善报账项目资料，规范报账程序。</w:t>
      </w:r>
    </w:p>
    <w:p>
      <w:pPr>
        <w:spacing w:line="600" w:lineRule="exact"/>
        <w:ind w:firstLine="643" w:firstLineChars="200"/>
        <w:rPr>
          <w:rFonts w:hint="eastAsia" w:ascii="仿宋" w:eastAsia="仿宋" w:cs="仿宋"/>
          <w:color w:val="000000"/>
          <w:sz w:val="33"/>
          <w:szCs w:val="33"/>
        </w:rPr>
      </w:pPr>
      <w:r>
        <w:rPr>
          <w:rStyle w:val="21"/>
          <w:rFonts w:hint="eastAsia" w:ascii="方正仿宋_GBK" w:hAnsi="方正仿宋_GBK" w:eastAsia="方正仿宋_GBK" w:cs="方正仿宋_GBK"/>
          <w:b/>
          <w:bCs/>
          <w:color w:val="000000"/>
          <w:sz w:val="32"/>
          <w:szCs w:val="32"/>
          <w:lang w:val="en-US" w:eastAsia="zh-CN"/>
        </w:rPr>
        <w:t>4.</w:t>
      </w:r>
      <w:r>
        <w:rPr>
          <w:rFonts w:hint="eastAsia" w:ascii="仿宋" w:eastAsia="仿宋" w:cs="仿宋"/>
          <w:color w:val="000000"/>
          <w:sz w:val="33"/>
          <w:szCs w:val="33"/>
          <w:lang w:eastAsia="zh-CN"/>
        </w:rPr>
        <w:t>根据盐财资农</w:t>
      </w:r>
      <w:r>
        <w:rPr>
          <w:rFonts w:hint="eastAsia" w:ascii="仿宋" w:eastAsia="仿宋" w:cs="仿宋"/>
          <w:color w:val="000000"/>
          <w:sz w:val="33"/>
          <w:szCs w:val="33"/>
        </w:rPr>
        <w:t>〔2021〕</w:t>
      </w:r>
      <w:r>
        <w:rPr>
          <w:rFonts w:hint="eastAsia" w:ascii="仿宋" w:eastAsia="仿宋" w:cs="仿宋"/>
          <w:color w:val="000000"/>
          <w:sz w:val="33"/>
          <w:szCs w:val="33"/>
          <w:lang w:eastAsia="zh-CN"/>
        </w:rPr>
        <w:t>88号下达2020年度烤烟发展扶持资金</w:t>
      </w:r>
      <w:r>
        <w:rPr>
          <w:rFonts w:hint="eastAsia" w:ascii="仿宋" w:eastAsia="仿宋" w:cs="仿宋"/>
          <w:color w:val="000000"/>
          <w:sz w:val="33"/>
          <w:szCs w:val="33"/>
        </w:rPr>
        <w:t>绩效目标完成情况综述。项目全年预算数</w:t>
      </w:r>
      <w:r>
        <w:rPr>
          <w:rFonts w:hint="eastAsia" w:ascii="仿宋" w:eastAsia="仿宋" w:cs="仿宋"/>
          <w:color w:val="000000"/>
          <w:sz w:val="33"/>
          <w:szCs w:val="33"/>
          <w:lang w:val="en-US" w:eastAsia="zh-CN"/>
        </w:rPr>
        <w:t>69.3</w:t>
      </w:r>
      <w:r>
        <w:rPr>
          <w:rFonts w:hint="eastAsia" w:ascii="仿宋" w:eastAsia="仿宋" w:cs="仿宋"/>
          <w:color w:val="000000"/>
          <w:sz w:val="33"/>
          <w:szCs w:val="33"/>
        </w:rPr>
        <w:t>万元，执行数为</w:t>
      </w:r>
      <w:r>
        <w:rPr>
          <w:rFonts w:hint="eastAsia" w:ascii="仿宋" w:eastAsia="仿宋" w:cs="仿宋"/>
          <w:color w:val="000000"/>
          <w:sz w:val="33"/>
          <w:szCs w:val="33"/>
          <w:lang w:val="en-US" w:eastAsia="zh-CN"/>
        </w:rPr>
        <w:t>69.3</w:t>
      </w:r>
      <w:r>
        <w:rPr>
          <w:rFonts w:hint="eastAsia" w:ascii="仿宋" w:eastAsia="仿宋" w:cs="仿宋"/>
          <w:color w:val="000000"/>
          <w:sz w:val="33"/>
          <w:szCs w:val="33"/>
        </w:rPr>
        <w:t>万元，完成预算的100</w:t>
      </w:r>
      <w:r>
        <w:rPr>
          <w:rFonts w:ascii="仿宋" w:eastAsia="仿宋" w:cs="仿宋"/>
          <w:color w:val="000000"/>
          <w:sz w:val="33"/>
          <w:szCs w:val="33"/>
        </w:rPr>
        <w:t>%</w:t>
      </w:r>
      <w:r>
        <w:rPr>
          <w:rFonts w:hint="eastAsia" w:ascii="仿宋" w:eastAsia="仿宋" w:cs="仿宋"/>
          <w:color w:val="000000"/>
          <w:sz w:val="33"/>
          <w:szCs w:val="33"/>
        </w:rPr>
        <w:t>。通过</w:t>
      </w:r>
      <w:r>
        <w:rPr>
          <w:rFonts w:hint="eastAsia" w:ascii="仿宋" w:eastAsia="仿宋" w:cs="仿宋"/>
          <w:color w:val="000000"/>
          <w:sz w:val="33"/>
          <w:szCs w:val="33"/>
          <w:lang w:eastAsia="zh-CN"/>
        </w:rPr>
        <w:t>烤烟发展扶持资金</w:t>
      </w:r>
      <w:r>
        <w:rPr>
          <w:rFonts w:hint="eastAsia" w:ascii="仿宋" w:eastAsia="仿宋" w:cs="仿宋"/>
          <w:color w:val="000000"/>
          <w:sz w:val="33"/>
          <w:szCs w:val="33"/>
        </w:rPr>
        <w:t>的投入，</w:t>
      </w:r>
      <w:r>
        <w:rPr>
          <w:rFonts w:hint="eastAsia" w:ascii="仿宋" w:eastAsia="仿宋" w:cs="仿宋"/>
          <w:color w:val="000000"/>
          <w:sz w:val="33"/>
          <w:szCs w:val="33"/>
          <w:lang w:val="en-US" w:eastAsia="zh-CN"/>
        </w:rPr>
        <w:t>充分调动烟农种植烤烟的积极性，促进共和经济发展。</w:t>
      </w:r>
      <w:r>
        <w:rPr>
          <w:rFonts w:hint="eastAsia" w:ascii="仿宋" w:eastAsia="仿宋" w:cs="仿宋"/>
          <w:color w:val="000000"/>
          <w:sz w:val="33"/>
          <w:szCs w:val="33"/>
        </w:rPr>
        <w:t>部分台账资料不够完善。下一步改进措施：加强督促，并根据项目资料清单完善报账项目资料，规范报账程序。</w:t>
      </w:r>
    </w:p>
    <w:p>
      <w:pPr>
        <w:spacing w:line="600" w:lineRule="exact"/>
        <w:ind w:firstLine="643" w:firstLineChars="200"/>
        <w:rPr>
          <w:rFonts w:hint="eastAsia" w:ascii="仿宋" w:eastAsia="仿宋" w:cs="仿宋"/>
          <w:color w:val="000000"/>
          <w:sz w:val="33"/>
          <w:szCs w:val="33"/>
        </w:rPr>
      </w:pPr>
      <w:r>
        <w:rPr>
          <w:rStyle w:val="21"/>
          <w:rFonts w:hint="eastAsia" w:ascii="方正仿宋_GBK" w:hAnsi="方正仿宋_GBK" w:eastAsia="方正仿宋_GBK" w:cs="方正仿宋_GBK"/>
          <w:b/>
          <w:bCs/>
          <w:color w:val="000000"/>
          <w:sz w:val="32"/>
          <w:szCs w:val="32"/>
          <w:lang w:val="en-US" w:eastAsia="zh-CN"/>
        </w:rPr>
        <w:t>5.</w:t>
      </w:r>
      <w:r>
        <w:rPr>
          <w:rFonts w:hint="eastAsia" w:ascii="仿宋" w:eastAsia="仿宋" w:cs="仿宋"/>
          <w:color w:val="000000"/>
          <w:sz w:val="33"/>
          <w:szCs w:val="33"/>
          <w:lang w:eastAsia="zh-CN"/>
        </w:rPr>
        <w:t>根据盐财资预</w:t>
      </w:r>
      <w:r>
        <w:rPr>
          <w:rFonts w:hint="eastAsia" w:ascii="仿宋" w:eastAsia="仿宋" w:cs="仿宋"/>
          <w:color w:val="000000"/>
          <w:sz w:val="33"/>
          <w:szCs w:val="33"/>
        </w:rPr>
        <w:t>〔2021〕</w:t>
      </w:r>
      <w:r>
        <w:rPr>
          <w:rFonts w:hint="eastAsia" w:ascii="仿宋" w:eastAsia="仿宋" w:cs="仿宋"/>
          <w:color w:val="000000"/>
          <w:sz w:val="33"/>
          <w:szCs w:val="33"/>
          <w:lang w:eastAsia="zh-CN"/>
        </w:rPr>
        <w:t>19号下达2020年动物村级防疫员补助等经费（县级配套）</w:t>
      </w:r>
      <w:r>
        <w:rPr>
          <w:rFonts w:hint="eastAsia" w:ascii="仿宋" w:eastAsia="仿宋" w:cs="仿宋"/>
          <w:color w:val="000000"/>
          <w:sz w:val="33"/>
          <w:szCs w:val="33"/>
        </w:rPr>
        <w:t>绩效目标完成情况综述。项目全年预算数</w:t>
      </w:r>
      <w:r>
        <w:rPr>
          <w:rFonts w:hint="eastAsia" w:ascii="仿宋" w:eastAsia="仿宋" w:cs="仿宋"/>
          <w:color w:val="000000"/>
          <w:sz w:val="33"/>
          <w:szCs w:val="33"/>
          <w:lang w:val="en-US" w:eastAsia="zh-CN"/>
        </w:rPr>
        <w:t>7.1</w:t>
      </w:r>
      <w:r>
        <w:rPr>
          <w:rFonts w:hint="eastAsia" w:ascii="仿宋" w:eastAsia="仿宋" w:cs="仿宋"/>
          <w:color w:val="000000"/>
          <w:sz w:val="33"/>
          <w:szCs w:val="33"/>
        </w:rPr>
        <w:t>万元，执行数为</w:t>
      </w:r>
      <w:r>
        <w:rPr>
          <w:rFonts w:hint="eastAsia" w:ascii="仿宋" w:eastAsia="仿宋" w:cs="仿宋"/>
          <w:color w:val="000000"/>
          <w:sz w:val="33"/>
          <w:szCs w:val="33"/>
          <w:lang w:val="en-US" w:eastAsia="zh-CN"/>
        </w:rPr>
        <w:t>7.1</w:t>
      </w:r>
      <w:r>
        <w:rPr>
          <w:rFonts w:hint="eastAsia" w:ascii="仿宋" w:eastAsia="仿宋" w:cs="仿宋"/>
          <w:color w:val="000000"/>
          <w:sz w:val="33"/>
          <w:szCs w:val="33"/>
        </w:rPr>
        <w:t>万元，完成预算的100</w:t>
      </w:r>
      <w:r>
        <w:rPr>
          <w:rFonts w:ascii="仿宋" w:eastAsia="仿宋" w:cs="仿宋"/>
          <w:color w:val="000000"/>
          <w:sz w:val="33"/>
          <w:szCs w:val="33"/>
        </w:rPr>
        <w:t>%</w:t>
      </w:r>
      <w:r>
        <w:rPr>
          <w:rFonts w:hint="eastAsia" w:ascii="仿宋" w:eastAsia="仿宋" w:cs="仿宋"/>
          <w:color w:val="000000"/>
          <w:sz w:val="33"/>
          <w:szCs w:val="33"/>
        </w:rPr>
        <w:t>。通过</w:t>
      </w:r>
      <w:r>
        <w:rPr>
          <w:rFonts w:hint="eastAsia" w:ascii="仿宋" w:eastAsia="仿宋" w:cs="仿宋"/>
          <w:color w:val="000000"/>
          <w:sz w:val="33"/>
          <w:szCs w:val="33"/>
          <w:lang w:eastAsia="zh-CN"/>
        </w:rPr>
        <w:t>保障村级防疫员工作的开展，有利于重大动物疫情的早发现、早反应、早处置，有利于各项动物疫病防控措施的落实。</w:t>
      </w:r>
      <w:r>
        <w:rPr>
          <w:rFonts w:hint="eastAsia" w:ascii="仿宋" w:eastAsia="仿宋" w:cs="仿宋"/>
          <w:color w:val="000000"/>
          <w:sz w:val="33"/>
          <w:szCs w:val="33"/>
        </w:rPr>
        <w:t>部分台账资料不够完善。下一步改进措施：加强督促，并根据项目资料清单完善报账项目资料，规范报账程序。</w:t>
      </w:r>
    </w:p>
    <w:tbl>
      <w:tblPr>
        <w:tblStyle w:val="19"/>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3"/>
              <w:widowControl/>
              <w:ind w:left="2751" w:leftChars="1310" w:firstLine="640" w:firstLineChars="200"/>
              <w:textAlignment w:val="center"/>
              <w:rPr>
                <w:rFonts w:hint="eastAsia" w:ascii="仿宋_GB2312" w:hAnsi="黑体" w:eastAsia="仿宋_GB2312" w:cs="宋体"/>
                <w:bCs/>
                <w:kern w:val="0"/>
                <w:sz w:val="32"/>
                <w:szCs w:val="32"/>
                <w:lang w:eastAsia="zh-CN"/>
              </w:rPr>
            </w:pPr>
            <w:r>
              <w:rPr>
                <w:rFonts w:hint="eastAsia" w:ascii="仿宋_GB2312" w:hAnsi="黑体" w:eastAsia="仿宋_GB2312" w:cs="宋体"/>
                <w:bCs/>
                <w:kern w:val="0"/>
                <w:sz w:val="32"/>
                <w:szCs w:val="32"/>
              </w:rPr>
              <w:t>项目支出绩效目标完成情况表</w:t>
            </w:r>
          </w:p>
          <w:p>
            <w:pPr>
              <w:pStyle w:val="33"/>
              <w:widowControl/>
              <w:ind w:left="2751" w:leftChars="1310" w:firstLine="640" w:firstLineChars="200"/>
              <w:textAlignment w:val="center"/>
              <w:rPr>
                <w:rFonts w:ascii="仿宋_GB2312" w:hAnsi="宋体" w:eastAsia="仿宋_GB2312" w:cs="宋体"/>
                <w:kern w:val="0"/>
                <w:sz w:val="32"/>
                <w:szCs w:val="32"/>
              </w:rPr>
            </w:pP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年度</w:t>
            </w:r>
            <w:r>
              <w:rPr>
                <w:rFonts w:ascii="仿宋_GB2312" w:hAnsi="宋体" w:eastAsia="仿宋_GB2312" w:cs="宋体"/>
                <w:kern w:val="0"/>
                <w:sz w:val="32"/>
                <w:szCs w:val="32"/>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根据盐财资建【</w:t>
            </w:r>
            <w:r>
              <w:rPr>
                <w:rFonts w:hint="eastAsia" w:ascii="仿宋_GB2312" w:hAnsi="宋体" w:eastAsia="仿宋_GB2312" w:cs="宋体"/>
                <w:kern w:val="0"/>
                <w:sz w:val="24"/>
                <w:lang w:eastAsia="zh-CN"/>
              </w:rPr>
              <w:t>2021</w:t>
            </w:r>
            <w:r>
              <w:rPr>
                <w:rFonts w:hint="eastAsia" w:ascii="仿宋_GB2312" w:hAnsi="宋体" w:eastAsia="仿宋_GB2312" w:cs="宋体"/>
                <w:kern w:val="0"/>
                <w:sz w:val="24"/>
              </w:rPr>
              <w:t>】</w:t>
            </w:r>
            <w:r>
              <w:rPr>
                <w:rFonts w:hint="eastAsia" w:ascii="仿宋_GB2312" w:hAnsi="宋体" w:eastAsia="仿宋_GB2312" w:cs="宋体"/>
                <w:kern w:val="0"/>
                <w:sz w:val="24"/>
                <w:lang w:val="en-US" w:eastAsia="zh-CN"/>
              </w:rPr>
              <w:t>153</w:t>
            </w:r>
            <w:r>
              <w:rPr>
                <w:rFonts w:hint="eastAsia" w:ascii="仿宋_GB2312" w:hAnsi="宋体" w:eastAsia="仿宋_GB2312" w:cs="宋体"/>
                <w:kern w:val="0"/>
                <w:sz w:val="24"/>
              </w:rPr>
              <w:t>号下达</w:t>
            </w:r>
            <w:r>
              <w:rPr>
                <w:rFonts w:hint="eastAsia" w:ascii="仿宋_GB2312" w:hAnsi="宋体" w:eastAsia="仿宋_GB2312" w:cs="宋体"/>
                <w:kern w:val="0"/>
                <w:sz w:val="24"/>
                <w:lang w:eastAsia="zh-CN"/>
              </w:rPr>
              <w:t>2021</w:t>
            </w:r>
            <w:r>
              <w:rPr>
                <w:rFonts w:hint="eastAsia" w:ascii="仿宋_GB2312" w:hAnsi="宋体" w:eastAsia="仿宋_GB2312" w:cs="宋体"/>
                <w:kern w:val="0"/>
                <w:sz w:val="24"/>
              </w:rPr>
              <w:t>年乡（镇）应急和安全监管补助经费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共和乡人民政府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预算执行情况</w:t>
            </w:r>
            <w:r>
              <w:rPr>
                <w:rFonts w:ascii="仿宋_GB2312" w:hAnsi="宋体" w:eastAsia="仿宋_GB2312" w:cs="宋体"/>
                <w:kern w:val="0"/>
                <w:sz w:val="24"/>
              </w:rPr>
              <w:t>(</w:t>
            </w:r>
            <w:r>
              <w:rPr>
                <w:rFonts w:hint="eastAsia" w:ascii="仿宋_GB2312" w:hAnsi="宋体" w:eastAsia="仿宋_GB2312" w:cs="宋体"/>
                <w:kern w:val="0"/>
                <w:sz w:val="24"/>
              </w:rPr>
              <w:t>万元</w:t>
            </w:r>
            <w:r>
              <w:rPr>
                <w:rFonts w:ascii="仿宋_GB2312" w:hAnsi="宋体" w:eastAsia="仿宋_GB2312"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预算数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10</w:t>
            </w:r>
            <w:r>
              <w:rPr>
                <w:rFonts w:hint="eastAsia" w:ascii="仿宋_GB2312" w:hAnsi="宋体" w:eastAsia="仿宋_GB2312" w:cs="宋体"/>
                <w:kern w:val="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10</w:t>
            </w:r>
            <w:r>
              <w:rPr>
                <w:rFonts w:hint="eastAsia" w:ascii="仿宋_GB2312" w:hAnsi="宋体" w:eastAsia="仿宋_GB2312" w:cs="宋体"/>
                <w:kern w:val="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其中</w:t>
            </w:r>
            <w:r>
              <w:rPr>
                <w:rFonts w:ascii="仿宋_GB2312" w:hAnsi="宋体" w:eastAsia="仿宋_GB2312" w:cs="宋体"/>
                <w:kern w:val="0"/>
                <w:sz w:val="24"/>
              </w:rPr>
              <w:t>-</w:t>
            </w:r>
            <w:r>
              <w:rPr>
                <w:rFonts w:hint="eastAsia" w:ascii="仿宋_GB2312" w:hAnsi="宋体" w:eastAsia="仿宋_GB2312" w:cs="宋体"/>
                <w:kern w:val="0"/>
                <w:sz w:val="24"/>
              </w:rPr>
              <w:t>财政拨款</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10</w:t>
            </w:r>
            <w:r>
              <w:rPr>
                <w:rFonts w:hint="eastAsia" w:ascii="仿宋_GB2312" w:hAnsi="宋体" w:eastAsia="仿宋_GB2312" w:cs="宋体"/>
                <w:kern w:val="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10</w:t>
            </w:r>
            <w:r>
              <w:rPr>
                <w:rFonts w:hint="eastAsia" w:ascii="仿宋_GB2312" w:hAnsi="宋体" w:eastAsia="仿宋_GB2312" w:cs="宋体"/>
                <w:kern w:val="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其它资金</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通过安全生产监管资金的投入，提高辖区内群众安全意识，消除安全隐患</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通过安全生产监管资金的投入，提高辖区内群众安全意识，消除安全隐患</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2021</w:t>
            </w:r>
            <w:r>
              <w:rPr>
                <w:rFonts w:hint="eastAsia" w:ascii="仿宋_GB2312" w:hAnsi="宋体" w:eastAsia="仿宋_GB2312" w:cs="宋体"/>
                <w:kern w:val="0"/>
                <w:sz w:val="24"/>
              </w:rPr>
              <w:t>年乡镇安全生产监管专项资金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基本达到预期目标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我乡无一例安全生产事故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基本达到预期目标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宣传及时，制止及时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基本达到预期目标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4.2万元安全生产监管专项资金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基本达到预期目标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增强群众安全意识，维护辖区稳定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sz w:val="24"/>
              </w:rPr>
            </w:pPr>
            <w:r>
              <w:rPr>
                <w:rFonts w:hint="eastAsia" w:ascii="仿宋_GB2312" w:hAnsi="宋体" w:eastAsia="仿宋_GB2312" w:cs="宋体"/>
                <w:sz w:val="24"/>
              </w:rPr>
              <w:t>基本达到预期目标</w:t>
            </w:r>
          </w:p>
        </w:tc>
      </w:tr>
      <w:tr>
        <w:tblPrEx>
          <w:tblCellMar>
            <w:top w:w="0" w:type="dxa"/>
            <w:left w:w="0" w:type="dxa"/>
            <w:bottom w:w="0" w:type="dxa"/>
            <w:right w:w="0" w:type="dxa"/>
          </w:tblCellMar>
        </w:tblPrEx>
        <w:trPr>
          <w:trHeight w:val="61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减少群众经济损失</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sz w:val="24"/>
              </w:rPr>
            </w:pPr>
            <w:r>
              <w:rPr>
                <w:rFonts w:hint="eastAsia" w:ascii="仿宋_GB2312" w:hAnsi="宋体" w:eastAsia="仿宋_GB2312" w:cs="宋体"/>
                <w:sz w:val="24"/>
              </w:rPr>
              <w:t>基本达到预期目标</w:t>
            </w:r>
          </w:p>
        </w:tc>
      </w:tr>
      <w:tr>
        <w:tblPrEx>
          <w:tblCellMar>
            <w:top w:w="0" w:type="dxa"/>
            <w:left w:w="0" w:type="dxa"/>
            <w:bottom w:w="0" w:type="dxa"/>
            <w:right w:w="0" w:type="dxa"/>
          </w:tblCellMar>
        </w:tblPrEx>
        <w:trPr>
          <w:trHeight w:val="61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维护生态稳定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FF0000"/>
                <w:sz w:val="24"/>
              </w:rPr>
            </w:pPr>
            <w:r>
              <w:rPr>
                <w:rFonts w:hint="eastAsia" w:ascii="仿宋_GB2312" w:hAnsi="宋体" w:eastAsia="仿宋_GB2312" w:cs="宋体"/>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color w:val="FF0000"/>
                <w:sz w:val="24"/>
              </w:rPr>
            </w:pPr>
            <w:r>
              <w:rPr>
                <w:rFonts w:hint="eastAsia" w:ascii="仿宋_GB2312" w:hAnsi="宋体" w:eastAsia="仿宋_GB2312" w:cs="宋体"/>
                <w:sz w:val="24"/>
              </w:rPr>
              <w:t>基本达到预期目标</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共和乡居民满意度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sz w:val="24"/>
              </w:rPr>
            </w:pPr>
            <w:r>
              <w:rPr>
                <w:rFonts w:hint="eastAsia" w:ascii="仿宋_GB2312" w:hAnsi="宋体" w:eastAsia="仿宋_GB2312" w:cs="宋体"/>
                <w:sz w:val="24"/>
              </w:rPr>
              <w:t>基本配合、满意度高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sz w:val="24"/>
              </w:rPr>
            </w:pPr>
            <w:r>
              <w:rPr>
                <w:rFonts w:hint="eastAsia" w:ascii="仿宋_GB2312" w:hAnsi="宋体" w:eastAsia="仿宋_GB2312" w:cs="宋体"/>
                <w:sz w:val="24"/>
              </w:rPr>
              <w:t>基本达到预期目标</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3"/>
              <w:widowControl/>
              <w:ind w:left="2751" w:leftChars="1310" w:firstLine="640" w:firstLineChars="200"/>
              <w:textAlignment w:val="center"/>
              <w:rPr>
                <w:rFonts w:hint="eastAsia" w:ascii="仿宋_GB2312" w:hAnsi="黑体" w:eastAsia="仿宋_GB2312" w:cs="宋体"/>
                <w:bCs/>
                <w:kern w:val="0"/>
                <w:sz w:val="32"/>
                <w:szCs w:val="32"/>
                <w:lang w:eastAsia="zh-CN"/>
              </w:rPr>
            </w:pPr>
            <w:r>
              <w:rPr>
                <w:rFonts w:hint="eastAsia" w:ascii="仿宋_GB2312" w:hAnsi="黑体" w:eastAsia="仿宋_GB2312" w:cs="宋体"/>
                <w:bCs/>
                <w:kern w:val="0"/>
                <w:sz w:val="32"/>
                <w:szCs w:val="32"/>
              </w:rPr>
              <w:t>项目支出绩效目标完成情况表</w:t>
            </w:r>
          </w:p>
          <w:p>
            <w:pPr>
              <w:pStyle w:val="33"/>
              <w:widowControl/>
              <w:ind w:left="2751" w:leftChars="1310" w:firstLine="640" w:firstLineChars="200"/>
              <w:textAlignment w:val="center"/>
              <w:rPr>
                <w:rFonts w:ascii="仿宋_GB2312" w:eastAsia="仿宋_GB2312" w:cs="宋体"/>
                <w:sz w:val="32"/>
                <w:szCs w:val="32"/>
              </w:rPr>
            </w:pP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年度</w:t>
            </w:r>
            <w:r>
              <w:rPr>
                <w:rFonts w:ascii="仿宋_GB2312" w:hAnsi="宋体" w:eastAsia="仿宋_GB2312" w:cs="宋体"/>
                <w:kern w:val="0"/>
                <w:sz w:val="32"/>
                <w:szCs w:val="32"/>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根据川财预【2020】69号下达2021年基层组织活动和公共服务运行经费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共和乡人民政府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预算执行情况</w:t>
            </w:r>
            <w:r>
              <w:rPr>
                <w:rFonts w:ascii="仿宋_GB2312" w:hAnsi="宋体" w:eastAsia="仿宋_GB2312" w:cs="宋体"/>
                <w:kern w:val="0"/>
                <w:sz w:val="24"/>
              </w:rPr>
              <w:t>(</w:t>
            </w:r>
            <w:r>
              <w:rPr>
                <w:rFonts w:hint="eastAsia" w:ascii="仿宋_GB2312" w:hAnsi="宋体" w:eastAsia="仿宋_GB2312" w:cs="宋体"/>
                <w:kern w:val="0"/>
                <w:sz w:val="24"/>
              </w:rPr>
              <w:t>万元</w:t>
            </w:r>
            <w:r>
              <w:rPr>
                <w:rFonts w:ascii="仿宋_GB2312" w:hAnsi="宋体" w:eastAsia="仿宋_GB2312"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预算数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96</w:t>
            </w:r>
            <w:r>
              <w:rPr>
                <w:rFonts w:hint="eastAsia" w:ascii="仿宋_GB2312" w:eastAsia="仿宋_GB2312"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执行数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96</w:t>
            </w:r>
            <w:r>
              <w:rPr>
                <w:rFonts w:hint="eastAsia" w:ascii="仿宋_GB2312" w:eastAsia="仿宋_GB2312" w:cs="宋体"/>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其中</w:t>
            </w:r>
            <w:r>
              <w:rPr>
                <w:rFonts w:ascii="仿宋_GB2312" w:eastAsia="仿宋_GB2312" w:cs="宋体"/>
                <w:kern w:val="0"/>
                <w:sz w:val="24"/>
              </w:rPr>
              <w:t>-</w:t>
            </w:r>
            <w:r>
              <w:rPr>
                <w:rFonts w:hint="eastAsia" w:ascii="仿宋_GB2312" w:hAnsi="宋体" w:eastAsia="仿宋_GB2312" w:cs="宋体"/>
                <w:kern w:val="0"/>
                <w:sz w:val="24"/>
              </w:rPr>
              <w:t>财政拨款</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96</w:t>
            </w:r>
            <w:r>
              <w:rPr>
                <w:rFonts w:hint="eastAsia" w:ascii="仿宋_GB2312" w:eastAsia="仿宋_GB2312"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其中</w:t>
            </w:r>
            <w:r>
              <w:rPr>
                <w:rFonts w:ascii="仿宋_GB2312" w:eastAsia="仿宋_GB2312" w:cs="宋体"/>
                <w:kern w:val="0"/>
                <w:sz w:val="24"/>
              </w:rPr>
              <w:t>-</w:t>
            </w:r>
            <w:r>
              <w:rPr>
                <w:rFonts w:hint="eastAsia" w:ascii="仿宋_GB2312" w:hAnsi="宋体" w:eastAsia="仿宋_GB2312" w:cs="宋体"/>
                <w:kern w:val="0"/>
                <w:sz w:val="24"/>
              </w:rPr>
              <w:t>财政拨款</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96</w:t>
            </w:r>
            <w:r>
              <w:rPr>
                <w:rFonts w:hint="eastAsia" w:ascii="仿宋_GB2312" w:eastAsia="仿宋_GB2312" w:cs="宋体"/>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其它资金</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ascii="仿宋_GB2312" w:eastAsia="仿宋_GB2312"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其它资金</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sz w:val="24"/>
              </w:rPr>
            </w:pPr>
            <w:r>
              <w:rPr>
                <w:rFonts w:ascii="仿宋_GB2312" w:eastAsia="仿宋_GB2312"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sz w:val="24"/>
                <w:lang w:eastAsia="zh-CN"/>
              </w:rPr>
            </w:pPr>
            <w:r>
              <w:rPr>
                <w:rFonts w:hint="eastAsia" w:ascii="仿宋_GB2312" w:eastAsia="仿宋_GB2312" w:cs="宋体"/>
                <w:sz w:val="24"/>
                <w:lang w:eastAsia="zh-CN"/>
              </w:rPr>
              <w:t>保障</w:t>
            </w:r>
            <w:r>
              <w:rPr>
                <w:rFonts w:hint="eastAsia" w:ascii="仿宋_GB2312" w:eastAsia="仿宋_GB2312" w:cs="宋体"/>
                <w:sz w:val="24"/>
              </w:rPr>
              <w:t>202</w:t>
            </w:r>
            <w:r>
              <w:rPr>
                <w:rFonts w:hint="eastAsia" w:ascii="仿宋_GB2312" w:eastAsia="仿宋_GB2312" w:cs="宋体"/>
                <w:sz w:val="24"/>
                <w:lang w:val="en-US" w:eastAsia="zh-CN"/>
              </w:rPr>
              <w:t>1</w:t>
            </w:r>
            <w:r>
              <w:rPr>
                <w:rFonts w:hint="eastAsia" w:ascii="仿宋_GB2312" w:eastAsia="仿宋_GB2312" w:cs="宋体"/>
                <w:sz w:val="24"/>
              </w:rPr>
              <w:t>年基层组织活动和公共服务运行</w:t>
            </w:r>
            <w:r>
              <w:rPr>
                <w:rFonts w:hint="eastAsia" w:ascii="仿宋_GB2312" w:eastAsia="仿宋_GB2312" w:cs="宋体"/>
                <w:sz w:val="24"/>
                <w:lang w:eastAsia="zh-CN"/>
              </w:rPr>
              <w:t>工作顺利开展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eastAsia="zh-CN"/>
              </w:rPr>
              <w:t>保障</w:t>
            </w:r>
            <w:r>
              <w:rPr>
                <w:rFonts w:hint="eastAsia" w:ascii="仿宋_GB2312" w:eastAsia="仿宋_GB2312" w:cs="宋体"/>
                <w:sz w:val="24"/>
              </w:rPr>
              <w:t>202</w:t>
            </w:r>
            <w:r>
              <w:rPr>
                <w:rFonts w:hint="eastAsia" w:ascii="仿宋_GB2312" w:eastAsia="仿宋_GB2312" w:cs="宋体"/>
                <w:sz w:val="24"/>
                <w:lang w:val="en-US" w:eastAsia="zh-CN"/>
              </w:rPr>
              <w:t>1</w:t>
            </w:r>
            <w:r>
              <w:rPr>
                <w:rFonts w:hint="eastAsia" w:ascii="仿宋_GB2312" w:eastAsia="仿宋_GB2312" w:cs="宋体"/>
                <w:sz w:val="24"/>
              </w:rPr>
              <w:t>年基层组织活动和公共服务运行</w:t>
            </w:r>
            <w:r>
              <w:rPr>
                <w:rFonts w:hint="eastAsia" w:ascii="仿宋_GB2312" w:eastAsia="仿宋_GB2312" w:cs="宋体"/>
                <w:sz w:val="24"/>
                <w:lang w:eastAsia="zh-CN"/>
              </w:rPr>
              <w:t>工作顺利开展</w:t>
            </w:r>
          </w:p>
        </w:tc>
      </w:tr>
      <w:tr>
        <w:tblPrEx>
          <w:tblCellMar>
            <w:top w:w="0" w:type="dxa"/>
            <w:left w:w="0" w:type="dxa"/>
            <w:bottom w:w="0" w:type="dxa"/>
            <w:right w:w="0" w:type="dxa"/>
          </w:tblCellMar>
        </w:tblPrEx>
        <w:trPr>
          <w:trHeight w:val="405"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FF0000"/>
                <w:sz w:val="24"/>
              </w:rPr>
            </w:pPr>
            <w:r>
              <w:rPr>
                <w:rFonts w:hint="eastAsia" w:ascii="仿宋_GB2312" w:hAnsi="宋体" w:eastAsia="仿宋_GB2312"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预期指标值</w:t>
            </w:r>
            <w:r>
              <w:rPr>
                <w:rFonts w:ascii="仿宋_GB2312" w:hAnsi="宋体" w:eastAsia="仿宋_GB2312" w:cs="宋体"/>
                <w:kern w:val="0"/>
                <w:sz w:val="24"/>
              </w:rPr>
              <w:t>(</w:t>
            </w:r>
            <w:r>
              <w:rPr>
                <w:rFonts w:hint="eastAsia" w:ascii="仿宋_GB2312" w:hAnsi="宋体" w:eastAsia="仿宋_GB2312" w:cs="宋体"/>
                <w:kern w:val="0"/>
                <w:sz w:val="24"/>
              </w:rPr>
              <w:t>包含数字及文字描述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实际完成指标值</w:t>
            </w:r>
            <w:r>
              <w:rPr>
                <w:rFonts w:ascii="仿宋_GB2312" w:hAnsi="宋体" w:eastAsia="仿宋_GB2312" w:cs="宋体"/>
                <w:kern w:val="0"/>
                <w:sz w:val="24"/>
              </w:rPr>
              <w:t>(</w:t>
            </w:r>
            <w:r>
              <w:rPr>
                <w:rFonts w:hint="eastAsia" w:ascii="仿宋_GB2312" w:hAnsi="宋体" w:eastAsia="仿宋_GB2312" w:cs="宋体"/>
                <w:kern w:val="0"/>
                <w:sz w:val="24"/>
              </w:rPr>
              <w:t>包含数字及文字描述</w:t>
            </w:r>
            <w:r>
              <w:rPr>
                <w:rFonts w:ascii="仿宋_GB2312" w:hAnsi="宋体" w:eastAsia="仿宋_GB2312" w:cs="宋体"/>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sz w:val="24"/>
                <w:lang w:eastAsia="zh-CN"/>
              </w:rPr>
            </w:pPr>
            <w:r>
              <w:rPr>
                <w:rFonts w:hint="eastAsia" w:ascii="仿宋_GB2312" w:eastAsia="仿宋_GB2312" w:cs="宋体"/>
                <w:sz w:val="24"/>
                <w:lang w:eastAsia="zh-CN"/>
              </w:rPr>
              <w:t>涉及村数量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sz w:val="24"/>
              </w:rPr>
              <w:t>7个村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sz w:val="24"/>
              </w:rPr>
            </w:pPr>
            <w:r>
              <w:rPr>
                <w:rFonts w:hint="eastAsia" w:ascii="仿宋_GB2312" w:hAnsi="宋体" w:eastAsia="仿宋_GB2312" w:cs="宋体"/>
                <w:sz w:val="24"/>
              </w:rPr>
              <w:t>基本达到预期目标</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保证基层组织活动和公共服务运行正常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sz w:val="24"/>
              </w:rPr>
            </w:pPr>
            <w:r>
              <w:rPr>
                <w:rFonts w:hint="eastAsia" w:ascii="仿宋_GB2312" w:hAnsi="宋体" w:eastAsia="仿宋_GB2312" w:cs="宋体"/>
                <w:sz w:val="24"/>
              </w:rPr>
              <w:t>基本达到预期目标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sz w:val="24"/>
              </w:rPr>
            </w:pPr>
            <w:r>
              <w:rPr>
                <w:rFonts w:hint="eastAsia" w:ascii="仿宋_GB2312" w:hAnsi="宋体" w:eastAsia="仿宋_GB2312" w:cs="宋体"/>
                <w:sz w:val="24"/>
              </w:rPr>
              <w:t>基本达到预期目标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kern w:val="0"/>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sz w:val="24"/>
                <w:lang w:val="en-US" w:eastAsia="zh-CN"/>
              </w:rPr>
            </w:pPr>
            <w:r>
              <w:rPr>
                <w:rFonts w:hint="eastAsia" w:ascii="仿宋_GB2312" w:eastAsia="仿宋_GB2312" w:cs="宋体"/>
                <w:sz w:val="24"/>
                <w:lang w:val="en-US" w:eastAsia="zh-CN"/>
              </w:rPr>
              <w:t>96万元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sz w:val="24"/>
              </w:rPr>
            </w:pPr>
            <w:r>
              <w:rPr>
                <w:rFonts w:hint="eastAsia" w:ascii="仿宋_GB2312" w:hAnsi="宋体" w:eastAsia="仿宋_GB2312" w:cs="宋体"/>
                <w:sz w:val="24"/>
              </w:rPr>
              <w:t>基本达到预期目标</w:t>
            </w:r>
          </w:p>
        </w:tc>
      </w:tr>
      <w:tr>
        <w:tblPrEx>
          <w:tblCellMar>
            <w:top w:w="0" w:type="dxa"/>
            <w:left w:w="0" w:type="dxa"/>
            <w:bottom w:w="0" w:type="dxa"/>
            <w:right w:w="0" w:type="dxa"/>
          </w:tblCellMar>
        </w:tblPrEx>
        <w:trPr>
          <w:trHeight w:val="9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sz w:val="24"/>
                <w:lang w:eastAsia="zh-CN"/>
              </w:rPr>
            </w:pPr>
            <w:r>
              <w:rPr>
                <w:rFonts w:hint="eastAsia" w:ascii="仿宋_GB2312" w:eastAsia="仿宋_GB2312" w:cs="宋体"/>
                <w:sz w:val="24"/>
                <w:lang w:eastAsia="zh-CN"/>
              </w:rPr>
              <w:t>促进社会稳定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eastAsia="zh-CN"/>
              </w:rPr>
              <w:t>促进社会稳定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sz w:val="24"/>
              </w:rPr>
              <w:t>基本达到预期目标</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sz w:val="24"/>
                <w:lang w:eastAsia="zh-CN"/>
              </w:rPr>
            </w:pPr>
            <w:r>
              <w:rPr>
                <w:rFonts w:hint="eastAsia" w:ascii="仿宋_GB2312" w:eastAsia="仿宋_GB2312" w:cs="宋体"/>
                <w:sz w:val="24"/>
                <w:lang w:eastAsia="zh-CN"/>
              </w:rPr>
              <w:t>辖区群众满意度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满意度高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基本达到预期目标</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3"/>
              <w:widowControl/>
              <w:ind w:left="2751" w:leftChars="1310" w:firstLine="720" w:firstLineChars="200"/>
              <w:textAlignment w:val="center"/>
              <w:rPr>
                <w:rFonts w:hint="eastAsia" w:ascii="仿宋_GB2312" w:hAnsi="黑体" w:eastAsia="仿宋_GB2312" w:cs="宋体"/>
                <w:bCs/>
                <w:kern w:val="0"/>
                <w:sz w:val="36"/>
                <w:szCs w:val="36"/>
                <w:lang w:eastAsia="zh-CN"/>
              </w:rPr>
            </w:pPr>
            <w:r>
              <w:rPr>
                <w:rFonts w:hint="eastAsia" w:ascii="仿宋_GB2312" w:hAnsi="黑体" w:eastAsia="仿宋_GB2312" w:cs="宋体"/>
                <w:bCs/>
                <w:kern w:val="0"/>
                <w:sz w:val="36"/>
                <w:szCs w:val="36"/>
              </w:rPr>
              <w:t>项目支出绩效目标完成情况表</w:t>
            </w:r>
          </w:p>
          <w:p>
            <w:pPr>
              <w:pStyle w:val="33"/>
              <w:widowControl/>
              <w:ind w:left="2751" w:leftChars="1310" w:firstLine="720" w:firstLineChars="200"/>
              <w:textAlignment w:val="center"/>
              <w:rPr>
                <w:rFonts w:ascii="仿宋_GB2312" w:eastAsia="仿宋_GB2312" w:cs="宋体"/>
                <w:sz w:val="36"/>
                <w:szCs w:val="36"/>
              </w:rPr>
            </w:pPr>
            <w:r>
              <w:rPr>
                <w:rFonts w:ascii="仿宋_GB2312" w:hAnsi="宋体" w:eastAsia="仿宋_GB2312" w:cs="宋体"/>
                <w:kern w:val="0"/>
                <w:sz w:val="36"/>
                <w:szCs w:val="36"/>
              </w:rPr>
              <w:t>(</w:t>
            </w:r>
            <w:r>
              <w:rPr>
                <w:rFonts w:hint="eastAsia" w:ascii="仿宋_GB2312" w:hAnsi="宋体" w:eastAsia="仿宋_GB2312" w:cs="宋体"/>
                <w:kern w:val="0"/>
                <w:sz w:val="36"/>
                <w:szCs w:val="36"/>
                <w:lang w:eastAsia="zh-CN"/>
              </w:rPr>
              <w:t>2021</w:t>
            </w:r>
            <w:r>
              <w:rPr>
                <w:rFonts w:hint="eastAsia" w:ascii="仿宋_GB2312" w:hAnsi="宋体" w:eastAsia="仿宋_GB2312" w:cs="宋体"/>
                <w:kern w:val="0"/>
                <w:sz w:val="36"/>
                <w:szCs w:val="36"/>
              </w:rPr>
              <w:t>年度</w:t>
            </w:r>
            <w:r>
              <w:rPr>
                <w:rFonts w:ascii="仿宋_GB2312" w:hAnsi="宋体" w:eastAsia="仿宋_GB2312"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根据盐财资农【2021】44号下达脱贫攻坚档案归档专用经费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共和乡人民政府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预算执行情况</w:t>
            </w:r>
            <w:r>
              <w:rPr>
                <w:rFonts w:ascii="仿宋_GB2312" w:hAnsi="宋体" w:eastAsia="仿宋_GB2312" w:cs="宋体"/>
                <w:kern w:val="0"/>
                <w:sz w:val="24"/>
              </w:rPr>
              <w:t>(</w:t>
            </w:r>
            <w:r>
              <w:rPr>
                <w:rFonts w:hint="eastAsia" w:ascii="仿宋_GB2312" w:hAnsi="宋体" w:eastAsia="仿宋_GB2312" w:cs="宋体"/>
                <w:kern w:val="0"/>
                <w:sz w:val="24"/>
              </w:rPr>
              <w:t>万元</w:t>
            </w:r>
            <w:r>
              <w:rPr>
                <w:rFonts w:ascii="仿宋_GB2312" w:hAnsi="宋体" w:eastAsia="仿宋_GB2312"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预算数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1.5</w:t>
            </w:r>
            <w:r>
              <w:rPr>
                <w:rFonts w:hint="eastAsia" w:ascii="仿宋_GB2312" w:eastAsia="仿宋_GB2312"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执行数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1.5</w:t>
            </w:r>
            <w:r>
              <w:rPr>
                <w:rFonts w:hint="eastAsia" w:ascii="仿宋_GB2312" w:eastAsia="仿宋_GB2312" w:cs="宋体"/>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其中</w:t>
            </w:r>
            <w:r>
              <w:rPr>
                <w:rFonts w:ascii="仿宋_GB2312" w:eastAsia="仿宋_GB2312" w:cs="宋体"/>
                <w:kern w:val="0"/>
                <w:sz w:val="24"/>
              </w:rPr>
              <w:t>-</w:t>
            </w:r>
            <w:r>
              <w:rPr>
                <w:rFonts w:hint="eastAsia" w:ascii="仿宋_GB2312" w:hAnsi="宋体" w:eastAsia="仿宋_GB2312" w:cs="宋体"/>
                <w:kern w:val="0"/>
                <w:sz w:val="24"/>
              </w:rPr>
              <w:t>财政拨款</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1.5</w:t>
            </w:r>
            <w:r>
              <w:rPr>
                <w:rFonts w:hint="eastAsia" w:ascii="仿宋_GB2312" w:eastAsia="仿宋_GB2312"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其中</w:t>
            </w:r>
            <w:r>
              <w:rPr>
                <w:rFonts w:ascii="仿宋_GB2312" w:eastAsia="仿宋_GB2312" w:cs="宋体"/>
                <w:kern w:val="0"/>
                <w:sz w:val="24"/>
              </w:rPr>
              <w:t>-</w:t>
            </w:r>
            <w:r>
              <w:rPr>
                <w:rFonts w:hint="eastAsia" w:ascii="仿宋_GB2312" w:hAnsi="宋体" w:eastAsia="仿宋_GB2312" w:cs="宋体"/>
                <w:kern w:val="0"/>
                <w:sz w:val="24"/>
              </w:rPr>
              <w:t>财政拨款</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1.5</w:t>
            </w:r>
            <w:r>
              <w:rPr>
                <w:rFonts w:hint="eastAsia" w:ascii="仿宋_GB2312" w:eastAsia="仿宋_GB2312" w:cs="宋体"/>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其它资金</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ascii="仿宋_GB2312" w:eastAsia="仿宋_GB2312"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其它资金</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sz w:val="24"/>
              </w:rPr>
            </w:pPr>
            <w:r>
              <w:rPr>
                <w:rFonts w:ascii="仿宋_GB2312" w:eastAsia="仿宋_GB2312"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实际完成目标</w:t>
            </w:r>
          </w:p>
        </w:tc>
      </w:tr>
      <w:tr>
        <w:tblPrEx>
          <w:tblCellMar>
            <w:top w:w="0" w:type="dxa"/>
            <w:left w:w="0" w:type="dxa"/>
            <w:bottom w:w="0" w:type="dxa"/>
            <w:right w:w="0" w:type="dxa"/>
          </w:tblCellMar>
        </w:tblPrEx>
        <w:trPr>
          <w:trHeight w:val="138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脱贫攻坚档案归档专用经费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sz w:val="24"/>
                <w:lang w:eastAsia="zh-CN"/>
              </w:rPr>
            </w:pPr>
            <w:r>
              <w:rPr>
                <w:rFonts w:hint="eastAsia" w:ascii="仿宋_GB2312" w:eastAsia="仿宋_GB2312" w:cs="宋体"/>
                <w:sz w:val="24"/>
                <w:lang w:eastAsia="zh-CN"/>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预期指标值</w:t>
            </w:r>
            <w:r>
              <w:rPr>
                <w:rFonts w:ascii="仿宋_GB2312" w:hAnsi="宋体" w:eastAsia="仿宋_GB2312" w:cs="宋体"/>
                <w:kern w:val="0"/>
                <w:sz w:val="24"/>
              </w:rPr>
              <w:t>(</w:t>
            </w:r>
            <w:r>
              <w:rPr>
                <w:rFonts w:hint="eastAsia" w:ascii="仿宋_GB2312" w:hAnsi="宋体" w:eastAsia="仿宋_GB2312" w:cs="宋体"/>
                <w:kern w:val="0"/>
                <w:sz w:val="24"/>
              </w:rPr>
              <w:t>包含数字及文字描述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实际完成指标值</w:t>
            </w:r>
            <w:r>
              <w:rPr>
                <w:rFonts w:ascii="仿宋_GB2312" w:hAnsi="宋体" w:eastAsia="仿宋_GB2312" w:cs="宋体"/>
                <w:kern w:val="0"/>
                <w:sz w:val="24"/>
              </w:rPr>
              <w:t>(</w:t>
            </w:r>
            <w:r>
              <w:rPr>
                <w:rFonts w:hint="eastAsia" w:ascii="仿宋_GB2312" w:hAnsi="宋体" w:eastAsia="仿宋_GB2312" w:cs="宋体"/>
                <w:kern w:val="0"/>
                <w:sz w:val="24"/>
              </w:rPr>
              <w:t>包含数字及文字描述</w:t>
            </w:r>
            <w:r>
              <w:rPr>
                <w:rFonts w:ascii="仿宋_GB2312" w:hAnsi="宋体" w:eastAsia="仿宋_GB2312" w:cs="宋体"/>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sz w:val="24"/>
                <w:lang w:eastAsia="zh-CN"/>
              </w:rPr>
            </w:pPr>
            <w:r>
              <w:rPr>
                <w:rFonts w:hint="eastAsia" w:ascii="仿宋_GB2312" w:eastAsia="仿宋_GB2312" w:cs="宋体"/>
                <w:sz w:val="24"/>
                <w:lang w:eastAsia="zh-CN"/>
              </w:rPr>
              <w:t>脱贫人数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22220人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基本实现预期目标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仿宋_GB2312" w:eastAsia="仿宋_GB2312" w:cs="宋体"/>
                <w:sz w:val="24"/>
                <w:lang w:eastAsia="zh-CN"/>
              </w:rPr>
            </w:pPr>
            <w:r>
              <w:rPr>
                <w:rFonts w:hint="eastAsia" w:ascii="仿宋_GB2312" w:eastAsia="仿宋_GB2312" w:cs="宋体"/>
                <w:sz w:val="24"/>
              </w:rPr>
              <w:t>保证</w:t>
            </w:r>
            <w:r>
              <w:rPr>
                <w:rFonts w:hint="eastAsia" w:ascii="仿宋_GB2312" w:eastAsia="仿宋_GB2312" w:cs="宋体"/>
                <w:sz w:val="24"/>
                <w:lang w:eastAsia="zh-CN"/>
              </w:rPr>
              <w:t>脱贫攻坚工作顺利完成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按照实际发生费用安排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基本实现预期目标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仿宋_GB2312" w:eastAsia="仿宋_GB2312" w:cs="宋体"/>
                <w:sz w:val="24"/>
                <w:lang w:val="en-US" w:eastAsia="zh-CN"/>
              </w:rPr>
            </w:pPr>
            <w:r>
              <w:rPr>
                <w:rFonts w:hint="eastAsia" w:ascii="仿宋_GB2312" w:eastAsia="仿宋_GB2312" w:cs="宋体"/>
                <w:sz w:val="24"/>
                <w:lang w:val="en-US" w:eastAsia="zh-CN"/>
              </w:rPr>
              <w:t>2021年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sz w:val="24"/>
                <w:lang w:val="en-US" w:eastAsia="zh-CN"/>
              </w:rPr>
            </w:pPr>
            <w:r>
              <w:rPr>
                <w:rFonts w:hint="eastAsia" w:ascii="仿宋_GB2312" w:eastAsia="仿宋_GB2312" w:cs="宋体"/>
                <w:sz w:val="24"/>
                <w:lang w:val="en-US" w:eastAsia="zh-CN"/>
              </w:rPr>
              <w:t>1年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基本实现预期目标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sz w:val="24"/>
                <w:lang w:val="en-US" w:eastAsia="zh-CN"/>
              </w:rPr>
            </w:pPr>
            <w:r>
              <w:rPr>
                <w:rFonts w:hint="eastAsia" w:ascii="仿宋_GB2312" w:eastAsia="仿宋_GB2312" w:cs="宋体"/>
                <w:sz w:val="24"/>
                <w:lang w:val="en-US" w:eastAsia="zh-CN"/>
              </w:rPr>
              <w:t>投入成本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sz w:val="24"/>
                <w:lang w:val="en-US" w:eastAsia="zh-CN"/>
              </w:rPr>
            </w:pPr>
            <w:r>
              <w:rPr>
                <w:rFonts w:hint="eastAsia" w:ascii="仿宋_GB2312" w:eastAsia="仿宋_GB2312" w:cs="宋体"/>
                <w:sz w:val="24"/>
                <w:lang w:val="en-US" w:eastAsia="zh-CN"/>
              </w:rPr>
              <w:t>1.5万元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基本实现预期目标</w:t>
            </w:r>
          </w:p>
        </w:tc>
      </w:tr>
      <w:tr>
        <w:tblPrEx>
          <w:tblCellMar>
            <w:top w:w="0" w:type="dxa"/>
            <w:left w:w="0" w:type="dxa"/>
            <w:bottom w:w="0" w:type="dxa"/>
            <w:right w:w="0" w:type="dxa"/>
          </w:tblCellMar>
        </w:tblPrEx>
        <w:trPr>
          <w:trHeight w:val="91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sz w:val="24"/>
              </w:rPr>
            </w:pPr>
            <w:r>
              <w:rPr>
                <w:rFonts w:hint="eastAsia" w:ascii="仿宋_GB2312" w:eastAsia="仿宋_GB2312" w:cs="宋体"/>
                <w:sz w:val="24"/>
              </w:rPr>
              <w:t>维护社会稳定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维护社会稳定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基本实现预期目标</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sz w:val="24"/>
                <w:lang w:eastAsia="zh-CN"/>
              </w:rPr>
            </w:pPr>
            <w:r>
              <w:rPr>
                <w:rFonts w:hint="eastAsia" w:ascii="仿宋_GB2312" w:eastAsia="仿宋_GB2312" w:cs="宋体"/>
                <w:sz w:val="24"/>
                <w:lang w:eastAsia="zh-CN"/>
              </w:rPr>
              <w:t>脱贫群众满意度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sz w:val="24"/>
                <w:lang w:eastAsia="zh-CN"/>
              </w:rPr>
            </w:pPr>
            <w:r>
              <w:rPr>
                <w:rFonts w:hint="eastAsia" w:ascii="仿宋_GB2312" w:eastAsia="仿宋_GB2312" w:cs="宋体"/>
                <w:sz w:val="24"/>
                <w:lang w:eastAsia="zh-CN"/>
              </w:rPr>
              <w:t>群众满意度高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基本实现预期目标</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3"/>
              <w:widowControl/>
              <w:spacing w:before="480" w:after="480"/>
              <w:ind w:firstLine="720" w:firstLineChars="200"/>
              <w:jc w:val="center"/>
              <w:textAlignment w:val="center"/>
              <w:rPr>
                <w:rFonts w:hint="eastAsia" w:ascii="仿宋_GB2312" w:hAnsi="黑体" w:eastAsia="仿宋_GB2312" w:cs="宋体"/>
                <w:bCs/>
                <w:kern w:val="0"/>
                <w:sz w:val="36"/>
                <w:szCs w:val="36"/>
                <w:lang w:eastAsia="zh-CN"/>
              </w:rPr>
            </w:pPr>
            <w:r>
              <w:rPr>
                <w:rFonts w:hint="eastAsia" w:ascii="仿宋_GB2312" w:hAnsi="黑体" w:eastAsia="仿宋_GB2312" w:cs="宋体"/>
                <w:bCs/>
                <w:kern w:val="0"/>
                <w:sz w:val="36"/>
                <w:szCs w:val="36"/>
              </w:rPr>
              <w:t>项目支出绩效目标完成情况表</w:t>
            </w:r>
          </w:p>
          <w:p>
            <w:pPr>
              <w:pStyle w:val="33"/>
              <w:widowControl/>
              <w:spacing w:before="480" w:after="480"/>
              <w:ind w:firstLine="720" w:firstLineChars="200"/>
              <w:jc w:val="center"/>
              <w:textAlignment w:val="center"/>
              <w:rPr>
                <w:rFonts w:ascii="仿宋_GB2312" w:eastAsia="仿宋_GB2312" w:cs="宋体"/>
                <w:sz w:val="36"/>
                <w:szCs w:val="36"/>
              </w:rPr>
            </w:pPr>
            <w:r>
              <w:rPr>
                <w:rFonts w:ascii="仿宋_GB2312" w:hAnsi="宋体" w:eastAsia="仿宋_GB2312" w:cs="宋体"/>
                <w:kern w:val="0"/>
                <w:sz w:val="36"/>
                <w:szCs w:val="36"/>
              </w:rPr>
              <w:t>(</w:t>
            </w:r>
            <w:r>
              <w:rPr>
                <w:rFonts w:hint="eastAsia" w:ascii="仿宋_GB2312" w:hAnsi="宋体" w:eastAsia="仿宋_GB2312" w:cs="宋体"/>
                <w:kern w:val="0"/>
                <w:sz w:val="36"/>
                <w:szCs w:val="36"/>
                <w:lang w:eastAsia="zh-CN"/>
              </w:rPr>
              <w:t>2021</w:t>
            </w:r>
            <w:r>
              <w:rPr>
                <w:rFonts w:hint="eastAsia" w:ascii="仿宋_GB2312" w:hAnsi="宋体" w:eastAsia="仿宋_GB2312" w:cs="宋体"/>
                <w:kern w:val="0"/>
                <w:sz w:val="36"/>
                <w:szCs w:val="36"/>
              </w:rPr>
              <w:t>年度</w:t>
            </w:r>
            <w:r>
              <w:rPr>
                <w:rFonts w:ascii="仿宋_GB2312" w:hAnsi="宋体" w:eastAsia="仿宋_GB2312" w:cs="宋体"/>
                <w:kern w:val="0"/>
                <w:sz w:val="36"/>
                <w:szCs w:val="36"/>
              </w:rPr>
              <w:t>)</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textAlignment w:val="center"/>
              <w:rPr>
                <w:rFonts w:ascii="仿宋_GB2312" w:eastAsia="仿宋_GB2312" w:cs="宋体"/>
                <w:sz w:val="24"/>
              </w:rPr>
            </w:pPr>
            <w:r>
              <w:rPr>
                <w:rFonts w:hint="eastAsia" w:ascii="仿宋_GB2312" w:eastAsia="仿宋_GB2312" w:cs="宋体"/>
                <w:sz w:val="24"/>
              </w:rPr>
              <w:t>根据盐财资农【2021】88号下达2020年度烤烟发展扶持资金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rPr>
              <w:t>共和乡人民政府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预算执行情况</w:t>
            </w:r>
            <w:r>
              <w:rPr>
                <w:rFonts w:ascii="仿宋_GB2312" w:hAnsi="宋体" w:eastAsia="仿宋_GB2312" w:cs="宋体"/>
                <w:kern w:val="0"/>
                <w:sz w:val="24"/>
              </w:rPr>
              <w:t>(</w:t>
            </w:r>
            <w:r>
              <w:rPr>
                <w:rFonts w:hint="eastAsia" w:ascii="仿宋_GB2312" w:hAnsi="宋体" w:eastAsia="仿宋_GB2312" w:cs="宋体"/>
                <w:kern w:val="0"/>
                <w:sz w:val="24"/>
              </w:rPr>
              <w:t>万元</w:t>
            </w:r>
            <w:r>
              <w:rPr>
                <w:rFonts w:ascii="仿宋_GB2312" w:hAnsi="宋体" w:eastAsia="仿宋_GB2312"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预算数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lang w:val="en-US" w:eastAsia="zh-CN"/>
              </w:rPr>
              <w:t>69.3</w:t>
            </w:r>
            <w:r>
              <w:rPr>
                <w:rFonts w:hint="eastAsia" w:ascii="仿宋_GB2312" w:eastAsia="仿宋_GB2312"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执行数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lang w:val="en-US" w:eastAsia="zh-CN"/>
              </w:rPr>
              <w:t>69.3</w:t>
            </w:r>
            <w:r>
              <w:rPr>
                <w:rFonts w:hint="eastAsia" w:ascii="仿宋_GB2312" w:eastAsia="仿宋_GB2312" w:cs="宋体"/>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0" w:after="480"/>
              <w:jc w:val="left"/>
              <w:rPr>
                <w:rFonts w:ascii="仿宋_GB2312"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其中</w:t>
            </w:r>
            <w:r>
              <w:rPr>
                <w:rFonts w:ascii="仿宋_GB2312" w:eastAsia="仿宋_GB2312" w:cs="宋体"/>
                <w:kern w:val="0"/>
                <w:sz w:val="24"/>
              </w:rPr>
              <w:t>-</w:t>
            </w:r>
            <w:r>
              <w:rPr>
                <w:rFonts w:hint="eastAsia" w:ascii="仿宋_GB2312" w:hAnsi="宋体" w:eastAsia="仿宋_GB2312" w:cs="宋体"/>
                <w:kern w:val="0"/>
                <w:sz w:val="24"/>
              </w:rPr>
              <w:t>财政拨款</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lang w:val="en-US" w:eastAsia="zh-CN"/>
              </w:rPr>
              <w:t>69.3</w:t>
            </w:r>
            <w:r>
              <w:rPr>
                <w:rFonts w:hint="eastAsia" w:ascii="仿宋_GB2312" w:eastAsia="仿宋_GB2312"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其中</w:t>
            </w:r>
            <w:r>
              <w:rPr>
                <w:rFonts w:ascii="仿宋_GB2312" w:eastAsia="仿宋_GB2312" w:cs="宋体"/>
                <w:kern w:val="0"/>
                <w:sz w:val="24"/>
              </w:rPr>
              <w:t>-</w:t>
            </w:r>
            <w:r>
              <w:rPr>
                <w:rFonts w:hint="eastAsia" w:ascii="仿宋_GB2312" w:hAnsi="宋体" w:eastAsia="仿宋_GB2312" w:cs="宋体"/>
                <w:kern w:val="0"/>
                <w:sz w:val="24"/>
              </w:rPr>
              <w:t>财政拨款</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lang w:val="en-US" w:eastAsia="zh-CN"/>
              </w:rPr>
              <w:t>69.3</w:t>
            </w:r>
            <w:r>
              <w:rPr>
                <w:rFonts w:hint="eastAsia" w:ascii="仿宋_GB2312" w:eastAsia="仿宋_GB2312" w:cs="宋体"/>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0" w:after="480"/>
              <w:jc w:val="left"/>
              <w:rPr>
                <w:rFonts w:ascii="仿宋_GB2312"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其它资金</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ascii="仿宋_GB2312" w:eastAsia="仿宋_GB2312"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其它资金</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before="480" w:after="480"/>
              <w:jc w:val="center"/>
              <w:rPr>
                <w:rFonts w:ascii="仿宋_GB2312" w:eastAsia="仿宋_GB2312" w:cs="宋体"/>
                <w:sz w:val="24"/>
              </w:rPr>
            </w:pPr>
            <w:r>
              <w:rPr>
                <w:rFonts w:hint="eastAsia" w:ascii="仿宋_GB2312" w:eastAsia="仿宋_GB2312"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0" w:after="480"/>
              <w:jc w:val="left"/>
              <w:rPr>
                <w:rFonts w:ascii="仿宋_GB2312" w:eastAsia="仿宋_GB2312"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充分调动烟农种植烤烟的积极性</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ascii="仿宋_GB2312" w:hAnsi="宋体" w:eastAsia="仿宋_GB2312" w:cs="宋体"/>
                <w:kern w:val="0"/>
                <w:sz w:val="24"/>
              </w:rPr>
            </w:pPr>
            <w:r>
              <w:rPr>
                <w:rFonts w:hint="eastAsia" w:ascii="仿宋_GB2312" w:hAnsi="宋体" w:eastAsia="仿宋_GB2312" w:cs="宋体"/>
                <w:kern w:val="0"/>
                <w:sz w:val="24"/>
              </w:rPr>
              <w:t>充分调动烟农种植烤烟的积极性</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预期指标值</w:t>
            </w:r>
            <w:r>
              <w:rPr>
                <w:rFonts w:ascii="仿宋_GB2312" w:hAnsi="宋体" w:eastAsia="仿宋_GB2312" w:cs="宋体"/>
                <w:kern w:val="0"/>
                <w:sz w:val="24"/>
              </w:rPr>
              <w:t>(</w:t>
            </w:r>
            <w:r>
              <w:rPr>
                <w:rFonts w:hint="eastAsia" w:ascii="仿宋_GB2312" w:hAnsi="宋体" w:eastAsia="仿宋_GB2312" w:cs="宋体"/>
                <w:kern w:val="0"/>
                <w:sz w:val="24"/>
              </w:rPr>
              <w:t>包含数字及文字描述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实际完成指标值</w:t>
            </w:r>
            <w:r>
              <w:rPr>
                <w:rFonts w:ascii="仿宋_GB2312" w:hAnsi="宋体" w:eastAsia="仿宋_GB2312" w:cs="宋体"/>
                <w:kern w:val="0"/>
                <w:sz w:val="24"/>
              </w:rPr>
              <w:t>(</w:t>
            </w:r>
            <w:r>
              <w:rPr>
                <w:rFonts w:hint="eastAsia" w:ascii="仿宋_GB2312" w:hAnsi="宋体" w:eastAsia="仿宋_GB2312" w:cs="宋体"/>
                <w:kern w:val="0"/>
                <w:sz w:val="24"/>
              </w:rPr>
              <w:t>包含数字及文字描述</w:t>
            </w:r>
            <w:r>
              <w:rPr>
                <w:rFonts w:ascii="仿宋_GB2312" w:hAnsi="宋体" w:eastAsia="仿宋_GB2312" w:cs="宋体"/>
                <w:kern w:val="0"/>
                <w:sz w:val="24"/>
              </w:rPr>
              <w:t>)</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hAnsi="宋体"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textAlignment w:val="center"/>
              <w:rPr>
                <w:rFonts w:ascii="仿宋_GB2312" w:hAnsi="宋体" w:eastAsia="仿宋_GB2312" w:cs="宋体"/>
                <w:kern w:val="0"/>
                <w:sz w:val="24"/>
              </w:rPr>
            </w:pPr>
            <w:r>
              <w:rPr>
                <w:rFonts w:hint="eastAsia" w:ascii="仿宋_GB2312" w:hAnsi="宋体" w:eastAsia="仿宋_GB2312" w:cs="宋体"/>
                <w:kern w:val="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投入成本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default" w:ascii="仿宋_GB2312" w:eastAsia="仿宋_GB2312" w:cs="宋体"/>
                <w:sz w:val="24"/>
                <w:lang w:val="en-US" w:eastAsia="zh-CN"/>
              </w:rPr>
            </w:pPr>
            <w:r>
              <w:rPr>
                <w:rFonts w:hint="eastAsia" w:eastAsia="仿宋_GB2312"/>
                <w:sz w:val="22"/>
                <w:szCs w:val="22"/>
                <w:lang w:val="en-US" w:eastAsia="zh-CN"/>
              </w:rPr>
              <w:t>69.3万元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按照实际发生费用安排</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hAnsi="宋体"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ascii="仿宋_GB2312" w:hAnsi="宋体" w:eastAsia="仿宋_GB2312" w:cs="宋体"/>
                <w:kern w:val="0"/>
                <w:sz w:val="24"/>
                <w:lang w:eastAsia="zh-CN"/>
              </w:rPr>
            </w:pPr>
            <w:r>
              <w:rPr>
                <w:rFonts w:hint="eastAsia" w:eastAsia="仿宋_GB2312"/>
                <w:lang w:eastAsia="zh-CN"/>
              </w:rPr>
              <w:t>涉及村数量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ascii="仿宋_GB2312" w:eastAsia="仿宋_GB2312" w:cs="宋体"/>
                <w:sz w:val="24"/>
                <w:lang w:eastAsia="zh-CN"/>
              </w:rPr>
            </w:pPr>
            <w:r>
              <w:rPr>
                <w:rFonts w:hint="eastAsia" w:eastAsia="仿宋_GB2312"/>
                <w:sz w:val="22"/>
                <w:szCs w:val="22"/>
                <w:lang w:val="en-US" w:eastAsia="zh-CN"/>
              </w:rPr>
              <w:t>7个村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按照实际发生费用安排</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vAlign w:val="center"/>
          </w:tcPr>
          <w:p>
            <w:pPr>
              <w:widowControl/>
              <w:spacing w:before="480" w:after="480"/>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lang w:val="en-US" w:eastAsia="zh-CN"/>
              </w:rPr>
              <w:t>2021年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ascii="仿宋_GB2312" w:eastAsia="仿宋_GB2312" w:cs="宋体"/>
                <w:sz w:val="24"/>
                <w:lang w:eastAsia="zh-CN"/>
              </w:rPr>
            </w:pPr>
            <w:r>
              <w:rPr>
                <w:rFonts w:hint="eastAsia" w:ascii="仿宋_GB2312" w:eastAsia="仿宋_GB2312" w:cs="宋体"/>
                <w:sz w:val="24"/>
                <w:lang w:eastAsia="zh-CN"/>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按照实际发生费用安排</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vAlign w:val="center"/>
          </w:tcPr>
          <w:p>
            <w:pPr>
              <w:widowControl/>
              <w:spacing w:before="480" w:after="480"/>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rPr>
              <w:t>充分调动烟农种植烤烟的积极性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eastAsia="仿宋_GB2312"/>
                <w:sz w:val="22"/>
                <w:szCs w:val="22"/>
                <w:lang w:val="en-US" w:eastAsia="zh-CN"/>
              </w:rPr>
              <w:t>充分调动烟农种植烤烟的积极性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按照实际发生费用安排</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vAlign w:val="center"/>
          </w:tcPr>
          <w:p>
            <w:pPr>
              <w:widowControl/>
              <w:spacing w:before="480" w:after="480"/>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eastAsia="仿宋_GB2312"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eastAsia" w:ascii="仿宋_GB2312" w:eastAsia="仿宋_GB2312" w:cs="宋体"/>
                <w:sz w:val="24"/>
                <w:lang w:eastAsia="zh-CN"/>
              </w:rPr>
            </w:pPr>
            <w:r>
              <w:rPr>
                <w:rFonts w:hint="eastAsia" w:eastAsia="仿宋_GB2312"/>
                <w:lang w:eastAsia="zh-CN"/>
              </w:rPr>
              <w:t>维护社会稳定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_GB2312" w:eastAsia="仿宋_GB2312" w:cs="宋体"/>
                <w:sz w:val="24"/>
              </w:rPr>
            </w:pPr>
            <w:r>
              <w:rPr>
                <w:rFonts w:hint="eastAsia" w:eastAsia="仿宋_GB2312"/>
                <w:lang w:eastAsia="zh-CN"/>
              </w:rPr>
              <w:t>维护社会稳定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r>
        <w:tblPrEx>
          <w:tblCellMar>
            <w:top w:w="0" w:type="dxa"/>
            <w:left w:w="0" w:type="dxa"/>
            <w:bottom w:w="0" w:type="dxa"/>
            <w:right w:w="0" w:type="dxa"/>
          </w:tblCellMar>
        </w:tblPrEx>
        <w:trPr>
          <w:trHeight w:val="615" w:hRule="atLeast"/>
        </w:trPr>
        <w:tc>
          <w:tcPr>
            <w:tcW w:w="390" w:type="dxa"/>
            <w:vMerge w:val="continue"/>
            <w:tcBorders>
              <w:left w:val="single" w:color="000000" w:sz="4" w:space="0"/>
              <w:right w:val="single" w:color="000000" w:sz="4" w:space="0"/>
            </w:tcBorders>
            <w:vAlign w:val="center"/>
          </w:tcPr>
          <w:p>
            <w:pPr>
              <w:widowControl/>
              <w:spacing w:before="480" w:after="480"/>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ind w:firstLine="440" w:firstLineChars="200"/>
              <w:jc w:val="center"/>
              <w:textAlignment w:val="center"/>
              <w:rPr>
                <w:rFonts w:hint="eastAsia" w:eastAsia="仿宋_GB2312"/>
                <w:sz w:val="22"/>
                <w:szCs w:val="22"/>
                <w:lang w:val="en-US" w:eastAsia="zh-CN"/>
              </w:rPr>
            </w:pPr>
            <w:r>
              <w:rPr>
                <w:rFonts w:hint="eastAsia" w:eastAsia="仿宋_GB2312"/>
                <w:sz w:val="22"/>
                <w:szCs w:val="22"/>
                <w:lang w:val="en-US" w:eastAsia="zh-CN"/>
              </w:rPr>
              <w:t>经济效益</w:t>
            </w:r>
          </w:p>
          <w:p>
            <w:pPr>
              <w:widowControl/>
              <w:spacing w:before="480" w:after="480"/>
              <w:ind w:firstLine="440" w:firstLineChars="200"/>
              <w:jc w:val="center"/>
              <w:textAlignment w:val="center"/>
              <w:rPr>
                <w:rFonts w:hint="eastAsia" w:eastAsia="仿宋_GB2312"/>
                <w:sz w:val="22"/>
                <w:szCs w:val="22"/>
                <w:lang w:val="en-US" w:eastAsia="zh-CN"/>
              </w:rPr>
            </w:pPr>
            <w:r>
              <w:rPr>
                <w:rFonts w:hint="eastAsia" w:eastAsia="仿宋_GB2312"/>
                <w:sz w:val="22"/>
                <w:szCs w:val="22"/>
                <w:lang w:val="en-US"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eastAsia" w:ascii="仿宋_GB2312" w:eastAsia="仿宋_GB2312" w:cs="宋体"/>
                <w:sz w:val="24"/>
                <w:lang w:eastAsia="zh-CN"/>
              </w:rPr>
            </w:pPr>
            <w:r>
              <w:rPr>
                <w:rFonts w:hint="eastAsia" w:ascii="仿宋_GB2312" w:eastAsia="仿宋_GB2312" w:cs="宋体"/>
                <w:sz w:val="24"/>
                <w:lang w:eastAsia="zh-CN"/>
              </w:rPr>
              <w:t>促进经济发展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_GB2312" w:eastAsia="仿宋_GB2312" w:cs="宋体"/>
                <w:sz w:val="24"/>
              </w:rPr>
            </w:pPr>
            <w:r>
              <w:rPr>
                <w:rFonts w:hint="eastAsia" w:ascii="仿宋_GB2312" w:eastAsia="仿宋_GB2312" w:cs="宋体"/>
                <w:sz w:val="24"/>
                <w:lang w:eastAsia="zh-CN"/>
              </w:rPr>
              <w:t>促进经济发展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r>
        <w:tblPrEx>
          <w:tblCellMar>
            <w:top w:w="0" w:type="dxa"/>
            <w:left w:w="0" w:type="dxa"/>
            <w:bottom w:w="0" w:type="dxa"/>
            <w:right w:w="0" w:type="dxa"/>
          </w:tblCellMar>
        </w:tblPrEx>
        <w:trPr>
          <w:trHeight w:val="1050" w:hRule="atLeast"/>
        </w:trPr>
        <w:tc>
          <w:tcPr>
            <w:tcW w:w="390" w:type="dxa"/>
            <w:vMerge w:val="continue"/>
            <w:tcBorders>
              <w:left w:val="single" w:color="000000" w:sz="4" w:space="0"/>
              <w:bottom w:val="single" w:color="000000" w:sz="4" w:space="0"/>
              <w:right w:val="single" w:color="000000" w:sz="4" w:space="0"/>
            </w:tcBorders>
            <w:vAlign w:val="center"/>
          </w:tcPr>
          <w:p>
            <w:pPr>
              <w:widowControl/>
              <w:spacing w:before="480" w:after="480"/>
              <w:jc w:val="left"/>
              <w:rPr>
                <w:rFonts w:ascii="仿宋_GB2312" w:eastAsia="仿宋_GB2312" w:cs="宋体"/>
                <w:color w:val="FF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ascii="仿宋_GB2312" w:eastAsia="仿宋_GB2312" w:cs="宋体"/>
                <w:sz w:val="24"/>
              </w:rPr>
            </w:pPr>
            <w:r>
              <w:rPr>
                <w:rFonts w:hint="eastAsia" w:ascii="仿宋_GB2312" w:hAnsi="宋体" w:eastAsia="仿宋_GB2312"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eastAsia" w:ascii="仿宋_GB2312" w:eastAsia="仿宋_GB2312" w:cs="宋体"/>
                <w:sz w:val="24"/>
                <w:lang w:eastAsia="zh-CN"/>
              </w:rPr>
            </w:pPr>
            <w:r>
              <w:rPr>
                <w:rFonts w:hint="eastAsia" w:ascii="仿宋_GB2312" w:eastAsia="仿宋_GB2312" w:cs="宋体"/>
                <w:sz w:val="24"/>
                <w:lang w:eastAsia="zh-CN"/>
              </w:rPr>
              <w:t>烤烟种植户满意度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_GB2312" w:eastAsia="仿宋_GB2312" w:cs="宋体"/>
                <w:sz w:val="24"/>
              </w:rPr>
            </w:pPr>
            <w:r>
              <w:rPr>
                <w:rFonts w:hint="eastAsia" w:eastAsia="仿宋_GB2312"/>
                <w:sz w:val="22"/>
                <w:szCs w:val="22"/>
                <w:lang w:val="en-US" w:eastAsia="zh-CN"/>
              </w:rPr>
              <w:t>基本配合、满意度高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3"/>
              <w:widowControl/>
              <w:ind w:left="2751" w:leftChars="1310" w:firstLine="720" w:firstLineChars="200"/>
              <w:textAlignment w:val="center"/>
              <w:rPr>
                <w:rFonts w:hint="eastAsia" w:ascii="仿宋_GB2312" w:hAnsi="黑体" w:eastAsia="仿宋_GB2312" w:cs="宋体"/>
                <w:bCs/>
                <w:kern w:val="0"/>
                <w:sz w:val="36"/>
                <w:szCs w:val="36"/>
                <w:lang w:eastAsia="zh-CN"/>
              </w:rPr>
            </w:pPr>
            <w:r>
              <w:rPr>
                <w:rFonts w:hint="eastAsia" w:ascii="仿宋_GB2312" w:hAnsi="黑体" w:eastAsia="仿宋_GB2312" w:cs="宋体"/>
                <w:bCs/>
                <w:kern w:val="0"/>
                <w:sz w:val="36"/>
                <w:szCs w:val="36"/>
              </w:rPr>
              <w:t>项目支出绩效目标完成情况表</w:t>
            </w:r>
          </w:p>
          <w:p>
            <w:pPr>
              <w:pStyle w:val="33"/>
              <w:widowControl/>
              <w:ind w:left="2751" w:leftChars="1310" w:firstLine="720" w:firstLineChars="200"/>
              <w:textAlignment w:val="center"/>
              <w:rPr>
                <w:rFonts w:ascii="仿宋_GB2312" w:eastAsia="仿宋_GB2312" w:cs="宋体"/>
                <w:sz w:val="36"/>
                <w:szCs w:val="36"/>
              </w:rPr>
            </w:pPr>
            <w:r>
              <w:rPr>
                <w:rFonts w:ascii="仿宋_GB2312" w:hAnsi="宋体" w:eastAsia="仿宋_GB2312" w:cs="宋体"/>
                <w:kern w:val="0"/>
                <w:sz w:val="36"/>
                <w:szCs w:val="36"/>
              </w:rPr>
              <w:t>(</w:t>
            </w:r>
            <w:r>
              <w:rPr>
                <w:rFonts w:hint="eastAsia" w:ascii="仿宋_GB2312" w:hAnsi="宋体" w:eastAsia="仿宋_GB2312" w:cs="宋体"/>
                <w:kern w:val="0"/>
                <w:sz w:val="36"/>
                <w:szCs w:val="36"/>
                <w:lang w:eastAsia="zh-CN"/>
              </w:rPr>
              <w:t>2021</w:t>
            </w:r>
            <w:r>
              <w:rPr>
                <w:rFonts w:hint="eastAsia" w:ascii="仿宋_GB2312" w:hAnsi="宋体" w:eastAsia="仿宋_GB2312" w:cs="宋体"/>
                <w:kern w:val="0"/>
                <w:sz w:val="36"/>
                <w:szCs w:val="36"/>
              </w:rPr>
              <w:t>年度</w:t>
            </w:r>
            <w:r>
              <w:rPr>
                <w:rFonts w:ascii="仿宋_GB2312" w:hAnsi="宋体" w:eastAsia="仿宋_GB2312" w:cs="宋体"/>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根据盐财资预【2021】19号下达2020年动物村级防疫员补助等经费（县级配套）</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共和乡人民政府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预算执行情况</w:t>
            </w:r>
            <w:r>
              <w:rPr>
                <w:rFonts w:ascii="仿宋_GB2312" w:hAnsi="宋体" w:eastAsia="仿宋_GB2312" w:cs="宋体"/>
                <w:kern w:val="0"/>
                <w:sz w:val="24"/>
              </w:rPr>
              <w:t>(</w:t>
            </w:r>
            <w:r>
              <w:rPr>
                <w:rFonts w:hint="eastAsia" w:ascii="仿宋_GB2312" w:hAnsi="宋体" w:eastAsia="仿宋_GB2312" w:cs="宋体"/>
                <w:kern w:val="0"/>
                <w:sz w:val="24"/>
              </w:rPr>
              <w:t>万元</w:t>
            </w:r>
            <w:r>
              <w:rPr>
                <w:rFonts w:ascii="仿宋_GB2312" w:hAnsi="宋体" w:eastAsia="仿宋_GB2312" w:cs="宋体"/>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预算数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7.1</w:t>
            </w:r>
            <w:r>
              <w:rPr>
                <w:rFonts w:hint="eastAsia" w:ascii="仿宋_GB2312" w:eastAsia="仿宋_GB2312"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执行数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7.1</w:t>
            </w:r>
            <w:r>
              <w:rPr>
                <w:rFonts w:hint="eastAsia" w:ascii="仿宋_GB2312" w:eastAsia="仿宋_GB2312" w:cs="宋体"/>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其中</w:t>
            </w:r>
            <w:r>
              <w:rPr>
                <w:rFonts w:ascii="仿宋_GB2312" w:eastAsia="仿宋_GB2312" w:cs="宋体"/>
                <w:kern w:val="0"/>
                <w:sz w:val="24"/>
              </w:rPr>
              <w:t>-</w:t>
            </w:r>
            <w:r>
              <w:rPr>
                <w:rFonts w:hint="eastAsia" w:ascii="仿宋_GB2312" w:hAnsi="宋体" w:eastAsia="仿宋_GB2312" w:cs="宋体"/>
                <w:kern w:val="0"/>
                <w:sz w:val="24"/>
              </w:rPr>
              <w:t>财政拨款</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7.1</w:t>
            </w:r>
            <w:r>
              <w:rPr>
                <w:rFonts w:hint="eastAsia" w:ascii="仿宋_GB2312" w:eastAsia="仿宋_GB2312" w:cs="宋体"/>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其中</w:t>
            </w:r>
            <w:r>
              <w:rPr>
                <w:rFonts w:ascii="仿宋_GB2312" w:eastAsia="仿宋_GB2312" w:cs="宋体"/>
                <w:kern w:val="0"/>
                <w:sz w:val="24"/>
              </w:rPr>
              <w:t>-</w:t>
            </w:r>
            <w:r>
              <w:rPr>
                <w:rFonts w:hint="eastAsia" w:ascii="仿宋_GB2312" w:hAnsi="宋体" w:eastAsia="仿宋_GB2312" w:cs="宋体"/>
                <w:kern w:val="0"/>
                <w:sz w:val="24"/>
              </w:rPr>
              <w:t>财政拨款</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lang w:val="en-US" w:eastAsia="zh-CN"/>
              </w:rPr>
              <w:t>7.1</w:t>
            </w:r>
            <w:r>
              <w:rPr>
                <w:rFonts w:hint="eastAsia" w:ascii="仿宋_GB2312" w:eastAsia="仿宋_GB2312" w:cs="宋体"/>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其它资金</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ascii="仿宋_GB2312" w:eastAsia="仿宋_GB2312"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其它资金</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保障村级防疫员工作的开展，有利于重大动物疫情的早发现、早反应、早处置，有利于各项动物疫病防控措施的落实。</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保障村级防疫员工作的开展，有利于重大动物疫情的早发现、早反应、早处置，有利于各项动物疫病防控措施的落实。</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预期指标值</w:t>
            </w:r>
            <w:r>
              <w:rPr>
                <w:rFonts w:ascii="仿宋_GB2312" w:hAnsi="宋体" w:eastAsia="仿宋_GB2312" w:cs="宋体"/>
                <w:kern w:val="0"/>
                <w:sz w:val="24"/>
              </w:rPr>
              <w:t>(</w:t>
            </w:r>
            <w:r>
              <w:rPr>
                <w:rFonts w:hint="eastAsia" w:ascii="仿宋_GB2312" w:hAnsi="宋体" w:eastAsia="仿宋_GB2312" w:cs="宋体"/>
                <w:kern w:val="0"/>
                <w:sz w:val="24"/>
              </w:rPr>
              <w:t>包含数字及文字描述</w:t>
            </w:r>
            <w:r>
              <w:rPr>
                <w:rFonts w:ascii="仿宋_GB2312" w:hAnsi="宋体" w:eastAsia="仿宋_GB2312" w:cs="宋体"/>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实际完成指标值</w:t>
            </w:r>
            <w:r>
              <w:rPr>
                <w:rFonts w:ascii="仿宋_GB2312" w:hAnsi="宋体" w:eastAsia="仿宋_GB2312" w:cs="宋体"/>
                <w:kern w:val="0"/>
                <w:sz w:val="24"/>
              </w:rPr>
              <w:t>(</w:t>
            </w:r>
            <w:r>
              <w:rPr>
                <w:rFonts w:hint="eastAsia" w:ascii="仿宋_GB2312" w:hAnsi="宋体" w:eastAsia="仿宋_GB2312" w:cs="宋体"/>
                <w:kern w:val="0"/>
                <w:sz w:val="24"/>
              </w:rPr>
              <w:t>包含数字及文字描述</w:t>
            </w:r>
            <w:r>
              <w:rPr>
                <w:rFonts w:ascii="仿宋_GB2312" w:hAnsi="宋体" w:eastAsia="仿宋_GB2312" w:cs="宋体"/>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default" w:ascii="仿宋_GB2312" w:eastAsia="仿宋_GB2312" w:cs="宋体"/>
                <w:sz w:val="24"/>
                <w:lang w:val="en-US" w:eastAsia="zh-CN"/>
              </w:rPr>
            </w:pPr>
            <w:r>
              <w:rPr>
                <w:rFonts w:hint="eastAsia" w:eastAsia="仿宋_GB2312"/>
                <w:lang w:val="en-US" w:eastAsia="zh-CN"/>
              </w:rPr>
              <w:t>2021年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eastAsia" w:ascii="仿宋_GB2312" w:eastAsia="仿宋_GB2312" w:cs="宋体"/>
                <w:sz w:val="24"/>
                <w:lang w:eastAsia="zh-CN"/>
              </w:rPr>
            </w:pPr>
            <w:r>
              <w:rPr>
                <w:rFonts w:hint="eastAsia" w:eastAsia="仿宋_GB2312"/>
                <w:sz w:val="22"/>
                <w:szCs w:val="22"/>
                <w:lang w:eastAsia="zh-CN"/>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sz w:val="24"/>
              </w:rPr>
            </w:pPr>
            <w:r>
              <w:rPr>
                <w:rFonts w:hint="eastAsia" w:ascii="仿宋_GB2312" w:eastAsia="仿宋_GB2312"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eastAsia" w:ascii="仿宋_GB2312" w:eastAsia="仿宋_GB2312" w:cs="宋体"/>
                <w:sz w:val="24"/>
                <w:lang w:eastAsia="zh-CN"/>
              </w:rPr>
            </w:pPr>
            <w:r>
              <w:rPr>
                <w:rFonts w:hint="eastAsia" w:ascii="仿宋_GB2312" w:eastAsia="仿宋_GB2312" w:cs="宋体"/>
                <w:sz w:val="24"/>
                <w:lang w:eastAsia="zh-CN"/>
              </w:rPr>
              <w:t>投入成本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default" w:ascii="仿宋_GB2312" w:eastAsia="仿宋_GB2312" w:cs="宋体"/>
                <w:sz w:val="24"/>
                <w:lang w:val="en-US" w:eastAsia="zh-CN"/>
              </w:rPr>
            </w:pPr>
            <w:r>
              <w:rPr>
                <w:rFonts w:hint="eastAsia" w:eastAsia="仿宋_GB2312"/>
                <w:sz w:val="22"/>
                <w:szCs w:val="22"/>
                <w:lang w:val="en-US" w:eastAsia="zh-CN"/>
              </w:rPr>
              <w:t>7.1万元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eastAsia" w:ascii="仿宋_GB2312" w:eastAsia="仿宋_GB2312" w:cs="宋体"/>
                <w:sz w:val="24"/>
                <w:lang w:eastAsia="zh-CN"/>
              </w:rPr>
            </w:pPr>
            <w:r>
              <w:rPr>
                <w:rFonts w:hint="eastAsia" w:eastAsia="仿宋_GB2312"/>
                <w:lang w:eastAsia="zh-CN"/>
              </w:rPr>
              <w:t>涉及村数量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eastAsia" w:ascii="仿宋_GB2312" w:eastAsia="仿宋_GB2312" w:cs="宋体"/>
                <w:sz w:val="24"/>
                <w:lang w:eastAsia="zh-CN"/>
              </w:rPr>
            </w:pPr>
            <w:r>
              <w:rPr>
                <w:rFonts w:hint="eastAsia" w:eastAsia="仿宋_GB2312"/>
                <w:sz w:val="22"/>
                <w:szCs w:val="22"/>
                <w:lang w:val="en-US" w:eastAsia="zh-CN"/>
              </w:rPr>
              <w:t>7个村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_GB2312" w:eastAsia="仿宋_GB2312" w:cs="宋体"/>
                <w:sz w:val="24"/>
              </w:rPr>
            </w:pPr>
            <w:r>
              <w:rPr>
                <w:rFonts w:hint="eastAsia" w:ascii="仿宋_GB2312" w:eastAsia="仿宋_GB2312" w:cs="宋体"/>
                <w:sz w:val="24"/>
              </w:rPr>
              <w:t>有利于重大动物疫情的早发现、早反应、早处置，有利于各项动物疫病防控措施的落实</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_GB2312" w:eastAsia="仿宋_GB2312" w:cs="宋体"/>
                <w:sz w:val="24"/>
              </w:rPr>
            </w:pPr>
            <w:r>
              <w:rPr>
                <w:rFonts w:hint="eastAsia" w:ascii="仿宋_GB2312" w:eastAsia="仿宋_GB2312" w:cs="宋体"/>
                <w:sz w:val="24"/>
              </w:rPr>
              <w:t>有利于重大动物疫情的早发现、早反应、早处置，有利于各项动物疫病防控措施的落实</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eastAsia" w:ascii="仿宋_GB2312" w:eastAsia="仿宋_GB2312" w:cs="宋体"/>
                <w:sz w:val="24"/>
                <w:lang w:eastAsia="zh-CN"/>
              </w:rPr>
            </w:pPr>
            <w:r>
              <w:rPr>
                <w:rFonts w:hint="eastAsia" w:eastAsia="仿宋_GB2312"/>
                <w:lang w:eastAsia="zh-CN"/>
              </w:rPr>
              <w:t>维护社会稳定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_GB2312" w:eastAsia="仿宋_GB2312" w:cs="宋体"/>
                <w:sz w:val="24"/>
              </w:rPr>
            </w:pPr>
            <w:r>
              <w:rPr>
                <w:rFonts w:hint="eastAsia" w:eastAsia="仿宋_GB2312"/>
                <w:lang w:eastAsia="zh-CN"/>
              </w:rPr>
              <w:t>维护社会稳定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r>
        <w:tblPrEx>
          <w:tblCellMar>
            <w:top w:w="0" w:type="dxa"/>
            <w:left w:w="0" w:type="dxa"/>
            <w:bottom w:w="0" w:type="dxa"/>
            <w:right w:w="0" w:type="dxa"/>
          </w:tblCellMar>
        </w:tblPrEx>
        <w:trPr>
          <w:trHeight w:val="61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eastAsia="仿宋_GB2312" w:cs="宋体"/>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eastAsia" w:ascii="仿宋_GB2312" w:eastAsia="仿宋_GB2312" w:cs="宋体"/>
                <w:sz w:val="24"/>
                <w:lang w:eastAsia="zh-CN"/>
              </w:rPr>
            </w:pPr>
            <w:r>
              <w:rPr>
                <w:rFonts w:hint="eastAsia" w:eastAsia="仿宋_GB2312"/>
                <w:lang w:eastAsia="zh-CN"/>
              </w:rPr>
              <w:t>保护群众财产安全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_GB2312" w:eastAsia="仿宋_GB2312" w:cs="宋体"/>
                <w:sz w:val="24"/>
              </w:rPr>
            </w:pPr>
            <w:r>
              <w:rPr>
                <w:rFonts w:hint="eastAsia" w:eastAsia="仿宋_GB2312"/>
                <w:lang w:eastAsia="zh-CN"/>
              </w:rPr>
              <w:t>保护群众财产安全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sz w:val="24"/>
              </w:rPr>
            </w:pPr>
            <w:r>
              <w:rPr>
                <w:rFonts w:hint="eastAsia" w:ascii="仿宋_GB2312" w:hAnsi="宋体" w:eastAsia="仿宋_GB2312"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辖区内群众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基本配合、满意度高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480" w:after="480"/>
              <w:jc w:val="center"/>
              <w:textAlignment w:val="center"/>
              <w:rPr>
                <w:rFonts w:hint="eastAsia" w:eastAsia="仿宋_GB2312"/>
                <w:sz w:val="22"/>
                <w:szCs w:val="22"/>
                <w:lang w:val="en-US" w:eastAsia="zh-CN"/>
              </w:rPr>
            </w:pPr>
            <w:r>
              <w:rPr>
                <w:rFonts w:hint="eastAsia" w:eastAsia="仿宋_GB2312"/>
                <w:sz w:val="22"/>
                <w:szCs w:val="22"/>
                <w:lang w:val="en-US" w:eastAsia="zh-CN"/>
              </w:rPr>
              <w:t>基本达到预期指标</w:t>
            </w:r>
          </w:p>
        </w:tc>
      </w:tr>
    </w:tbl>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部门开展绩效评价结果。</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本部门按要求对</w:t>
      </w:r>
      <w:r>
        <w:rPr>
          <w:rFonts w:hint="eastAsia" w:ascii="仿宋" w:eastAsia="仿宋" w:cs="仿宋"/>
          <w:color w:val="000000"/>
          <w:sz w:val="33"/>
          <w:szCs w:val="33"/>
          <w:lang w:eastAsia="zh-CN"/>
        </w:rPr>
        <w:t>2021</w:t>
      </w:r>
      <w:r>
        <w:rPr>
          <w:rFonts w:hint="eastAsia" w:ascii="仿宋" w:eastAsia="仿宋" w:cs="仿宋"/>
          <w:color w:val="000000"/>
          <w:sz w:val="33"/>
          <w:szCs w:val="33"/>
        </w:rPr>
        <w:t>年部门整体支出绩效评价情况开展自评，《盐边县共和乡部门</w:t>
      </w:r>
      <w:r>
        <w:rPr>
          <w:rFonts w:hint="eastAsia" w:ascii="仿宋" w:eastAsia="仿宋" w:cs="仿宋"/>
          <w:color w:val="000000"/>
          <w:sz w:val="33"/>
          <w:szCs w:val="33"/>
          <w:lang w:val="en-US" w:eastAsia="zh-CN"/>
        </w:rPr>
        <w:t>2021</w:t>
      </w:r>
      <w:r>
        <w:rPr>
          <w:rFonts w:hint="eastAsia" w:ascii="仿宋" w:eastAsia="仿宋" w:cs="仿宋"/>
          <w:color w:val="000000"/>
          <w:sz w:val="33"/>
          <w:szCs w:val="33"/>
        </w:rPr>
        <w:t>年部门整体支出绩效评价报告》见附件。</w:t>
      </w:r>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本部门自行组织对根据盐财资建〔2021〕153号下达2021年乡镇应急和安全监管补助经费、根据川财预〔202</w:t>
      </w:r>
      <w:r>
        <w:rPr>
          <w:rFonts w:hint="eastAsia" w:ascii="仿宋" w:eastAsia="仿宋" w:cs="仿宋"/>
          <w:color w:val="000000"/>
          <w:sz w:val="33"/>
          <w:szCs w:val="33"/>
          <w:lang w:val="en-US" w:eastAsia="zh-CN"/>
        </w:rPr>
        <w:t>0</w:t>
      </w:r>
      <w:r>
        <w:rPr>
          <w:rFonts w:hint="eastAsia" w:ascii="仿宋" w:eastAsia="仿宋" w:cs="仿宋"/>
          <w:color w:val="000000"/>
          <w:sz w:val="33"/>
          <w:szCs w:val="33"/>
        </w:rPr>
        <w:t>〕69号下达2021年基层组织活动和公共服务运行经费、根据盐财资农〔2021〕44号下达脱贫攻坚档案归档专用经费</w:t>
      </w:r>
      <w:r>
        <w:rPr>
          <w:rFonts w:hint="eastAsia" w:ascii="仿宋" w:eastAsia="仿宋" w:cs="仿宋"/>
          <w:color w:val="000000"/>
          <w:sz w:val="33"/>
          <w:szCs w:val="33"/>
          <w:lang w:eastAsia="zh-CN"/>
        </w:rPr>
        <w:t>、根据盐财资农</w:t>
      </w:r>
      <w:r>
        <w:rPr>
          <w:rFonts w:hint="eastAsia" w:ascii="仿宋" w:eastAsia="仿宋" w:cs="仿宋"/>
          <w:color w:val="000000"/>
          <w:sz w:val="33"/>
          <w:szCs w:val="33"/>
        </w:rPr>
        <w:t>〔2021〕</w:t>
      </w:r>
      <w:r>
        <w:rPr>
          <w:rFonts w:hint="eastAsia" w:ascii="仿宋" w:eastAsia="仿宋" w:cs="仿宋"/>
          <w:color w:val="000000"/>
          <w:sz w:val="33"/>
          <w:szCs w:val="33"/>
          <w:lang w:eastAsia="zh-CN"/>
        </w:rPr>
        <w:t>88号下达2020年度烤烟发展扶持资金、根据盐财资预</w:t>
      </w:r>
      <w:r>
        <w:rPr>
          <w:rFonts w:hint="eastAsia" w:ascii="仿宋" w:eastAsia="仿宋" w:cs="仿宋"/>
          <w:color w:val="000000"/>
          <w:sz w:val="33"/>
          <w:szCs w:val="33"/>
        </w:rPr>
        <w:t>〔2021〕</w:t>
      </w:r>
      <w:r>
        <w:rPr>
          <w:rFonts w:hint="eastAsia" w:ascii="仿宋" w:eastAsia="仿宋" w:cs="仿宋"/>
          <w:color w:val="000000"/>
          <w:sz w:val="33"/>
          <w:szCs w:val="33"/>
          <w:lang w:eastAsia="zh-CN"/>
        </w:rPr>
        <w:t>19号下达2020年动物村级防疫员补助等经费（县级配套）</w:t>
      </w:r>
      <w:r>
        <w:rPr>
          <w:rFonts w:hint="eastAsia" w:ascii="仿宋" w:eastAsia="仿宋" w:cs="仿宋"/>
          <w:color w:val="000000"/>
          <w:sz w:val="33"/>
          <w:szCs w:val="33"/>
        </w:rPr>
        <w:t>开展了绩效评价，</w:t>
      </w:r>
      <w:r>
        <w:rPr>
          <w:rFonts w:hint="eastAsia" w:ascii="仿宋" w:eastAsia="仿宋" w:cs="仿宋"/>
          <w:color w:val="000000"/>
          <w:sz w:val="33"/>
          <w:szCs w:val="33"/>
          <w:lang w:eastAsia="zh-CN"/>
        </w:rPr>
        <w:t>《</w:t>
      </w:r>
      <w:r>
        <w:rPr>
          <w:rFonts w:hint="eastAsia" w:ascii="仿宋" w:eastAsia="仿宋" w:cs="仿宋"/>
          <w:color w:val="000000"/>
          <w:sz w:val="33"/>
          <w:szCs w:val="33"/>
        </w:rPr>
        <w:t>根据盐财资建〔2021〕153号下达2021年乡镇应急和安全监管补助经费</w:t>
      </w:r>
      <w:r>
        <w:rPr>
          <w:rFonts w:hint="eastAsia" w:ascii="仿宋" w:eastAsia="仿宋" w:cs="仿宋"/>
          <w:color w:val="000000"/>
          <w:sz w:val="33"/>
          <w:szCs w:val="33"/>
          <w:lang w:eastAsia="zh-CN"/>
        </w:rPr>
        <w:t>绩效评价报告》</w:t>
      </w:r>
      <w:r>
        <w:rPr>
          <w:rFonts w:hint="eastAsia" w:ascii="仿宋" w:eastAsia="仿宋" w:cs="仿宋"/>
          <w:color w:val="000000"/>
          <w:sz w:val="33"/>
          <w:szCs w:val="33"/>
        </w:rPr>
        <w:t>、</w:t>
      </w:r>
      <w:r>
        <w:rPr>
          <w:rFonts w:hint="eastAsia" w:ascii="仿宋" w:eastAsia="仿宋" w:cs="仿宋"/>
          <w:color w:val="000000"/>
          <w:sz w:val="33"/>
          <w:szCs w:val="33"/>
          <w:lang w:eastAsia="zh-CN"/>
        </w:rPr>
        <w:t>《</w:t>
      </w:r>
      <w:r>
        <w:rPr>
          <w:rFonts w:hint="eastAsia" w:ascii="仿宋" w:eastAsia="仿宋" w:cs="仿宋"/>
          <w:color w:val="000000"/>
          <w:sz w:val="33"/>
          <w:szCs w:val="33"/>
        </w:rPr>
        <w:t>根据川财预〔2021〕69号下达2021年基层组织活动和公共服务运行经费</w:t>
      </w:r>
      <w:r>
        <w:rPr>
          <w:rFonts w:hint="eastAsia" w:ascii="仿宋" w:eastAsia="仿宋" w:cs="仿宋"/>
          <w:color w:val="000000"/>
          <w:sz w:val="33"/>
          <w:szCs w:val="33"/>
          <w:lang w:eastAsia="zh-CN"/>
        </w:rPr>
        <w:t>绩效评价报告》</w:t>
      </w:r>
      <w:r>
        <w:rPr>
          <w:rFonts w:hint="eastAsia" w:ascii="仿宋" w:eastAsia="仿宋" w:cs="仿宋"/>
          <w:color w:val="000000"/>
          <w:sz w:val="33"/>
          <w:szCs w:val="33"/>
        </w:rPr>
        <w:t>、</w:t>
      </w:r>
      <w:r>
        <w:rPr>
          <w:rFonts w:hint="eastAsia" w:ascii="仿宋" w:eastAsia="仿宋" w:cs="仿宋"/>
          <w:color w:val="000000"/>
          <w:sz w:val="33"/>
          <w:szCs w:val="33"/>
          <w:lang w:eastAsia="zh-CN"/>
        </w:rPr>
        <w:t>《</w:t>
      </w:r>
      <w:r>
        <w:rPr>
          <w:rFonts w:hint="eastAsia" w:ascii="仿宋" w:eastAsia="仿宋" w:cs="仿宋"/>
          <w:color w:val="000000"/>
          <w:sz w:val="33"/>
          <w:szCs w:val="33"/>
        </w:rPr>
        <w:t>根据盐财资农〔2021〕44号下达脱贫攻坚档案归档专用经费</w:t>
      </w:r>
      <w:r>
        <w:rPr>
          <w:rFonts w:hint="eastAsia" w:ascii="仿宋" w:eastAsia="仿宋" w:cs="仿宋"/>
          <w:color w:val="000000"/>
          <w:sz w:val="33"/>
          <w:szCs w:val="33"/>
          <w:lang w:eastAsia="zh-CN"/>
        </w:rPr>
        <w:t>绩效评价报告》、《根据盐财资农</w:t>
      </w:r>
      <w:r>
        <w:rPr>
          <w:rFonts w:hint="eastAsia" w:ascii="仿宋" w:eastAsia="仿宋" w:cs="仿宋"/>
          <w:color w:val="000000"/>
          <w:sz w:val="33"/>
          <w:szCs w:val="33"/>
        </w:rPr>
        <w:t>〔2021〕</w:t>
      </w:r>
      <w:r>
        <w:rPr>
          <w:rFonts w:hint="eastAsia" w:ascii="仿宋" w:eastAsia="仿宋" w:cs="仿宋"/>
          <w:color w:val="000000"/>
          <w:sz w:val="33"/>
          <w:szCs w:val="33"/>
          <w:lang w:eastAsia="zh-CN"/>
        </w:rPr>
        <w:t>88号下达2020年度烤烟发展扶持资金绩效评价报告》、《根据盐财资预</w:t>
      </w:r>
      <w:r>
        <w:rPr>
          <w:rFonts w:hint="eastAsia" w:ascii="仿宋" w:eastAsia="仿宋" w:cs="仿宋"/>
          <w:color w:val="000000"/>
          <w:sz w:val="33"/>
          <w:szCs w:val="33"/>
        </w:rPr>
        <w:t>〔2021〕</w:t>
      </w:r>
      <w:r>
        <w:rPr>
          <w:rFonts w:hint="eastAsia" w:ascii="仿宋" w:eastAsia="仿宋" w:cs="仿宋"/>
          <w:color w:val="000000"/>
          <w:sz w:val="33"/>
          <w:szCs w:val="33"/>
          <w:lang w:eastAsia="zh-CN"/>
        </w:rPr>
        <w:t>19号下达2020年动物村级防疫员补助等经费（县级配套）绩效评价报告》</w:t>
      </w:r>
      <w:r>
        <w:rPr>
          <w:rFonts w:hint="eastAsia" w:ascii="仿宋" w:eastAsia="仿宋" w:cs="仿宋"/>
          <w:color w:val="000000"/>
          <w:sz w:val="33"/>
          <w:szCs w:val="33"/>
        </w:rPr>
        <w:t>见附件。</w:t>
      </w:r>
    </w:p>
    <w:p>
      <w:pPr>
        <w:pStyle w:val="33"/>
        <w:numPr>
          <w:ilvl w:val="0"/>
          <w:numId w:val="0"/>
        </w:numPr>
        <w:spacing w:line="600" w:lineRule="exact"/>
        <w:ind w:firstLine="640" w:firstLineChars="200"/>
        <w:outlineLvl w:val="1"/>
        <w:rPr>
          <w:rFonts w:hint="eastAsia" w:ascii="方正黑体_GBK" w:hAnsi="方正黑体_GBK" w:eastAsia="方正黑体_GBK" w:cs="方正黑体_GBK"/>
          <w:b w:val="0"/>
          <w:bCs w:val="0"/>
          <w:kern w:val="2"/>
          <w:sz w:val="32"/>
          <w:szCs w:val="32"/>
          <w:lang w:val="en-US" w:eastAsia="zh-CN" w:bidi="ar-SA"/>
        </w:rPr>
      </w:pPr>
      <w:bookmarkStart w:id="48" w:name="_Toc15377221"/>
      <w:bookmarkStart w:id="49" w:name="_Toc15396612"/>
      <w:r>
        <w:rPr>
          <w:rFonts w:hint="eastAsia" w:ascii="方正黑体_GBK" w:hAnsi="方正黑体_GBK" w:eastAsia="方正黑体_GBK" w:cs="方正黑体_GBK"/>
          <w:b w:val="0"/>
          <w:bCs w:val="0"/>
          <w:kern w:val="2"/>
          <w:sz w:val="32"/>
          <w:szCs w:val="32"/>
          <w:lang w:val="en-US" w:eastAsia="zh-CN" w:bidi="ar-SA"/>
        </w:rPr>
        <w:t>十、其他重要事项的情况说明</w:t>
      </w:r>
      <w:bookmarkEnd w:id="48"/>
      <w:bookmarkEnd w:id="49"/>
    </w:p>
    <w:p>
      <w:pPr>
        <w:pStyle w:val="4"/>
        <w:ind w:firstLine="643" w:firstLineChars="200"/>
        <w:rPr>
          <w:rFonts w:hint="eastAsia" w:ascii="方正楷体简体" w:hAnsi="方正楷体简体" w:eastAsia="方正楷体简体" w:cs="方正楷体简体"/>
          <w:color w:val="000000"/>
        </w:rPr>
      </w:pPr>
      <w:bookmarkStart w:id="50" w:name="_Toc15377222"/>
      <w:r>
        <w:rPr>
          <w:rFonts w:hint="eastAsia" w:ascii="方正楷体简体" w:hAnsi="方正楷体简体" w:eastAsia="方正楷体简体" w:cs="方正楷体简体"/>
          <w:color w:val="000000"/>
        </w:rPr>
        <w:t>（一）机关运行经费支出情况</w:t>
      </w:r>
      <w:bookmarkEnd w:id="50"/>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lang w:eastAsia="zh-CN"/>
        </w:rPr>
        <w:t>2021</w:t>
      </w:r>
      <w:r>
        <w:rPr>
          <w:rFonts w:hint="eastAsia" w:ascii="仿宋" w:eastAsia="仿宋" w:cs="仿宋"/>
          <w:color w:val="000000"/>
          <w:sz w:val="33"/>
          <w:szCs w:val="33"/>
        </w:rPr>
        <w:t>年，共和乡机关运行经费支出机关运行经费</w:t>
      </w:r>
      <w:r>
        <w:rPr>
          <w:rFonts w:hint="eastAsia" w:ascii="仿宋" w:eastAsia="仿宋" w:cs="仿宋"/>
          <w:color w:val="000000"/>
          <w:sz w:val="33"/>
          <w:szCs w:val="33"/>
          <w:lang w:val="en-US" w:eastAsia="zh-CN"/>
        </w:rPr>
        <w:t>212.42</w:t>
      </w:r>
      <w:r>
        <w:rPr>
          <w:rFonts w:hint="eastAsia" w:ascii="仿宋" w:eastAsia="仿宋" w:cs="仿宋"/>
          <w:color w:val="000000"/>
          <w:sz w:val="33"/>
          <w:szCs w:val="33"/>
        </w:rPr>
        <w:t>万元，比</w:t>
      </w:r>
      <w:r>
        <w:rPr>
          <w:rFonts w:ascii="仿宋" w:eastAsia="仿宋" w:cs="仿宋"/>
          <w:color w:val="000000"/>
          <w:sz w:val="33"/>
          <w:szCs w:val="33"/>
        </w:rPr>
        <w:t>2</w:t>
      </w:r>
      <w:r>
        <w:rPr>
          <w:rFonts w:hint="eastAsia" w:ascii="仿宋" w:eastAsia="仿宋" w:cs="仿宋"/>
          <w:color w:val="000000"/>
          <w:sz w:val="33"/>
          <w:szCs w:val="33"/>
          <w:lang w:val="en-US" w:eastAsia="zh-CN"/>
        </w:rPr>
        <w:t>020</w:t>
      </w:r>
      <w:r>
        <w:rPr>
          <w:rFonts w:hint="eastAsia" w:ascii="仿宋" w:eastAsia="仿宋" w:cs="仿宋"/>
          <w:color w:val="000000"/>
          <w:sz w:val="33"/>
          <w:szCs w:val="33"/>
        </w:rPr>
        <w:t>年</w:t>
      </w:r>
      <w:r>
        <w:rPr>
          <w:rFonts w:hint="eastAsia" w:ascii="仿宋" w:eastAsia="仿宋" w:cs="仿宋"/>
          <w:color w:val="000000"/>
          <w:sz w:val="33"/>
          <w:szCs w:val="33"/>
          <w:lang w:eastAsia="zh-CN"/>
        </w:rPr>
        <w:t>增加</w:t>
      </w:r>
      <w:r>
        <w:rPr>
          <w:rFonts w:hint="eastAsia" w:ascii="仿宋" w:eastAsia="仿宋" w:cs="仿宋"/>
          <w:color w:val="000000"/>
          <w:sz w:val="33"/>
          <w:szCs w:val="33"/>
          <w:lang w:val="en-US" w:eastAsia="zh-CN"/>
        </w:rPr>
        <w:t>95.21</w:t>
      </w:r>
      <w:r>
        <w:rPr>
          <w:rFonts w:hint="eastAsia" w:ascii="仿宋" w:eastAsia="仿宋" w:cs="仿宋"/>
          <w:color w:val="000000"/>
          <w:sz w:val="33"/>
          <w:szCs w:val="33"/>
        </w:rPr>
        <w:t>万元。主要原因是人员的</w:t>
      </w:r>
      <w:r>
        <w:rPr>
          <w:rFonts w:hint="eastAsia" w:ascii="仿宋" w:eastAsia="仿宋" w:cs="仿宋"/>
          <w:color w:val="000000"/>
          <w:sz w:val="33"/>
          <w:szCs w:val="33"/>
          <w:lang w:eastAsia="zh-CN"/>
        </w:rPr>
        <w:t>增加</w:t>
      </w:r>
      <w:r>
        <w:rPr>
          <w:rFonts w:hint="eastAsia" w:ascii="仿宋" w:eastAsia="仿宋" w:cs="仿宋"/>
          <w:color w:val="000000"/>
          <w:sz w:val="33"/>
          <w:szCs w:val="33"/>
        </w:rPr>
        <w:t>。</w:t>
      </w:r>
    </w:p>
    <w:p>
      <w:pPr>
        <w:pStyle w:val="4"/>
        <w:ind w:firstLine="643" w:firstLineChars="200"/>
        <w:rPr>
          <w:rFonts w:hint="eastAsia" w:ascii="方正楷体简体" w:hAnsi="方正楷体简体" w:eastAsia="方正楷体简体" w:cs="方正楷体简体"/>
          <w:color w:val="000000"/>
        </w:rPr>
      </w:pPr>
      <w:bookmarkStart w:id="51" w:name="_Toc15377223"/>
      <w:r>
        <w:rPr>
          <w:rFonts w:hint="eastAsia" w:ascii="方正楷体简体" w:hAnsi="方正楷体简体" w:eastAsia="方正楷体简体" w:cs="方正楷体简体"/>
          <w:color w:val="000000"/>
        </w:rPr>
        <w:t>（二）政府采购支出情况</w:t>
      </w:r>
      <w:bookmarkEnd w:id="51"/>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lang w:eastAsia="zh-CN"/>
        </w:rPr>
        <w:t>2021</w:t>
      </w:r>
      <w:r>
        <w:rPr>
          <w:rFonts w:hint="eastAsia" w:ascii="仿宋" w:eastAsia="仿宋" w:cs="仿宋"/>
          <w:color w:val="000000"/>
          <w:sz w:val="33"/>
          <w:szCs w:val="33"/>
        </w:rPr>
        <w:t>年，共和乡无政府采购支出。</w:t>
      </w:r>
    </w:p>
    <w:p>
      <w:pPr>
        <w:pStyle w:val="4"/>
        <w:ind w:firstLine="643" w:firstLineChars="200"/>
        <w:rPr>
          <w:rFonts w:hint="eastAsia" w:ascii="方正楷体简体" w:hAnsi="方正楷体简体" w:eastAsia="方正楷体简体" w:cs="方正楷体简体"/>
          <w:color w:val="000000"/>
        </w:rPr>
      </w:pPr>
      <w:bookmarkStart w:id="52" w:name="_Toc15377224"/>
      <w:r>
        <w:rPr>
          <w:rFonts w:hint="eastAsia" w:ascii="方正楷体简体" w:hAnsi="方正楷体简体" w:eastAsia="方正楷体简体" w:cs="方正楷体简体"/>
          <w:color w:val="000000"/>
        </w:rPr>
        <w:t>（三）国有资产占有使用情况</w:t>
      </w:r>
      <w:bookmarkEnd w:id="52"/>
    </w:p>
    <w:p>
      <w:pPr>
        <w:spacing w:line="600" w:lineRule="exact"/>
        <w:ind w:firstLine="660" w:firstLineChars="200"/>
        <w:rPr>
          <w:rFonts w:ascii="仿宋" w:eastAsia="仿宋" w:cs="仿宋"/>
          <w:color w:val="000000"/>
          <w:sz w:val="33"/>
          <w:szCs w:val="33"/>
        </w:rPr>
      </w:pPr>
      <w:r>
        <w:rPr>
          <w:rFonts w:hint="eastAsia" w:ascii="仿宋" w:eastAsia="仿宋" w:cs="仿宋"/>
          <w:color w:val="000000"/>
          <w:sz w:val="33"/>
          <w:szCs w:val="33"/>
        </w:rPr>
        <w:t>截至</w:t>
      </w:r>
      <w:r>
        <w:rPr>
          <w:rFonts w:hint="eastAsia" w:ascii="仿宋" w:eastAsia="仿宋" w:cs="仿宋"/>
          <w:color w:val="000000"/>
          <w:sz w:val="33"/>
          <w:szCs w:val="33"/>
          <w:lang w:eastAsia="zh-CN"/>
        </w:rPr>
        <w:t>2021</w:t>
      </w:r>
      <w:r>
        <w:rPr>
          <w:rFonts w:hint="eastAsia" w:ascii="仿宋" w:eastAsia="仿宋" w:cs="仿宋"/>
          <w:color w:val="000000"/>
          <w:sz w:val="33"/>
          <w:szCs w:val="33"/>
        </w:rPr>
        <w:t>年</w:t>
      </w:r>
      <w:r>
        <w:rPr>
          <w:rFonts w:ascii="仿宋" w:eastAsia="仿宋" w:cs="仿宋"/>
          <w:color w:val="000000"/>
          <w:sz w:val="33"/>
          <w:szCs w:val="33"/>
        </w:rPr>
        <w:t>12</w:t>
      </w:r>
      <w:r>
        <w:rPr>
          <w:rFonts w:hint="eastAsia" w:ascii="仿宋" w:eastAsia="仿宋" w:cs="仿宋"/>
          <w:color w:val="000000"/>
          <w:sz w:val="33"/>
          <w:szCs w:val="33"/>
        </w:rPr>
        <w:t>月</w:t>
      </w:r>
      <w:r>
        <w:rPr>
          <w:rFonts w:ascii="仿宋" w:eastAsia="仿宋" w:cs="仿宋"/>
          <w:color w:val="000000"/>
          <w:sz w:val="33"/>
          <w:szCs w:val="33"/>
        </w:rPr>
        <w:t>31</w:t>
      </w:r>
      <w:r>
        <w:rPr>
          <w:rFonts w:hint="eastAsia" w:ascii="仿宋" w:eastAsia="仿宋" w:cs="仿宋"/>
          <w:color w:val="000000"/>
          <w:sz w:val="33"/>
          <w:szCs w:val="33"/>
        </w:rPr>
        <w:t>日，共和乡共有车辆</w:t>
      </w:r>
      <w:r>
        <w:rPr>
          <w:rFonts w:ascii="仿宋" w:eastAsia="仿宋" w:cs="仿宋"/>
          <w:color w:val="000000"/>
          <w:sz w:val="33"/>
          <w:szCs w:val="33"/>
        </w:rPr>
        <w:t>1</w:t>
      </w:r>
      <w:r>
        <w:rPr>
          <w:rFonts w:hint="eastAsia" w:ascii="仿宋" w:eastAsia="仿宋" w:cs="仿宋"/>
          <w:color w:val="000000"/>
          <w:sz w:val="33"/>
          <w:szCs w:val="33"/>
        </w:rPr>
        <w:t>辆，其中：部级领导干部用车</w:t>
      </w:r>
      <w:r>
        <w:rPr>
          <w:rFonts w:ascii="仿宋" w:eastAsia="仿宋" w:cs="仿宋"/>
          <w:color w:val="000000"/>
          <w:sz w:val="33"/>
          <w:szCs w:val="33"/>
        </w:rPr>
        <w:t>0</w:t>
      </w:r>
      <w:r>
        <w:rPr>
          <w:rFonts w:hint="eastAsia" w:ascii="仿宋" w:eastAsia="仿宋" w:cs="仿宋"/>
          <w:color w:val="000000"/>
          <w:sz w:val="33"/>
          <w:szCs w:val="33"/>
        </w:rPr>
        <w:t>辆、一般公务用车</w:t>
      </w:r>
      <w:r>
        <w:rPr>
          <w:rFonts w:ascii="仿宋" w:eastAsia="仿宋" w:cs="仿宋"/>
          <w:color w:val="000000"/>
          <w:sz w:val="33"/>
          <w:szCs w:val="33"/>
        </w:rPr>
        <w:t>1</w:t>
      </w:r>
      <w:r>
        <w:rPr>
          <w:rFonts w:hint="eastAsia" w:ascii="仿宋" w:eastAsia="仿宋" w:cs="仿宋"/>
          <w:color w:val="000000"/>
          <w:sz w:val="33"/>
          <w:szCs w:val="33"/>
        </w:rPr>
        <w:t>辆、一般执法执勤用车</w:t>
      </w:r>
      <w:r>
        <w:rPr>
          <w:rFonts w:ascii="仿宋" w:eastAsia="仿宋" w:cs="仿宋"/>
          <w:color w:val="000000"/>
          <w:sz w:val="33"/>
          <w:szCs w:val="33"/>
        </w:rPr>
        <w:t>0</w:t>
      </w:r>
      <w:r>
        <w:rPr>
          <w:rFonts w:hint="eastAsia" w:ascii="仿宋" w:eastAsia="仿宋" w:cs="仿宋"/>
          <w:color w:val="000000"/>
          <w:sz w:val="33"/>
          <w:szCs w:val="33"/>
        </w:rPr>
        <w:t>辆、特种专业技术用车</w:t>
      </w:r>
      <w:r>
        <w:rPr>
          <w:rFonts w:ascii="仿宋" w:eastAsia="仿宋" w:cs="仿宋"/>
          <w:color w:val="000000"/>
          <w:sz w:val="33"/>
          <w:szCs w:val="33"/>
        </w:rPr>
        <w:t>0</w:t>
      </w:r>
      <w:r>
        <w:rPr>
          <w:rFonts w:hint="eastAsia" w:ascii="仿宋" w:eastAsia="仿宋" w:cs="仿宋"/>
          <w:color w:val="000000"/>
          <w:sz w:val="33"/>
          <w:szCs w:val="33"/>
        </w:rPr>
        <w:t>辆、其他用车</w:t>
      </w:r>
      <w:r>
        <w:rPr>
          <w:rFonts w:ascii="仿宋" w:eastAsia="仿宋" w:cs="仿宋"/>
          <w:color w:val="000000"/>
          <w:sz w:val="33"/>
          <w:szCs w:val="33"/>
        </w:rPr>
        <w:t>0</w:t>
      </w:r>
      <w:r>
        <w:rPr>
          <w:rFonts w:hint="eastAsia" w:ascii="仿宋" w:eastAsia="仿宋" w:cs="仿宋"/>
          <w:color w:val="000000"/>
          <w:sz w:val="33"/>
          <w:szCs w:val="33"/>
        </w:rPr>
        <w:t>辆，单价</w:t>
      </w:r>
      <w:r>
        <w:rPr>
          <w:rFonts w:ascii="仿宋" w:eastAsia="仿宋" w:cs="仿宋"/>
          <w:color w:val="000000"/>
          <w:sz w:val="33"/>
          <w:szCs w:val="33"/>
        </w:rPr>
        <w:t>50</w:t>
      </w:r>
      <w:r>
        <w:rPr>
          <w:rFonts w:hint="eastAsia" w:ascii="仿宋" w:eastAsia="仿宋" w:cs="仿宋"/>
          <w:color w:val="000000"/>
          <w:sz w:val="33"/>
          <w:szCs w:val="33"/>
        </w:rPr>
        <w:t>万元以上通用设备</w:t>
      </w:r>
      <w:r>
        <w:rPr>
          <w:rFonts w:ascii="仿宋" w:eastAsia="仿宋" w:cs="仿宋"/>
          <w:color w:val="000000"/>
          <w:sz w:val="33"/>
          <w:szCs w:val="33"/>
        </w:rPr>
        <w:t>0</w:t>
      </w:r>
      <w:r>
        <w:rPr>
          <w:rFonts w:hint="eastAsia" w:ascii="仿宋" w:eastAsia="仿宋" w:cs="仿宋"/>
          <w:color w:val="000000"/>
          <w:sz w:val="33"/>
          <w:szCs w:val="33"/>
        </w:rPr>
        <w:t>台（套），单价</w:t>
      </w:r>
      <w:r>
        <w:rPr>
          <w:rFonts w:ascii="仿宋" w:eastAsia="仿宋" w:cs="仿宋"/>
          <w:color w:val="000000"/>
          <w:sz w:val="33"/>
          <w:szCs w:val="33"/>
        </w:rPr>
        <w:t>100</w:t>
      </w:r>
      <w:r>
        <w:rPr>
          <w:rFonts w:hint="eastAsia" w:ascii="仿宋" w:eastAsia="仿宋" w:cs="仿宋"/>
          <w:color w:val="000000"/>
          <w:sz w:val="33"/>
          <w:szCs w:val="33"/>
        </w:rPr>
        <w:t>万元以上专用设备</w:t>
      </w:r>
      <w:r>
        <w:rPr>
          <w:rFonts w:ascii="仿宋" w:eastAsia="仿宋" w:cs="仿宋"/>
          <w:color w:val="000000"/>
          <w:sz w:val="33"/>
          <w:szCs w:val="33"/>
        </w:rPr>
        <w:t>0</w:t>
      </w:r>
      <w:r>
        <w:rPr>
          <w:rFonts w:hint="eastAsia" w:ascii="仿宋" w:eastAsia="仿宋" w:cs="仿宋"/>
          <w:color w:val="000000"/>
          <w:sz w:val="33"/>
          <w:szCs w:val="33"/>
        </w:rPr>
        <w:t>台（套）。</w:t>
      </w:r>
    </w:p>
    <w:p>
      <w:pPr>
        <w:numPr>
          <w:ilvl w:val="0"/>
          <w:numId w:val="2"/>
        </w:numPr>
        <w:spacing w:line="600" w:lineRule="exact"/>
        <w:ind w:firstLine="640" w:firstLineChars="200"/>
        <w:jc w:val="center"/>
        <w:outlineLvl w:val="0"/>
        <w:rPr>
          <w:rStyle w:val="24"/>
          <w:rFonts w:ascii="仿宋_GB2312" w:hAnsi="黑体" w:eastAsia="仿宋_GB2312"/>
          <w:b w:val="0"/>
          <w:sz w:val="32"/>
          <w:szCs w:val="32"/>
        </w:rPr>
      </w:pPr>
      <w:bookmarkStart w:id="53" w:name="_Toc15377225"/>
      <w:bookmarkStart w:id="54" w:name="_Toc15396613"/>
      <w:r>
        <w:rPr>
          <w:rStyle w:val="24"/>
          <w:rFonts w:hint="eastAsia" w:ascii="仿宋_GB2312" w:hAnsi="黑体" w:eastAsia="仿宋_GB2312"/>
          <w:b w:val="0"/>
          <w:sz w:val="32"/>
          <w:szCs w:val="32"/>
        </w:rPr>
        <w:t>名词解释</w:t>
      </w:r>
      <w:bookmarkEnd w:id="53"/>
      <w:bookmarkEnd w:id="54"/>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1.</w:t>
      </w:r>
      <w:r>
        <w:rPr>
          <w:rFonts w:hint="eastAsia" w:hAnsi="Times New Roman"/>
          <w:kern w:val="2"/>
          <w:sz w:val="33"/>
          <w:szCs w:val="33"/>
        </w:rPr>
        <w:t>财政拨款收入：指单位从同级财政部门取得的财政预算资金。</w:t>
      </w:r>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2.</w:t>
      </w:r>
      <w:r>
        <w:rPr>
          <w:rFonts w:hint="eastAsia" w:hAnsi="Times New Roman"/>
          <w:kern w:val="2"/>
          <w:sz w:val="33"/>
          <w:szCs w:val="33"/>
        </w:rPr>
        <w:t>事业收入：指事业单位开展专业业务活动及辅助活动取得的收入。如…（二级预算单位事业收入情况）等。</w:t>
      </w:r>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3.</w:t>
      </w:r>
      <w:r>
        <w:rPr>
          <w:rFonts w:hint="eastAsia" w:hAnsi="Times New Roman"/>
          <w:kern w:val="2"/>
          <w:sz w:val="33"/>
          <w:szCs w:val="33"/>
        </w:rPr>
        <w:t>经营收入：指事业单位在专业业务活动及其辅助活动之外开展非独立核算经营活动取得的收入。如…（二级预算单位经营收入情况）等。</w:t>
      </w:r>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4.</w:t>
      </w:r>
      <w:r>
        <w:rPr>
          <w:rFonts w:hint="eastAsia" w:hAnsi="Times New Roman"/>
          <w:kern w:val="2"/>
          <w:sz w:val="33"/>
          <w:szCs w:val="33"/>
        </w:rPr>
        <w:t>其他收入：指单位取得的除上述收入以外的各项收入。主要是…（收入类型）等。</w:t>
      </w:r>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5.</w:t>
      </w:r>
      <w:r>
        <w:rPr>
          <w:rFonts w:hint="eastAsia" w:hAnsi="Times New Roman"/>
          <w:kern w:val="2"/>
          <w:sz w:val="33"/>
          <w:szCs w:val="33"/>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6.</w:t>
      </w:r>
      <w:r>
        <w:rPr>
          <w:rFonts w:hint="eastAsia" w:hAnsi="Times New Roman"/>
          <w:kern w:val="2"/>
          <w:sz w:val="33"/>
          <w:szCs w:val="33"/>
        </w:rPr>
        <w:t>年初结转和结余：指以前年度尚未完成、结转到本年按有关规定继续使用的资金。</w:t>
      </w:r>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7.</w:t>
      </w:r>
      <w:r>
        <w:rPr>
          <w:rFonts w:hint="eastAsia" w:hAnsi="Times New Roman"/>
          <w:kern w:val="2"/>
          <w:sz w:val="33"/>
          <w:szCs w:val="33"/>
        </w:rPr>
        <w:t>结余分配：指事业单位按照事业单位会计制度的规定从非财政补助结余中分配的事业基金和职工福利基金等。</w:t>
      </w:r>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8.</w:t>
      </w:r>
      <w:r>
        <w:rPr>
          <w:rFonts w:hint="eastAsia" w:hAnsi="Times New Roman"/>
          <w:kern w:val="2"/>
          <w:sz w:val="33"/>
          <w:szCs w:val="33"/>
        </w:rPr>
        <w:t>年末结转和结余：指单位按有关规定结转到下年或以后年度继续使用的资金。</w:t>
      </w:r>
    </w:p>
    <w:p>
      <w:pPr>
        <w:ind w:firstLine="643" w:firstLineChars="200"/>
        <w:rPr>
          <w:rFonts w:ascii="仿宋" w:eastAsia="仿宋" w:cs="仿宋"/>
          <w:color w:val="000000"/>
          <w:sz w:val="33"/>
          <w:szCs w:val="33"/>
        </w:rPr>
      </w:pPr>
      <w:r>
        <w:rPr>
          <w:rStyle w:val="21"/>
          <w:rFonts w:hint="eastAsia" w:ascii="方正仿宋_GBK" w:hAnsi="方正仿宋_GBK" w:eastAsia="方正仿宋_GBK" w:cs="方正仿宋_GBK"/>
          <w:bCs/>
          <w:color w:val="000000"/>
          <w:kern w:val="2"/>
          <w:sz w:val="32"/>
          <w:szCs w:val="32"/>
          <w:lang w:val="en-US" w:eastAsia="zh-CN" w:bidi="ar-SA"/>
        </w:rPr>
        <w:t>9.</w:t>
      </w:r>
      <w:r>
        <w:rPr>
          <w:rFonts w:hint="eastAsia" w:ascii="仿宋" w:eastAsia="仿宋" w:cs="仿宋"/>
          <w:color w:val="000000"/>
          <w:sz w:val="33"/>
          <w:szCs w:val="33"/>
        </w:rPr>
        <w:t>一般公共服务</w:t>
      </w:r>
    </w:p>
    <w:p>
      <w:pPr>
        <w:ind w:firstLine="660" w:firstLineChars="200"/>
        <w:rPr>
          <w:rFonts w:ascii="仿宋" w:eastAsia="仿宋" w:cs="仿宋"/>
          <w:color w:val="000000"/>
          <w:sz w:val="33"/>
          <w:szCs w:val="33"/>
        </w:rPr>
      </w:pPr>
      <w:r>
        <w:rPr>
          <w:rFonts w:hint="eastAsia" w:ascii="仿宋" w:eastAsia="仿宋" w:cs="仿宋"/>
          <w:color w:val="000000"/>
          <w:sz w:val="33"/>
          <w:szCs w:val="33"/>
        </w:rPr>
        <w:t>人大事务</w:t>
      </w:r>
    </w:p>
    <w:p>
      <w:pPr>
        <w:ind w:firstLine="660" w:firstLineChars="200"/>
        <w:rPr>
          <w:rFonts w:ascii="仿宋" w:eastAsia="仿宋" w:cs="仿宋"/>
          <w:color w:val="000000"/>
          <w:sz w:val="33"/>
          <w:szCs w:val="33"/>
        </w:rPr>
      </w:pPr>
      <w:r>
        <w:rPr>
          <w:rFonts w:hint="eastAsia" w:ascii="仿宋" w:eastAsia="仿宋" w:cs="仿宋"/>
          <w:color w:val="000000"/>
          <w:sz w:val="33"/>
          <w:szCs w:val="33"/>
        </w:rPr>
        <w:t>2010104：指反映各级人大召开人民代表大会等专门会议的支出。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政府办公厅（室）及相关机构事务</w:t>
      </w:r>
    </w:p>
    <w:p>
      <w:pPr>
        <w:ind w:firstLine="660" w:firstLineChars="200"/>
        <w:rPr>
          <w:rFonts w:ascii="仿宋" w:eastAsia="仿宋" w:cs="仿宋"/>
          <w:color w:val="000000"/>
          <w:sz w:val="33"/>
          <w:szCs w:val="33"/>
        </w:rPr>
      </w:pPr>
      <w:r>
        <w:rPr>
          <w:rFonts w:hint="eastAsia" w:ascii="仿宋" w:eastAsia="仿宋" w:cs="仿宋"/>
          <w:color w:val="000000"/>
          <w:sz w:val="33"/>
          <w:szCs w:val="33"/>
        </w:rPr>
        <w:t>2010301：指反映行政单位（包括实行公务员管理的事业单位）的基本支出。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2010302：指反映行政单位（包括实行公务员管理的事业单位）未单独设置项级科目的其他项目支出。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2010605：指反映财政部门用于财政国库集中收付业务方面的支出。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民族事务</w:t>
      </w:r>
    </w:p>
    <w:p>
      <w:pPr>
        <w:ind w:firstLine="660" w:firstLineChars="200"/>
        <w:rPr>
          <w:rFonts w:ascii="仿宋" w:eastAsia="仿宋" w:cs="仿宋"/>
          <w:color w:val="000000"/>
          <w:sz w:val="33"/>
          <w:szCs w:val="33"/>
        </w:rPr>
      </w:pPr>
      <w:r>
        <w:rPr>
          <w:rFonts w:hint="eastAsia" w:ascii="仿宋" w:eastAsia="仿宋" w:cs="仿宋"/>
          <w:color w:val="000000"/>
          <w:sz w:val="33"/>
          <w:szCs w:val="33"/>
        </w:rPr>
        <w:t>2012304：指反映用于民族事务管理方面的专项支出。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2012399：指反映除上述项目以外其他用于民族事务方面的支出。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群众团体事务</w:t>
      </w:r>
    </w:p>
    <w:p>
      <w:pPr>
        <w:ind w:firstLine="660" w:firstLineChars="200"/>
        <w:rPr>
          <w:rFonts w:ascii="仿宋" w:eastAsia="仿宋" w:cs="仿宋"/>
          <w:color w:val="000000"/>
          <w:sz w:val="33"/>
          <w:szCs w:val="33"/>
        </w:rPr>
      </w:pPr>
      <w:r>
        <w:rPr>
          <w:rFonts w:hint="eastAsia" w:ascii="仿宋" w:eastAsia="仿宋" w:cs="仿宋"/>
          <w:color w:val="000000"/>
          <w:sz w:val="33"/>
          <w:szCs w:val="33"/>
        </w:rPr>
        <w:t>2012901:指反映行政单位（包括实行公务员管理的事业单位）的基本支出。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党委办公厅（室）及相关机构事务</w:t>
      </w:r>
    </w:p>
    <w:p>
      <w:pPr>
        <w:ind w:firstLine="660" w:firstLineChars="200"/>
        <w:rPr>
          <w:rFonts w:ascii="仿宋" w:eastAsia="仿宋" w:cs="仿宋"/>
          <w:color w:val="000000"/>
          <w:sz w:val="33"/>
          <w:szCs w:val="33"/>
        </w:rPr>
      </w:pPr>
      <w:r>
        <w:rPr>
          <w:rFonts w:hint="eastAsia" w:ascii="仿宋" w:eastAsia="仿宋" w:cs="仿宋"/>
          <w:color w:val="000000"/>
          <w:sz w:val="33"/>
          <w:szCs w:val="33"/>
        </w:rPr>
        <w:t>2013101：指反映行政单位（包括实行公务员管理的事业单位）的基本支出。</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2013404：指用于反映宗教事务管理方面的支出。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文化体育与传媒</w:t>
      </w:r>
    </w:p>
    <w:p>
      <w:pPr>
        <w:ind w:firstLine="660" w:firstLineChars="200"/>
        <w:rPr>
          <w:rFonts w:ascii="仿宋" w:eastAsia="仿宋" w:cs="仿宋"/>
          <w:color w:val="000000"/>
          <w:sz w:val="33"/>
          <w:szCs w:val="33"/>
        </w:rPr>
      </w:pPr>
      <w:r>
        <w:rPr>
          <w:rFonts w:hint="eastAsia" w:ascii="仿宋" w:eastAsia="仿宋" w:cs="仿宋"/>
          <w:color w:val="000000"/>
          <w:sz w:val="33"/>
          <w:szCs w:val="33"/>
        </w:rPr>
        <w:t>文化</w:t>
      </w:r>
    </w:p>
    <w:p>
      <w:pPr>
        <w:ind w:firstLine="660" w:firstLineChars="200"/>
        <w:rPr>
          <w:rFonts w:ascii="仿宋" w:eastAsia="仿宋" w:cs="仿宋"/>
          <w:color w:val="000000"/>
          <w:sz w:val="33"/>
          <w:szCs w:val="33"/>
        </w:rPr>
      </w:pPr>
      <w:r>
        <w:rPr>
          <w:rFonts w:hint="eastAsia" w:ascii="仿宋" w:eastAsia="仿宋" w:cs="仿宋"/>
          <w:color w:val="000000"/>
          <w:sz w:val="33"/>
          <w:szCs w:val="33"/>
        </w:rPr>
        <w:t>2070109：指反映群众文化方面的支出，包括基层文化馆（站）、群众艺术馆支出等。</w:t>
      </w:r>
    </w:p>
    <w:p>
      <w:pPr>
        <w:ind w:firstLine="660" w:firstLineChars="200"/>
        <w:rPr>
          <w:rFonts w:ascii="仿宋" w:eastAsia="仿宋" w:cs="仿宋"/>
          <w:color w:val="000000"/>
          <w:sz w:val="33"/>
          <w:szCs w:val="33"/>
        </w:rPr>
      </w:pPr>
      <w:r>
        <w:rPr>
          <w:rFonts w:hint="eastAsia" w:ascii="仿宋" w:eastAsia="仿宋" w:cs="仿宋"/>
          <w:color w:val="000000"/>
          <w:sz w:val="33"/>
          <w:szCs w:val="33"/>
        </w:rPr>
        <w:t>社会保障和就业</w:t>
      </w:r>
    </w:p>
    <w:p>
      <w:pPr>
        <w:ind w:firstLine="660" w:firstLineChars="200"/>
        <w:rPr>
          <w:rFonts w:ascii="仿宋" w:eastAsia="仿宋" w:cs="仿宋"/>
          <w:color w:val="000000"/>
          <w:sz w:val="33"/>
          <w:szCs w:val="33"/>
        </w:rPr>
      </w:pPr>
      <w:r>
        <w:rPr>
          <w:rFonts w:hint="eastAsia" w:ascii="仿宋" w:eastAsia="仿宋" w:cs="仿宋"/>
          <w:color w:val="000000"/>
          <w:sz w:val="33"/>
          <w:szCs w:val="33"/>
        </w:rPr>
        <w:t>人力资源和社会保障管理事务</w:t>
      </w:r>
    </w:p>
    <w:p>
      <w:pPr>
        <w:ind w:firstLine="660" w:firstLineChars="200"/>
        <w:rPr>
          <w:rFonts w:ascii="仿宋" w:eastAsia="仿宋" w:cs="仿宋"/>
          <w:color w:val="000000"/>
          <w:sz w:val="33"/>
          <w:szCs w:val="33"/>
        </w:rPr>
      </w:pPr>
      <w:r>
        <w:rPr>
          <w:rFonts w:hint="eastAsia" w:ascii="仿宋" w:eastAsia="仿宋" w:cs="仿宋"/>
          <w:color w:val="000000"/>
          <w:sz w:val="33"/>
          <w:szCs w:val="33"/>
        </w:rPr>
        <w:t>2080109：指反映社会保险经办机构开展业务工作的支出。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民政管理事务</w:t>
      </w:r>
    </w:p>
    <w:p>
      <w:pPr>
        <w:ind w:firstLine="660" w:firstLineChars="200"/>
        <w:rPr>
          <w:rFonts w:ascii="仿宋" w:eastAsia="仿宋" w:cs="仿宋"/>
          <w:color w:val="000000"/>
          <w:sz w:val="33"/>
          <w:szCs w:val="33"/>
        </w:rPr>
      </w:pPr>
      <w:r>
        <w:rPr>
          <w:rFonts w:hint="eastAsia" w:ascii="仿宋" w:eastAsia="仿宋" w:cs="仿宋"/>
          <w:color w:val="000000"/>
          <w:sz w:val="33"/>
          <w:szCs w:val="33"/>
        </w:rPr>
        <w:t>2080299：指反映民政部门接待来访、法制建设、政策宣传方面的支出，以及开展优抚安置、救灾减灾、社会救助、社会福利、婚姻登记、社会事务、信息化建设等专项业务的支出。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行政事业单位离退休</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2080501：指反映行政单位（包括实行公务员管理的事业单位）开支的离退休经费。</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2080502：指反映事业单位开支的离退休经费。</w:t>
      </w:r>
    </w:p>
    <w:p>
      <w:pPr>
        <w:ind w:firstLine="660" w:firstLineChars="200"/>
        <w:rPr>
          <w:rFonts w:ascii="仿宋" w:eastAsia="仿宋" w:cs="仿宋"/>
          <w:color w:val="000000"/>
          <w:sz w:val="33"/>
          <w:szCs w:val="33"/>
        </w:rPr>
      </w:pPr>
      <w:r>
        <w:rPr>
          <w:rFonts w:hint="eastAsia" w:ascii="仿宋" w:eastAsia="仿宋" w:cs="仿宋"/>
          <w:color w:val="000000"/>
          <w:sz w:val="33"/>
          <w:szCs w:val="33"/>
        </w:rPr>
        <w:t>2080505：指反映机关事业单位实施养老保险制度由单位缴纳的基本养老保险费支出。</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2080506：指反映机关事业单位实施养老保险制度由单位实际缴纳的职业年金支出。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抚恤</w:t>
      </w:r>
    </w:p>
    <w:p>
      <w:pPr>
        <w:ind w:firstLine="660" w:firstLineChars="200"/>
        <w:rPr>
          <w:rFonts w:ascii="仿宋" w:eastAsia="仿宋" w:cs="仿宋"/>
          <w:color w:val="000000"/>
          <w:sz w:val="33"/>
          <w:szCs w:val="33"/>
        </w:rPr>
      </w:pPr>
      <w:r>
        <w:rPr>
          <w:rFonts w:hint="eastAsia" w:ascii="仿宋" w:eastAsia="仿宋" w:cs="仿宋"/>
          <w:color w:val="000000"/>
          <w:sz w:val="33"/>
          <w:szCs w:val="33"/>
        </w:rPr>
        <w:t>2080801：指反映按规定用于烈士和牺牲、病故人员家属的一次性和定期抚恤金以及丧葬补助费。</w:t>
      </w:r>
    </w:p>
    <w:p>
      <w:pPr>
        <w:ind w:firstLine="660" w:firstLineChars="200"/>
        <w:rPr>
          <w:rFonts w:ascii="仿宋" w:eastAsia="仿宋" w:cs="仿宋"/>
          <w:color w:val="000000"/>
          <w:sz w:val="33"/>
          <w:szCs w:val="33"/>
        </w:rPr>
      </w:pPr>
      <w:r>
        <w:rPr>
          <w:rFonts w:hint="eastAsia" w:ascii="仿宋" w:eastAsia="仿宋" w:cs="仿宋"/>
          <w:color w:val="000000"/>
          <w:sz w:val="33"/>
          <w:szCs w:val="33"/>
        </w:rPr>
        <w:t>特困人员供养</w:t>
      </w:r>
    </w:p>
    <w:p>
      <w:pPr>
        <w:ind w:firstLine="660" w:firstLineChars="200"/>
        <w:rPr>
          <w:rFonts w:ascii="仿宋" w:eastAsia="仿宋" w:cs="仿宋"/>
          <w:color w:val="000000"/>
          <w:sz w:val="33"/>
          <w:szCs w:val="33"/>
        </w:rPr>
      </w:pPr>
      <w:r>
        <w:rPr>
          <w:rFonts w:hint="eastAsia" w:ascii="仿宋" w:eastAsia="仿宋" w:cs="仿宋"/>
          <w:color w:val="000000"/>
          <w:sz w:val="33"/>
          <w:szCs w:val="33"/>
        </w:rPr>
        <w:t>2082102：指反映农村特困人员救助供养支出。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医疗卫生与计划生育</w:t>
      </w:r>
    </w:p>
    <w:p>
      <w:pPr>
        <w:ind w:firstLine="660" w:firstLineChars="200"/>
        <w:rPr>
          <w:rFonts w:ascii="仿宋" w:eastAsia="仿宋" w:cs="仿宋"/>
          <w:color w:val="000000"/>
          <w:sz w:val="33"/>
          <w:szCs w:val="33"/>
        </w:rPr>
      </w:pPr>
      <w:r>
        <w:rPr>
          <w:rFonts w:hint="eastAsia" w:ascii="仿宋" w:eastAsia="仿宋" w:cs="仿宋"/>
          <w:color w:val="000000"/>
          <w:sz w:val="33"/>
          <w:szCs w:val="33"/>
        </w:rPr>
        <w:t>计划生育事务</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2100409：指反映重大疾病、重大传染病预防控制等重大公共卫生服务项目支出。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2100799：指反映除上述项目以外其他用于计划生育管理事务方面的支出。</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节能环保支出</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2110199：指反映上述项目以外其他用于环境保护管理事务方面的支出。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城乡社区</w:t>
      </w:r>
    </w:p>
    <w:p>
      <w:pPr>
        <w:ind w:firstLine="660" w:firstLineChars="200"/>
        <w:rPr>
          <w:rFonts w:ascii="仿宋" w:eastAsia="仿宋" w:cs="仿宋"/>
          <w:color w:val="000000"/>
          <w:sz w:val="33"/>
          <w:szCs w:val="33"/>
        </w:rPr>
      </w:pPr>
      <w:r>
        <w:rPr>
          <w:rFonts w:hint="eastAsia" w:ascii="仿宋" w:eastAsia="仿宋" w:cs="仿宋"/>
          <w:color w:val="000000"/>
          <w:sz w:val="33"/>
          <w:szCs w:val="33"/>
        </w:rPr>
        <w:t>城乡社区环境卫生</w:t>
      </w:r>
    </w:p>
    <w:p>
      <w:pPr>
        <w:ind w:firstLine="660" w:firstLineChars="200"/>
        <w:rPr>
          <w:rFonts w:ascii="仿宋" w:eastAsia="仿宋" w:cs="仿宋"/>
          <w:color w:val="000000"/>
          <w:sz w:val="33"/>
          <w:szCs w:val="33"/>
        </w:rPr>
      </w:pPr>
      <w:r>
        <w:rPr>
          <w:rFonts w:hint="eastAsia" w:ascii="仿宋" w:eastAsia="仿宋" w:cs="仿宋"/>
          <w:color w:val="000000"/>
          <w:sz w:val="33"/>
          <w:szCs w:val="33"/>
        </w:rPr>
        <w:t>2120501：指反映城乡社区道路清扫、垃圾清运与处理、公厕建设与维护、园林绿化等方面的支出。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农林水</w:t>
      </w:r>
    </w:p>
    <w:p>
      <w:pPr>
        <w:ind w:firstLine="660" w:firstLineChars="200"/>
        <w:rPr>
          <w:rFonts w:ascii="仿宋" w:eastAsia="仿宋" w:cs="仿宋"/>
          <w:color w:val="000000"/>
          <w:sz w:val="33"/>
          <w:szCs w:val="33"/>
        </w:rPr>
      </w:pPr>
      <w:r>
        <w:rPr>
          <w:rFonts w:hint="eastAsia" w:ascii="仿宋" w:eastAsia="仿宋" w:cs="仿宋"/>
          <w:color w:val="000000"/>
          <w:sz w:val="33"/>
          <w:szCs w:val="33"/>
        </w:rPr>
        <w:t>农业</w:t>
      </w:r>
    </w:p>
    <w:p>
      <w:pPr>
        <w:ind w:firstLine="660" w:firstLineChars="200"/>
        <w:rPr>
          <w:rFonts w:ascii="仿宋" w:eastAsia="仿宋" w:cs="仿宋"/>
          <w:color w:val="000000"/>
          <w:sz w:val="33"/>
          <w:szCs w:val="33"/>
        </w:rPr>
      </w:pPr>
      <w:r>
        <w:rPr>
          <w:rFonts w:hint="eastAsia" w:ascii="仿宋" w:eastAsia="仿宋" w:cs="仿宋"/>
          <w:color w:val="000000"/>
          <w:sz w:val="33"/>
          <w:szCs w:val="33"/>
        </w:rPr>
        <w:t>2130104：指反映用于农业事业单位基本支出，事业单位设施、系统运行与资产维护等方面的支出。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2130142:指反映用于农村公路、乡村道路建设方面的支出。</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2130199：指反映上述项目以外其他用于农业农村方面的支出。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林业和草原</w:t>
      </w:r>
    </w:p>
    <w:p>
      <w:pPr>
        <w:ind w:firstLine="660" w:firstLineChars="200"/>
        <w:rPr>
          <w:rFonts w:ascii="仿宋" w:eastAsia="仿宋" w:cs="仿宋"/>
          <w:color w:val="000000"/>
          <w:sz w:val="33"/>
          <w:szCs w:val="33"/>
        </w:rPr>
      </w:pPr>
      <w:r>
        <w:rPr>
          <w:rFonts w:hint="eastAsia" w:ascii="仿宋" w:eastAsia="仿宋" w:cs="仿宋"/>
          <w:color w:val="000000"/>
          <w:sz w:val="33"/>
          <w:szCs w:val="33"/>
        </w:rPr>
        <w:t>2130204：指反映除上述项目以外其他用于水利方面的支出。</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2130314：指反映防汛业务支出。有关事项包括防汛物资购置管护，防汛通讯设施设备、网络系统、车船设备运行维护，防汛值班、水情报讯、防汛指挥系统运行维护、水毁修</w:t>
      </w:r>
      <w:r>
        <w:rPr>
          <w:rFonts w:hint="eastAsia" w:ascii="仿宋" w:eastAsia="仿宋" w:cs="仿宋"/>
          <w:color w:val="000000"/>
          <w:sz w:val="33"/>
          <w:szCs w:val="33"/>
          <w:lang w:eastAsia="zh-CN"/>
        </w:rPr>
        <w:t>复</w:t>
      </w:r>
      <w:r>
        <w:rPr>
          <w:rFonts w:hint="eastAsia" w:ascii="仿宋" w:eastAsia="仿宋" w:cs="仿宋"/>
          <w:color w:val="000000"/>
          <w:sz w:val="33"/>
          <w:szCs w:val="33"/>
        </w:rPr>
        <w:t>以及防汛组织（如防汛预案编制、检查、演习、宣传、会议等），汛期调用民工及劳动保护，水利设施灾后重建，退田还湖，蓄滞洪区补偿、水情、雨情、决策支持，防汛视频会商，应急度汛，山洪灾害防治等。</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2130701：指反映农村税费改革后对村级公益事业建设的补助支出。</w:t>
      </w:r>
    </w:p>
    <w:p>
      <w:pPr>
        <w:ind w:firstLine="660" w:firstLineChars="200"/>
        <w:rPr>
          <w:rFonts w:ascii="仿宋" w:eastAsia="仿宋" w:cs="仿宋"/>
          <w:color w:val="000000"/>
          <w:sz w:val="33"/>
          <w:szCs w:val="33"/>
        </w:rPr>
      </w:pPr>
      <w:r>
        <w:rPr>
          <w:rFonts w:hint="eastAsia" w:ascii="仿宋" w:eastAsia="仿宋" w:cs="仿宋"/>
          <w:color w:val="000000"/>
          <w:sz w:val="33"/>
          <w:szCs w:val="33"/>
        </w:rPr>
        <w:t>住房保障</w:t>
      </w:r>
    </w:p>
    <w:p>
      <w:pPr>
        <w:ind w:firstLine="660" w:firstLineChars="200"/>
        <w:rPr>
          <w:rFonts w:ascii="仿宋" w:eastAsia="仿宋" w:cs="仿宋"/>
          <w:color w:val="000000"/>
          <w:sz w:val="33"/>
          <w:szCs w:val="33"/>
        </w:rPr>
      </w:pPr>
      <w:r>
        <w:rPr>
          <w:rFonts w:hint="eastAsia" w:ascii="仿宋" w:eastAsia="仿宋" w:cs="仿宋"/>
          <w:color w:val="000000"/>
          <w:sz w:val="33"/>
          <w:szCs w:val="33"/>
        </w:rPr>
        <w:t>2210201：指反映行政事业单位按人力资源和社会保障部、财政部规定的基本资金和津贴补贴以及规定比例为职工缴纳的住房公积金。</w:t>
      </w:r>
    </w:p>
    <w:p>
      <w:pPr>
        <w:ind w:firstLine="660" w:firstLineChars="200"/>
        <w:rPr>
          <w:rFonts w:ascii="仿宋" w:eastAsia="仿宋" w:cs="仿宋"/>
          <w:color w:val="000000"/>
          <w:sz w:val="33"/>
          <w:szCs w:val="33"/>
        </w:rPr>
      </w:pPr>
      <w:r>
        <w:rPr>
          <w:rFonts w:hint="eastAsia" w:ascii="仿宋" w:eastAsia="仿宋" w:cs="仿宋"/>
          <w:color w:val="000000"/>
          <w:sz w:val="33"/>
          <w:szCs w:val="33"/>
        </w:rPr>
        <w:t>灾害防治及应急管理</w:t>
      </w:r>
    </w:p>
    <w:p>
      <w:pPr>
        <w:ind w:firstLine="660" w:firstLineChars="200"/>
        <w:rPr>
          <w:rFonts w:ascii="仿宋" w:eastAsia="仿宋" w:cs="仿宋"/>
          <w:color w:val="000000"/>
          <w:sz w:val="33"/>
          <w:szCs w:val="33"/>
        </w:rPr>
      </w:pPr>
      <w:r>
        <w:rPr>
          <w:rFonts w:hint="eastAsia" w:ascii="仿宋" w:eastAsia="仿宋" w:cs="仿宋"/>
          <w:color w:val="000000"/>
          <w:sz w:val="33"/>
          <w:szCs w:val="33"/>
        </w:rPr>
        <w:t>2240106：指反映安全生产监管方面的支出。</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抗疫相关支出</w:t>
      </w:r>
    </w:p>
    <w:p>
      <w:pPr>
        <w:pStyle w:val="2"/>
        <w:ind w:firstLine="660" w:firstLineChars="200"/>
        <w:rPr>
          <w:rFonts w:ascii="仿宋" w:eastAsia="仿宋" w:cs="仿宋"/>
          <w:color w:val="000000"/>
          <w:sz w:val="33"/>
          <w:szCs w:val="33"/>
        </w:rPr>
      </w:pPr>
      <w:r>
        <w:rPr>
          <w:rFonts w:hint="eastAsia" w:ascii="仿宋" w:eastAsia="仿宋" w:cs="仿宋"/>
          <w:color w:val="000000"/>
          <w:sz w:val="33"/>
          <w:szCs w:val="33"/>
        </w:rPr>
        <w:t>2340299：指反映</w:t>
      </w:r>
      <w:r>
        <w:rPr>
          <w:rFonts w:hint="eastAsia" w:ascii="仿宋" w:eastAsia="仿宋" w:cs="仿宋"/>
          <w:color w:val="000000"/>
          <w:sz w:val="33"/>
          <w:szCs w:val="33"/>
          <w:lang w:eastAsia="zh-CN"/>
        </w:rPr>
        <w:t>抗疫特别国债</w:t>
      </w:r>
      <w:r>
        <w:rPr>
          <w:rFonts w:hint="eastAsia" w:ascii="仿宋" w:eastAsia="仿宋" w:cs="仿宋"/>
          <w:color w:val="000000"/>
          <w:sz w:val="33"/>
          <w:szCs w:val="33"/>
        </w:rPr>
        <w:t>资金安排的其他抗疫相关支出。</w:t>
      </w:r>
    </w:p>
    <w:p>
      <w:pPr>
        <w:ind w:firstLine="643" w:firstLineChars="200"/>
        <w:rPr>
          <w:rFonts w:ascii="仿宋" w:eastAsia="仿宋" w:cs="仿宋"/>
          <w:color w:val="000000"/>
          <w:sz w:val="33"/>
          <w:szCs w:val="33"/>
        </w:rPr>
      </w:pPr>
      <w:r>
        <w:rPr>
          <w:rStyle w:val="21"/>
          <w:rFonts w:hint="eastAsia" w:ascii="方正仿宋_GBK" w:hAnsi="方正仿宋_GBK" w:eastAsia="方正仿宋_GBK" w:cs="方正仿宋_GBK"/>
          <w:bCs/>
          <w:color w:val="000000"/>
          <w:kern w:val="2"/>
          <w:sz w:val="32"/>
          <w:szCs w:val="32"/>
          <w:lang w:val="en-US" w:eastAsia="zh-CN" w:bidi="ar-SA"/>
        </w:rPr>
        <w:t>18.</w:t>
      </w:r>
      <w:r>
        <w:rPr>
          <w:rFonts w:hint="eastAsia" w:ascii="仿宋" w:eastAsia="仿宋" w:cs="仿宋"/>
          <w:color w:val="000000"/>
          <w:sz w:val="33"/>
          <w:szCs w:val="33"/>
        </w:rPr>
        <w:t>结余分配：指事业单位按规定提取的职工福利基金、事业基金和缴纳的所得税，以及建设单位按规定应交回的基本建设竣工项目结余资金。</w:t>
      </w:r>
    </w:p>
    <w:p>
      <w:pPr>
        <w:ind w:firstLine="643" w:firstLineChars="200"/>
        <w:rPr>
          <w:rFonts w:ascii="仿宋" w:eastAsia="仿宋" w:cs="仿宋"/>
          <w:color w:val="000000"/>
          <w:sz w:val="33"/>
          <w:szCs w:val="33"/>
        </w:rPr>
      </w:pPr>
      <w:r>
        <w:rPr>
          <w:rStyle w:val="21"/>
          <w:rFonts w:hint="eastAsia" w:ascii="方正仿宋_GBK" w:hAnsi="方正仿宋_GBK" w:eastAsia="方正仿宋_GBK" w:cs="方正仿宋_GBK"/>
          <w:bCs/>
          <w:color w:val="000000"/>
          <w:kern w:val="2"/>
          <w:sz w:val="32"/>
          <w:szCs w:val="32"/>
          <w:lang w:val="en-US" w:eastAsia="zh-CN" w:bidi="ar-SA"/>
        </w:rPr>
        <w:t>19.</w:t>
      </w:r>
      <w:r>
        <w:rPr>
          <w:rFonts w:hint="eastAsia" w:ascii="仿宋" w:eastAsia="仿宋" w:cs="仿宋"/>
          <w:color w:val="000000"/>
          <w:sz w:val="33"/>
          <w:szCs w:val="33"/>
        </w:rPr>
        <w:t>年末结转和结余：指本年度或以前年度预算安排、因客观条件发生变化无法按原计划实施，需延迟到以后年度按有关规定继续使用的资金。</w:t>
      </w:r>
    </w:p>
    <w:p>
      <w:pPr>
        <w:ind w:firstLine="643" w:firstLineChars="200"/>
        <w:rPr>
          <w:rFonts w:ascii="仿宋" w:eastAsia="仿宋" w:cs="仿宋"/>
          <w:color w:val="000000"/>
          <w:sz w:val="33"/>
          <w:szCs w:val="33"/>
        </w:rPr>
      </w:pPr>
      <w:r>
        <w:rPr>
          <w:rStyle w:val="21"/>
          <w:rFonts w:hint="eastAsia" w:ascii="方正仿宋_GBK" w:hAnsi="方正仿宋_GBK" w:eastAsia="方正仿宋_GBK" w:cs="方正仿宋_GBK"/>
          <w:bCs/>
          <w:color w:val="000000"/>
          <w:kern w:val="2"/>
          <w:sz w:val="32"/>
          <w:szCs w:val="32"/>
          <w:lang w:val="en-US" w:eastAsia="zh-CN" w:bidi="ar-SA"/>
        </w:rPr>
        <w:t>20.</w:t>
      </w:r>
      <w:r>
        <w:rPr>
          <w:rFonts w:hint="eastAsia" w:ascii="仿宋" w:eastAsia="仿宋" w:cs="仿宋"/>
          <w:color w:val="000000"/>
          <w:sz w:val="33"/>
          <w:szCs w:val="33"/>
        </w:rPr>
        <w:t>基本支出：指为保障机构正常运转、完成日常工作任务而发生的人员支出和公用支出。</w:t>
      </w:r>
    </w:p>
    <w:p>
      <w:pPr>
        <w:ind w:firstLine="643" w:firstLineChars="200"/>
        <w:rPr>
          <w:rFonts w:ascii="仿宋" w:eastAsia="仿宋" w:cs="仿宋"/>
          <w:color w:val="000000"/>
          <w:sz w:val="33"/>
          <w:szCs w:val="33"/>
        </w:rPr>
      </w:pPr>
      <w:r>
        <w:rPr>
          <w:rStyle w:val="21"/>
          <w:rFonts w:hint="eastAsia" w:ascii="方正仿宋_GBK" w:hAnsi="方正仿宋_GBK" w:eastAsia="方正仿宋_GBK" w:cs="方正仿宋_GBK"/>
          <w:bCs/>
          <w:color w:val="000000"/>
          <w:kern w:val="2"/>
          <w:sz w:val="32"/>
          <w:szCs w:val="32"/>
          <w:lang w:val="en-US" w:eastAsia="zh-CN" w:bidi="ar-SA"/>
        </w:rPr>
        <w:t>21.</w:t>
      </w:r>
      <w:r>
        <w:rPr>
          <w:rFonts w:hint="eastAsia" w:ascii="仿宋" w:eastAsia="仿宋" w:cs="仿宋"/>
          <w:color w:val="000000"/>
          <w:sz w:val="33"/>
          <w:szCs w:val="33"/>
        </w:rPr>
        <w:t>项目支出：指在基本支出之外为完成特定行政任务和事业发展目标所发生的支出。</w:t>
      </w:r>
    </w:p>
    <w:p>
      <w:pPr>
        <w:ind w:firstLine="643" w:firstLineChars="200"/>
        <w:rPr>
          <w:rFonts w:ascii="仿宋" w:eastAsia="仿宋" w:cs="仿宋"/>
          <w:color w:val="000000"/>
          <w:sz w:val="33"/>
          <w:szCs w:val="33"/>
        </w:rPr>
      </w:pPr>
      <w:r>
        <w:rPr>
          <w:rStyle w:val="21"/>
          <w:rFonts w:hint="eastAsia" w:ascii="方正仿宋_GBK" w:hAnsi="方正仿宋_GBK" w:eastAsia="方正仿宋_GBK" w:cs="方正仿宋_GBK"/>
          <w:bCs/>
          <w:color w:val="000000"/>
          <w:kern w:val="2"/>
          <w:sz w:val="32"/>
          <w:szCs w:val="32"/>
          <w:lang w:val="en-US" w:eastAsia="zh-CN" w:bidi="ar-SA"/>
        </w:rPr>
        <w:t>22.</w:t>
      </w:r>
      <w:r>
        <w:rPr>
          <w:rFonts w:hint="eastAsia" w:ascii="仿宋" w:eastAsia="仿宋" w:cs="仿宋"/>
          <w:color w:val="000000"/>
          <w:sz w:val="33"/>
          <w:szCs w:val="33"/>
        </w:rPr>
        <w:t>经营支出：指事业单位在专业业务活动及其辅助活动之外开展非独立核算经营活动发生的支出。</w:t>
      </w:r>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23.</w:t>
      </w:r>
      <w:r>
        <w:rPr>
          <w:rFonts w:hint="eastAsia" w:hAnsi="Times New Roman"/>
          <w:kern w:val="2"/>
          <w:sz w:val="33"/>
          <w:szCs w:val="33"/>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2"/>
        <w:spacing w:line="560" w:lineRule="exact"/>
        <w:ind w:firstLine="643" w:firstLineChars="200"/>
        <w:rPr>
          <w:rFonts w:hAnsi="Times New Roman"/>
          <w:kern w:val="2"/>
          <w:sz w:val="33"/>
          <w:szCs w:val="33"/>
        </w:rPr>
      </w:pPr>
      <w:r>
        <w:rPr>
          <w:rStyle w:val="21"/>
          <w:rFonts w:hint="eastAsia" w:ascii="方正仿宋_GBK" w:hAnsi="方正仿宋_GBK" w:eastAsia="方正仿宋_GBK" w:cs="方正仿宋_GBK"/>
          <w:bCs/>
          <w:color w:val="000000"/>
          <w:kern w:val="2"/>
          <w:sz w:val="32"/>
          <w:szCs w:val="32"/>
          <w:lang w:val="en-US" w:eastAsia="zh-CN" w:bidi="ar-SA"/>
        </w:rPr>
        <w:t>24.</w:t>
      </w:r>
      <w:r>
        <w:rPr>
          <w:rFonts w:hint="eastAsia" w:hAnsi="Times New Roman"/>
          <w:kern w:val="2"/>
          <w:sz w:val="33"/>
          <w:szCs w:val="33"/>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3" w:firstLineChars="200"/>
        <w:jc w:val="center"/>
        <w:outlineLvl w:val="0"/>
        <w:rPr>
          <w:rStyle w:val="24"/>
          <w:rFonts w:ascii="仿宋_GB2312" w:hAnsi="黑体" w:eastAsia="仿宋_GB2312"/>
          <w:b w:val="0"/>
          <w:sz w:val="32"/>
          <w:szCs w:val="32"/>
        </w:rPr>
      </w:pPr>
      <w:bookmarkStart w:id="55" w:name="_Toc15377226"/>
      <w:r>
        <w:rPr>
          <w:rFonts w:ascii="仿宋_GB2312" w:eastAsia="仿宋_GB2312"/>
          <w:b/>
          <w:color w:val="000000"/>
          <w:sz w:val="32"/>
          <w:szCs w:val="32"/>
        </w:rPr>
        <w:br w:type="page"/>
      </w:r>
      <w:bookmarkStart w:id="56" w:name="_Toc15396614"/>
      <w:r>
        <w:rPr>
          <w:rFonts w:hint="eastAsia" w:ascii="仿宋_GB2312" w:hAnsi="黑体" w:eastAsia="仿宋_GB2312"/>
          <w:sz w:val="32"/>
          <w:szCs w:val="32"/>
        </w:rPr>
        <w:t>第</w:t>
      </w:r>
      <w:r>
        <w:rPr>
          <w:rStyle w:val="24"/>
          <w:rFonts w:hint="eastAsia" w:ascii="仿宋_GB2312" w:hAnsi="黑体" w:eastAsia="仿宋_GB2312"/>
          <w:b w:val="0"/>
          <w:sz w:val="32"/>
          <w:szCs w:val="32"/>
        </w:rPr>
        <w:t>四部分附件</w:t>
      </w:r>
      <w:bookmarkEnd w:id="56"/>
    </w:p>
    <w:p>
      <w:pPr>
        <w:pStyle w:val="4"/>
        <w:ind w:firstLine="640" w:firstLineChars="200"/>
        <w:rPr>
          <w:rStyle w:val="24"/>
          <w:rFonts w:ascii="仿宋_GB2312" w:hAnsi="仿宋" w:eastAsia="仿宋_GB2312"/>
          <w:b w:val="0"/>
          <w:bCs w:val="0"/>
          <w:sz w:val="32"/>
          <w:szCs w:val="32"/>
        </w:rPr>
      </w:pPr>
      <w:bookmarkStart w:id="57" w:name="_Toc15396615"/>
      <w:r>
        <w:rPr>
          <w:rStyle w:val="24"/>
          <w:rFonts w:hint="eastAsia" w:ascii="仿宋_GB2312" w:hAnsi="仿宋" w:eastAsia="仿宋_GB2312"/>
          <w:b w:val="0"/>
          <w:bCs w:val="0"/>
          <w:sz w:val="32"/>
          <w:szCs w:val="32"/>
        </w:rPr>
        <w:t>附件</w:t>
      </w:r>
      <w:r>
        <w:rPr>
          <w:rStyle w:val="24"/>
          <w:rFonts w:ascii="仿宋_GB2312" w:hAnsi="仿宋" w:eastAsia="仿宋_GB2312"/>
          <w:b w:val="0"/>
          <w:bCs w:val="0"/>
          <w:sz w:val="32"/>
          <w:szCs w:val="32"/>
        </w:rPr>
        <w:t>1</w:t>
      </w:r>
      <w:bookmarkEnd w:id="57"/>
      <w:bookmarkStart w:id="58" w:name="_Toc15396616"/>
    </w:p>
    <w:p>
      <w:pPr>
        <w:pStyle w:val="4"/>
        <w:spacing w:before="0" w:after="0" w:line="0" w:lineRule="atLeast"/>
        <w:ind w:firstLine="640" w:firstLineChars="200"/>
        <w:jc w:val="center"/>
        <w:rPr>
          <w:rFonts w:ascii="仿宋_GB2312" w:hAnsi="Times New Roman" w:eastAsia="仿宋_GB2312"/>
          <w:b w:val="0"/>
          <w:bCs w:val="0"/>
        </w:rPr>
      </w:pPr>
      <w:r>
        <w:rPr>
          <w:rFonts w:hint="eastAsia" w:ascii="仿宋_GB2312" w:hAnsi="Times New Roman" w:eastAsia="仿宋_GB2312"/>
          <w:b w:val="0"/>
          <w:bCs w:val="0"/>
        </w:rPr>
        <w:t>盐边县共和乡</w:t>
      </w:r>
      <w:r>
        <w:rPr>
          <w:rFonts w:hint="eastAsia" w:ascii="仿宋_GB2312" w:hAnsi="Times New Roman" w:eastAsia="仿宋_GB2312"/>
          <w:b w:val="0"/>
          <w:bCs w:val="0"/>
          <w:lang w:eastAsia="zh-CN"/>
        </w:rPr>
        <w:t>2021</w:t>
      </w:r>
      <w:r>
        <w:rPr>
          <w:rFonts w:hint="eastAsia" w:ascii="仿宋_GB2312" w:hAnsi="Times New Roman" w:eastAsia="仿宋_GB2312"/>
          <w:b w:val="0"/>
          <w:bCs w:val="0"/>
        </w:rPr>
        <w:t>年安全生产监管经费</w:t>
      </w:r>
    </w:p>
    <w:p>
      <w:pPr>
        <w:pStyle w:val="4"/>
        <w:spacing w:before="0" w:after="0" w:line="0" w:lineRule="atLeast"/>
        <w:ind w:firstLine="640" w:firstLineChars="200"/>
        <w:jc w:val="center"/>
        <w:rPr>
          <w:rFonts w:ascii="仿宋_GB2312" w:hAnsi="Times New Roman" w:eastAsia="仿宋_GB2312"/>
          <w:b w:val="0"/>
          <w:bCs w:val="0"/>
          <w:color w:val="FF0000"/>
        </w:rPr>
      </w:pPr>
      <w:r>
        <w:rPr>
          <w:rFonts w:hint="eastAsia" w:ascii="仿宋_GB2312" w:hAnsi="Times New Roman" w:eastAsia="仿宋_GB2312"/>
          <w:b w:val="0"/>
          <w:bCs w:val="0"/>
        </w:rPr>
        <w:t>绩效自评报告</w:t>
      </w:r>
    </w:p>
    <w:p>
      <w:pPr>
        <w:numPr>
          <w:ilvl w:val="0"/>
          <w:numId w:val="3"/>
        </w:num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基本情况</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hint="eastAsia" w:eastAsia="仿宋_GB2312"/>
          <w:sz w:val="32"/>
          <w:szCs w:val="32"/>
        </w:rPr>
        <w:t>项目主管单位：盐边县共和乡人民政府。</w:t>
      </w:r>
    </w:p>
    <w:p>
      <w:pPr>
        <w:spacing w:line="560" w:lineRule="exact"/>
        <w:ind w:firstLine="640" w:firstLineChars="200"/>
        <w:rPr>
          <w:rFonts w:eastAsia="仿宋_GB2312"/>
          <w:sz w:val="32"/>
          <w:szCs w:val="32"/>
        </w:rPr>
      </w:pPr>
      <w:r>
        <w:rPr>
          <w:rFonts w:hint="eastAsia" w:eastAsia="仿宋_GB2312"/>
          <w:sz w:val="32"/>
          <w:szCs w:val="32"/>
        </w:rPr>
        <w:t>职能：牵头实施项目，编制实施方案，对该资金加强资金管理，确保专款专用，不得挪作他用，提高资金使用绩效</w:t>
      </w:r>
      <w:r>
        <w:rPr>
          <w:rFonts w:eastAsia="仿宋_GB2312"/>
          <w:sz w:val="32"/>
          <w:szCs w:val="32"/>
        </w:rPr>
        <w:t>。</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sz w:val="32"/>
          <w:szCs w:val="32"/>
        </w:rPr>
        <w:t>项目立项、资金申报的依据。</w:t>
      </w:r>
    </w:p>
    <w:p>
      <w:pPr>
        <w:pStyle w:val="4"/>
        <w:bidi w:val="0"/>
        <w:ind w:firstLine="643" w:firstLineChars="200"/>
        <w:rPr>
          <w:rFonts w:ascii="仿宋_GB2312" w:eastAsia="仿宋_GB2312"/>
          <w:sz w:val="32"/>
          <w:szCs w:val="32"/>
        </w:rPr>
      </w:pPr>
      <w:r>
        <w:rPr>
          <w:rFonts w:hint="eastAsia" w:eastAsia="仿宋_GB2312"/>
          <w:sz w:val="32"/>
          <w:szCs w:val="32"/>
        </w:rPr>
        <w:t>根据</w:t>
      </w:r>
      <w:r>
        <w:rPr>
          <w:rFonts w:hint="eastAsia" w:ascii="仿宋_GB2312" w:eastAsia="仿宋_GB2312"/>
          <w:sz w:val="32"/>
          <w:szCs w:val="32"/>
        </w:rPr>
        <w:t>根据盐财资建</w:t>
      </w: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w:t>
      </w:r>
      <w:r>
        <w:rPr>
          <w:rFonts w:hint="eastAsia" w:ascii="仿宋_GB2312" w:eastAsia="仿宋_GB2312"/>
          <w:sz w:val="32"/>
          <w:szCs w:val="32"/>
        </w:rPr>
        <w:t>153号下达2021年乡镇应急和安全监管补助经费</w:t>
      </w:r>
      <w:r>
        <w:rPr>
          <w:rFonts w:hint="eastAsia" w:ascii="仿宋_GB2312" w:eastAsia="仿宋_GB2312"/>
          <w:sz w:val="32"/>
          <w:szCs w:val="32"/>
          <w:lang w:val="en-US" w:eastAsia="zh-CN"/>
        </w:rPr>
        <w:t>10</w:t>
      </w:r>
      <w:r>
        <w:rPr>
          <w:rFonts w:hint="eastAsia" w:ascii="仿宋_GB2312" w:eastAsia="仿宋_GB2312"/>
          <w:sz w:val="32"/>
          <w:szCs w:val="32"/>
        </w:rPr>
        <w:t>万元，用于安全生产监管支出。</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eastAsia="仿宋_GB2312"/>
          <w:sz w:val="32"/>
          <w:szCs w:val="32"/>
        </w:rPr>
        <w:t>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该资金由县财政局下达预算到盐边县共和乡人民政府进行核算。</w:t>
      </w:r>
    </w:p>
    <w:p>
      <w:pPr>
        <w:spacing w:line="560" w:lineRule="exact"/>
        <w:ind w:firstLine="640" w:firstLineChars="200"/>
        <w:rPr>
          <w:rFonts w:eastAsia="仿宋_GB2312"/>
          <w:sz w:val="32"/>
          <w:szCs w:val="32"/>
        </w:rPr>
      </w:pPr>
      <w:r>
        <w:rPr>
          <w:rFonts w:hint="eastAsia" w:eastAsia="仿宋_GB2312"/>
          <w:sz w:val="32"/>
          <w:szCs w:val="32"/>
        </w:rPr>
        <w:t>资金支付具体项目条件是：</w:t>
      </w:r>
      <w:r>
        <w:rPr>
          <w:rFonts w:hint="eastAsia" w:eastAsia="仿宋_GB2312"/>
          <w:sz w:val="32"/>
          <w:szCs w:val="32"/>
          <w:lang w:eastAsia="zh-CN"/>
        </w:rPr>
        <w:t>2021</w:t>
      </w:r>
      <w:r>
        <w:rPr>
          <w:rFonts w:hint="eastAsia" w:eastAsia="仿宋_GB2312"/>
          <w:sz w:val="32"/>
          <w:szCs w:val="32"/>
        </w:rPr>
        <w:t>年的安全生产监管经费，用于农村安全生产监管、水毁道路维修等项目，均为农村基础设施和安全项目类运行维护项目。</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4.</w:t>
      </w:r>
      <w:r>
        <w:rPr>
          <w:rFonts w:eastAsia="仿宋_GB2312"/>
          <w:sz w:val="32"/>
          <w:szCs w:val="32"/>
        </w:rPr>
        <w:t>资金分配的原则</w:t>
      </w:r>
      <w:r>
        <w:rPr>
          <w:rFonts w:hint="eastAsia" w:eastAsia="仿宋_GB2312"/>
          <w:sz w:val="32"/>
          <w:szCs w:val="32"/>
        </w:rPr>
        <w:t>级考虑因素。</w:t>
      </w:r>
    </w:p>
    <w:p>
      <w:pPr>
        <w:spacing w:line="560" w:lineRule="exact"/>
        <w:ind w:firstLine="640" w:firstLineChars="200"/>
        <w:rPr>
          <w:rFonts w:eastAsia="仿宋_GB2312"/>
          <w:sz w:val="32"/>
          <w:szCs w:val="32"/>
        </w:rPr>
      </w:pPr>
      <w:r>
        <w:rPr>
          <w:rFonts w:hint="eastAsia" w:eastAsia="仿宋_GB2312"/>
          <w:sz w:val="32"/>
          <w:szCs w:val="32"/>
        </w:rPr>
        <w:t>科学合理安排资金预算支出，实现资金落到实处，监督使用报账范围。</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（一）项目概况</w:t>
      </w:r>
    </w:p>
    <w:p>
      <w:pPr>
        <w:spacing w:line="440" w:lineRule="exact"/>
        <w:ind w:firstLine="640" w:firstLineChars="200"/>
        <w:rPr>
          <w:rFonts w:eastAsia="仿宋_GB2312"/>
          <w:sz w:val="32"/>
          <w:szCs w:val="32"/>
        </w:rPr>
      </w:pPr>
      <w:r>
        <w:rPr>
          <w:rFonts w:hint="eastAsia" w:eastAsia="仿宋_GB2312"/>
          <w:sz w:val="32"/>
          <w:szCs w:val="32"/>
        </w:rPr>
        <w:t>全乡</w:t>
      </w:r>
      <w:r>
        <w:rPr>
          <w:rFonts w:hint="eastAsia" w:eastAsia="仿宋_GB2312"/>
          <w:sz w:val="32"/>
          <w:szCs w:val="32"/>
          <w:lang w:eastAsia="zh-CN"/>
        </w:rPr>
        <w:t>2021</w:t>
      </w:r>
      <w:r>
        <w:rPr>
          <w:rFonts w:hint="eastAsia" w:eastAsia="仿宋_GB2312"/>
          <w:sz w:val="32"/>
          <w:szCs w:val="32"/>
        </w:rPr>
        <w:t>年所实施项目全部为农村水毁道路维修及安全生产监管等。</w:t>
      </w:r>
    </w:p>
    <w:p>
      <w:pPr>
        <w:numPr>
          <w:ilvl w:val="0"/>
          <w:numId w:val="3"/>
        </w:num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项目资金申报及使用情况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（一）项目资金申报及批复情况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根据项目实施方案实施，项目竣工经乡项目办实地验收后，乡财政所收到项目验收表及相关资料后将项目资金通过大平台申报转入施工方账户。</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（二）资金计划、到位及使用情况</w:t>
      </w:r>
    </w:p>
    <w:p>
      <w:pPr>
        <w:widowControl/>
        <w:spacing w:line="440" w:lineRule="exact"/>
        <w:ind w:firstLine="640" w:firstLineChars="200"/>
        <w:jc w:val="left"/>
        <w:rPr>
          <w:rFonts w:ascii="仿宋_GB2312" w:eastAsia="仿宋_GB2312"/>
          <w:sz w:val="32"/>
          <w:szCs w:val="32"/>
        </w:rPr>
      </w:pPr>
      <w:r>
        <w:rPr>
          <w:rFonts w:hint="eastAsia" w:ascii="仿宋_GB2312" w:eastAsia="仿宋_GB2312"/>
          <w:sz w:val="32"/>
          <w:szCs w:val="32"/>
        </w:rPr>
        <w:t>共和乡人民政府</w:t>
      </w:r>
      <w:r>
        <w:rPr>
          <w:rFonts w:hint="eastAsia" w:ascii="仿宋_GB2312" w:eastAsia="仿宋_GB2312"/>
          <w:sz w:val="32"/>
          <w:szCs w:val="32"/>
          <w:lang w:eastAsia="zh-CN"/>
        </w:rPr>
        <w:t>2021</w:t>
      </w:r>
      <w:r>
        <w:rPr>
          <w:rFonts w:hint="eastAsia" w:ascii="仿宋_GB2312" w:eastAsia="仿宋_GB2312"/>
          <w:sz w:val="32"/>
          <w:szCs w:val="32"/>
        </w:rPr>
        <w:t>年安全生产监管经费共计</w:t>
      </w:r>
      <w:r>
        <w:rPr>
          <w:rFonts w:hint="eastAsia" w:ascii="仿宋_GB2312" w:eastAsia="仿宋_GB2312"/>
          <w:sz w:val="32"/>
          <w:szCs w:val="32"/>
          <w:lang w:val="en-US" w:eastAsia="zh-CN"/>
        </w:rPr>
        <w:t>10</w:t>
      </w:r>
      <w:r>
        <w:rPr>
          <w:rFonts w:hint="eastAsia" w:ascii="仿宋_GB2312" w:eastAsia="仿宋_GB2312"/>
          <w:sz w:val="32"/>
          <w:szCs w:val="32"/>
        </w:rPr>
        <w:t>万元。</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（三）项目财务管理情况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我乡有健全的乡级财务管理制度，且严格按照财务管理制度执行，账务处理及时，会计核算规范。</w:t>
      </w:r>
    </w:p>
    <w:p>
      <w:pPr>
        <w:numPr>
          <w:ilvl w:val="0"/>
          <w:numId w:val="0"/>
        </w:num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三、项目实施及管理情况</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项目实施前已制定资金管理办法且有明确的项目资金分配方案及流程，在施工中，项目办随时到实地查看施工进度、检查施工质量和安全隐患等。项目完工及时组织验收，验收合格且资料齐全后及时支付项目资金。</w:t>
      </w:r>
    </w:p>
    <w:p>
      <w:pPr>
        <w:spacing w:line="440" w:lineRule="exact"/>
        <w:ind w:firstLine="760" w:firstLineChars="200"/>
        <w:rPr>
          <w:rFonts w:ascii="仿宋_GB2312" w:hAnsi="黑体" w:eastAsia="仿宋_GB2312"/>
          <w:b/>
          <w:sz w:val="32"/>
          <w:szCs w:val="32"/>
        </w:rPr>
      </w:pPr>
      <w:r>
        <w:rPr>
          <w:rFonts w:hint="eastAsia" w:ascii="方正黑体_GBK" w:hAnsi="方正黑体_GBK" w:eastAsia="方正黑体_GBK" w:cs="方正黑体_GBK"/>
          <w:sz w:val="38"/>
          <w:szCs w:val="38"/>
        </w:rPr>
        <w:t>四、项目绩效情况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（一）项目完成情况</w:t>
      </w:r>
    </w:p>
    <w:p>
      <w:pPr>
        <w:spacing w:line="560" w:lineRule="exact"/>
        <w:ind w:firstLine="640" w:firstLineChars="200"/>
        <w:rPr>
          <w:rFonts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2021</w:t>
      </w:r>
      <w:r>
        <w:rPr>
          <w:rFonts w:hint="eastAsia" w:ascii="仿宋_GB2312" w:eastAsia="仿宋_GB2312"/>
          <w:sz w:val="32"/>
          <w:szCs w:val="32"/>
        </w:rPr>
        <w:t>年全乡实施安全生产监管项目项目</w:t>
      </w:r>
      <w:r>
        <w:rPr>
          <w:rFonts w:hint="eastAsia" w:eastAsia="仿宋_GB2312"/>
          <w:sz w:val="32"/>
          <w:szCs w:val="32"/>
        </w:rPr>
        <w:t>全部完工验收支付。</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（二）项目效益情况</w:t>
      </w:r>
    </w:p>
    <w:p>
      <w:pPr>
        <w:widowControl/>
        <w:spacing w:line="440" w:lineRule="exact"/>
        <w:ind w:firstLine="643" w:firstLineChars="200"/>
        <w:jc w:val="left"/>
        <w:rPr>
          <w:rFonts w:ascii="仿宋_GB2312"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hint="eastAsia" w:ascii="仿宋_GB2312" w:eastAsia="仿宋_GB2312"/>
          <w:sz w:val="32"/>
          <w:szCs w:val="32"/>
        </w:rPr>
        <w:t>提高安全生产水平，保障人民群众人身安全。通过农村水毁道路维修，保障了车辆和行人通行的安全，使农产品能及时运输销售，提高了群众的生活水平。</w:t>
      </w:r>
    </w:p>
    <w:p>
      <w:pPr>
        <w:widowControl/>
        <w:spacing w:line="440" w:lineRule="exact"/>
        <w:ind w:firstLine="643" w:firstLineChars="200"/>
        <w:jc w:val="left"/>
        <w:rPr>
          <w:rFonts w:ascii="仿宋_GB2312"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hint="eastAsia" w:ascii="仿宋_GB2312" w:eastAsia="仿宋_GB2312"/>
          <w:sz w:val="32"/>
          <w:szCs w:val="32"/>
        </w:rPr>
        <w:t>保障安全生产监管工作的正常开展。通过安全生产监管经费的保障，确保了安全生产监管工作的正常开展，打造平安乡村。</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五、评价结论及建议</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（一）评价结论</w:t>
      </w:r>
    </w:p>
    <w:p>
      <w:pPr>
        <w:widowControl/>
        <w:spacing w:line="44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2021</w:t>
      </w:r>
      <w:r>
        <w:rPr>
          <w:rFonts w:hint="eastAsia" w:ascii="仿宋_GB2312" w:eastAsia="仿宋_GB2312"/>
          <w:sz w:val="32"/>
          <w:szCs w:val="32"/>
        </w:rPr>
        <w:t>年安全生产监管经费支出绩效评价自我评分为98分，评价总体效果较好，项目自身有针对性的解决了</w:t>
      </w:r>
      <w:r>
        <w:rPr>
          <w:rFonts w:hint="eastAsia" w:eastAsia="仿宋_GB2312"/>
          <w:sz w:val="32"/>
          <w:szCs w:val="32"/>
        </w:rPr>
        <w:t>农村水毁道路维修及安全生产监管的问题，</w:t>
      </w:r>
      <w:r>
        <w:rPr>
          <w:rFonts w:hint="eastAsia" w:ascii="仿宋_GB2312" w:eastAsia="仿宋_GB2312"/>
          <w:sz w:val="32"/>
          <w:szCs w:val="32"/>
        </w:rPr>
        <w:t>绩效目标按期实现，按照各项政策要求，不断提高项目的绩效效率。</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（二）存在的问题</w:t>
      </w:r>
    </w:p>
    <w:p>
      <w:pPr>
        <w:spacing w:line="440" w:lineRule="exact"/>
        <w:ind w:firstLine="643" w:firstLineChars="200"/>
        <w:rPr>
          <w:rFonts w:ascii="仿宋_GB2312"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hint="eastAsia" w:ascii="仿宋_GB2312" w:eastAsia="仿宋_GB2312"/>
          <w:sz w:val="32"/>
          <w:szCs w:val="32"/>
        </w:rPr>
        <w:t>安全监管人员专业知识欠缺，容易忽视一些安全风险。</w:t>
      </w:r>
    </w:p>
    <w:p>
      <w:pPr>
        <w:spacing w:line="440" w:lineRule="exact"/>
        <w:ind w:firstLine="643" w:firstLineChars="200"/>
        <w:rPr>
          <w:rFonts w:ascii="仿宋_GB2312"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hint="eastAsia" w:ascii="仿宋_GB2312" w:eastAsia="仿宋_GB2312"/>
          <w:sz w:val="32"/>
          <w:szCs w:val="32"/>
        </w:rPr>
        <w:t>乡政府安全监管力量配备不足。由于缺乏必要的技术装备，安监人员在工作中只能靠眼睛去看，用耳朵去听，凭鼻子去闻，靠人去严防死守。安全监管的科技含量太低，监管效果不理想。</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（三）下一步工作的建议</w:t>
      </w:r>
    </w:p>
    <w:p>
      <w:pPr>
        <w:spacing w:line="440" w:lineRule="exact"/>
        <w:ind w:firstLine="643" w:firstLineChars="200"/>
        <w:rPr>
          <w:rFonts w:ascii="仿宋_GB2312"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hint="eastAsia" w:ascii="仿宋_GB2312" w:eastAsia="仿宋_GB2312"/>
          <w:sz w:val="32"/>
          <w:szCs w:val="32"/>
        </w:rPr>
        <w:t>加强对相关人员的专业知识培训，提高安全风险防范意识。</w:t>
      </w:r>
    </w:p>
    <w:p>
      <w:pPr>
        <w:spacing w:line="440" w:lineRule="exact"/>
        <w:ind w:firstLine="643" w:firstLineChars="200"/>
        <w:rPr>
          <w:rFonts w:hint="eastAsia" w:ascii="仿宋_GB2312"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hint="eastAsia" w:ascii="仿宋_GB2312" w:eastAsia="仿宋_GB2312"/>
          <w:sz w:val="32"/>
          <w:szCs w:val="32"/>
        </w:rPr>
        <w:t>强化安全监管科技含量，加强专业技术装备的配备，并加强对安全监管人员的技能培训，使安全监管人员能熟练使用相关设备，提升监管效果。</w:t>
      </w:r>
      <w:bookmarkEnd w:id="58"/>
      <w:bookmarkStart w:id="59" w:name="_Toc15396617"/>
    </w:p>
    <w:p>
      <w:pPr>
        <w:spacing w:line="440" w:lineRule="exact"/>
        <w:ind w:firstLine="640" w:firstLineChars="200"/>
        <w:rPr>
          <w:rStyle w:val="24"/>
          <w:rFonts w:ascii="仿宋_GB2312" w:hAnsi="仿宋" w:eastAsia="仿宋_GB2312"/>
          <w:b w:val="0"/>
          <w:bCs w:val="0"/>
          <w:sz w:val="32"/>
          <w:szCs w:val="32"/>
        </w:rPr>
      </w:pPr>
      <w:r>
        <w:rPr>
          <w:rStyle w:val="24"/>
          <w:rFonts w:hint="eastAsia" w:ascii="仿宋_GB2312" w:hAnsi="仿宋" w:eastAsia="仿宋_GB2312"/>
          <w:b w:val="0"/>
          <w:bCs w:val="0"/>
          <w:sz w:val="32"/>
          <w:szCs w:val="32"/>
        </w:rPr>
        <w:t>附件</w:t>
      </w:r>
      <w:r>
        <w:rPr>
          <w:rStyle w:val="24"/>
          <w:rFonts w:ascii="仿宋_GB2312" w:hAnsi="仿宋" w:eastAsia="仿宋_GB2312"/>
          <w:b w:val="0"/>
          <w:bCs w:val="0"/>
          <w:sz w:val="32"/>
          <w:szCs w:val="32"/>
        </w:rPr>
        <w:t>2</w:t>
      </w:r>
      <w:bookmarkEnd w:id="59"/>
    </w:p>
    <w:p>
      <w:pPr>
        <w:ind w:firstLine="640" w:firstLineChars="200"/>
        <w:jc w:val="center"/>
        <w:rPr>
          <w:rFonts w:hint="eastAsia" w:ascii="仿宋_GB2312" w:eastAsia="仿宋_GB2312"/>
          <w:sz w:val="32"/>
          <w:szCs w:val="32"/>
          <w:lang w:eastAsia="zh-CN"/>
        </w:rPr>
      </w:pPr>
      <w:r>
        <w:rPr>
          <w:rFonts w:hint="eastAsia" w:ascii="仿宋_GB2312" w:eastAsia="仿宋_GB2312"/>
          <w:sz w:val="32"/>
          <w:szCs w:val="32"/>
        </w:rPr>
        <w:t>盐边县共和乡</w:t>
      </w:r>
      <w:r>
        <w:rPr>
          <w:rFonts w:hint="eastAsia" w:ascii="仿宋_GB2312" w:eastAsia="仿宋_GB2312"/>
          <w:sz w:val="32"/>
          <w:szCs w:val="32"/>
          <w:lang w:eastAsia="zh-CN"/>
        </w:rPr>
        <w:t>2021年基层组织活动和公共服务运行经费</w:t>
      </w:r>
    </w:p>
    <w:p>
      <w:pPr>
        <w:ind w:firstLine="640" w:firstLineChars="200"/>
        <w:jc w:val="center"/>
        <w:rPr>
          <w:sz w:val="32"/>
          <w:szCs w:val="32"/>
          <w:lang w:val="zh-CN"/>
        </w:rPr>
      </w:pPr>
      <w:r>
        <w:rPr>
          <w:rFonts w:hint="eastAsia" w:ascii="仿宋_GB2312" w:eastAsia="仿宋_GB2312"/>
          <w:sz w:val="32"/>
          <w:szCs w:val="32"/>
        </w:rPr>
        <w:t>绩效评价报告</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一、项目概况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（一）项目基本情况。</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hint="eastAsia" w:eastAsia="仿宋_GB2312"/>
          <w:sz w:val="32"/>
          <w:szCs w:val="32"/>
        </w:rPr>
        <w:t>项目主管单位：盐边县共和乡人民政府</w:t>
      </w:r>
    </w:p>
    <w:p>
      <w:pPr>
        <w:spacing w:line="560" w:lineRule="exact"/>
        <w:ind w:firstLine="640" w:firstLineChars="200"/>
        <w:rPr>
          <w:rFonts w:eastAsia="仿宋_GB2312"/>
          <w:sz w:val="32"/>
          <w:szCs w:val="32"/>
        </w:rPr>
      </w:pPr>
      <w:r>
        <w:rPr>
          <w:rFonts w:hint="eastAsia" w:eastAsia="仿宋_GB2312"/>
          <w:sz w:val="32"/>
          <w:szCs w:val="32"/>
        </w:rPr>
        <w:t>职能：牵头实施项目，编制实施方案，对该资金加强资金管理，确保专款专用，不得挪作他用，提高资金使用绩效</w:t>
      </w:r>
      <w:r>
        <w:rPr>
          <w:rFonts w:eastAsia="仿宋_GB2312"/>
          <w:sz w:val="32"/>
          <w:szCs w:val="32"/>
        </w:rPr>
        <w:t>。</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sz w:val="32"/>
          <w:szCs w:val="32"/>
        </w:rPr>
        <w:t>项目立项、资金申报的依据。</w:t>
      </w:r>
    </w:p>
    <w:p>
      <w:pPr>
        <w:spacing w:line="560" w:lineRule="exact"/>
        <w:ind w:firstLine="640" w:firstLineChars="200"/>
        <w:rPr>
          <w:rFonts w:eastAsia="仿宋_GB2312"/>
          <w:sz w:val="32"/>
          <w:szCs w:val="32"/>
        </w:rPr>
      </w:pPr>
      <w:r>
        <w:rPr>
          <w:rFonts w:hint="eastAsia" w:eastAsia="仿宋_GB2312"/>
          <w:sz w:val="32"/>
          <w:szCs w:val="32"/>
        </w:rPr>
        <w:t>根据新修订的《中华人民共和国预算法》相关规定，为提高预算编制完整性，按照盐边县人民政府办公室《盐边县乡乡基本财力保障机制实施方案》（盐边府办函〔2018〕58号）等文件要求提前下达各乡（乡）</w:t>
      </w:r>
      <w:r>
        <w:rPr>
          <w:rFonts w:hint="eastAsia" w:eastAsia="仿宋_GB2312"/>
          <w:sz w:val="32"/>
          <w:szCs w:val="32"/>
          <w:lang w:eastAsia="zh-CN"/>
        </w:rPr>
        <w:t>2021</w:t>
      </w:r>
      <w:r>
        <w:rPr>
          <w:rFonts w:hint="eastAsia" w:eastAsia="仿宋_GB2312"/>
          <w:sz w:val="32"/>
          <w:szCs w:val="32"/>
        </w:rPr>
        <w:t>年乡乡财政专项转移支付补助资金。</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eastAsia="仿宋_GB2312"/>
          <w:sz w:val="32"/>
          <w:szCs w:val="32"/>
        </w:rPr>
        <w:t>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该资金由县财政局下达预算到盐边县共和乡人民政府进行核算。</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4.</w:t>
      </w:r>
      <w:r>
        <w:rPr>
          <w:rFonts w:eastAsia="仿宋_GB2312"/>
          <w:sz w:val="32"/>
          <w:szCs w:val="32"/>
        </w:rPr>
        <w:t>资金分配的原则</w:t>
      </w:r>
      <w:r>
        <w:rPr>
          <w:rFonts w:hint="eastAsia" w:eastAsia="仿宋_GB2312"/>
          <w:sz w:val="32"/>
          <w:szCs w:val="32"/>
        </w:rPr>
        <w:t>级考虑因素。</w:t>
      </w:r>
    </w:p>
    <w:p>
      <w:pPr>
        <w:spacing w:line="560" w:lineRule="exact"/>
        <w:ind w:firstLine="640" w:firstLineChars="200"/>
        <w:rPr>
          <w:rFonts w:eastAsia="仿宋_GB2312"/>
          <w:sz w:val="32"/>
          <w:szCs w:val="32"/>
        </w:rPr>
      </w:pPr>
      <w:r>
        <w:rPr>
          <w:rFonts w:hint="eastAsia" w:eastAsia="仿宋_GB2312"/>
          <w:sz w:val="32"/>
          <w:szCs w:val="32"/>
        </w:rPr>
        <w:t>科学合理安排资金预算支出，实现资金落到实处，监督使用报账范围。</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（二）项目绩效目标。</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eastAsia="仿宋_GB2312"/>
          <w:sz w:val="32"/>
          <w:szCs w:val="32"/>
        </w:rPr>
        <w:t>项目主要内容</w:t>
      </w:r>
      <w:r>
        <w:rPr>
          <w:rFonts w:hint="eastAsia" w:eastAsia="仿宋_GB2312"/>
          <w:sz w:val="32"/>
          <w:szCs w:val="32"/>
        </w:rPr>
        <w:t>：</w:t>
      </w:r>
      <w:r>
        <w:rPr>
          <w:rFonts w:hint="eastAsia" w:eastAsia="仿宋_GB2312"/>
          <w:sz w:val="32"/>
          <w:szCs w:val="32"/>
          <w:lang w:eastAsia="zh-CN"/>
        </w:rPr>
        <w:t>保障基层组织活动和公共服务运行工作顺利开展</w:t>
      </w:r>
      <w:r>
        <w:rPr>
          <w:rFonts w:hint="eastAsia" w:eastAsia="仿宋_GB2312"/>
          <w:sz w:val="32"/>
          <w:szCs w:val="32"/>
        </w:rPr>
        <w:t>。</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sz w:val="32"/>
          <w:szCs w:val="32"/>
        </w:rPr>
        <w:t>项目应实现的具体绩效目标</w:t>
      </w:r>
      <w:r>
        <w:rPr>
          <w:rFonts w:hint="eastAsia" w:eastAsia="仿宋_GB2312"/>
          <w:sz w:val="32"/>
          <w:szCs w:val="32"/>
        </w:rPr>
        <w:t>：</w:t>
      </w:r>
      <w:r>
        <w:rPr>
          <w:rFonts w:hint="eastAsia" w:eastAsia="仿宋_GB2312"/>
          <w:sz w:val="32"/>
          <w:szCs w:val="32"/>
          <w:lang w:eastAsia="zh-CN"/>
        </w:rPr>
        <w:t>保障基层组织活动和公共服务运行工作顺利开展</w:t>
      </w:r>
      <w:r>
        <w:rPr>
          <w:rFonts w:hint="eastAsia" w:ascii="仿宋_GB2312" w:eastAsia="仿宋_GB2312"/>
          <w:sz w:val="32"/>
          <w:szCs w:val="32"/>
        </w:rPr>
        <w:t>等</w:t>
      </w:r>
      <w:r>
        <w:rPr>
          <w:rFonts w:hint="eastAsia" w:eastAsia="仿宋_GB2312"/>
          <w:sz w:val="32"/>
          <w:szCs w:val="32"/>
        </w:rPr>
        <w:t>。</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hint="eastAsia" w:eastAsia="仿宋_GB2312"/>
          <w:sz w:val="32"/>
          <w:szCs w:val="32"/>
        </w:rPr>
        <w:t>该资金申报内容与实际相符，申报目标合理可行</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hint="eastAsia" w:eastAsia="仿宋_GB2312"/>
          <w:sz w:val="32"/>
          <w:szCs w:val="32"/>
        </w:rPr>
        <w:t>由财务人员草拟自评报告，报领导审阅后在报送。我单位自评分数98分。</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二、项目资金申报及使用情况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（一）项目资金申报及批复情况。</w:t>
      </w:r>
    </w:p>
    <w:p>
      <w:pPr>
        <w:spacing w:line="560" w:lineRule="exact"/>
        <w:ind w:firstLine="640" w:firstLineChars="200"/>
        <w:rPr>
          <w:rFonts w:eastAsia="仿宋_GB2312"/>
          <w:sz w:val="32"/>
          <w:szCs w:val="32"/>
        </w:rPr>
      </w:pPr>
      <w:r>
        <w:rPr>
          <w:rFonts w:hint="eastAsia" w:eastAsia="仿宋_GB2312"/>
          <w:sz w:val="32"/>
          <w:szCs w:val="32"/>
        </w:rPr>
        <w:t>该资金为县财政局</w:t>
      </w:r>
      <w:r>
        <w:rPr>
          <w:rFonts w:hint="eastAsia" w:eastAsia="仿宋_GB2312"/>
          <w:sz w:val="32"/>
          <w:szCs w:val="32"/>
          <w:lang w:eastAsia="zh-CN"/>
        </w:rPr>
        <w:t>2021</w:t>
      </w:r>
      <w:r>
        <w:rPr>
          <w:rFonts w:hint="eastAsia" w:eastAsia="仿宋_GB2312"/>
          <w:sz w:val="32"/>
          <w:szCs w:val="32"/>
        </w:rPr>
        <w:t>年年初下达县级预算，按照正常程序报账，预算大平台申报计划，再由县财政局审核计划，最后支付</w:t>
      </w:r>
      <w:r>
        <w:rPr>
          <w:rFonts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（二）资金计划、到位及使用情况。</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eastAsia="仿宋_GB2312"/>
          <w:b/>
          <w:sz w:val="32"/>
          <w:szCs w:val="32"/>
        </w:rPr>
        <w:t>资金计划。</w:t>
      </w:r>
    </w:p>
    <w:p>
      <w:pPr>
        <w:spacing w:line="560" w:lineRule="exact"/>
        <w:ind w:firstLine="640" w:firstLineChars="200"/>
        <w:rPr>
          <w:rFonts w:eastAsia="仿宋_GB2312"/>
          <w:sz w:val="32"/>
          <w:szCs w:val="32"/>
        </w:rPr>
      </w:pPr>
      <w:r>
        <w:rPr>
          <w:rFonts w:hint="eastAsia" w:eastAsia="仿宋_GB2312"/>
          <w:sz w:val="32"/>
          <w:szCs w:val="32"/>
          <w:lang w:eastAsia="zh-CN"/>
        </w:rPr>
        <w:t>2021</w:t>
      </w:r>
      <w:r>
        <w:rPr>
          <w:rFonts w:hint="eastAsia" w:ascii="仿宋_GB2312" w:eastAsia="仿宋_GB2312"/>
          <w:sz w:val="32"/>
          <w:szCs w:val="32"/>
        </w:rPr>
        <w:t>年预算下达</w:t>
      </w:r>
      <w:r>
        <w:rPr>
          <w:rFonts w:hint="eastAsia" w:ascii="仿宋_GB2312" w:eastAsia="仿宋_GB2312"/>
          <w:sz w:val="32"/>
          <w:szCs w:val="32"/>
          <w:lang w:val="en-US" w:eastAsia="zh-CN"/>
        </w:rPr>
        <w:t>96</w:t>
      </w:r>
      <w:r>
        <w:rPr>
          <w:rFonts w:hint="eastAsia" w:ascii="仿宋_GB2312" w:eastAsia="仿宋_GB2312"/>
          <w:sz w:val="32"/>
          <w:szCs w:val="32"/>
        </w:rPr>
        <w:t>万元，</w:t>
      </w:r>
      <w:r>
        <w:rPr>
          <w:rFonts w:hint="eastAsia" w:eastAsia="仿宋_GB2312"/>
          <w:sz w:val="32"/>
          <w:szCs w:val="32"/>
          <w:lang w:eastAsia="zh-CN"/>
        </w:rPr>
        <w:t>保障基层组织活动和公共服务运行工作顺利开展</w:t>
      </w:r>
      <w:r>
        <w:rPr>
          <w:rFonts w:hint="eastAsia" w:ascii="仿宋_GB2312" w:eastAsia="仿宋_GB2312"/>
          <w:sz w:val="32"/>
          <w:szCs w:val="32"/>
        </w:rPr>
        <w:t>等</w:t>
      </w:r>
      <w:r>
        <w:rPr>
          <w:rFonts w:hint="eastAsia" w:eastAsia="仿宋_GB2312"/>
          <w:sz w:val="32"/>
          <w:szCs w:val="32"/>
        </w:rPr>
        <w:t>。</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b/>
          <w:sz w:val="32"/>
          <w:szCs w:val="32"/>
        </w:rPr>
        <w:t>资金到位。</w:t>
      </w:r>
    </w:p>
    <w:p>
      <w:pPr>
        <w:spacing w:line="560" w:lineRule="exact"/>
        <w:ind w:firstLine="640" w:firstLineChars="200"/>
        <w:rPr>
          <w:rFonts w:eastAsia="仿宋_GB2312"/>
          <w:sz w:val="32"/>
          <w:szCs w:val="32"/>
        </w:rPr>
      </w:pPr>
      <w:r>
        <w:rPr>
          <w:rFonts w:hint="eastAsia" w:eastAsia="仿宋_GB2312"/>
          <w:sz w:val="32"/>
          <w:szCs w:val="32"/>
        </w:rPr>
        <w:t>该资金</w:t>
      </w:r>
      <w:r>
        <w:rPr>
          <w:rFonts w:hint="eastAsia" w:eastAsia="仿宋_GB2312"/>
          <w:sz w:val="32"/>
          <w:szCs w:val="32"/>
          <w:lang w:eastAsia="zh-CN"/>
        </w:rPr>
        <w:t>2021</w:t>
      </w:r>
      <w:r>
        <w:rPr>
          <w:rFonts w:hint="eastAsia" w:eastAsia="仿宋_GB2312"/>
          <w:sz w:val="32"/>
          <w:szCs w:val="32"/>
        </w:rPr>
        <w:t>年当年全部到位，当年全部使用完毕。</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eastAsia="仿宋_GB2312"/>
          <w:b/>
          <w:sz w:val="32"/>
          <w:szCs w:val="32"/>
        </w:rPr>
        <w:t>资金使用。</w:t>
      </w:r>
    </w:p>
    <w:p>
      <w:pPr>
        <w:spacing w:line="560" w:lineRule="exact"/>
        <w:ind w:firstLine="640" w:firstLineChars="200"/>
        <w:rPr>
          <w:rFonts w:eastAsia="楷体_GB2312"/>
          <w:sz w:val="32"/>
          <w:szCs w:val="32"/>
        </w:rPr>
      </w:pPr>
      <w:r>
        <w:rPr>
          <w:rFonts w:hint="eastAsia" w:eastAsia="仿宋_GB2312"/>
          <w:sz w:val="32"/>
          <w:szCs w:val="32"/>
        </w:rPr>
        <w:t>该</w:t>
      </w:r>
      <w:r>
        <w:rPr>
          <w:rFonts w:eastAsia="仿宋_GB2312"/>
          <w:sz w:val="32"/>
          <w:szCs w:val="32"/>
        </w:rPr>
        <w:t>资金支付范围、支付标准、支付进度、支付依据等合规合法、与预算相符</w:t>
      </w:r>
      <w:r>
        <w:rPr>
          <w:rFonts w:hint="eastAsia" w:eastAsia="仿宋_GB2312"/>
          <w:sz w:val="32"/>
          <w:szCs w:val="32"/>
        </w:rPr>
        <w:t>。我单位及时报账，按财政局要求专款专用，已全部报账使用。</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（三）项目财务管理情况。</w:t>
      </w:r>
    </w:p>
    <w:p>
      <w:pPr>
        <w:spacing w:line="560" w:lineRule="exact"/>
        <w:ind w:firstLine="640" w:firstLineChars="200"/>
        <w:rPr>
          <w:rFonts w:eastAsia="仿宋_GB2312"/>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w:t>
      </w:r>
      <w:r>
        <w:rPr>
          <w:rFonts w:hint="eastAsia" w:eastAsia="仿宋_GB2312"/>
          <w:sz w:val="32"/>
          <w:szCs w:val="32"/>
        </w:rPr>
        <w:t>资金</w:t>
      </w:r>
      <w:r>
        <w:rPr>
          <w:rFonts w:eastAsia="仿宋_GB2312"/>
          <w:sz w:val="32"/>
          <w:szCs w:val="32"/>
        </w:rPr>
        <w:t>严格执行财务管理制度</w:t>
      </w:r>
      <w:r>
        <w:rPr>
          <w:rFonts w:hint="eastAsia" w:eastAsia="仿宋_GB2312"/>
          <w:sz w:val="32"/>
          <w:szCs w:val="32"/>
        </w:rPr>
        <w:t>进行使用</w:t>
      </w:r>
      <w:r>
        <w:rPr>
          <w:rFonts w:eastAsia="仿宋_GB2312"/>
          <w:sz w:val="32"/>
          <w:szCs w:val="32"/>
        </w:rPr>
        <w:t>，</w:t>
      </w:r>
      <w:r>
        <w:rPr>
          <w:rFonts w:hint="eastAsia" w:eastAsia="仿宋_GB2312"/>
          <w:sz w:val="32"/>
          <w:szCs w:val="32"/>
        </w:rPr>
        <w:t>保证专款专用，资金支付由财务人员按照财务制度进行审核、支付和核算，所有支出均以代发方式进行，在具体支付时，明细花名册等相关材料，手续完善，不存在虚假会计凭证，会计严格执行财务管理制度，</w:t>
      </w:r>
      <w:r>
        <w:rPr>
          <w:rFonts w:eastAsia="仿宋_GB2312"/>
          <w:sz w:val="32"/>
          <w:szCs w:val="32"/>
        </w:rPr>
        <w:t>账务处理及时，会计核算规范。</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三、项目实施及管理情况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（一）项目组织架构及实施流程。</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由我单位牵头，按照县财政下达预算，</w:t>
      </w:r>
      <w:r>
        <w:rPr>
          <w:rFonts w:hint="eastAsia" w:ascii="仿宋_GB2312" w:eastAsia="仿宋_GB2312"/>
          <w:sz w:val="32"/>
          <w:szCs w:val="32"/>
          <w:lang w:eastAsia="zh-CN"/>
        </w:rPr>
        <w:t>各村根据工作开展情况及产生的费用据实报账</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此项目资金为县财政局下达预算资金，乡财人员按照</w:t>
      </w:r>
      <w:r>
        <w:rPr>
          <w:rFonts w:hint="eastAsia" w:ascii="仿宋_GB2312" w:eastAsia="仿宋_GB2312"/>
          <w:sz w:val="32"/>
          <w:szCs w:val="32"/>
          <w:lang w:eastAsia="zh-CN"/>
        </w:rPr>
        <w:t>县级部门</w:t>
      </w:r>
      <w:r>
        <w:rPr>
          <w:rFonts w:hint="eastAsia" w:ascii="仿宋_GB2312" w:eastAsia="仿宋_GB2312"/>
          <w:sz w:val="32"/>
          <w:szCs w:val="32"/>
        </w:rPr>
        <w:t>提供文件，结合实际情况由</w:t>
      </w:r>
      <w:r>
        <w:rPr>
          <w:rFonts w:hint="eastAsia" w:ascii="仿宋_GB2312" w:eastAsia="仿宋_GB2312"/>
          <w:sz w:val="32"/>
          <w:szCs w:val="32"/>
          <w:lang w:eastAsia="zh-CN"/>
        </w:rPr>
        <w:t>各村</w:t>
      </w:r>
      <w:r>
        <w:rPr>
          <w:rFonts w:hint="eastAsia" w:ascii="仿宋_GB2312" w:eastAsia="仿宋_GB2312"/>
          <w:sz w:val="32"/>
          <w:szCs w:val="32"/>
        </w:rPr>
        <w:t>据实报账，我单位进行审核，向财政局统一预算管理平台申报计划，进行支付、核算。</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（三）项目监管情况。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按照财政要求专款专用。</w:t>
      </w:r>
    </w:p>
    <w:p>
      <w:pPr>
        <w:spacing w:line="440" w:lineRule="exact"/>
        <w:ind w:firstLine="760" w:firstLineChars="200"/>
        <w:rPr>
          <w:rFonts w:hint="eastAsia" w:ascii="方正黑体_GBK" w:hAnsi="方正黑体_GBK" w:eastAsia="方正黑体_GBK" w:cs="方正黑体_GBK"/>
          <w:sz w:val="38"/>
          <w:szCs w:val="38"/>
          <w:lang w:eastAsia="zh-CN"/>
        </w:rPr>
      </w:pPr>
      <w:r>
        <w:rPr>
          <w:rFonts w:hint="eastAsia" w:ascii="方正黑体_GBK" w:hAnsi="方正黑体_GBK" w:eastAsia="方正黑体_GBK" w:cs="方正黑体_GBK"/>
          <w:sz w:val="38"/>
          <w:szCs w:val="38"/>
        </w:rPr>
        <w:t>四、项目绩效情况</w:t>
      </w:r>
      <w:r>
        <w:rPr>
          <w:rFonts w:hint="eastAsia" w:ascii="方正黑体_GBK" w:hAnsi="方正黑体_GBK" w:eastAsia="方正黑体_GBK" w:cs="方正黑体_GBK"/>
          <w:sz w:val="38"/>
          <w:szCs w:val="38"/>
          <w:lang w:eastAsia="zh-CN"/>
        </w:rPr>
        <w:t>：支出决算为</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（一）项目完成情况。</w:t>
      </w:r>
    </w:p>
    <w:p>
      <w:pPr>
        <w:spacing w:line="560" w:lineRule="exact"/>
        <w:ind w:firstLine="640" w:firstLineChars="200"/>
        <w:rPr>
          <w:rFonts w:eastAsia="仿宋_GB2312"/>
          <w:sz w:val="32"/>
          <w:szCs w:val="32"/>
        </w:rPr>
      </w:pPr>
      <w:r>
        <w:rPr>
          <w:rFonts w:hint="eastAsia" w:eastAsia="仿宋_GB2312"/>
          <w:sz w:val="32"/>
          <w:szCs w:val="32"/>
        </w:rPr>
        <w:t>已于</w:t>
      </w:r>
      <w:r>
        <w:rPr>
          <w:rFonts w:hint="eastAsia" w:eastAsia="仿宋_GB2312"/>
          <w:sz w:val="32"/>
          <w:szCs w:val="32"/>
          <w:lang w:eastAsia="zh-CN"/>
        </w:rPr>
        <w:t>2021</w:t>
      </w:r>
      <w:r>
        <w:rPr>
          <w:rFonts w:hint="eastAsia" w:eastAsia="仿宋_GB2312"/>
          <w:sz w:val="32"/>
          <w:szCs w:val="32"/>
        </w:rPr>
        <w:t>年全部使用、报账及核算。主要用于</w:t>
      </w:r>
      <w:r>
        <w:rPr>
          <w:rFonts w:hint="eastAsia" w:eastAsia="仿宋_GB2312"/>
          <w:sz w:val="32"/>
          <w:szCs w:val="32"/>
          <w:lang w:eastAsia="zh-CN"/>
        </w:rPr>
        <w:t>保障基层组织活动和公共服务运行工作顺利开展</w:t>
      </w:r>
      <w:r>
        <w:rPr>
          <w:rFonts w:hint="eastAsia" w:ascii="仿宋_GB2312" w:eastAsia="仿宋_GB2312"/>
          <w:sz w:val="32"/>
          <w:szCs w:val="32"/>
        </w:rPr>
        <w:t>等</w:t>
      </w:r>
      <w:r>
        <w:rPr>
          <w:rFonts w:hint="eastAsia"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（二）项目效益情况。</w:t>
      </w:r>
    </w:p>
    <w:p>
      <w:pPr>
        <w:spacing w:line="560" w:lineRule="exact"/>
        <w:ind w:firstLine="640" w:firstLineChars="200"/>
        <w:rPr>
          <w:rFonts w:eastAsia="仿宋_GB2312"/>
          <w:sz w:val="32"/>
          <w:szCs w:val="32"/>
        </w:rPr>
      </w:pPr>
      <w:r>
        <w:rPr>
          <w:rFonts w:hint="eastAsia" w:eastAsia="仿宋_GB2312"/>
          <w:sz w:val="32"/>
          <w:szCs w:val="32"/>
        </w:rPr>
        <w:t>根据财政下达的预算资金额度，严格把控资金使用，不超支。</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五、评价结论及建议</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（一）评价结论。</w:t>
      </w:r>
    </w:p>
    <w:p>
      <w:pPr>
        <w:spacing w:line="560" w:lineRule="exact"/>
        <w:ind w:firstLine="640" w:firstLineChars="200"/>
        <w:rPr>
          <w:rFonts w:eastAsia="仿宋_GB2312"/>
          <w:sz w:val="32"/>
          <w:szCs w:val="32"/>
        </w:rPr>
      </w:pPr>
      <w:r>
        <w:rPr>
          <w:rFonts w:hint="eastAsia" w:eastAsia="仿宋_GB2312"/>
          <w:sz w:val="32"/>
          <w:szCs w:val="32"/>
        </w:rPr>
        <w:t>按照财政要求专款专用，管理符合相关制度，运行项目实施达到预期社会效益，受益群众满意度较好，及时报账，不挪作他用，良好的做到</w:t>
      </w:r>
      <w:r>
        <w:rPr>
          <w:rFonts w:eastAsia="仿宋_GB2312"/>
          <w:sz w:val="32"/>
          <w:szCs w:val="32"/>
        </w:rPr>
        <w:t>账务处理及时，会计核算规范</w:t>
      </w:r>
      <w:r>
        <w:rPr>
          <w:rFonts w:hint="eastAsia"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（二）存在的问题。</w:t>
      </w:r>
    </w:p>
    <w:p>
      <w:pPr>
        <w:spacing w:line="560" w:lineRule="exact"/>
        <w:ind w:firstLine="640" w:firstLineChars="200"/>
        <w:rPr>
          <w:rFonts w:eastAsia="仿宋_GB2312"/>
          <w:sz w:val="32"/>
          <w:szCs w:val="32"/>
        </w:rPr>
      </w:pPr>
      <w:r>
        <w:rPr>
          <w:rFonts w:hint="eastAsia" w:eastAsia="仿宋_GB2312"/>
          <w:sz w:val="32"/>
          <w:szCs w:val="32"/>
        </w:rPr>
        <w:t>无问题。</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（三）相关建议。</w:t>
      </w:r>
    </w:p>
    <w:p>
      <w:pPr>
        <w:spacing w:line="560" w:lineRule="exact"/>
        <w:ind w:firstLine="640" w:firstLineChars="200"/>
        <w:rPr>
          <w:rFonts w:eastAsia="仿宋_GB2312"/>
          <w:sz w:val="32"/>
          <w:szCs w:val="32"/>
        </w:rPr>
      </w:pPr>
      <w:r>
        <w:rPr>
          <w:rFonts w:hint="eastAsia" w:eastAsia="仿宋_GB2312"/>
          <w:sz w:val="32"/>
          <w:szCs w:val="32"/>
        </w:rPr>
        <w:t>无建议。</w:t>
      </w:r>
    </w:p>
    <w:p>
      <w:pPr>
        <w:pStyle w:val="4"/>
        <w:ind w:firstLine="640" w:firstLineChars="200"/>
        <w:jc w:val="left"/>
        <w:rPr>
          <w:rFonts w:ascii="仿宋_GB2312" w:hAnsi="仿宋" w:eastAsia="仿宋_GB2312"/>
          <w:b w:val="0"/>
          <w:bCs w:val="0"/>
          <w:kern w:val="44"/>
        </w:rPr>
      </w:pPr>
      <w:r>
        <w:rPr>
          <w:rStyle w:val="24"/>
          <w:rFonts w:hint="eastAsia" w:ascii="仿宋_GB2312" w:hAnsi="仿宋" w:eastAsia="仿宋_GB2312"/>
          <w:b w:val="0"/>
          <w:bCs w:val="0"/>
          <w:sz w:val="32"/>
          <w:szCs w:val="32"/>
        </w:rPr>
        <w:t>附件</w:t>
      </w:r>
      <w:r>
        <w:rPr>
          <w:rStyle w:val="24"/>
          <w:rFonts w:ascii="仿宋_GB2312" w:hAnsi="仿宋" w:eastAsia="仿宋_GB2312"/>
          <w:b w:val="0"/>
          <w:bCs w:val="0"/>
          <w:sz w:val="32"/>
          <w:szCs w:val="32"/>
        </w:rPr>
        <w:t>3</w:t>
      </w:r>
    </w:p>
    <w:p>
      <w:pPr>
        <w:spacing w:line="700" w:lineRule="exact"/>
        <w:ind w:firstLine="640" w:firstLineChars="200"/>
        <w:jc w:val="center"/>
        <w:rPr>
          <w:rFonts w:ascii="仿宋_GB2312" w:eastAsia="仿宋_GB2312"/>
          <w:sz w:val="32"/>
          <w:szCs w:val="32"/>
        </w:rPr>
      </w:pPr>
      <w:r>
        <w:rPr>
          <w:rFonts w:hint="eastAsia" w:ascii="仿宋_GB2312" w:eastAsia="仿宋_GB2312"/>
          <w:sz w:val="32"/>
          <w:szCs w:val="32"/>
        </w:rPr>
        <w:t>盐边县共和乡</w:t>
      </w:r>
      <w:r>
        <w:rPr>
          <w:rFonts w:hint="eastAsia" w:ascii="仿宋_GB2312" w:eastAsia="仿宋_GB2312"/>
          <w:sz w:val="32"/>
          <w:szCs w:val="32"/>
          <w:lang w:eastAsia="zh-CN"/>
        </w:rPr>
        <w:t>2021</w:t>
      </w:r>
      <w:r>
        <w:rPr>
          <w:rFonts w:hint="eastAsia" w:ascii="仿宋_GB2312" w:eastAsia="仿宋_GB2312"/>
          <w:sz w:val="32"/>
          <w:szCs w:val="32"/>
        </w:rPr>
        <w:t>年脱贫攻坚档案归档专用经费</w:t>
      </w:r>
    </w:p>
    <w:p>
      <w:pPr>
        <w:spacing w:line="700" w:lineRule="exact"/>
        <w:ind w:firstLine="640" w:firstLineChars="200"/>
        <w:jc w:val="center"/>
        <w:rPr>
          <w:rFonts w:ascii="仿宋_GB2312" w:eastAsia="仿宋_GB2312"/>
          <w:sz w:val="32"/>
          <w:szCs w:val="32"/>
        </w:rPr>
      </w:pPr>
      <w:r>
        <w:rPr>
          <w:rFonts w:hint="eastAsia" w:ascii="仿宋_GB2312" w:eastAsia="仿宋_GB2312"/>
          <w:sz w:val="32"/>
          <w:szCs w:val="32"/>
        </w:rPr>
        <w:t>绩效评价报告</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一、项目概况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（一）项目基本情况。</w:t>
      </w:r>
    </w:p>
    <w:p>
      <w:pPr>
        <w:spacing w:line="59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hint="eastAsia" w:eastAsia="仿宋_GB2312"/>
          <w:sz w:val="32"/>
          <w:szCs w:val="32"/>
        </w:rPr>
        <w:t>项目主管单位：盐边县共和乡人民政府。</w:t>
      </w:r>
    </w:p>
    <w:p>
      <w:pPr>
        <w:spacing w:line="590" w:lineRule="exact"/>
        <w:ind w:firstLine="640" w:firstLineChars="200"/>
        <w:rPr>
          <w:rFonts w:eastAsia="仿宋_GB2312"/>
          <w:sz w:val="32"/>
          <w:szCs w:val="32"/>
        </w:rPr>
      </w:pPr>
      <w:r>
        <w:rPr>
          <w:rFonts w:hint="eastAsia" w:eastAsia="仿宋_GB2312"/>
          <w:sz w:val="32"/>
          <w:szCs w:val="32"/>
        </w:rPr>
        <w:t>项目主管单位牵头实施项目，对该资金加强资金管理，确保专款专用，不得挪作他用</w:t>
      </w:r>
      <w:r>
        <w:rPr>
          <w:rFonts w:eastAsia="仿宋_GB2312"/>
          <w:sz w:val="32"/>
          <w:szCs w:val="32"/>
        </w:rPr>
        <w:t>。</w:t>
      </w:r>
    </w:p>
    <w:p>
      <w:pPr>
        <w:spacing w:line="59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sz w:val="32"/>
          <w:szCs w:val="32"/>
        </w:rPr>
        <w:t>项目立项、资金申报的依据。</w:t>
      </w:r>
    </w:p>
    <w:p>
      <w:pPr>
        <w:spacing w:line="590" w:lineRule="exact"/>
        <w:ind w:firstLine="640" w:firstLineChars="200"/>
        <w:rPr>
          <w:rFonts w:eastAsia="仿宋_GB2312"/>
          <w:sz w:val="32"/>
          <w:szCs w:val="32"/>
        </w:rPr>
      </w:pPr>
      <w:r>
        <w:rPr>
          <w:rFonts w:hint="eastAsia" w:eastAsia="仿宋_GB2312"/>
          <w:sz w:val="32"/>
          <w:szCs w:val="32"/>
        </w:rPr>
        <w:t>根据盐财资农〔20</w:t>
      </w:r>
      <w:r>
        <w:rPr>
          <w:rFonts w:hint="eastAsia" w:eastAsia="仿宋_GB2312"/>
          <w:sz w:val="32"/>
          <w:szCs w:val="32"/>
          <w:lang w:val="en-US" w:eastAsia="zh-CN"/>
        </w:rPr>
        <w:t>21</w:t>
      </w:r>
      <w:r>
        <w:rPr>
          <w:rFonts w:hint="eastAsia" w:eastAsia="仿宋_GB2312"/>
          <w:sz w:val="32"/>
          <w:szCs w:val="32"/>
        </w:rPr>
        <w:t>〕44号下达脱贫攻坚档案归档专用经费文件精神，加大对</w:t>
      </w:r>
      <w:r>
        <w:rPr>
          <w:rFonts w:hint="eastAsia" w:eastAsia="仿宋_GB2312"/>
          <w:sz w:val="32"/>
          <w:szCs w:val="32"/>
          <w:lang w:eastAsia="zh-CN"/>
        </w:rPr>
        <w:t>脱贫攻坚工作顺利开展</w:t>
      </w:r>
      <w:r>
        <w:rPr>
          <w:rFonts w:hint="eastAsia" w:eastAsia="仿宋_GB2312"/>
          <w:sz w:val="32"/>
          <w:szCs w:val="32"/>
        </w:rPr>
        <w:t>的保障力度。根据新修订的《中华人民共和国预算法》相关规定，为提高预算编制完整性，按照盐边县人民政府办公室《盐边县乡镇基本财力保障机制实施方案》（盐边府办函〔2018〕58号）等文件要求提前下达各乡（镇）</w:t>
      </w:r>
      <w:r>
        <w:rPr>
          <w:rFonts w:hint="eastAsia" w:eastAsia="仿宋_GB2312"/>
          <w:sz w:val="32"/>
          <w:szCs w:val="32"/>
          <w:lang w:eastAsia="zh-CN"/>
        </w:rPr>
        <w:t>2021</w:t>
      </w:r>
      <w:r>
        <w:rPr>
          <w:rFonts w:hint="eastAsia" w:eastAsia="仿宋_GB2312"/>
          <w:sz w:val="32"/>
          <w:szCs w:val="32"/>
        </w:rPr>
        <w:t>年乡镇财政专项转移支付补助资金。</w:t>
      </w:r>
    </w:p>
    <w:p>
      <w:pPr>
        <w:spacing w:line="59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eastAsia="仿宋_GB2312"/>
          <w:sz w:val="32"/>
          <w:szCs w:val="32"/>
        </w:rPr>
        <w:t>资金管理办法制定情况，资金支持具体项目的条件、范围与支持方式概况。</w:t>
      </w:r>
    </w:p>
    <w:p>
      <w:pPr>
        <w:spacing w:line="590" w:lineRule="exact"/>
        <w:ind w:firstLine="640" w:firstLineChars="200"/>
        <w:rPr>
          <w:rFonts w:eastAsia="仿宋_GB2312"/>
          <w:sz w:val="32"/>
          <w:szCs w:val="32"/>
        </w:rPr>
      </w:pPr>
      <w:r>
        <w:rPr>
          <w:rFonts w:hint="eastAsia" w:eastAsia="仿宋_GB2312"/>
          <w:sz w:val="32"/>
          <w:szCs w:val="32"/>
        </w:rPr>
        <w:t>该资金由县财政局下达预算到盐边县共和乡人民政府进行核算。</w:t>
      </w:r>
    </w:p>
    <w:p>
      <w:pPr>
        <w:spacing w:line="590" w:lineRule="exact"/>
        <w:ind w:firstLine="640" w:firstLineChars="200"/>
        <w:rPr>
          <w:rFonts w:eastAsia="仿宋_GB2312"/>
          <w:sz w:val="32"/>
          <w:szCs w:val="32"/>
        </w:rPr>
      </w:pPr>
      <w:r>
        <w:rPr>
          <w:rFonts w:hint="eastAsia" w:eastAsia="仿宋_GB2312"/>
          <w:sz w:val="32"/>
          <w:szCs w:val="32"/>
        </w:rPr>
        <w:t>资金支付具体项目条件是：</w:t>
      </w:r>
      <w:r>
        <w:rPr>
          <w:rFonts w:hint="eastAsia" w:eastAsia="仿宋_GB2312"/>
          <w:sz w:val="32"/>
          <w:szCs w:val="32"/>
          <w:lang w:eastAsia="zh-CN"/>
        </w:rPr>
        <w:t>2021</w:t>
      </w:r>
      <w:r>
        <w:rPr>
          <w:rFonts w:hint="eastAsia" w:ascii="仿宋_GB2312" w:eastAsia="仿宋_GB2312"/>
          <w:sz w:val="32"/>
          <w:szCs w:val="32"/>
        </w:rPr>
        <w:t>年全</w:t>
      </w:r>
      <w:r>
        <w:rPr>
          <w:rFonts w:hint="eastAsia" w:ascii="仿宋_GB2312" w:eastAsia="仿宋_GB2312"/>
          <w:sz w:val="32"/>
          <w:szCs w:val="32"/>
          <w:lang w:eastAsia="zh-CN"/>
        </w:rPr>
        <w:t>乡</w:t>
      </w:r>
      <w:r>
        <w:rPr>
          <w:rFonts w:hint="eastAsia" w:ascii="仿宋_GB2312" w:eastAsia="仿宋_GB2312"/>
          <w:sz w:val="32"/>
          <w:szCs w:val="32"/>
        </w:rPr>
        <w:t>7个村，按照</w:t>
      </w:r>
      <w:r>
        <w:rPr>
          <w:rFonts w:hint="eastAsia" w:ascii="仿宋_GB2312" w:eastAsia="仿宋_GB2312"/>
          <w:sz w:val="32"/>
          <w:szCs w:val="32"/>
          <w:lang w:eastAsia="zh-CN"/>
        </w:rPr>
        <w:t>脱贫攻坚工作开展所需经费的实际情况</w:t>
      </w:r>
      <w:r>
        <w:rPr>
          <w:rFonts w:hint="eastAsia" w:ascii="仿宋_GB2312" w:eastAsia="仿宋_GB2312"/>
          <w:sz w:val="32"/>
          <w:szCs w:val="32"/>
        </w:rPr>
        <w:t>将资金兑付到各村社进行核算</w:t>
      </w:r>
      <w:r>
        <w:rPr>
          <w:rFonts w:hint="eastAsia" w:eastAsia="仿宋_GB2312"/>
          <w:sz w:val="32"/>
          <w:szCs w:val="32"/>
        </w:rPr>
        <w:t>。</w:t>
      </w:r>
    </w:p>
    <w:p>
      <w:pPr>
        <w:spacing w:line="59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4.</w:t>
      </w:r>
      <w:r>
        <w:rPr>
          <w:rFonts w:eastAsia="仿宋_GB2312"/>
          <w:sz w:val="32"/>
          <w:szCs w:val="32"/>
        </w:rPr>
        <w:t>资金分配的原则</w:t>
      </w:r>
      <w:r>
        <w:rPr>
          <w:rFonts w:hint="eastAsia" w:eastAsia="仿宋_GB2312"/>
          <w:sz w:val="32"/>
          <w:szCs w:val="32"/>
        </w:rPr>
        <w:t>级考虑因素。</w:t>
      </w:r>
    </w:p>
    <w:p>
      <w:pPr>
        <w:spacing w:line="590" w:lineRule="exact"/>
        <w:ind w:firstLine="640" w:firstLineChars="200"/>
        <w:rPr>
          <w:rFonts w:eastAsia="仿宋_GB2312"/>
          <w:sz w:val="32"/>
          <w:szCs w:val="32"/>
        </w:rPr>
      </w:pPr>
      <w:r>
        <w:rPr>
          <w:rFonts w:hint="eastAsia" w:eastAsia="仿宋_GB2312"/>
          <w:sz w:val="32"/>
          <w:szCs w:val="32"/>
        </w:rPr>
        <w:t>科学合理安排资金预算支出，实现资金落到实处，监督使用报账范围。</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（二）项目绩效目标。</w:t>
      </w:r>
    </w:p>
    <w:p>
      <w:pPr>
        <w:autoSpaceDE w:val="0"/>
        <w:autoSpaceDN w:val="0"/>
        <w:spacing w:line="600" w:lineRule="exact"/>
        <w:ind w:left="143" w:leftChars="68" w:firstLine="643" w:firstLineChars="200"/>
      </w:pPr>
      <w:r>
        <w:rPr>
          <w:rStyle w:val="21"/>
          <w:rFonts w:hint="eastAsia" w:ascii="方正仿宋_GBK" w:hAnsi="方正仿宋_GBK" w:eastAsia="方正仿宋_GBK" w:cs="方正仿宋_GBK"/>
          <w:bCs/>
          <w:color w:val="000000"/>
          <w:kern w:val="2"/>
          <w:sz w:val="32"/>
          <w:szCs w:val="32"/>
          <w:lang w:val="en-US" w:eastAsia="zh-CN" w:bidi="ar-SA"/>
        </w:rPr>
        <w:t>1.</w:t>
      </w:r>
      <w:r>
        <w:rPr>
          <w:rFonts w:eastAsia="仿宋_GB2312"/>
          <w:sz w:val="32"/>
          <w:szCs w:val="32"/>
        </w:rPr>
        <w:t>项目主要内容</w:t>
      </w:r>
      <w:r>
        <w:rPr>
          <w:rFonts w:hint="eastAsia" w:eastAsia="仿宋_GB2312"/>
          <w:sz w:val="32"/>
          <w:szCs w:val="32"/>
        </w:rPr>
        <w:t>：</w:t>
      </w:r>
      <w:r>
        <w:rPr>
          <w:rFonts w:hint="eastAsia" w:ascii="仿宋_GB2312" w:eastAsia="仿宋_GB2312" w:cs="楷体_GB2312"/>
          <w:sz w:val="32"/>
          <w:szCs w:val="32"/>
          <w:lang w:eastAsia="zh-CN"/>
        </w:rPr>
        <w:t>2021</w:t>
      </w:r>
      <w:r>
        <w:rPr>
          <w:rFonts w:hint="eastAsia" w:ascii="仿宋_GB2312" w:eastAsia="仿宋_GB2312" w:cs="楷体_GB2312"/>
          <w:sz w:val="32"/>
          <w:szCs w:val="32"/>
        </w:rPr>
        <w:t>年脱贫攻坚档案归档专用经费总计</w:t>
      </w:r>
      <w:r>
        <w:rPr>
          <w:rFonts w:hint="eastAsia" w:ascii="仿宋_GB2312" w:eastAsia="仿宋_GB2312" w:cs="楷体_GB2312"/>
          <w:sz w:val="32"/>
          <w:szCs w:val="32"/>
          <w:lang w:val="en-US" w:eastAsia="zh-CN"/>
        </w:rPr>
        <w:t>1.5</w:t>
      </w:r>
      <w:r>
        <w:rPr>
          <w:rFonts w:hint="eastAsia" w:ascii="仿宋_GB2312" w:eastAsia="仿宋_GB2312" w:cs="楷体_GB2312"/>
          <w:sz w:val="32"/>
          <w:szCs w:val="32"/>
        </w:rPr>
        <w:t>万元，主要用于</w:t>
      </w:r>
      <w:r>
        <w:rPr>
          <w:rFonts w:hint="eastAsia" w:ascii="仿宋_GB2312" w:eastAsia="仿宋_GB2312" w:cs="楷体_GB2312"/>
          <w:sz w:val="32"/>
          <w:szCs w:val="32"/>
          <w:lang w:eastAsia="zh-CN"/>
        </w:rPr>
        <w:t>保障脱贫攻坚工作顺利开展</w:t>
      </w:r>
      <w:r>
        <w:rPr>
          <w:rFonts w:hint="eastAsia" w:ascii="仿宋_GB2312" w:eastAsia="仿宋_GB2312" w:cs="楷体_GB2312"/>
          <w:sz w:val="32"/>
          <w:szCs w:val="32"/>
        </w:rPr>
        <w:t>。</w:t>
      </w:r>
    </w:p>
    <w:p>
      <w:pPr>
        <w:spacing w:line="590" w:lineRule="exact"/>
        <w:ind w:firstLine="643" w:firstLineChars="200"/>
        <w:rPr>
          <w:rFonts w:ascii="仿宋_GB2312"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sz w:val="32"/>
          <w:szCs w:val="32"/>
        </w:rPr>
        <w:t>项目应实现的具体绩效目标</w:t>
      </w:r>
      <w:r>
        <w:rPr>
          <w:rFonts w:hint="eastAsia" w:eastAsia="仿宋_GB2312"/>
          <w:sz w:val="32"/>
          <w:szCs w:val="32"/>
        </w:rPr>
        <w:t>：</w:t>
      </w:r>
      <w:r>
        <w:rPr>
          <w:rFonts w:hint="eastAsia" w:eastAsia="仿宋_GB2312"/>
          <w:sz w:val="32"/>
          <w:szCs w:val="32"/>
          <w:lang w:eastAsia="zh-CN"/>
        </w:rPr>
        <w:t>保</w:t>
      </w:r>
      <w:r>
        <w:rPr>
          <w:rFonts w:hint="eastAsia" w:ascii="仿宋_GB2312" w:eastAsia="仿宋_GB2312" w:cs="楷体_GB2312"/>
          <w:sz w:val="32"/>
          <w:szCs w:val="32"/>
          <w:lang w:eastAsia="zh-CN"/>
        </w:rPr>
        <w:t>障脱贫攻坚工作顺利开展</w:t>
      </w:r>
      <w:r>
        <w:rPr>
          <w:rFonts w:hint="eastAsia" w:ascii="仿宋_GB2312" w:eastAsia="仿宋_GB2312"/>
          <w:sz w:val="32"/>
          <w:szCs w:val="32"/>
        </w:rPr>
        <w:t>。</w:t>
      </w:r>
    </w:p>
    <w:p>
      <w:pPr>
        <w:spacing w:line="59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hint="eastAsia" w:eastAsia="仿宋_GB2312"/>
          <w:sz w:val="32"/>
          <w:szCs w:val="32"/>
        </w:rPr>
        <w:t>该资金申报内容与实际相符，申报目标合理可行</w:t>
      </w:r>
      <w:r>
        <w:rPr>
          <w:rFonts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（三）项目自评步骤及方法。</w:t>
      </w:r>
    </w:p>
    <w:p>
      <w:pPr>
        <w:spacing w:line="590" w:lineRule="exact"/>
        <w:ind w:firstLine="640" w:firstLineChars="200"/>
        <w:rPr>
          <w:rFonts w:eastAsia="仿宋_GB2312"/>
          <w:sz w:val="32"/>
          <w:szCs w:val="32"/>
        </w:rPr>
      </w:pPr>
      <w:r>
        <w:rPr>
          <w:rFonts w:hint="eastAsia" w:eastAsia="仿宋_GB2312"/>
          <w:sz w:val="32"/>
          <w:szCs w:val="32"/>
        </w:rPr>
        <w:t>由财政所草拟自评报告，经分管领导审核后再报单位负责人审阅，最后报送县财政局。我单位自评分数98分。</w:t>
      </w:r>
    </w:p>
    <w:p>
      <w:pPr>
        <w:spacing w:line="590" w:lineRule="exact"/>
        <w:ind w:firstLine="640" w:firstLineChars="200"/>
        <w:rPr>
          <w:rFonts w:eastAsia="黑体"/>
          <w:sz w:val="32"/>
          <w:szCs w:val="32"/>
        </w:rPr>
      </w:pPr>
      <w:r>
        <w:rPr>
          <w:rFonts w:eastAsia="黑体"/>
          <w:sz w:val="32"/>
          <w:szCs w:val="32"/>
        </w:rPr>
        <w:t>二、项目资金申报及使用情况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（一）项目资金申报及批复情况。</w:t>
      </w:r>
    </w:p>
    <w:p>
      <w:pPr>
        <w:spacing w:line="590" w:lineRule="exact"/>
        <w:ind w:firstLine="640" w:firstLineChars="200"/>
        <w:rPr>
          <w:rFonts w:eastAsia="仿宋_GB2312"/>
          <w:sz w:val="32"/>
          <w:szCs w:val="32"/>
        </w:rPr>
      </w:pPr>
      <w:r>
        <w:rPr>
          <w:rFonts w:hint="eastAsia" w:eastAsia="仿宋_GB2312"/>
          <w:sz w:val="32"/>
          <w:szCs w:val="32"/>
        </w:rPr>
        <w:t>该资金为县财政局</w:t>
      </w:r>
      <w:r>
        <w:rPr>
          <w:rFonts w:hint="eastAsia" w:eastAsia="仿宋_GB2312"/>
          <w:sz w:val="32"/>
          <w:szCs w:val="32"/>
          <w:lang w:eastAsia="zh-CN"/>
        </w:rPr>
        <w:t>2021</w:t>
      </w:r>
      <w:r>
        <w:rPr>
          <w:rFonts w:hint="eastAsia" w:eastAsia="仿宋_GB2312"/>
          <w:sz w:val="32"/>
          <w:szCs w:val="32"/>
        </w:rPr>
        <w:t>年年初下达县级预算，在大平台申报计划，再由县财政局审核计划，最后支付</w:t>
      </w:r>
      <w:r>
        <w:rPr>
          <w:rFonts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（二）资金计划、到位及使用情况。</w:t>
      </w:r>
    </w:p>
    <w:p>
      <w:pPr>
        <w:spacing w:line="590" w:lineRule="exact"/>
        <w:ind w:firstLine="643" w:firstLineChars="200"/>
        <w:rPr>
          <w:rFonts w:eastAsia="仿宋_GB2312"/>
          <w:bCs/>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eastAsia="仿宋_GB2312"/>
          <w:bCs/>
          <w:sz w:val="32"/>
          <w:szCs w:val="32"/>
        </w:rPr>
        <w:t>资金计划。</w:t>
      </w:r>
    </w:p>
    <w:p>
      <w:pPr>
        <w:spacing w:line="590" w:lineRule="exact"/>
        <w:ind w:firstLine="640" w:firstLineChars="200"/>
        <w:rPr>
          <w:rFonts w:eastAsia="仿宋_GB2312"/>
          <w:b/>
          <w:sz w:val="32"/>
          <w:szCs w:val="32"/>
        </w:rPr>
      </w:pPr>
      <w:r>
        <w:rPr>
          <w:rFonts w:hint="eastAsia" w:eastAsia="仿宋_GB2312"/>
          <w:sz w:val="32"/>
          <w:szCs w:val="32"/>
          <w:lang w:eastAsia="zh-CN"/>
        </w:rPr>
        <w:t>2021</w:t>
      </w:r>
      <w:r>
        <w:rPr>
          <w:rFonts w:hint="eastAsia" w:eastAsia="仿宋_GB2312"/>
          <w:sz w:val="32"/>
          <w:szCs w:val="32"/>
        </w:rPr>
        <w:t>年村办公经费总计</w:t>
      </w:r>
      <w:r>
        <w:rPr>
          <w:rFonts w:hint="eastAsia" w:eastAsia="仿宋_GB2312"/>
          <w:sz w:val="32"/>
          <w:szCs w:val="32"/>
          <w:lang w:val="en-US" w:eastAsia="zh-CN"/>
        </w:rPr>
        <w:t>1.5</w:t>
      </w:r>
      <w:r>
        <w:rPr>
          <w:rFonts w:hint="eastAsia" w:eastAsia="仿宋_GB2312"/>
          <w:sz w:val="32"/>
          <w:szCs w:val="32"/>
        </w:rPr>
        <w:t>万，主要用于</w:t>
      </w:r>
      <w:r>
        <w:rPr>
          <w:rFonts w:hint="eastAsia" w:ascii="仿宋_GB2312" w:eastAsia="仿宋_GB2312" w:cs="楷体_GB2312"/>
          <w:sz w:val="32"/>
          <w:szCs w:val="32"/>
          <w:lang w:eastAsia="zh-CN"/>
        </w:rPr>
        <w:t>障脱贫攻坚工作顺利开展</w:t>
      </w:r>
      <w:r>
        <w:rPr>
          <w:rFonts w:hint="eastAsia" w:eastAsia="仿宋_GB2312"/>
          <w:sz w:val="32"/>
          <w:szCs w:val="32"/>
        </w:rPr>
        <w:t>。</w:t>
      </w:r>
      <w:r>
        <w:rPr>
          <w:rFonts w:hint="eastAsia" w:eastAsia="仿宋_GB2312"/>
          <w:sz w:val="32"/>
          <w:szCs w:val="32"/>
          <w:lang w:eastAsia="zh-CN"/>
        </w:rPr>
        <w:t>以</w:t>
      </w:r>
      <w:r>
        <w:rPr>
          <w:rFonts w:hint="eastAsia" w:eastAsia="仿宋_GB2312"/>
          <w:sz w:val="32"/>
          <w:szCs w:val="32"/>
        </w:rPr>
        <w:t>实际支出为准。</w:t>
      </w:r>
    </w:p>
    <w:p>
      <w:pPr>
        <w:spacing w:line="59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bCs/>
          <w:sz w:val="32"/>
          <w:szCs w:val="32"/>
        </w:rPr>
        <w:t>资金到位。</w:t>
      </w:r>
    </w:p>
    <w:p>
      <w:pPr>
        <w:spacing w:line="590" w:lineRule="exact"/>
        <w:ind w:firstLine="640" w:firstLineChars="200"/>
        <w:rPr>
          <w:rFonts w:eastAsia="仿宋_GB2312"/>
          <w:sz w:val="32"/>
          <w:szCs w:val="32"/>
        </w:rPr>
      </w:pPr>
      <w:r>
        <w:rPr>
          <w:rFonts w:hint="eastAsia" w:eastAsia="仿宋_GB2312"/>
          <w:sz w:val="32"/>
          <w:szCs w:val="32"/>
        </w:rPr>
        <w:t>该资金</w:t>
      </w:r>
      <w:r>
        <w:rPr>
          <w:rFonts w:hint="eastAsia" w:eastAsia="仿宋_GB2312"/>
          <w:sz w:val="32"/>
          <w:szCs w:val="32"/>
          <w:lang w:eastAsia="zh-CN"/>
        </w:rPr>
        <w:t>2021</w:t>
      </w:r>
      <w:r>
        <w:rPr>
          <w:rFonts w:hint="eastAsia" w:eastAsia="仿宋_GB2312"/>
          <w:sz w:val="32"/>
          <w:szCs w:val="32"/>
        </w:rPr>
        <w:t>年当年全部到位，当年全部使用完毕。</w:t>
      </w:r>
    </w:p>
    <w:p>
      <w:pPr>
        <w:spacing w:line="590" w:lineRule="exact"/>
        <w:ind w:firstLine="643" w:firstLineChars="200"/>
        <w:rPr>
          <w:rFonts w:eastAsia="仿宋_GB2312"/>
          <w:bCs/>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eastAsia="仿宋_GB2312"/>
          <w:bCs/>
          <w:sz w:val="32"/>
          <w:szCs w:val="32"/>
        </w:rPr>
        <w:t>资金使用。</w:t>
      </w:r>
    </w:p>
    <w:p>
      <w:pPr>
        <w:spacing w:line="590" w:lineRule="exact"/>
        <w:ind w:firstLine="640" w:firstLineChars="200"/>
        <w:rPr>
          <w:rFonts w:eastAsia="楷体_GB2312"/>
          <w:sz w:val="32"/>
          <w:szCs w:val="32"/>
        </w:rPr>
      </w:pPr>
      <w:r>
        <w:rPr>
          <w:rFonts w:hint="eastAsia" w:eastAsia="仿宋_GB2312"/>
          <w:sz w:val="32"/>
          <w:szCs w:val="32"/>
        </w:rPr>
        <w:t>该</w:t>
      </w:r>
      <w:r>
        <w:rPr>
          <w:rFonts w:eastAsia="仿宋_GB2312"/>
          <w:sz w:val="32"/>
          <w:szCs w:val="32"/>
        </w:rPr>
        <w:t>资金支付范围、支付标准、支付进度、支付依据等合规合法、与预算相符</w:t>
      </w:r>
      <w:r>
        <w:rPr>
          <w:rFonts w:hint="eastAsia" w:eastAsia="仿宋_GB2312"/>
          <w:sz w:val="32"/>
          <w:szCs w:val="32"/>
        </w:rPr>
        <w:t>。按县财政局要求专款专用，已全部报账使用。</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（三）项目财务管理情况。</w:t>
      </w:r>
    </w:p>
    <w:p>
      <w:pPr>
        <w:spacing w:line="590" w:lineRule="exact"/>
        <w:ind w:firstLine="640" w:firstLineChars="200"/>
        <w:rPr>
          <w:rFonts w:eastAsia="仿宋_GB2312"/>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财务管理制度，严格执行财务管理制度，账务处理及时，会计核算规范。</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三、项目实施及管理情况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（一）项目组织架构及实施流程。</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由我单位牵头，按照县财政下达预算，根据县财政局提供分配清单，按分配金额兑付到各村社支付核算。</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（二）项目管理情况。</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此项目资金为县财政局下达预算资金，根据县财政局提供分配清单，按分配金额兑付到各村社支付核算。</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（三）项目监管情况。</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按照财政要求专款专用。</w:t>
      </w:r>
    </w:p>
    <w:p>
      <w:pPr>
        <w:spacing w:line="440" w:lineRule="exact"/>
        <w:ind w:firstLine="760" w:firstLineChars="200"/>
        <w:rPr>
          <w:rFonts w:hint="eastAsia" w:ascii="方正黑体_GBK" w:hAnsi="方正黑体_GBK" w:eastAsia="方正黑体_GBK" w:cs="方正黑体_GBK"/>
          <w:sz w:val="38"/>
          <w:szCs w:val="38"/>
          <w:lang w:eastAsia="zh-CN"/>
        </w:rPr>
      </w:pPr>
      <w:r>
        <w:rPr>
          <w:rFonts w:hint="eastAsia" w:ascii="方正黑体_GBK" w:hAnsi="方正黑体_GBK" w:eastAsia="方正黑体_GBK" w:cs="方正黑体_GBK"/>
          <w:sz w:val="38"/>
          <w:szCs w:val="38"/>
        </w:rPr>
        <w:t>四、项目绩效情况</w:t>
      </w:r>
      <w:r>
        <w:rPr>
          <w:rFonts w:hint="eastAsia" w:ascii="方正黑体_GBK" w:hAnsi="方正黑体_GBK" w:eastAsia="方正黑体_GBK" w:cs="方正黑体_GBK"/>
          <w:sz w:val="38"/>
          <w:szCs w:val="38"/>
          <w:lang w:eastAsia="zh-CN"/>
        </w:rPr>
        <w:t>：支出决算为</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（一）项目完成情况。</w:t>
      </w:r>
    </w:p>
    <w:p>
      <w:pPr>
        <w:spacing w:line="590" w:lineRule="exact"/>
        <w:ind w:firstLine="640" w:firstLineChars="200"/>
        <w:rPr>
          <w:rFonts w:ascii="仿宋_GB2312" w:eastAsia="仿宋_GB2312"/>
          <w:sz w:val="32"/>
          <w:szCs w:val="32"/>
        </w:rPr>
      </w:pPr>
      <w:r>
        <w:rPr>
          <w:rFonts w:hint="eastAsia" w:eastAsia="仿宋_GB2312"/>
          <w:sz w:val="32"/>
          <w:szCs w:val="32"/>
        </w:rPr>
        <w:t>已于</w:t>
      </w:r>
      <w:r>
        <w:rPr>
          <w:rFonts w:hint="eastAsia" w:eastAsia="仿宋_GB2312"/>
          <w:sz w:val="32"/>
          <w:szCs w:val="32"/>
          <w:lang w:eastAsia="zh-CN"/>
        </w:rPr>
        <w:t>2021</w:t>
      </w:r>
      <w:r>
        <w:rPr>
          <w:rFonts w:hint="eastAsia" w:eastAsia="仿宋_GB2312"/>
          <w:sz w:val="32"/>
          <w:szCs w:val="32"/>
        </w:rPr>
        <w:t>年全部使用、报账及核算。主要用于</w:t>
      </w:r>
      <w:r>
        <w:rPr>
          <w:rFonts w:hint="eastAsia" w:ascii="仿宋_GB2312" w:eastAsia="仿宋_GB2312" w:cs="楷体_GB2312"/>
          <w:sz w:val="32"/>
          <w:szCs w:val="32"/>
          <w:lang w:eastAsia="zh-CN"/>
        </w:rPr>
        <w:t>障脱贫攻坚工作顺利开展</w:t>
      </w:r>
      <w:r>
        <w:rPr>
          <w:rFonts w:hint="eastAsia" w:ascii="仿宋_GB2312"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（二）项目效益情况。</w:t>
      </w:r>
    </w:p>
    <w:p>
      <w:pPr>
        <w:spacing w:line="590" w:lineRule="exact"/>
        <w:ind w:firstLine="640" w:firstLineChars="200"/>
        <w:rPr>
          <w:rFonts w:eastAsia="仿宋_GB2312"/>
          <w:sz w:val="32"/>
          <w:szCs w:val="32"/>
        </w:rPr>
      </w:pPr>
      <w:r>
        <w:rPr>
          <w:rFonts w:hint="eastAsia" w:eastAsia="仿宋_GB2312"/>
          <w:sz w:val="32"/>
          <w:szCs w:val="32"/>
        </w:rPr>
        <w:t>根据财政下达的预算资金额度，严格把控资金使用，不超支；</w:t>
      </w:r>
      <w:r>
        <w:rPr>
          <w:rFonts w:hint="eastAsia" w:eastAsia="仿宋_GB2312"/>
          <w:sz w:val="32"/>
          <w:szCs w:val="32"/>
          <w:lang w:eastAsia="zh-CN"/>
        </w:rPr>
        <w:t>提高脱贫攻坚工作完成的质量</w:t>
      </w:r>
      <w:r>
        <w:rPr>
          <w:rFonts w:hint="eastAsia" w:eastAsia="仿宋_GB2312"/>
          <w:sz w:val="32"/>
          <w:szCs w:val="32"/>
        </w:rPr>
        <w:t>，提高服务群众满意度。</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五、评价结论及建议</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（一）评价结论。</w:t>
      </w:r>
    </w:p>
    <w:p>
      <w:pPr>
        <w:spacing w:line="590" w:lineRule="exact"/>
        <w:ind w:firstLine="640" w:firstLineChars="200"/>
        <w:rPr>
          <w:rFonts w:eastAsia="仿宋_GB2312"/>
          <w:sz w:val="32"/>
          <w:szCs w:val="32"/>
        </w:rPr>
      </w:pPr>
      <w:r>
        <w:rPr>
          <w:rFonts w:hint="eastAsia" w:eastAsia="仿宋_GB2312"/>
          <w:sz w:val="32"/>
          <w:szCs w:val="32"/>
        </w:rPr>
        <w:t>按照财政要求专款专用，账务处理及时，会计核算规范；达到预期社会效益，受益群众满意度较高。</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（二）存在的问题。</w:t>
      </w:r>
    </w:p>
    <w:p>
      <w:pPr>
        <w:spacing w:line="590" w:lineRule="exact"/>
        <w:ind w:firstLine="640" w:firstLineChars="200"/>
        <w:rPr>
          <w:rFonts w:eastAsia="仿宋_GB2312"/>
          <w:sz w:val="32"/>
          <w:szCs w:val="32"/>
        </w:rPr>
      </w:pPr>
      <w:r>
        <w:rPr>
          <w:rFonts w:hint="eastAsia" w:eastAsia="仿宋_GB2312"/>
          <w:sz w:val="32"/>
          <w:szCs w:val="32"/>
        </w:rPr>
        <w:t>无问题。</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（三）相关建议。</w:t>
      </w:r>
    </w:p>
    <w:p>
      <w:pPr>
        <w:spacing w:line="590" w:lineRule="exact"/>
        <w:ind w:firstLine="640" w:firstLineChars="200"/>
        <w:rPr>
          <w:rFonts w:eastAsia="仿宋_GB2312"/>
          <w:sz w:val="32"/>
          <w:szCs w:val="32"/>
        </w:rPr>
      </w:pPr>
      <w:r>
        <w:rPr>
          <w:rFonts w:hint="eastAsia" w:eastAsia="仿宋_GB2312"/>
          <w:sz w:val="32"/>
          <w:szCs w:val="32"/>
        </w:rPr>
        <w:t>无建议。</w:t>
      </w:r>
    </w:p>
    <w:p>
      <w:pPr>
        <w:pStyle w:val="4"/>
        <w:ind w:firstLine="640" w:firstLineChars="200"/>
        <w:rPr>
          <w:rStyle w:val="24"/>
          <w:rFonts w:hint="eastAsia" w:ascii="仿宋_GB2312" w:hAnsi="仿宋" w:eastAsia="仿宋_GB2312"/>
          <w:b w:val="0"/>
          <w:bCs w:val="0"/>
          <w:sz w:val="32"/>
          <w:szCs w:val="32"/>
        </w:rPr>
      </w:pPr>
      <w:r>
        <w:rPr>
          <w:rStyle w:val="24"/>
          <w:rFonts w:hint="eastAsia" w:ascii="仿宋_GB2312" w:hAnsi="仿宋" w:eastAsia="仿宋_GB2312"/>
          <w:b w:val="0"/>
          <w:bCs w:val="0"/>
          <w:sz w:val="32"/>
          <w:szCs w:val="32"/>
        </w:rPr>
        <w:t>附件4</w:t>
      </w:r>
    </w:p>
    <w:p>
      <w:pPr>
        <w:pStyle w:val="4"/>
        <w:ind w:firstLine="640" w:firstLineChars="200"/>
        <w:jc w:val="center"/>
        <w:rPr>
          <w:rFonts w:ascii="仿宋_GB2312" w:eastAsia="仿宋_GB2312"/>
          <w:sz w:val="32"/>
          <w:szCs w:val="32"/>
        </w:rPr>
      </w:pPr>
      <w:r>
        <w:rPr>
          <w:rFonts w:hint="eastAsia" w:ascii="仿宋_GB2312" w:hAnsi="Times New Roman" w:eastAsia="仿宋_GB2312" w:cs="Times New Roman"/>
          <w:b w:val="0"/>
          <w:bCs w:val="0"/>
          <w:kern w:val="2"/>
          <w:sz w:val="32"/>
          <w:szCs w:val="32"/>
          <w:lang w:val="en-US" w:eastAsia="zh-CN" w:bidi="ar-SA"/>
        </w:rPr>
        <w:t>盐边县共和乡2021年度2020年度烤烟发展扶持资金经费</w:t>
      </w:r>
    </w:p>
    <w:p>
      <w:pPr>
        <w:spacing w:line="700" w:lineRule="exact"/>
        <w:ind w:firstLine="640" w:firstLineChars="200"/>
        <w:jc w:val="center"/>
        <w:rPr>
          <w:rFonts w:ascii="仿宋_GB2312" w:eastAsia="仿宋_GB2312"/>
          <w:sz w:val="32"/>
          <w:szCs w:val="32"/>
        </w:rPr>
      </w:pPr>
      <w:r>
        <w:rPr>
          <w:rFonts w:hint="eastAsia" w:ascii="仿宋_GB2312" w:eastAsia="仿宋_GB2312"/>
          <w:sz w:val="32"/>
          <w:szCs w:val="32"/>
        </w:rPr>
        <w:t>绩效评价报告</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一、项目概况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（一）项目基本情况。</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hint="eastAsia" w:eastAsia="仿宋_GB2312"/>
          <w:sz w:val="32"/>
          <w:szCs w:val="32"/>
        </w:rPr>
        <w:t>项目主管单位：盐边县共和乡人民政府。</w:t>
      </w:r>
    </w:p>
    <w:p>
      <w:pPr>
        <w:spacing w:line="560" w:lineRule="exact"/>
        <w:ind w:firstLine="640" w:firstLineChars="200"/>
        <w:rPr>
          <w:rFonts w:eastAsia="仿宋_GB2312"/>
          <w:sz w:val="32"/>
          <w:szCs w:val="32"/>
        </w:rPr>
      </w:pPr>
      <w:r>
        <w:rPr>
          <w:rFonts w:hint="eastAsia" w:eastAsia="仿宋_GB2312"/>
          <w:sz w:val="32"/>
          <w:szCs w:val="32"/>
        </w:rPr>
        <w:t>项目主管单位牵头实施项目，对该资金加强资金管理，确保专款专用，不得挪作他用</w:t>
      </w:r>
      <w:r>
        <w:rPr>
          <w:rFonts w:eastAsia="仿宋_GB2312"/>
          <w:sz w:val="32"/>
          <w:szCs w:val="32"/>
        </w:rPr>
        <w:t>。</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sz w:val="32"/>
          <w:szCs w:val="32"/>
        </w:rPr>
        <w:t>项目立项、资金申报的依据。</w:t>
      </w:r>
    </w:p>
    <w:p>
      <w:pPr>
        <w:spacing w:line="560" w:lineRule="exact"/>
        <w:ind w:firstLine="640" w:firstLineChars="200"/>
        <w:rPr>
          <w:rFonts w:eastAsia="仿宋_GB2312"/>
          <w:sz w:val="32"/>
          <w:szCs w:val="32"/>
        </w:rPr>
      </w:pPr>
      <w:r>
        <w:rPr>
          <w:rFonts w:hint="eastAsia" w:eastAsia="仿宋_GB2312"/>
          <w:sz w:val="32"/>
          <w:szCs w:val="32"/>
        </w:rPr>
        <w:t>根据根据盐财资农〔20</w:t>
      </w:r>
      <w:r>
        <w:rPr>
          <w:rFonts w:hint="eastAsia" w:eastAsia="仿宋_GB2312"/>
          <w:sz w:val="32"/>
          <w:szCs w:val="32"/>
          <w:lang w:val="en-US" w:eastAsia="zh-CN"/>
        </w:rPr>
        <w:t>21</w:t>
      </w:r>
      <w:r>
        <w:rPr>
          <w:rFonts w:hint="eastAsia" w:eastAsia="仿宋_GB2312"/>
          <w:sz w:val="32"/>
          <w:szCs w:val="32"/>
        </w:rPr>
        <w:t>〕88号下达202</w:t>
      </w:r>
      <w:r>
        <w:rPr>
          <w:rFonts w:hint="eastAsia" w:eastAsia="仿宋_GB2312"/>
          <w:sz w:val="32"/>
          <w:szCs w:val="32"/>
          <w:lang w:val="en-US" w:eastAsia="zh-CN"/>
        </w:rPr>
        <w:t>1</w:t>
      </w:r>
      <w:r>
        <w:rPr>
          <w:rFonts w:hint="eastAsia" w:eastAsia="仿宋_GB2312"/>
          <w:sz w:val="32"/>
          <w:szCs w:val="32"/>
        </w:rPr>
        <w:t>年度烤烟发展扶持资金文件下达经费</w:t>
      </w:r>
      <w:r>
        <w:rPr>
          <w:rFonts w:hint="eastAsia" w:eastAsia="仿宋_GB2312"/>
          <w:sz w:val="32"/>
          <w:szCs w:val="32"/>
          <w:lang w:val="en-US" w:eastAsia="zh-CN"/>
        </w:rPr>
        <w:t>69.3</w:t>
      </w:r>
      <w:r>
        <w:rPr>
          <w:rFonts w:hint="eastAsia" w:eastAsia="仿宋_GB2312"/>
          <w:sz w:val="32"/>
          <w:szCs w:val="32"/>
        </w:rPr>
        <w:t>万元。</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eastAsia="仿宋_GB2312"/>
          <w:sz w:val="32"/>
          <w:szCs w:val="32"/>
        </w:rPr>
        <w:t>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该资金由县财政局下达预算到盐边县共和乡人民政府进行核算。</w:t>
      </w:r>
    </w:p>
    <w:p>
      <w:pPr>
        <w:spacing w:line="560" w:lineRule="exact"/>
        <w:ind w:firstLine="640" w:firstLineChars="200"/>
        <w:rPr>
          <w:rFonts w:hint="eastAsia" w:eastAsia="仿宋_GB2312"/>
          <w:sz w:val="32"/>
          <w:szCs w:val="32"/>
          <w:lang w:eastAsia="zh-CN"/>
        </w:rPr>
      </w:pPr>
      <w:r>
        <w:rPr>
          <w:rFonts w:hint="eastAsia" w:eastAsia="仿宋_GB2312"/>
          <w:sz w:val="32"/>
          <w:szCs w:val="32"/>
        </w:rPr>
        <w:t>资金支付范围：</w:t>
      </w:r>
      <w:r>
        <w:rPr>
          <w:rFonts w:hint="eastAsia" w:eastAsia="仿宋_GB2312"/>
          <w:sz w:val="32"/>
          <w:szCs w:val="32"/>
          <w:lang w:eastAsia="zh-CN"/>
        </w:rPr>
        <w:t>共和乡烤烟种植户。</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4.</w:t>
      </w:r>
      <w:r>
        <w:rPr>
          <w:rFonts w:eastAsia="仿宋_GB2312"/>
          <w:sz w:val="32"/>
          <w:szCs w:val="32"/>
        </w:rPr>
        <w:t>资金分配的原则</w:t>
      </w:r>
      <w:r>
        <w:rPr>
          <w:rFonts w:hint="eastAsia" w:eastAsia="仿宋_GB2312"/>
          <w:sz w:val="32"/>
          <w:szCs w:val="32"/>
        </w:rPr>
        <w:t>及考虑因素。</w:t>
      </w:r>
    </w:p>
    <w:p>
      <w:pPr>
        <w:spacing w:line="560" w:lineRule="exact"/>
        <w:ind w:firstLine="640" w:firstLineChars="200"/>
        <w:rPr>
          <w:rFonts w:eastAsia="仿宋_GB2312"/>
          <w:sz w:val="32"/>
          <w:szCs w:val="32"/>
        </w:rPr>
      </w:pPr>
      <w:r>
        <w:rPr>
          <w:rFonts w:hint="eastAsia" w:eastAsia="仿宋_GB2312"/>
          <w:sz w:val="32"/>
          <w:szCs w:val="32"/>
        </w:rPr>
        <w:t>合理安排工作经费，确保专款专用，考虑因素以疫情防控宣传为主。</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（二）项目绩效目标。</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eastAsia="仿宋_GB2312"/>
          <w:sz w:val="32"/>
          <w:szCs w:val="32"/>
        </w:rPr>
        <w:t>项目主要内容</w:t>
      </w:r>
      <w:r>
        <w:rPr>
          <w:rFonts w:hint="eastAsia" w:eastAsia="仿宋_GB2312"/>
          <w:sz w:val="32"/>
          <w:szCs w:val="32"/>
        </w:rPr>
        <w:t>：</w:t>
      </w:r>
      <w:r>
        <w:rPr>
          <w:rFonts w:hint="eastAsia" w:eastAsia="仿宋_GB2312"/>
          <w:sz w:val="32"/>
          <w:szCs w:val="32"/>
          <w:lang w:eastAsia="zh-CN"/>
        </w:rPr>
        <w:t>共和乡烤烟种植户的补助</w:t>
      </w:r>
      <w:r>
        <w:rPr>
          <w:rFonts w:hint="eastAsia" w:eastAsia="仿宋_GB2312"/>
          <w:sz w:val="32"/>
          <w:szCs w:val="32"/>
        </w:rPr>
        <w:t>。</w:t>
      </w:r>
    </w:p>
    <w:p>
      <w:pPr>
        <w:spacing w:line="560" w:lineRule="exact"/>
        <w:ind w:firstLine="643" w:firstLineChars="200"/>
        <w:rPr>
          <w:rFonts w:hint="eastAsia" w:eastAsia="仿宋_GB2312"/>
          <w:sz w:val="32"/>
          <w:szCs w:val="32"/>
          <w:lang w:eastAsia="zh-CN"/>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sz w:val="32"/>
          <w:szCs w:val="32"/>
        </w:rPr>
        <w:t>项目应实现的具体绩效目标</w:t>
      </w:r>
      <w:r>
        <w:rPr>
          <w:rFonts w:hint="eastAsia" w:eastAsia="仿宋_GB2312"/>
          <w:sz w:val="32"/>
          <w:szCs w:val="32"/>
        </w:rPr>
        <w:t>：</w:t>
      </w:r>
      <w:r>
        <w:rPr>
          <w:rFonts w:hint="eastAsia" w:eastAsia="仿宋_GB2312"/>
          <w:sz w:val="32"/>
          <w:szCs w:val="32"/>
          <w:lang w:eastAsia="zh-CN"/>
        </w:rPr>
        <w:t>给予共和乡烤烟种植户的补助。</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hint="eastAsia" w:eastAsia="仿宋_GB2312"/>
          <w:sz w:val="32"/>
          <w:szCs w:val="32"/>
        </w:rPr>
        <w:t>该资金申报内容与实际相符，申报目标合理可行</w:t>
      </w:r>
      <w:r>
        <w:rPr>
          <w:rFonts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（三）项目自评步骤及方法。</w:t>
      </w:r>
    </w:p>
    <w:p>
      <w:pPr>
        <w:spacing w:line="560" w:lineRule="exact"/>
        <w:ind w:firstLine="640" w:firstLineChars="200"/>
        <w:rPr>
          <w:rFonts w:eastAsia="仿宋_GB2312"/>
          <w:sz w:val="32"/>
          <w:szCs w:val="32"/>
        </w:rPr>
      </w:pPr>
      <w:r>
        <w:rPr>
          <w:rFonts w:hint="eastAsia" w:eastAsia="仿宋_GB2312"/>
          <w:sz w:val="32"/>
          <w:szCs w:val="32"/>
        </w:rPr>
        <w:t>由财政所草拟自评报告，经分管领导审核后再报单位负责人审阅后再报送财政局。我单位自评分数98分。</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二、项目资金申报及使用情况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（一）项目资金申报及批复情况。</w:t>
      </w:r>
    </w:p>
    <w:p>
      <w:pPr>
        <w:spacing w:line="560" w:lineRule="exact"/>
        <w:ind w:firstLine="640" w:firstLineChars="200"/>
        <w:rPr>
          <w:rFonts w:eastAsia="仿宋_GB2312"/>
          <w:sz w:val="32"/>
          <w:szCs w:val="32"/>
        </w:rPr>
      </w:pPr>
      <w:r>
        <w:rPr>
          <w:rFonts w:hint="eastAsia" w:eastAsia="仿宋_GB2312"/>
          <w:sz w:val="32"/>
          <w:szCs w:val="32"/>
        </w:rPr>
        <w:t>该资金通过县财政局下达到我单位后，在大平台申报计划，再由县财政局审核计划，最后支付</w:t>
      </w:r>
      <w:r>
        <w:rPr>
          <w:rFonts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（三）项目财务管理情况。</w:t>
      </w:r>
    </w:p>
    <w:p>
      <w:pPr>
        <w:spacing w:line="560" w:lineRule="exact"/>
        <w:ind w:firstLine="640" w:firstLineChars="200"/>
        <w:rPr>
          <w:rFonts w:eastAsia="仿宋_GB2312"/>
          <w:sz w:val="32"/>
          <w:szCs w:val="32"/>
        </w:rPr>
      </w:pPr>
      <w:r>
        <w:rPr>
          <w:rFonts w:hint="eastAsia" w:eastAsia="仿宋_GB2312"/>
          <w:sz w:val="32"/>
          <w:szCs w:val="32"/>
        </w:rPr>
        <w:t>我乡有健全的</w:t>
      </w:r>
      <w:r>
        <w:rPr>
          <w:rFonts w:eastAsia="仿宋_GB2312"/>
          <w:sz w:val="32"/>
          <w:szCs w:val="32"/>
        </w:rPr>
        <w:t>财务管理制度，</w:t>
      </w:r>
      <w:r>
        <w:rPr>
          <w:rFonts w:hint="eastAsia" w:eastAsia="仿宋_GB2312"/>
          <w:sz w:val="32"/>
          <w:szCs w:val="32"/>
        </w:rPr>
        <w:t>严格执行财务管理制度，</w:t>
      </w:r>
      <w:r>
        <w:rPr>
          <w:rFonts w:eastAsia="仿宋_GB2312"/>
          <w:sz w:val="32"/>
          <w:szCs w:val="32"/>
        </w:rPr>
        <w:t>账务处理及时，会计核算规范。</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三、项目实施及管理情况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（一）项目组织架构及实施流程。</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由</w:t>
      </w:r>
      <w:r>
        <w:rPr>
          <w:rFonts w:hint="eastAsia" w:ascii="仿宋_GB2312" w:eastAsia="仿宋_GB2312"/>
          <w:sz w:val="32"/>
          <w:szCs w:val="32"/>
          <w:lang w:eastAsia="zh-CN"/>
        </w:rPr>
        <w:t>各村根据烤烟种植户的实际种植情况将相关情况报给</w:t>
      </w:r>
      <w:r>
        <w:rPr>
          <w:rFonts w:hint="eastAsia" w:ascii="仿宋_GB2312" w:eastAsia="仿宋_GB2312"/>
          <w:sz w:val="32"/>
          <w:szCs w:val="32"/>
        </w:rPr>
        <w:t>我乡</w:t>
      </w:r>
      <w:r>
        <w:rPr>
          <w:rFonts w:hint="eastAsia" w:ascii="仿宋_GB2312" w:eastAsia="仿宋_GB2312"/>
          <w:sz w:val="32"/>
          <w:szCs w:val="32"/>
          <w:lang w:eastAsia="zh-CN"/>
        </w:rPr>
        <w:t>，我乡根据实际情况兑付。</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此项目资金为</w:t>
      </w:r>
      <w:r>
        <w:rPr>
          <w:rFonts w:hint="eastAsia" w:ascii="仿宋_GB2312" w:eastAsia="仿宋_GB2312"/>
          <w:sz w:val="32"/>
          <w:szCs w:val="32"/>
          <w:lang w:eastAsia="zh-CN"/>
        </w:rPr>
        <w:t>烤烟发展扶持</w:t>
      </w:r>
      <w:r>
        <w:rPr>
          <w:rFonts w:hint="eastAsia" w:ascii="仿宋_GB2312" w:eastAsia="仿宋_GB2312"/>
          <w:sz w:val="32"/>
          <w:szCs w:val="32"/>
        </w:rPr>
        <w:t>资金，要严格执行财务管理制度，确保专款专用，严格审核原始单据核实支出真实性，再通过大平台走支付程序。</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（三）项目监管情况。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按照财政要求专款专用。</w:t>
      </w:r>
    </w:p>
    <w:p>
      <w:pPr>
        <w:spacing w:line="440" w:lineRule="exact"/>
        <w:ind w:firstLine="760" w:firstLineChars="200"/>
        <w:rPr>
          <w:rFonts w:hint="eastAsia" w:ascii="方正黑体_GBK" w:hAnsi="方正黑体_GBK" w:eastAsia="方正黑体_GBK" w:cs="方正黑体_GBK"/>
          <w:sz w:val="38"/>
          <w:szCs w:val="38"/>
          <w:lang w:eastAsia="zh-CN"/>
        </w:rPr>
      </w:pPr>
      <w:r>
        <w:rPr>
          <w:rFonts w:hint="eastAsia" w:ascii="方正黑体_GBK" w:hAnsi="方正黑体_GBK" w:eastAsia="方正黑体_GBK" w:cs="方正黑体_GBK"/>
          <w:sz w:val="38"/>
          <w:szCs w:val="38"/>
        </w:rPr>
        <w:t>四、项目绩效情况</w:t>
      </w:r>
      <w:r>
        <w:rPr>
          <w:rFonts w:hint="eastAsia" w:ascii="方正黑体_GBK" w:hAnsi="方正黑体_GBK" w:eastAsia="方正黑体_GBK" w:cs="方正黑体_GBK"/>
          <w:sz w:val="38"/>
          <w:szCs w:val="38"/>
          <w:lang w:eastAsia="zh-CN"/>
        </w:rPr>
        <w:t>：支出决算为</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（一）项目完成情况。</w:t>
      </w:r>
    </w:p>
    <w:p>
      <w:pPr>
        <w:spacing w:line="560" w:lineRule="exact"/>
        <w:ind w:firstLine="640" w:firstLineChars="200"/>
        <w:rPr>
          <w:rFonts w:hint="eastAsia" w:eastAsia="仿宋_GB2312"/>
          <w:sz w:val="32"/>
          <w:szCs w:val="32"/>
          <w:lang w:eastAsia="zh-CN"/>
        </w:rPr>
      </w:pPr>
      <w:r>
        <w:rPr>
          <w:rFonts w:hint="eastAsia" w:eastAsia="仿宋_GB2312"/>
          <w:sz w:val="32"/>
          <w:szCs w:val="32"/>
        </w:rPr>
        <w:t>根据盐财资农〔20</w:t>
      </w:r>
      <w:r>
        <w:rPr>
          <w:rFonts w:hint="eastAsia" w:eastAsia="仿宋_GB2312"/>
          <w:sz w:val="32"/>
          <w:szCs w:val="32"/>
          <w:lang w:val="en-US" w:eastAsia="zh-CN"/>
        </w:rPr>
        <w:t>21</w:t>
      </w:r>
      <w:r>
        <w:rPr>
          <w:rFonts w:hint="eastAsia" w:eastAsia="仿宋_GB2312"/>
          <w:sz w:val="32"/>
          <w:szCs w:val="32"/>
        </w:rPr>
        <w:t>〕88号下达2020年度烤烟发展扶持资金</w:t>
      </w:r>
      <w:r>
        <w:rPr>
          <w:rFonts w:hint="eastAsia" w:eastAsia="仿宋_GB2312"/>
          <w:sz w:val="32"/>
          <w:szCs w:val="32"/>
          <w:lang w:val="en-US" w:eastAsia="zh-CN"/>
        </w:rPr>
        <w:t>69.3万元，</w:t>
      </w:r>
      <w:r>
        <w:rPr>
          <w:rFonts w:hint="eastAsia" w:eastAsia="仿宋_GB2312"/>
          <w:sz w:val="32"/>
          <w:szCs w:val="32"/>
        </w:rPr>
        <w:t>已于</w:t>
      </w:r>
      <w:r>
        <w:rPr>
          <w:rFonts w:hint="eastAsia" w:eastAsia="仿宋_GB2312"/>
          <w:sz w:val="32"/>
          <w:szCs w:val="32"/>
          <w:lang w:eastAsia="zh-CN"/>
        </w:rPr>
        <w:t>2021</w:t>
      </w:r>
      <w:r>
        <w:rPr>
          <w:rFonts w:hint="eastAsia" w:eastAsia="仿宋_GB2312"/>
          <w:sz w:val="32"/>
          <w:szCs w:val="32"/>
        </w:rPr>
        <w:t>年使用</w:t>
      </w:r>
      <w:r>
        <w:rPr>
          <w:rFonts w:hint="eastAsia" w:eastAsia="仿宋_GB2312"/>
          <w:sz w:val="32"/>
          <w:szCs w:val="32"/>
          <w:lang w:val="en-US" w:eastAsia="zh-CN"/>
        </w:rPr>
        <w:t>69.3</w:t>
      </w:r>
      <w:r>
        <w:rPr>
          <w:rFonts w:hint="eastAsia" w:eastAsia="仿宋_GB2312"/>
          <w:sz w:val="32"/>
          <w:szCs w:val="32"/>
        </w:rPr>
        <w:t>万元</w:t>
      </w:r>
      <w:r>
        <w:rPr>
          <w:rFonts w:hint="eastAsia" w:eastAsia="仿宋_GB2312"/>
          <w:sz w:val="32"/>
          <w:szCs w:val="32"/>
          <w:lang w:eastAsia="zh-CN"/>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（二）项目效益情况。</w:t>
      </w:r>
    </w:p>
    <w:p>
      <w:pPr>
        <w:spacing w:line="560" w:lineRule="exact"/>
        <w:ind w:firstLine="640" w:firstLineChars="200"/>
        <w:rPr>
          <w:rFonts w:eastAsia="仿宋_GB2312"/>
          <w:sz w:val="32"/>
          <w:szCs w:val="32"/>
        </w:rPr>
      </w:pPr>
      <w:r>
        <w:rPr>
          <w:rFonts w:hint="eastAsia" w:eastAsia="仿宋_GB2312"/>
          <w:sz w:val="32"/>
          <w:szCs w:val="32"/>
        </w:rPr>
        <w:t>根据财政下达的预算资金额度，严格把控资金使用，不超支；</w:t>
      </w:r>
      <w:r>
        <w:rPr>
          <w:rFonts w:hint="eastAsia" w:eastAsia="仿宋_GB2312"/>
          <w:sz w:val="32"/>
          <w:szCs w:val="32"/>
          <w:lang w:eastAsia="zh-CN"/>
        </w:rPr>
        <w:t>加大对烤烟发展的扶持力度，调动</w:t>
      </w:r>
      <w:r>
        <w:rPr>
          <w:rFonts w:hint="eastAsia" w:eastAsia="仿宋_GB2312"/>
          <w:sz w:val="32"/>
          <w:szCs w:val="32"/>
        </w:rPr>
        <w:t>辖区内群众</w:t>
      </w:r>
      <w:r>
        <w:rPr>
          <w:rFonts w:hint="eastAsia" w:eastAsia="仿宋_GB2312"/>
          <w:sz w:val="32"/>
          <w:szCs w:val="32"/>
          <w:lang w:eastAsia="zh-CN"/>
        </w:rPr>
        <w:t>种植烤烟的积极性，促进共和经济发展。</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五、评价结论及建议</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（一）评价结论。</w:t>
      </w:r>
    </w:p>
    <w:p>
      <w:pPr>
        <w:spacing w:line="560" w:lineRule="exact"/>
        <w:ind w:firstLine="640" w:firstLineChars="200"/>
        <w:rPr>
          <w:rFonts w:eastAsia="仿宋_GB2312"/>
          <w:sz w:val="32"/>
          <w:szCs w:val="32"/>
        </w:rPr>
      </w:pPr>
      <w:r>
        <w:rPr>
          <w:rFonts w:hint="eastAsia" w:eastAsia="仿宋_GB2312"/>
          <w:sz w:val="32"/>
          <w:szCs w:val="32"/>
        </w:rPr>
        <w:t>按照财政要求专款专用，账务处理及时</w:t>
      </w:r>
      <w:r>
        <w:rPr>
          <w:rFonts w:eastAsia="仿宋_GB2312"/>
          <w:sz w:val="32"/>
          <w:szCs w:val="32"/>
        </w:rPr>
        <w:t>，会计核算规范</w:t>
      </w:r>
      <w:r>
        <w:rPr>
          <w:rFonts w:hint="eastAsia" w:eastAsia="仿宋_GB2312"/>
          <w:sz w:val="32"/>
          <w:szCs w:val="32"/>
        </w:rPr>
        <w:t>；达到预期社会效益，受益群众满意度较高。</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（二）存在的问题。</w:t>
      </w:r>
    </w:p>
    <w:p>
      <w:pPr>
        <w:spacing w:line="560" w:lineRule="exact"/>
        <w:ind w:firstLine="640" w:firstLineChars="200"/>
        <w:rPr>
          <w:rFonts w:eastAsia="仿宋_GB2312"/>
          <w:sz w:val="32"/>
          <w:szCs w:val="32"/>
        </w:rPr>
      </w:pPr>
      <w:r>
        <w:rPr>
          <w:rFonts w:hint="eastAsia" w:eastAsia="仿宋_GB2312"/>
          <w:sz w:val="32"/>
          <w:szCs w:val="32"/>
        </w:rPr>
        <w:t>无问题。</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（三）相关建议。</w:t>
      </w:r>
    </w:p>
    <w:p>
      <w:pPr>
        <w:spacing w:line="560" w:lineRule="exact"/>
        <w:ind w:firstLine="640" w:firstLineChars="200"/>
        <w:rPr>
          <w:rFonts w:eastAsia="仿宋_GB2312"/>
          <w:sz w:val="32"/>
          <w:szCs w:val="32"/>
        </w:rPr>
      </w:pPr>
      <w:r>
        <w:rPr>
          <w:rFonts w:hint="eastAsia" w:eastAsia="仿宋_GB2312"/>
          <w:sz w:val="32"/>
          <w:szCs w:val="32"/>
        </w:rPr>
        <w:t>无建议。</w:t>
      </w:r>
    </w:p>
    <w:p>
      <w:pPr>
        <w:pStyle w:val="4"/>
        <w:ind w:firstLine="640" w:firstLineChars="200"/>
        <w:rPr>
          <w:rFonts w:ascii="仿宋_GB2312" w:hAnsi="仿宋" w:eastAsia="仿宋_GB2312"/>
          <w:b w:val="0"/>
          <w:bCs w:val="0"/>
          <w:kern w:val="44"/>
        </w:rPr>
      </w:pPr>
      <w:r>
        <w:rPr>
          <w:rStyle w:val="24"/>
          <w:rFonts w:hint="eastAsia" w:ascii="仿宋_GB2312" w:hAnsi="仿宋" w:eastAsia="仿宋_GB2312"/>
          <w:b w:val="0"/>
          <w:bCs w:val="0"/>
          <w:sz w:val="32"/>
          <w:szCs w:val="32"/>
        </w:rPr>
        <w:t>附件5</w:t>
      </w:r>
    </w:p>
    <w:p>
      <w:pPr>
        <w:spacing w:line="700" w:lineRule="exact"/>
        <w:ind w:firstLine="640" w:firstLineChars="200"/>
        <w:jc w:val="center"/>
        <w:rPr>
          <w:rFonts w:hint="eastAsia" w:ascii="仿宋_GB2312" w:eastAsia="仿宋_GB2312"/>
          <w:sz w:val="32"/>
          <w:szCs w:val="32"/>
        </w:rPr>
      </w:pPr>
      <w:r>
        <w:rPr>
          <w:rFonts w:hint="eastAsia" w:ascii="仿宋_GB2312" w:eastAsia="仿宋_GB2312"/>
          <w:sz w:val="32"/>
          <w:szCs w:val="32"/>
        </w:rPr>
        <w:t>盐边县共和乡动物村级防疫员补助等经费（县级配套）</w:t>
      </w:r>
    </w:p>
    <w:p>
      <w:pPr>
        <w:spacing w:line="700" w:lineRule="exact"/>
        <w:ind w:firstLine="640" w:firstLineChars="200"/>
        <w:jc w:val="center"/>
        <w:rPr>
          <w:sz w:val="32"/>
          <w:szCs w:val="32"/>
          <w:lang w:val="zh-CN"/>
        </w:rPr>
      </w:pPr>
      <w:r>
        <w:rPr>
          <w:rFonts w:hint="eastAsia" w:ascii="仿宋_GB2312" w:eastAsia="仿宋_GB2312"/>
          <w:sz w:val="32"/>
          <w:szCs w:val="32"/>
        </w:rPr>
        <w:t>绩效评价报告</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一、项目概况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（一）项目基本情况。</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hint="eastAsia" w:eastAsia="仿宋_GB2312"/>
          <w:sz w:val="32"/>
          <w:szCs w:val="32"/>
        </w:rPr>
        <w:t>项目主管单位职能：牵头实施项目，编制实施方案，对该资金加强资金管理，严格按照有关规定，依法合规管好用好资金，严禁挤占、截留和挪用。及时建立项目安排和资金使用明细台账，充分反映资金分配、拨付和使用情况。加快资金拨付使用进度，切实提高资金使用效益</w:t>
      </w:r>
      <w:r>
        <w:rPr>
          <w:rFonts w:eastAsia="仿宋_GB2312"/>
          <w:sz w:val="32"/>
          <w:szCs w:val="32"/>
        </w:rPr>
        <w:t>。</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sz w:val="32"/>
          <w:szCs w:val="32"/>
        </w:rPr>
        <w:t>项目立项、资金申报的依据。</w:t>
      </w:r>
    </w:p>
    <w:p>
      <w:pPr>
        <w:spacing w:line="560" w:lineRule="exact"/>
        <w:ind w:firstLine="640" w:firstLineChars="200"/>
        <w:rPr>
          <w:rFonts w:hint="eastAsia" w:eastAsia="仿宋_GB2312"/>
          <w:sz w:val="32"/>
          <w:szCs w:val="32"/>
          <w:lang w:val="en-US" w:eastAsia="zh-CN"/>
        </w:rPr>
      </w:pPr>
      <w:r>
        <w:rPr>
          <w:rFonts w:hint="eastAsia" w:eastAsia="仿宋_GB2312"/>
          <w:sz w:val="32"/>
          <w:szCs w:val="32"/>
        </w:rPr>
        <w:t>根据盐财资预〔20</w:t>
      </w:r>
      <w:r>
        <w:rPr>
          <w:rFonts w:hint="eastAsia" w:eastAsia="仿宋_GB2312"/>
          <w:sz w:val="32"/>
          <w:szCs w:val="32"/>
          <w:lang w:val="en-US" w:eastAsia="zh-CN"/>
        </w:rPr>
        <w:t>21</w:t>
      </w:r>
      <w:r>
        <w:rPr>
          <w:rFonts w:hint="eastAsia" w:eastAsia="仿宋_GB2312"/>
          <w:sz w:val="32"/>
          <w:szCs w:val="32"/>
        </w:rPr>
        <w:t>〕19号下达202</w:t>
      </w:r>
      <w:r>
        <w:rPr>
          <w:rFonts w:hint="eastAsia" w:eastAsia="仿宋_GB2312"/>
          <w:sz w:val="32"/>
          <w:szCs w:val="32"/>
          <w:lang w:val="en-US" w:eastAsia="zh-CN"/>
        </w:rPr>
        <w:t>0</w:t>
      </w:r>
      <w:r>
        <w:rPr>
          <w:rFonts w:hint="eastAsia" w:eastAsia="仿宋_GB2312"/>
          <w:sz w:val="32"/>
          <w:szCs w:val="32"/>
        </w:rPr>
        <w:t>年动物村级防疫员补助等经费（县级配套</w:t>
      </w:r>
      <w:r>
        <w:rPr>
          <w:rFonts w:hint="eastAsia" w:eastAsia="仿宋_GB2312"/>
          <w:sz w:val="32"/>
          <w:szCs w:val="32"/>
          <w:lang w:eastAsia="zh-CN"/>
        </w:rPr>
        <w:t>）</w:t>
      </w:r>
      <w:r>
        <w:rPr>
          <w:rFonts w:hint="eastAsia" w:eastAsia="仿宋_GB2312"/>
          <w:sz w:val="32"/>
          <w:szCs w:val="32"/>
        </w:rPr>
        <w:t>文件</w:t>
      </w:r>
      <w:r>
        <w:rPr>
          <w:rFonts w:hint="eastAsia" w:eastAsia="仿宋_GB2312"/>
          <w:sz w:val="32"/>
          <w:szCs w:val="32"/>
          <w:lang w:eastAsia="zh-CN"/>
        </w:rPr>
        <w:t>下达经费</w:t>
      </w:r>
      <w:r>
        <w:rPr>
          <w:rFonts w:hint="eastAsia" w:eastAsia="仿宋_GB2312"/>
          <w:sz w:val="32"/>
          <w:szCs w:val="32"/>
          <w:lang w:val="en-US" w:eastAsia="zh-CN"/>
        </w:rPr>
        <w:t>7.1万元。</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eastAsia="仿宋_GB2312"/>
          <w:sz w:val="32"/>
          <w:szCs w:val="32"/>
        </w:rPr>
        <w:t>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该资金由县财政局下达预算到盐边县共和乡人民政府进行核算。</w:t>
      </w:r>
    </w:p>
    <w:p>
      <w:pPr>
        <w:spacing w:line="560" w:lineRule="exact"/>
        <w:ind w:firstLine="640" w:firstLineChars="200"/>
        <w:rPr>
          <w:rFonts w:eastAsia="仿宋_GB2312"/>
          <w:sz w:val="32"/>
          <w:szCs w:val="32"/>
        </w:rPr>
      </w:pPr>
      <w:r>
        <w:rPr>
          <w:rFonts w:hint="eastAsia" w:eastAsia="仿宋_GB2312"/>
          <w:sz w:val="32"/>
          <w:szCs w:val="32"/>
        </w:rPr>
        <w:t>资金支付具体项目条件是：动物村级防疫员补助的费用。</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4.</w:t>
      </w:r>
      <w:r>
        <w:rPr>
          <w:rFonts w:eastAsia="仿宋_GB2312"/>
          <w:sz w:val="32"/>
          <w:szCs w:val="32"/>
        </w:rPr>
        <w:t>资金分配的原则</w:t>
      </w:r>
      <w:r>
        <w:rPr>
          <w:rFonts w:hint="eastAsia" w:eastAsia="仿宋_GB2312"/>
          <w:sz w:val="32"/>
          <w:szCs w:val="32"/>
        </w:rPr>
        <w:t>级考虑因素。</w:t>
      </w:r>
    </w:p>
    <w:p>
      <w:pPr>
        <w:spacing w:line="560" w:lineRule="exact"/>
        <w:ind w:firstLine="640" w:firstLineChars="200"/>
        <w:rPr>
          <w:rFonts w:eastAsia="仿宋_GB2312"/>
          <w:sz w:val="32"/>
          <w:szCs w:val="32"/>
        </w:rPr>
      </w:pPr>
      <w:r>
        <w:rPr>
          <w:rFonts w:hint="eastAsia" w:eastAsia="仿宋_GB2312"/>
          <w:sz w:val="32"/>
          <w:szCs w:val="32"/>
        </w:rPr>
        <w:t>科学合理安排资金预算支出，实现资金落到实处，监督使用报账范围。</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（二）项目绩效目标。</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eastAsia="仿宋_GB2312"/>
          <w:sz w:val="32"/>
          <w:szCs w:val="32"/>
        </w:rPr>
        <w:t>项目主要内容</w:t>
      </w:r>
      <w:r>
        <w:rPr>
          <w:rFonts w:hint="eastAsia" w:eastAsia="仿宋_GB2312"/>
          <w:sz w:val="32"/>
          <w:szCs w:val="32"/>
        </w:rPr>
        <w:t>：动物村级防疫员补助。</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sz w:val="32"/>
          <w:szCs w:val="32"/>
        </w:rPr>
        <w:t>项目应实现的具体绩效目标</w:t>
      </w:r>
      <w:r>
        <w:rPr>
          <w:rFonts w:hint="eastAsia" w:eastAsia="仿宋_GB2312"/>
          <w:sz w:val="32"/>
          <w:szCs w:val="32"/>
        </w:rPr>
        <w:t>：动物村级防疫员补助，保护辖区内群众</w:t>
      </w:r>
      <w:r>
        <w:rPr>
          <w:rFonts w:hint="eastAsia" w:eastAsia="仿宋_GB2312"/>
          <w:sz w:val="32"/>
          <w:szCs w:val="32"/>
          <w:lang w:eastAsia="zh-CN"/>
        </w:rPr>
        <w:t>财产</w:t>
      </w:r>
      <w:r>
        <w:rPr>
          <w:rFonts w:hint="eastAsia" w:eastAsia="仿宋_GB2312"/>
          <w:sz w:val="32"/>
          <w:szCs w:val="32"/>
        </w:rPr>
        <w:t>安全。</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hint="eastAsia" w:eastAsia="仿宋_GB2312"/>
          <w:sz w:val="32"/>
          <w:szCs w:val="32"/>
        </w:rPr>
        <w:t>该资金申报内容与实际相符，申报目标合理可行</w:t>
      </w:r>
      <w:r>
        <w:rPr>
          <w:rFonts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（三）项目自评步骤及方法。</w:t>
      </w:r>
    </w:p>
    <w:p>
      <w:pPr>
        <w:spacing w:line="560" w:lineRule="exact"/>
        <w:ind w:firstLine="640" w:firstLineChars="200"/>
        <w:rPr>
          <w:rFonts w:eastAsia="仿宋_GB2312"/>
          <w:sz w:val="32"/>
          <w:szCs w:val="32"/>
        </w:rPr>
      </w:pPr>
      <w:r>
        <w:rPr>
          <w:rFonts w:hint="eastAsia" w:eastAsia="仿宋_GB2312"/>
          <w:sz w:val="32"/>
          <w:szCs w:val="32"/>
        </w:rPr>
        <w:t>由财务人员草拟自评报告，报领导审阅后在报送。我单位自评分数98分。</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二、项目资金申报及使用情况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（一）项目资金申报及批复情况。</w:t>
      </w:r>
    </w:p>
    <w:p>
      <w:pPr>
        <w:spacing w:line="560" w:lineRule="exact"/>
        <w:ind w:firstLine="640" w:firstLineChars="200"/>
        <w:rPr>
          <w:rFonts w:eastAsia="仿宋_GB2312"/>
          <w:sz w:val="32"/>
          <w:szCs w:val="32"/>
        </w:rPr>
      </w:pPr>
      <w:r>
        <w:rPr>
          <w:rFonts w:hint="eastAsia" w:eastAsia="仿宋_GB2312"/>
          <w:sz w:val="32"/>
          <w:szCs w:val="32"/>
        </w:rPr>
        <w:t>按照正常程序报账，预算大平台申报计划，再由县财政局审核计划，最后支付</w:t>
      </w:r>
      <w:r>
        <w:rPr>
          <w:rFonts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（二）资金计划、到位及使用情况。</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1.</w:t>
      </w:r>
      <w:r>
        <w:rPr>
          <w:rFonts w:eastAsia="仿宋_GB2312"/>
          <w:b/>
          <w:sz w:val="32"/>
          <w:szCs w:val="32"/>
        </w:rPr>
        <w:t>资金计划。</w:t>
      </w:r>
    </w:p>
    <w:p>
      <w:pPr>
        <w:spacing w:line="560" w:lineRule="exact"/>
        <w:ind w:firstLine="640" w:firstLineChars="200"/>
        <w:rPr>
          <w:rFonts w:hint="eastAsia" w:ascii="仿宋_GB2312" w:eastAsia="仿宋_GB2312"/>
          <w:sz w:val="32"/>
          <w:szCs w:val="32"/>
          <w:lang w:eastAsia="zh-CN"/>
        </w:rPr>
      </w:pPr>
      <w:r>
        <w:rPr>
          <w:rFonts w:hint="eastAsia" w:eastAsia="仿宋_GB2312"/>
          <w:sz w:val="32"/>
          <w:szCs w:val="32"/>
          <w:lang w:eastAsia="zh-CN"/>
        </w:rPr>
        <w:t>2021</w:t>
      </w:r>
      <w:r>
        <w:rPr>
          <w:rFonts w:hint="eastAsia" w:ascii="仿宋_GB2312" w:eastAsia="仿宋_GB2312"/>
          <w:sz w:val="32"/>
          <w:szCs w:val="32"/>
        </w:rPr>
        <w:t>年预算下达</w:t>
      </w:r>
      <w:r>
        <w:rPr>
          <w:rFonts w:hint="eastAsia" w:eastAsia="仿宋_GB2312"/>
          <w:sz w:val="32"/>
          <w:szCs w:val="32"/>
          <w:lang w:val="en-US" w:eastAsia="zh-CN"/>
        </w:rPr>
        <w:t>7.1</w:t>
      </w:r>
      <w:r>
        <w:rPr>
          <w:rFonts w:hint="eastAsia" w:ascii="仿宋_GB2312" w:eastAsia="仿宋_GB2312"/>
          <w:sz w:val="32"/>
          <w:szCs w:val="32"/>
        </w:rPr>
        <w:t>万元</w:t>
      </w:r>
      <w:r>
        <w:rPr>
          <w:rFonts w:hint="eastAsia" w:eastAsia="仿宋_GB2312"/>
          <w:sz w:val="32"/>
          <w:szCs w:val="32"/>
        </w:rPr>
        <w:t>动物村级防疫员补助</w:t>
      </w:r>
      <w:r>
        <w:rPr>
          <w:rFonts w:hint="eastAsia" w:eastAsia="仿宋_GB2312"/>
          <w:sz w:val="32"/>
          <w:szCs w:val="32"/>
          <w:lang w:eastAsia="zh-CN"/>
        </w:rPr>
        <w:t>。</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2.</w:t>
      </w:r>
      <w:r>
        <w:rPr>
          <w:rFonts w:eastAsia="仿宋_GB2312"/>
          <w:b/>
          <w:sz w:val="32"/>
          <w:szCs w:val="32"/>
        </w:rPr>
        <w:t>资金到位。</w:t>
      </w:r>
    </w:p>
    <w:p>
      <w:pPr>
        <w:spacing w:line="560" w:lineRule="exact"/>
        <w:ind w:firstLine="640" w:firstLineChars="200"/>
        <w:rPr>
          <w:rFonts w:eastAsia="仿宋_GB2312"/>
          <w:sz w:val="32"/>
          <w:szCs w:val="32"/>
        </w:rPr>
      </w:pPr>
      <w:r>
        <w:rPr>
          <w:rFonts w:hint="eastAsia" w:eastAsia="仿宋_GB2312"/>
          <w:sz w:val="32"/>
          <w:szCs w:val="32"/>
        </w:rPr>
        <w:t>该资金</w:t>
      </w:r>
      <w:r>
        <w:rPr>
          <w:rFonts w:hint="eastAsia" w:eastAsia="仿宋_GB2312"/>
          <w:sz w:val="32"/>
          <w:szCs w:val="32"/>
          <w:lang w:eastAsia="zh-CN"/>
        </w:rPr>
        <w:t>2021</w:t>
      </w:r>
      <w:r>
        <w:rPr>
          <w:rFonts w:hint="eastAsia" w:eastAsia="仿宋_GB2312"/>
          <w:sz w:val="32"/>
          <w:szCs w:val="32"/>
        </w:rPr>
        <w:t>年当年全部到位，当年全部使用完毕。</w:t>
      </w:r>
    </w:p>
    <w:p>
      <w:pPr>
        <w:spacing w:line="560" w:lineRule="exact"/>
        <w:ind w:firstLine="643" w:firstLineChars="200"/>
        <w:rPr>
          <w:rFonts w:eastAsia="仿宋_GB2312"/>
          <w:sz w:val="32"/>
          <w:szCs w:val="32"/>
        </w:rPr>
      </w:pPr>
      <w:r>
        <w:rPr>
          <w:rStyle w:val="21"/>
          <w:rFonts w:hint="eastAsia" w:ascii="方正仿宋_GBK" w:hAnsi="方正仿宋_GBK" w:eastAsia="方正仿宋_GBK" w:cs="方正仿宋_GBK"/>
          <w:bCs/>
          <w:color w:val="000000"/>
          <w:kern w:val="2"/>
          <w:sz w:val="32"/>
          <w:szCs w:val="32"/>
          <w:lang w:val="en-US" w:eastAsia="zh-CN" w:bidi="ar-SA"/>
        </w:rPr>
        <w:t>3.</w:t>
      </w:r>
      <w:r>
        <w:rPr>
          <w:rFonts w:eastAsia="仿宋_GB2312"/>
          <w:b/>
          <w:sz w:val="32"/>
          <w:szCs w:val="32"/>
        </w:rPr>
        <w:t>资金使用。</w:t>
      </w:r>
    </w:p>
    <w:p>
      <w:pPr>
        <w:spacing w:line="560" w:lineRule="exact"/>
        <w:ind w:firstLine="640" w:firstLineChars="200"/>
        <w:rPr>
          <w:rFonts w:eastAsia="楷体_GB2312"/>
          <w:sz w:val="32"/>
          <w:szCs w:val="32"/>
        </w:rPr>
      </w:pPr>
      <w:r>
        <w:rPr>
          <w:rFonts w:hint="eastAsia" w:eastAsia="仿宋_GB2312"/>
          <w:sz w:val="32"/>
          <w:szCs w:val="32"/>
        </w:rPr>
        <w:t>该</w:t>
      </w:r>
      <w:r>
        <w:rPr>
          <w:rFonts w:eastAsia="仿宋_GB2312"/>
          <w:sz w:val="32"/>
          <w:szCs w:val="32"/>
        </w:rPr>
        <w:t>资金支付范围、支付标准、支付进度、支付依据等合规合法、与预算相符</w:t>
      </w:r>
      <w:r>
        <w:rPr>
          <w:rFonts w:hint="eastAsia" w:eastAsia="仿宋_GB2312"/>
          <w:sz w:val="32"/>
          <w:szCs w:val="32"/>
        </w:rPr>
        <w:t>。我单位及时报账，按财政局要求专款专用，已全部报账使用。</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（三）项目财务管理情况。</w:t>
      </w:r>
    </w:p>
    <w:p>
      <w:pPr>
        <w:spacing w:line="560" w:lineRule="exact"/>
        <w:ind w:firstLine="640" w:firstLineChars="200"/>
        <w:rPr>
          <w:rFonts w:eastAsia="仿宋_GB2312"/>
          <w:sz w:val="32"/>
          <w:szCs w:val="32"/>
        </w:rPr>
      </w:pPr>
      <w:r>
        <w:rPr>
          <w:rFonts w:hint="eastAsia" w:eastAsia="仿宋_GB2312"/>
          <w:sz w:val="32"/>
          <w:szCs w:val="32"/>
        </w:rPr>
        <w:t>我</w:t>
      </w:r>
      <w:r>
        <w:rPr>
          <w:rFonts w:eastAsia="仿宋_GB2312"/>
          <w:sz w:val="32"/>
          <w:szCs w:val="32"/>
        </w:rPr>
        <w:t>单位</w:t>
      </w:r>
      <w:r>
        <w:rPr>
          <w:rFonts w:hint="eastAsia" w:eastAsia="仿宋_GB2312"/>
          <w:sz w:val="32"/>
          <w:szCs w:val="32"/>
        </w:rPr>
        <w:t>有健全的</w:t>
      </w:r>
      <w:r>
        <w:rPr>
          <w:rFonts w:eastAsia="仿宋_GB2312"/>
          <w:sz w:val="32"/>
          <w:szCs w:val="32"/>
        </w:rPr>
        <w:t>财务管理制度，</w:t>
      </w:r>
      <w:r>
        <w:rPr>
          <w:rFonts w:hint="eastAsia" w:eastAsia="仿宋_GB2312"/>
          <w:sz w:val="32"/>
          <w:szCs w:val="32"/>
        </w:rPr>
        <w:t>资金</w:t>
      </w:r>
      <w:r>
        <w:rPr>
          <w:rFonts w:eastAsia="仿宋_GB2312"/>
          <w:sz w:val="32"/>
          <w:szCs w:val="32"/>
        </w:rPr>
        <w:t>严格执行财务管理制度</w:t>
      </w:r>
      <w:r>
        <w:rPr>
          <w:rFonts w:hint="eastAsia" w:eastAsia="仿宋_GB2312"/>
          <w:sz w:val="32"/>
          <w:szCs w:val="32"/>
        </w:rPr>
        <w:t>进行使用</w:t>
      </w:r>
      <w:r>
        <w:rPr>
          <w:rFonts w:eastAsia="仿宋_GB2312"/>
          <w:sz w:val="32"/>
          <w:szCs w:val="32"/>
        </w:rPr>
        <w:t>，</w:t>
      </w:r>
      <w:r>
        <w:rPr>
          <w:rFonts w:hint="eastAsia" w:eastAsia="仿宋_GB2312"/>
          <w:sz w:val="32"/>
          <w:szCs w:val="32"/>
        </w:rPr>
        <w:t>保证专款专用，资金支付由财务人员按照财务制度进行审核、支付和核算，所有支出均以转账方式进行，在具体支付时，具备相关材料，手续完善，不存在虚假会计凭证，会计严格执行财务管理制度，</w:t>
      </w:r>
      <w:r>
        <w:rPr>
          <w:rFonts w:eastAsia="仿宋_GB2312"/>
          <w:sz w:val="32"/>
          <w:szCs w:val="32"/>
        </w:rPr>
        <w:t>账务处理及时，会计核算规范。</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三、项目实施及管理情况</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（一）项目组织架构及实施流程。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由我乡牵头，各村（社区）协助开展工作。根据项目申报和经费下达情况进行方案编制。</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此项目资金为</w:t>
      </w:r>
      <w:r>
        <w:rPr>
          <w:rFonts w:hint="eastAsia" w:ascii="仿宋_GB2312" w:eastAsia="仿宋_GB2312"/>
          <w:sz w:val="32"/>
          <w:szCs w:val="32"/>
          <w:lang w:eastAsia="zh-CN"/>
        </w:rPr>
        <w:t>动物防疫</w:t>
      </w:r>
      <w:r>
        <w:rPr>
          <w:rFonts w:hint="eastAsia" w:ascii="仿宋_GB2312" w:eastAsia="仿宋_GB2312"/>
          <w:sz w:val="32"/>
          <w:szCs w:val="32"/>
        </w:rPr>
        <w:t>相关资金，服务全乡辖区群众，县财政局下达预算资金，我单位进行审核，向财政局统一预算管理平台申报计划，进行支付、核算。</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（三）项目监管情况。</w:t>
      </w:r>
    </w:p>
    <w:p>
      <w:pPr>
        <w:spacing w:line="560" w:lineRule="exact"/>
        <w:ind w:firstLine="640" w:firstLineChars="200"/>
        <w:rPr>
          <w:rFonts w:eastAsia="黑体"/>
          <w:sz w:val="32"/>
          <w:szCs w:val="32"/>
        </w:rPr>
      </w:pPr>
      <w:r>
        <w:rPr>
          <w:rFonts w:hint="eastAsia" w:ascii="仿宋_GB2312" w:eastAsia="仿宋_GB2312"/>
          <w:sz w:val="32"/>
          <w:szCs w:val="32"/>
        </w:rPr>
        <w:t>按照财政要求专款专用。</w:t>
      </w:r>
    </w:p>
    <w:p>
      <w:pPr>
        <w:spacing w:line="440" w:lineRule="exact"/>
        <w:ind w:firstLine="760" w:firstLineChars="200"/>
        <w:rPr>
          <w:rFonts w:hint="eastAsia" w:ascii="方正黑体_GBK" w:hAnsi="方正黑体_GBK" w:eastAsia="方正黑体_GBK" w:cs="方正黑体_GBK"/>
          <w:sz w:val="38"/>
          <w:szCs w:val="38"/>
          <w:lang w:eastAsia="zh-CN"/>
        </w:rPr>
      </w:pPr>
      <w:r>
        <w:rPr>
          <w:rFonts w:hint="eastAsia" w:ascii="方正黑体_GBK" w:hAnsi="方正黑体_GBK" w:eastAsia="方正黑体_GBK" w:cs="方正黑体_GBK"/>
          <w:sz w:val="38"/>
          <w:szCs w:val="38"/>
        </w:rPr>
        <w:t>四、项目绩效情况</w:t>
      </w:r>
      <w:r>
        <w:rPr>
          <w:rFonts w:hint="eastAsia" w:ascii="方正黑体_GBK" w:hAnsi="方正黑体_GBK" w:eastAsia="方正黑体_GBK" w:cs="方正黑体_GBK"/>
          <w:sz w:val="38"/>
          <w:szCs w:val="38"/>
          <w:lang w:eastAsia="zh-CN"/>
        </w:rPr>
        <w:t>：支出决算为</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（一）项目完成情况。</w:t>
      </w:r>
    </w:p>
    <w:p>
      <w:pPr>
        <w:spacing w:line="560" w:lineRule="exact"/>
        <w:ind w:firstLine="640" w:firstLineChars="200"/>
        <w:rPr>
          <w:rFonts w:hint="eastAsia" w:eastAsia="仿宋_GB2312"/>
          <w:sz w:val="32"/>
          <w:szCs w:val="32"/>
          <w:lang w:eastAsia="zh-CN"/>
        </w:rPr>
      </w:pPr>
      <w:r>
        <w:rPr>
          <w:rFonts w:hint="eastAsia" w:eastAsia="仿宋_GB2312"/>
          <w:sz w:val="32"/>
          <w:szCs w:val="32"/>
        </w:rPr>
        <w:t>已于</w:t>
      </w:r>
      <w:r>
        <w:rPr>
          <w:rFonts w:hint="eastAsia" w:eastAsia="仿宋_GB2312"/>
          <w:sz w:val="32"/>
          <w:szCs w:val="32"/>
          <w:lang w:eastAsia="zh-CN"/>
        </w:rPr>
        <w:t>2021</w:t>
      </w:r>
      <w:r>
        <w:rPr>
          <w:rFonts w:hint="eastAsia" w:eastAsia="仿宋_GB2312"/>
          <w:sz w:val="32"/>
          <w:szCs w:val="32"/>
        </w:rPr>
        <w:t>年全部使用、报账及核算。主要用于动物村级防疫员补助</w:t>
      </w:r>
      <w:r>
        <w:rPr>
          <w:rFonts w:hint="eastAsia" w:eastAsia="仿宋_GB2312"/>
          <w:sz w:val="32"/>
          <w:szCs w:val="32"/>
          <w:lang w:eastAsia="zh-CN"/>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（二）项目效益情况。</w:t>
      </w:r>
    </w:p>
    <w:p>
      <w:pPr>
        <w:spacing w:line="560" w:lineRule="exact"/>
        <w:ind w:firstLine="640" w:firstLineChars="200"/>
        <w:rPr>
          <w:rFonts w:eastAsia="仿宋_GB2312"/>
          <w:sz w:val="32"/>
          <w:szCs w:val="32"/>
        </w:rPr>
      </w:pPr>
      <w:r>
        <w:rPr>
          <w:rFonts w:hint="eastAsia" w:eastAsia="仿宋_GB2312"/>
          <w:sz w:val="32"/>
          <w:szCs w:val="32"/>
        </w:rPr>
        <w:t>根据财政下达的预算资金额度，严格把控资金使用，不超支</w:t>
      </w:r>
      <w:r>
        <w:rPr>
          <w:rFonts w:hint="eastAsia" w:eastAsia="仿宋_GB2312"/>
          <w:sz w:val="32"/>
          <w:szCs w:val="32"/>
          <w:lang w:eastAsia="zh-CN"/>
        </w:rPr>
        <w:t>，避免动物疫情发生，保护辖区群众财产安全，</w:t>
      </w:r>
      <w:r>
        <w:rPr>
          <w:rFonts w:hint="eastAsia" w:eastAsia="仿宋_GB2312"/>
          <w:sz w:val="32"/>
          <w:szCs w:val="32"/>
        </w:rPr>
        <w:t>群众满意度。</w:t>
      </w:r>
    </w:p>
    <w:p>
      <w:pPr>
        <w:spacing w:line="440" w:lineRule="exact"/>
        <w:ind w:firstLine="760" w:firstLineChars="200"/>
        <w:rPr>
          <w:rFonts w:hint="eastAsia" w:ascii="方正黑体_GBK" w:hAnsi="方正黑体_GBK" w:eastAsia="方正黑体_GBK" w:cs="方正黑体_GBK"/>
          <w:sz w:val="38"/>
          <w:szCs w:val="38"/>
        </w:rPr>
      </w:pPr>
      <w:r>
        <w:rPr>
          <w:rFonts w:hint="eastAsia" w:ascii="方正黑体_GBK" w:hAnsi="方正黑体_GBK" w:eastAsia="方正黑体_GBK" w:cs="方正黑体_GBK"/>
          <w:sz w:val="38"/>
          <w:szCs w:val="38"/>
        </w:rPr>
        <w:t>五、评价结论及建议</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（一）评价结论。</w:t>
      </w:r>
    </w:p>
    <w:p>
      <w:pPr>
        <w:spacing w:line="560" w:lineRule="exact"/>
        <w:ind w:firstLine="640" w:firstLineChars="200"/>
        <w:rPr>
          <w:rFonts w:eastAsia="仿宋_GB2312"/>
          <w:sz w:val="32"/>
          <w:szCs w:val="32"/>
        </w:rPr>
      </w:pPr>
      <w:r>
        <w:rPr>
          <w:rFonts w:hint="eastAsia" w:eastAsia="仿宋_GB2312"/>
          <w:sz w:val="32"/>
          <w:szCs w:val="32"/>
        </w:rPr>
        <w:t>按照财政要求专款专用，管理符合相关制度，运行项目实施达到预期社会效益，受益群众满意度较好，及时报账，不挪作他用，良好的做到</w:t>
      </w:r>
      <w:r>
        <w:rPr>
          <w:rFonts w:eastAsia="仿宋_GB2312"/>
          <w:sz w:val="32"/>
          <w:szCs w:val="32"/>
        </w:rPr>
        <w:t>账务处理及时，会计核算规范</w:t>
      </w:r>
      <w:r>
        <w:rPr>
          <w:rFonts w:hint="eastAsia" w:eastAsia="仿宋_GB2312"/>
          <w:sz w:val="32"/>
          <w:szCs w:val="32"/>
        </w:rPr>
        <w:t>。</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（二）存在的问题。</w:t>
      </w:r>
    </w:p>
    <w:p>
      <w:pPr>
        <w:spacing w:line="560" w:lineRule="exact"/>
        <w:ind w:left="638" w:leftChars="304"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暂无</w:t>
      </w:r>
    </w:p>
    <w:p>
      <w:pPr>
        <w:pStyle w:val="4"/>
        <w:ind w:firstLine="643" w:firstLineChars="200"/>
        <w:rPr>
          <w:rFonts w:hint="eastAsia" w:ascii="方正楷体简体" w:hAnsi="方正楷体简体" w:eastAsia="方正楷体简体" w:cs="方正楷体简体"/>
          <w:color w:val="000000"/>
        </w:rPr>
      </w:pPr>
      <w:r>
        <w:rPr>
          <w:rFonts w:hint="eastAsia" w:ascii="方正楷体简体" w:hAnsi="方正楷体简体" w:eastAsia="方正楷体简体" w:cs="方正楷体简体"/>
          <w:color w:val="000000"/>
        </w:rPr>
        <w:t>（三）相关建议。</w:t>
      </w:r>
    </w:p>
    <w:p>
      <w:pPr>
        <w:spacing w:line="560" w:lineRule="exact"/>
        <w:ind w:left="638" w:leftChars="304"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无。</w:t>
      </w:r>
    </w:p>
    <w:p>
      <w:pPr>
        <w:spacing w:line="600" w:lineRule="exact"/>
        <w:ind w:firstLine="640" w:firstLineChars="200"/>
        <w:jc w:val="center"/>
        <w:outlineLvl w:val="0"/>
        <w:rPr>
          <w:rStyle w:val="24"/>
          <w:rFonts w:ascii="仿宋_GB2312" w:hAnsi="黑体" w:eastAsia="仿宋_GB2312"/>
          <w:b w:val="0"/>
          <w:sz w:val="32"/>
          <w:szCs w:val="32"/>
        </w:rPr>
      </w:pPr>
      <w:bookmarkStart w:id="60" w:name="_Toc15396618"/>
      <w:r>
        <w:rPr>
          <w:rFonts w:hint="eastAsia" w:ascii="仿宋_GB2312" w:hAnsi="黑体" w:eastAsia="仿宋_GB2312"/>
          <w:color w:val="000000"/>
          <w:sz w:val="32"/>
          <w:szCs w:val="32"/>
        </w:rPr>
        <w:t>第</w:t>
      </w:r>
      <w:r>
        <w:rPr>
          <w:rStyle w:val="24"/>
          <w:rFonts w:hint="eastAsia" w:ascii="仿宋_GB2312" w:hAnsi="黑体" w:eastAsia="仿宋_GB2312"/>
          <w:b w:val="0"/>
          <w:sz w:val="32"/>
          <w:szCs w:val="32"/>
        </w:rPr>
        <w:t>五部分附表</w:t>
      </w:r>
      <w:bookmarkEnd w:id="55"/>
      <w:bookmarkEnd w:id="60"/>
    </w:p>
    <w:p>
      <w:pPr>
        <w:pStyle w:val="4"/>
        <w:ind w:firstLine="640" w:firstLineChars="200"/>
        <w:rPr>
          <w:rFonts w:ascii="仿宋_GB2312" w:hAnsi="仿宋" w:eastAsia="仿宋_GB2312"/>
          <w:color w:val="000000"/>
        </w:rPr>
      </w:pPr>
      <w:bookmarkStart w:id="61" w:name="_Toc15396619"/>
      <w:r>
        <w:rPr>
          <w:rFonts w:hint="eastAsia" w:ascii="仿宋_GB2312" w:hAnsi="仿宋" w:eastAsia="仿宋_GB2312"/>
          <w:b w:val="0"/>
          <w:color w:val="000000"/>
        </w:rPr>
        <w:t>一、收</w:t>
      </w:r>
      <w:r>
        <w:rPr>
          <w:rStyle w:val="23"/>
          <w:rFonts w:hint="eastAsia" w:ascii="仿宋_GB2312" w:hAnsi="仿宋" w:eastAsia="仿宋_GB2312"/>
          <w:b w:val="0"/>
          <w:bCs w:val="0"/>
        </w:rPr>
        <w:t>入支出决算总表</w:t>
      </w:r>
      <w:bookmarkEnd w:id="61"/>
    </w:p>
    <w:p>
      <w:pPr>
        <w:pStyle w:val="4"/>
        <w:ind w:firstLine="640" w:firstLineChars="200"/>
        <w:rPr>
          <w:rFonts w:ascii="仿宋_GB2312" w:hAnsi="仿宋" w:eastAsia="仿宋_GB2312"/>
          <w:color w:val="000000"/>
        </w:rPr>
      </w:pPr>
      <w:bookmarkStart w:id="62" w:name="_Toc15396620"/>
      <w:r>
        <w:rPr>
          <w:rFonts w:hint="eastAsia" w:ascii="仿宋_GB2312" w:hAnsi="仿宋" w:eastAsia="仿宋_GB2312"/>
          <w:b w:val="0"/>
          <w:color w:val="000000"/>
        </w:rPr>
        <w:t>二、收</w:t>
      </w:r>
      <w:r>
        <w:rPr>
          <w:rStyle w:val="23"/>
          <w:rFonts w:hint="eastAsia" w:ascii="仿宋_GB2312" w:hAnsi="仿宋" w:eastAsia="仿宋_GB2312"/>
          <w:b w:val="0"/>
          <w:bCs w:val="0"/>
        </w:rPr>
        <w:t>入总表</w:t>
      </w:r>
      <w:bookmarkEnd w:id="62"/>
    </w:p>
    <w:p>
      <w:pPr>
        <w:pStyle w:val="4"/>
        <w:ind w:firstLine="640" w:firstLineChars="200"/>
        <w:rPr>
          <w:rFonts w:ascii="仿宋_GB2312" w:hAnsi="仿宋" w:eastAsia="仿宋_GB2312"/>
          <w:color w:val="000000"/>
        </w:rPr>
      </w:pPr>
      <w:bookmarkStart w:id="63" w:name="_Toc15396621"/>
      <w:r>
        <w:rPr>
          <w:rStyle w:val="23"/>
          <w:rFonts w:hint="eastAsia" w:ascii="仿宋_GB2312" w:hAnsi="仿宋" w:eastAsia="仿宋_GB2312"/>
          <w:b w:val="0"/>
          <w:bCs w:val="0"/>
        </w:rPr>
        <w:t>三、</w:t>
      </w:r>
      <w:r>
        <w:rPr>
          <w:rFonts w:hint="eastAsia" w:ascii="仿宋_GB2312" w:hAnsi="仿宋" w:eastAsia="仿宋_GB2312"/>
          <w:b w:val="0"/>
          <w:color w:val="000000"/>
        </w:rPr>
        <w:t>支</w:t>
      </w:r>
      <w:r>
        <w:rPr>
          <w:rStyle w:val="23"/>
          <w:rFonts w:hint="eastAsia" w:ascii="仿宋_GB2312" w:hAnsi="仿宋" w:eastAsia="仿宋_GB2312"/>
          <w:b w:val="0"/>
          <w:bCs w:val="0"/>
        </w:rPr>
        <w:t>出总表</w:t>
      </w:r>
      <w:bookmarkEnd w:id="63"/>
    </w:p>
    <w:p>
      <w:pPr>
        <w:pStyle w:val="4"/>
        <w:ind w:firstLine="640" w:firstLineChars="200"/>
        <w:rPr>
          <w:rFonts w:ascii="仿宋_GB2312" w:hAnsi="仿宋" w:eastAsia="仿宋_GB2312"/>
          <w:b w:val="0"/>
          <w:color w:val="000000"/>
        </w:rPr>
      </w:pPr>
      <w:bookmarkStart w:id="64" w:name="_Toc15396622"/>
      <w:r>
        <w:rPr>
          <w:rStyle w:val="23"/>
          <w:rFonts w:hint="eastAsia" w:ascii="仿宋_GB2312" w:hAnsi="仿宋" w:eastAsia="仿宋_GB2312"/>
          <w:b w:val="0"/>
          <w:bCs w:val="0"/>
        </w:rPr>
        <w:t>四、</w:t>
      </w:r>
      <w:r>
        <w:rPr>
          <w:rFonts w:hint="eastAsia" w:ascii="仿宋_GB2312" w:hAnsi="仿宋" w:eastAsia="仿宋_GB2312"/>
          <w:b w:val="0"/>
          <w:color w:val="000000"/>
        </w:rPr>
        <w:t>财</w:t>
      </w:r>
      <w:r>
        <w:rPr>
          <w:rStyle w:val="23"/>
          <w:rFonts w:hint="eastAsia" w:ascii="仿宋_GB2312" w:hAnsi="仿宋" w:eastAsia="仿宋_GB2312"/>
          <w:b w:val="0"/>
          <w:bCs w:val="0"/>
        </w:rPr>
        <w:t>政拨款收入支出决算总表</w:t>
      </w:r>
      <w:bookmarkEnd w:id="64"/>
    </w:p>
    <w:p>
      <w:pPr>
        <w:pStyle w:val="4"/>
        <w:ind w:firstLine="640" w:firstLineChars="200"/>
        <w:rPr>
          <w:rFonts w:ascii="仿宋_GB2312" w:hAnsi="仿宋" w:eastAsia="仿宋_GB2312"/>
          <w:color w:val="000000"/>
        </w:rPr>
      </w:pPr>
      <w:bookmarkStart w:id="65" w:name="_Toc15396623"/>
      <w:r>
        <w:rPr>
          <w:rStyle w:val="23"/>
          <w:rFonts w:hint="eastAsia" w:ascii="仿宋_GB2312" w:hAnsi="仿宋" w:eastAsia="仿宋_GB2312"/>
          <w:b w:val="0"/>
          <w:bCs w:val="0"/>
        </w:rPr>
        <w:t>五、</w:t>
      </w:r>
      <w:r>
        <w:rPr>
          <w:rFonts w:hint="eastAsia" w:ascii="仿宋_GB2312" w:hAnsi="仿宋" w:eastAsia="仿宋_GB2312"/>
          <w:b w:val="0"/>
          <w:color w:val="000000"/>
        </w:rPr>
        <w:t>财</w:t>
      </w:r>
      <w:r>
        <w:rPr>
          <w:rStyle w:val="23"/>
          <w:rFonts w:hint="eastAsia" w:ascii="仿宋_GB2312" w:hAnsi="仿宋" w:eastAsia="仿宋_GB2312"/>
          <w:b w:val="0"/>
          <w:bCs w:val="0"/>
        </w:rPr>
        <w:t>政拨款支出决算明细表（政府经济分类科目）</w:t>
      </w:r>
      <w:bookmarkEnd w:id="65"/>
    </w:p>
    <w:p>
      <w:pPr>
        <w:pStyle w:val="4"/>
        <w:ind w:firstLine="640" w:firstLineChars="200"/>
        <w:rPr>
          <w:rFonts w:ascii="仿宋_GB2312" w:hAnsi="仿宋" w:eastAsia="仿宋_GB2312"/>
          <w:color w:val="000000"/>
        </w:rPr>
      </w:pPr>
      <w:bookmarkStart w:id="66" w:name="_Toc15396624"/>
      <w:r>
        <w:rPr>
          <w:rStyle w:val="23"/>
          <w:rFonts w:hint="eastAsia" w:ascii="仿宋_GB2312" w:hAnsi="仿宋" w:eastAsia="仿宋_GB2312"/>
          <w:b w:val="0"/>
          <w:bCs w:val="0"/>
        </w:rPr>
        <w:t>六、</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般公共预算财政拨款支出决算表</w:t>
      </w:r>
      <w:bookmarkEnd w:id="66"/>
    </w:p>
    <w:p>
      <w:pPr>
        <w:pStyle w:val="4"/>
        <w:ind w:firstLine="640" w:firstLineChars="200"/>
        <w:rPr>
          <w:rFonts w:ascii="仿宋_GB2312" w:hAnsi="仿宋" w:eastAsia="仿宋_GB2312"/>
          <w:color w:val="000000"/>
        </w:rPr>
      </w:pPr>
      <w:bookmarkStart w:id="67" w:name="_Toc15396625"/>
      <w:r>
        <w:rPr>
          <w:rStyle w:val="23"/>
          <w:rFonts w:hint="eastAsia" w:ascii="仿宋_GB2312" w:hAnsi="仿宋" w:eastAsia="仿宋_GB2312"/>
          <w:b w:val="0"/>
          <w:bCs w:val="0"/>
        </w:rPr>
        <w:t>七、</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般公共预算财政拨款支出决算明细表</w:t>
      </w:r>
      <w:bookmarkEnd w:id="67"/>
    </w:p>
    <w:p>
      <w:pPr>
        <w:pStyle w:val="4"/>
        <w:ind w:firstLine="640" w:firstLineChars="200"/>
        <w:rPr>
          <w:rFonts w:ascii="仿宋_GB2312" w:hAnsi="仿宋" w:eastAsia="仿宋_GB2312"/>
          <w:color w:val="000000"/>
        </w:rPr>
      </w:pPr>
      <w:bookmarkStart w:id="68" w:name="_Toc15396626"/>
      <w:r>
        <w:rPr>
          <w:rStyle w:val="23"/>
          <w:rFonts w:hint="eastAsia" w:ascii="仿宋_GB2312" w:hAnsi="仿宋" w:eastAsia="仿宋_GB2312"/>
          <w:b w:val="0"/>
          <w:bCs w:val="0"/>
        </w:rPr>
        <w:t>八、</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般公共预算财政拨款基本支出决算表</w:t>
      </w:r>
      <w:bookmarkEnd w:id="68"/>
    </w:p>
    <w:p>
      <w:pPr>
        <w:pStyle w:val="4"/>
        <w:ind w:firstLine="640" w:firstLineChars="200"/>
        <w:rPr>
          <w:rFonts w:ascii="仿宋_GB2312" w:hAnsi="仿宋" w:eastAsia="仿宋_GB2312"/>
          <w:color w:val="000000"/>
        </w:rPr>
      </w:pPr>
      <w:bookmarkStart w:id="69" w:name="_Toc15396627"/>
      <w:r>
        <w:rPr>
          <w:rStyle w:val="23"/>
          <w:rFonts w:hint="eastAsia" w:ascii="仿宋_GB2312" w:hAnsi="仿宋" w:eastAsia="仿宋_GB2312"/>
          <w:b w:val="0"/>
          <w:bCs w:val="0"/>
        </w:rPr>
        <w:t>九、</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般公共预算财政拨款项目支出决算表</w:t>
      </w:r>
      <w:bookmarkEnd w:id="69"/>
    </w:p>
    <w:p>
      <w:pPr>
        <w:pStyle w:val="4"/>
        <w:ind w:firstLine="640" w:firstLineChars="200"/>
        <w:rPr>
          <w:rFonts w:ascii="仿宋_GB2312" w:hAnsi="仿宋" w:eastAsia="仿宋_GB2312"/>
          <w:color w:val="000000"/>
        </w:rPr>
      </w:pPr>
      <w:bookmarkStart w:id="70" w:name="_Toc15396628"/>
      <w:r>
        <w:rPr>
          <w:rStyle w:val="23"/>
          <w:rFonts w:hint="eastAsia" w:ascii="仿宋_GB2312" w:hAnsi="仿宋" w:eastAsia="仿宋_GB2312"/>
          <w:b w:val="0"/>
          <w:bCs w:val="0"/>
        </w:rPr>
        <w:t>十、</w:t>
      </w:r>
      <w:r>
        <w:rPr>
          <w:rFonts w:hint="eastAsia" w:ascii="仿宋_GB2312" w:hAnsi="仿宋" w:eastAsia="仿宋_GB2312"/>
          <w:b w:val="0"/>
          <w:color w:val="000000"/>
        </w:rPr>
        <w:t>一</w:t>
      </w:r>
      <w:r>
        <w:rPr>
          <w:rStyle w:val="23"/>
          <w:rFonts w:hint="eastAsia" w:ascii="仿宋_GB2312" w:hAnsi="仿宋" w:eastAsia="仿宋_GB2312"/>
          <w:b w:val="0"/>
          <w:bCs w:val="0"/>
        </w:rPr>
        <w:t>般公共预算财政拨款“三公”经费支出决算表</w:t>
      </w:r>
      <w:bookmarkEnd w:id="70"/>
    </w:p>
    <w:p>
      <w:pPr>
        <w:pStyle w:val="4"/>
        <w:ind w:firstLine="640" w:firstLineChars="200"/>
        <w:rPr>
          <w:rFonts w:ascii="仿宋_GB2312" w:hAnsi="仿宋" w:eastAsia="仿宋_GB2312"/>
          <w:color w:val="000000"/>
        </w:rPr>
      </w:pPr>
      <w:bookmarkStart w:id="71" w:name="_Toc15396629"/>
      <w:r>
        <w:rPr>
          <w:rStyle w:val="23"/>
          <w:rFonts w:hint="eastAsia" w:ascii="仿宋_GB2312" w:hAnsi="仿宋" w:eastAsia="仿宋_GB2312"/>
          <w:b w:val="0"/>
          <w:bCs w:val="0"/>
        </w:rPr>
        <w:t>十一、</w:t>
      </w:r>
      <w:r>
        <w:rPr>
          <w:rFonts w:hint="eastAsia" w:ascii="仿宋_GB2312" w:hAnsi="仿宋" w:eastAsia="仿宋_GB2312"/>
          <w:b w:val="0"/>
          <w:color w:val="000000"/>
        </w:rPr>
        <w:t>政</w:t>
      </w:r>
      <w:r>
        <w:rPr>
          <w:rStyle w:val="23"/>
          <w:rFonts w:hint="eastAsia" w:ascii="仿宋_GB2312" w:hAnsi="仿宋" w:eastAsia="仿宋_GB2312"/>
          <w:b w:val="0"/>
          <w:bCs w:val="0"/>
        </w:rPr>
        <w:t>府性基金预算财政拨款收入支出决算表</w:t>
      </w:r>
      <w:bookmarkEnd w:id="71"/>
    </w:p>
    <w:p>
      <w:pPr>
        <w:pStyle w:val="4"/>
        <w:ind w:firstLine="640" w:firstLineChars="200"/>
        <w:rPr>
          <w:rFonts w:ascii="仿宋_GB2312" w:hAnsi="仿宋" w:eastAsia="仿宋_GB2312"/>
          <w:color w:val="000000"/>
        </w:rPr>
      </w:pPr>
      <w:bookmarkStart w:id="72" w:name="_Toc15396630"/>
      <w:r>
        <w:rPr>
          <w:rStyle w:val="23"/>
          <w:rFonts w:hint="eastAsia" w:ascii="仿宋_GB2312" w:hAnsi="仿宋" w:eastAsia="仿宋_GB2312"/>
          <w:b w:val="0"/>
          <w:bCs w:val="0"/>
        </w:rPr>
        <w:t>十二、</w:t>
      </w:r>
      <w:r>
        <w:rPr>
          <w:rFonts w:hint="eastAsia" w:ascii="仿宋_GB2312" w:hAnsi="仿宋" w:eastAsia="仿宋_GB2312"/>
          <w:b w:val="0"/>
          <w:color w:val="000000"/>
        </w:rPr>
        <w:t>政</w:t>
      </w:r>
      <w:r>
        <w:rPr>
          <w:rStyle w:val="23"/>
          <w:rFonts w:hint="eastAsia" w:ascii="仿宋_GB2312" w:hAnsi="仿宋" w:eastAsia="仿宋_GB2312"/>
          <w:b w:val="0"/>
          <w:bCs w:val="0"/>
        </w:rPr>
        <w:t>府性基金预算财政拨款“三公”经费支出决算表</w:t>
      </w:r>
      <w:bookmarkEnd w:id="72"/>
    </w:p>
    <w:p>
      <w:pPr>
        <w:pStyle w:val="4"/>
        <w:ind w:firstLine="640" w:firstLineChars="200"/>
        <w:rPr>
          <w:rFonts w:ascii="仿宋_GB2312" w:hAnsi="仿宋" w:eastAsia="仿宋_GB2312"/>
          <w:color w:val="000000"/>
        </w:rPr>
      </w:pPr>
      <w:bookmarkStart w:id="73" w:name="_Toc15396631"/>
      <w:r>
        <w:rPr>
          <w:rStyle w:val="23"/>
          <w:rFonts w:hint="eastAsia" w:ascii="仿宋_GB2312" w:hAnsi="仿宋" w:eastAsia="仿宋_GB2312"/>
          <w:b w:val="0"/>
          <w:bCs w:val="0"/>
        </w:rPr>
        <w:t>十三、</w:t>
      </w:r>
      <w:r>
        <w:rPr>
          <w:rFonts w:hint="eastAsia" w:ascii="仿宋_GB2312" w:hAnsi="仿宋" w:eastAsia="仿宋_GB2312"/>
          <w:b w:val="0"/>
          <w:color w:val="000000"/>
        </w:rPr>
        <w:t>国</w:t>
      </w:r>
      <w:r>
        <w:rPr>
          <w:rStyle w:val="23"/>
          <w:rFonts w:hint="eastAsia" w:ascii="仿宋_GB2312" w:hAnsi="仿宋" w:eastAsia="仿宋_GB2312"/>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56</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41E60452"/>
    <w:multiLevelType w:val="singleLevel"/>
    <w:tmpl w:val="41E60452"/>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iYzg1YTA5Njk3Njg1YTkzZWZiMDEwODgwYTgwNGMifQ=="/>
  </w:docVars>
  <w:rsids>
    <w:rsidRoot w:val="00F1361C"/>
    <w:rsid w:val="00021954"/>
    <w:rsid w:val="000222C6"/>
    <w:rsid w:val="0002549F"/>
    <w:rsid w:val="00060138"/>
    <w:rsid w:val="0006487A"/>
    <w:rsid w:val="00065F8F"/>
    <w:rsid w:val="000768F2"/>
    <w:rsid w:val="0009184B"/>
    <w:rsid w:val="0009593C"/>
    <w:rsid w:val="000B047F"/>
    <w:rsid w:val="000B41E2"/>
    <w:rsid w:val="000B5923"/>
    <w:rsid w:val="000B5A48"/>
    <w:rsid w:val="000B6FF3"/>
    <w:rsid w:val="000C3467"/>
    <w:rsid w:val="000C3CA6"/>
    <w:rsid w:val="000D1267"/>
    <w:rsid w:val="000D1D50"/>
    <w:rsid w:val="000D5782"/>
    <w:rsid w:val="000E6613"/>
    <w:rsid w:val="000E7119"/>
    <w:rsid w:val="00101E0D"/>
    <w:rsid w:val="00114E9B"/>
    <w:rsid w:val="00116517"/>
    <w:rsid w:val="001356D5"/>
    <w:rsid w:val="0014729F"/>
    <w:rsid w:val="00151E6F"/>
    <w:rsid w:val="00157BAB"/>
    <w:rsid w:val="001654D1"/>
    <w:rsid w:val="001750DE"/>
    <w:rsid w:val="0018106D"/>
    <w:rsid w:val="001877A7"/>
    <w:rsid w:val="00191536"/>
    <w:rsid w:val="00196687"/>
    <w:rsid w:val="001A5A89"/>
    <w:rsid w:val="001B0F52"/>
    <w:rsid w:val="001C0962"/>
    <w:rsid w:val="001C1843"/>
    <w:rsid w:val="001C4D05"/>
    <w:rsid w:val="001D7531"/>
    <w:rsid w:val="001E737D"/>
    <w:rsid w:val="001F0592"/>
    <w:rsid w:val="001F7506"/>
    <w:rsid w:val="002006CD"/>
    <w:rsid w:val="00202B36"/>
    <w:rsid w:val="00204B7A"/>
    <w:rsid w:val="0021101A"/>
    <w:rsid w:val="00213FCE"/>
    <w:rsid w:val="00220536"/>
    <w:rsid w:val="00235629"/>
    <w:rsid w:val="00237983"/>
    <w:rsid w:val="00255214"/>
    <w:rsid w:val="00260067"/>
    <w:rsid w:val="00260C38"/>
    <w:rsid w:val="002616C0"/>
    <w:rsid w:val="002662AA"/>
    <w:rsid w:val="00280496"/>
    <w:rsid w:val="00283BA6"/>
    <w:rsid w:val="00284547"/>
    <w:rsid w:val="00295495"/>
    <w:rsid w:val="00297DC2"/>
    <w:rsid w:val="002B2613"/>
    <w:rsid w:val="002B5EE4"/>
    <w:rsid w:val="002F1818"/>
    <w:rsid w:val="002F567B"/>
    <w:rsid w:val="00304B20"/>
    <w:rsid w:val="003216A9"/>
    <w:rsid w:val="00336B55"/>
    <w:rsid w:val="0034070F"/>
    <w:rsid w:val="00366C4C"/>
    <w:rsid w:val="0037013F"/>
    <w:rsid w:val="00380C92"/>
    <w:rsid w:val="003A11EC"/>
    <w:rsid w:val="003A1FB9"/>
    <w:rsid w:val="003A484F"/>
    <w:rsid w:val="003A6DD3"/>
    <w:rsid w:val="003B0BE0"/>
    <w:rsid w:val="003B0C1B"/>
    <w:rsid w:val="003B688C"/>
    <w:rsid w:val="003C0291"/>
    <w:rsid w:val="003C39AE"/>
    <w:rsid w:val="003C7B60"/>
    <w:rsid w:val="003D0B5D"/>
    <w:rsid w:val="003D1FB2"/>
    <w:rsid w:val="003D66DA"/>
    <w:rsid w:val="003E1310"/>
    <w:rsid w:val="003E6F55"/>
    <w:rsid w:val="003F173F"/>
    <w:rsid w:val="003F7D93"/>
    <w:rsid w:val="00406254"/>
    <w:rsid w:val="004223DE"/>
    <w:rsid w:val="00434489"/>
    <w:rsid w:val="00437085"/>
    <w:rsid w:val="00443880"/>
    <w:rsid w:val="004464F4"/>
    <w:rsid w:val="004613AF"/>
    <w:rsid w:val="0046341C"/>
    <w:rsid w:val="00471401"/>
    <w:rsid w:val="00473F31"/>
    <w:rsid w:val="0048263A"/>
    <w:rsid w:val="00487E5D"/>
    <w:rsid w:val="004A711F"/>
    <w:rsid w:val="004B199D"/>
    <w:rsid w:val="004B4690"/>
    <w:rsid w:val="004B6342"/>
    <w:rsid w:val="004B70FF"/>
    <w:rsid w:val="004C2EC0"/>
    <w:rsid w:val="004C7EFF"/>
    <w:rsid w:val="004E0A2D"/>
    <w:rsid w:val="004E206B"/>
    <w:rsid w:val="004E47D0"/>
    <w:rsid w:val="004E6DF7"/>
    <w:rsid w:val="004F0FBD"/>
    <w:rsid w:val="00505A47"/>
    <w:rsid w:val="00512FDA"/>
    <w:rsid w:val="00520DA0"/>
    <w:rsid w:val="00557F60"/>
    <w:rsid w:val="005664BB"/>
    <w:rsid w:val="0057481D"/>
    <w:rsid w:val="0058486E"/>
    <w:rsid w:val="005A7392"/>
    <w:rsid w:val="005B4443"/>
    <w:rsid w:val="005D1C8B"/>
    <w:rsid w:val="005D5CED"/>
    <w:rsid w:val="005F1A4C"/>
    <w:rsid w:val="00603804"/>
    <w:rsid w:val="00605688"/>
    <w:rsid w:val="006070AF"/>
    <w:rsid w:val="00607E6C"/>
    <w:rsid w:val="006101B1"/>
    <w:rsid w:val="00614E44"/>
    <w:rsid w:val="00622830"/>
    <w:rsid w:val="00630AEF"/>
    <w:rsid w:val="006325F8"/>
    <w:rsid w:val="00634C9A"/>
    <w:rsid w:val="006412BE"/>
    <w:rsid w:val="006440E4"/>
    <w:rsid w:val="006601C6"/>
    <w:rsid w:val="0066343B"/>
    <w:rsid w:val="00664777"/>
    <w:rsid w:val="00666C2D"/>
    <w:rsid w:val="006748A4"/>
    <w:rsid w:val="006765FA"/>
    <w:rsid w:val="00683E73"/>
    <w:rsid w:val="006A3141"/>
    <w:rsid w:val="006A5E34"/>
    <w:rsid w:val="006B2422"/>
    <w:rsid w:val="006B2B9A"/>
    <w:rsid w:val="006C1937"/>
    <w:rsid w:val="006D2213"/>
    <w:rsid w:val="006E69CB"/>
    <w:rsid w:val="006F020C"/>
    <w:rsid w:val="006F4C69"/>
    <w:rsid w:val="007127B7"/>
    <w:rsid w:val="00736197"/>
    <w:rsid w:val="00736F81"/>
    <w:rsid w:val="007416B6"/>
    <w:rsid w:val="00746F48"/>
    <w:rsid w:val="0075404D"/>
    <w:rsid w:val="0076182A"/>
    <w:rsid w:val="00767B7E"/>
    <w:rsid w:val="007770C3"/>
    <w:rsid w:val="00784D24"/>
    <w:rsid w:val="00785FBA"/>
    <w:rsid w:val="00786E4A"/>
    <w:rsid w:val="007875EB"/>
    <w:rsid w:val="0079426B"/>
    <w:rsid w:val="0079428A"/>
    <w:rsid w:val="007B2818"/>
    <w:rsid w:val="007D312A"/>
    <w:rsid w:val="007D3F19"/>
    <w:rsid w:val="007E23B0"/>
    <w:rsid w:val="007F11F3"/>
    <w:rsid w:val="007F1649"/>
    <w:rsid w:val="007F1991"/>
    <w:rsid w:val="007F2C2F"/>
    <w:rsid w:val="007F55FC"/>
    <w:rsid w:val="007F5665"/>
    <w:rsid w:val="00800112"/>
    <w:rsid w:val="008253BB"/>
    <w:rsid w:val="008321A5"/>
    <w:rsid w:val="0083706E"/>
    <w:rsid w:val="008414F6"/>
    <w:rsid w:val="008423A5"/>
    <w:rsid w:val="00850625"/>
    <w:rsid w:val="00853718"/>
    <w:rsid w:val="00855221"/>
    <w:rsid w:val="00860645"/>
    <w:rsid w:val="00862885"/>
    <w:rsid w:val="00871F71"/>
    <w:rsid w:val="008728E5"/>
    <w:rsid w:val="00885AF4"/>
    <w:rsid w:val="008939CD"/>
    <w:rsid w:val="008A6980"/>
    <w:rsid w:val="008B768C"/>
    <w:rsid w:val="008C4DB1"/>
    <w:rsid w:val="008C4EAF"/>
    <w:rsid w:val="008C5176"/>
    <w:rsid w:val="008C7FD0"/>
    <w:rsid w:val="008D15C6"/>
    <w:rsid w:val="008E1DE7"/>
    <w:rsid w:val="008E707C"/>
    <w:rsid w:val="00900B08"/>
    <w:rsid w:val="00902155"/>
    <w:rsid w:val="00902FA3"/>
    <w:rsid w:val="00923564"/>
    <w:rsid w:val="0092392E"/>
    <w:rsid w:val="009315F9"/>
    <w:rsid w:val="00942FD8"/>
    <w:rsid w:val="00946945"/>
    <w:rsid w:val="00951248"/>
    <w:rsid w:val="0095152F"/>
    <w:rsid w:val="00954C49"/>
    <w:rsid w:val="00960B46"/>
    <w:rsid w:val="0097099F"/>
    <w:rsid w:val="00971997"/>
    <w:rsid w:val="00971FFC"/>
    <w:rsid w:val="0098660A"/>
    <w:rsid w:val="009931C3"/>
    <w:rsid w:val="009A0379"/>
    <w:rsid w:val="009B2C43"/>
    <w:rsid w:val="009B4C41"/>
    <w:rsid w:val="009B4EAE"/>
    <w:rsid w:val="009B7573"/>
    <w:rsid w:val="009C22F4"/>
    <w:rsid w:val="009C2E98"/>
    <w:rsid w:val="009C652C"/>
    <w:rsid w:val="009D3447"/>
    <w:rsid w:val="009D4711"/>
    <w:rsid w:val="009E3792"/>
    <w:rsid w:val="009F1185"/>
    <w:rsid w:val="009F18CD"/>
    <w:rsid w:val="009F2A13"/>
    <w:rsid w:val="00A02B21"/>
    <w:rsid w:val="00A04EB0"/>
    <w:rsid w:val="00A05B1A"/>
    <w:rsid w:val="00A13CC1"/>
    <w:rsid w:val="00A16228"/>
    <w:rsid w:val="00A16847"/>
    <w:rsid w:val="00A237D8"/>
    <w:rsid w:val="00A268C4"/>
    <w:rsid w:val="00A307CD"/>
    <w:rsid w:val="00A40A00"/>
    <w:rsid w:val="00A4142F"/>
    <w:rsid w:val="00A53763"/>
    <w:rsid w:val="00A56DF2"/>
    <w:rsid w:val="00A67AB5"/>
    <w:rsid w:val="00A91760"/>
    <w:rsid w:val="00A93B00"/>
    <w:rsid w:val="00A93C21"/>
    <w:rsid w:val="00AA0CD1"/>
    <w:rsid w:val="00AA1B50"/>
    <w:rsid w:val="00AC3C6A"/>
    <w:rsid w:val="00AD5620"/>
    <w:rsid w:val="00AD7C1B"/>
    <w:rsid w:val="00AD7F95"/>
    <w:rsid w:val="00AE16BA"/>
    <w:rsid w:val="00AE1EBE"/>
    <w:rsid w:val="00AE4208"/>
    <w:rsid w:val="00AF0C31"/>
    <w:rsid w:val="00B03C9D"/>
    <w:rsid w:val="00B060AE"/>
    <w:rsid w:val="00B07C09"/>
    <w:rsid w:val="00B10517"/>
    <w:rsid w:val="00B14E76"/>
    <w:rsid w:val="00B161B8"/>
    <w:rsid w:val="00B2048C"/>
    <w:rsid w:val="00B263E3"/>
    <w:rsid w:val="00B310B9"/>
    <w:rsid w:val="00B35693"/>
    <w:rsid w:val="00B35F3F"/>
    <w:rsid w:val="00B36CBB"/>
    <w:rsid w:val="00B425E0"/>
    <w:rsid w:val="00B440AA"/>
    <w:rsid w:val="00B44B70"/>
    <w:rsid w:val="00B53C56"/>
    <w:rsid w:val="00B77EA6"/>
    <w:rsid w:val="00B81598"/>
    <w:rsid w:val="00B841F1"/>
    <w:rsid w:val="00B845A1"/>
    <w:rsid w:val="00B84A29"/>
    <w:rsid w:val="00B944D6"/>
    <w:rsid w:val="00BB4DF0"/>
    <w:rsid w:val="00BC289F"/>
    <w:rsid w:val="00BC5361"/>
    <w:rsid w:val="00BC5460"/>
    <w:rsid w:val="00BC6B50"/>
    <w:rsid w:val="00BD0E25"/>
    <w:rsid w:val="00BF4500"/>
    <w:rsid w:val="00BF5BD6"/>
    <w:rsid w:val="00C03E31"/>
    <w:rsid w:val="00C25DF4"/>
    <w:rsid w:val="00C31801"/>
    <w:rsid w:val="00C325B8"/>
    <w:rsid w:val="00C33E72"/>
    <w:rsid w:val="00C354B2"/>
    <w:rsid w:val="00C35554"/>
    <w:rsid w:val="00C42709"/>
    <w:rsid w:val="00C46752"/>
    <w:rsid w:val="00C469BF"/>
    <w:rsid w:val="00C533CC"/>
    <w:rsid w:val="00C56961"/>
    <w:rsid w:val="00C5751C"/>
    <w:rsid w:val="00C61BFC"/>
    <w:rsid w:val="00C62B85"/>
    <w:rsid w:val="00C65438"/>
    <w:rsid w:val="00C67ABB"/>
    <w:rsid w:val="00C72A97"/>
    <w:rsid w:val="00C84A92"/>
    <w:rsid w:val="00C91CBB"/>
    <w:rsid w:val="00CB08E3"/>
    <w:rsid w:val="00CB51DB"/>
    <w:rsid w:val="00CC09B6"/>
    <w:rsid w:val="00CC666F"/>
    <w:rsid w:val="00CD1E3F"/>
    <w:rsid w:val="00CE44F6"/>
    <w:rsid w:val="00CE49DA"/>
    <w:rsid w:val="00CE71AB"/>
    <w:rsid w:val="00CE7B61"/>
    <w:rsid w:val="00D00095"/>
    <w:rsid w:val="00D11F43"/>
    <w:rsid w:val="00D20620"/>
    <w:rsid w:val="00D257C7"/>
    <w:rsid w:val="00D26091"/>
    <w:rsid w:val="00D32200"/>
    <w:rsid w:val="00D34E7C"/>
    <w:rsid w:val="00D35489"/>
    <w:rsid w:val="00D44362"/>
    <w:rsid w:val="00D469F9"/>
    <w:rsid w:val="00D51276"/>
    <w:rsid w:val="00D61A7C"/>
    <w:rsid w:val="00D7035F"/>
    <w:rsid w:val="00D930AC"/>
    <w:rsid w:val="00DA65AC"/>
    <w:rsid w:val="00DB0F51"/>
    <w:rsid w:val="00DB1913"/>
    <w:rsid w:val="00DC410D"/>
    <w:rsid w:val="00DC5EAA"/>
    <w:rsid w:val="00DC68CA"/>
    <w:rsid w:val="00DC7CBA"/>
    <w:rsid w:val="00DD73B7"/>
    <w:rsid w:val="00DD7DDE"/>
    <w:rsid w:val="00DE1961"/>
    <w:rsid w:val="00DF28BC"/>
    <w:rsid w:val="00DF34B9"/>
    <w:rsid w:val="00DF40F2"/>
    <w:rsid w:val="00E01053"/>
    <w:rsid w:val="00E07ACF"/>
    <w:rsid w:val="00E179F9"/>
    <w:rsid w:val="00E331A1"/>
    <w:rsid w:val="00E33202"/>
    <w:rsid w:val="00E336A9"/>
    <w:rsid w:val="00E50624"/>
    <w:rsid w:val="00E56829"/>
    <w:rsid w:val="00E568DF"/>
    <w:rsid w:val="00E64269"/>
    <w:rsid w:val="00E74437"/>
    <w:rsid w:val="00E82267"/>
    <w:rsid w:val="00E83C96"/>
    <w:rsid w:val="00E91C13"/>
    <w:rsid w:val="00EA010F"/>
    <w:rsid w:val="00EA0534"/>
    <w:rsid w:val="00EC468B"/>
    <w:rsid w:val="00EC6248"/>
    <w:rsid w:val="00ED1B63"/>
    <w:rsid w:val="00ED3C1F"/>
    <w:rsid w:val="00ED4085"/>
    <w:rsid w:val="00ED420E"/>
    <w:rsid w:val="00ED6F96"/>
    <w:rsid w:val="00EE2F57"/>
    <w:rsid w:val="00EE4462"/>
    <w:rsid w:val="00EF15A7"/>
    <w:rsid w:val="00EF4851"/>
    <w:rsid w:val="00EF4C34"/>
    <w:rsid w:val="00EF77C6"/>
    <w:rsid w:val="00F00A6C"/>
    <w:rsid w:val="00F00C79"/>
    <w:rsid w:val="00F00E07"/>
    <w:rsid w:val="00F05438"/>
    <w:rsid w:val="00F1361C"/>
    <w:rsid w:val="00F160C7"/>
    <w:rsid w:val="00F22029"/>
    <w:rsid w:val="00F2394E"/>
    <w:rsid w:val="00F30BE5"/>
    <w:rsid w:val="00F36AC7"/>
    <w:rsid w:val="00F36D8F"/>
    <w:rsid w:val="00F417B1"/>
    <w:rsid w:val="00F45452"/>
    <w:rsid w:val="00F602DF"/>
    <w:rsid w:val="00F81FD9"/>
    <w:rsid w:val="00F841AA"/>
    <w:rsid w:val="00F9210F"/>
    <w:rsid w:val="00FA23E8"/>
    <w:rsid w:val="00FB0C66"/>
    <w:rsid w:val="00FC1EF5"/>
    <w:rsid w:val="00FD3CC1"/>
    <w:rsid w:val="00FE54CD"/>
    <w:rsid w:val="00FF19D5"/>
    <w:rsid w:val="00FF1E02"/>
    <w:rsid w:val="00FF30B4"/>
    <w:rsid w:val="00FF5F05"/>
    <w:rsid w:val="05B66AE2"/>
    <w:rsid w:val="06ED4E57"/>
    <w:rsid w:val="08F73E5B"/>
    <w:rsid w:val="09570872"/>
    <w:rsid w:val="09DF4E14"/>
    <w:rsid w:val="0A7E1D45"/>
    <w:rsid w:val="0B865B6A"/>
    <w:rsid w:val="0C5D7C6E"/>
    <w:rsid w:val="0F9C2F9C"/>
    <w:rsid w:val="0FF14842"/>
    <w:rsid w:val="10C055FF"/>
    <w:rsid w:val="116F6EC3"/>
    <w:rsid w:val="11805F37"/>
    <w:rsid w:val="118E05E2"/>
    <w:rsid w:val="121C7439"/>
    <w:rsid w:val="12363008"/>
    <w:rsid w:val="13D7525D"/>
    <w:rsid w:val="13EF243E"/>
    <w:rsid w:val="14355EAC"/>
    <w:rsid w:val="146970DE"/>
    <w:rsid w:val="14FF2D7A"/>
    <w:rsid w:val="16BB723D"/>
    <w:rsid w:val="18F4220F"/>
    <w:rsid w:val="194E7B78"/>
    <w:rsid w:val="1A764920"/>
    <w:rsid w:val="1CE14345"/>
    <w:rsid w:val="1CE90391"/>
    <w:rsid w:val="1EB82730"/>
    <w:rsid w:val="1EBC247C"/>
    <w:rsid w:val="1ECE49BA"/>
    <w:rsid w:val="1FBA3EFD"/>
    <w:rsid w:val="20895981"/>
    <w:rsid w:val="20A11960"/>
    <w:rsid w:val="21C8102C"/>
    <w:rsid w:val="21FF2C20"/>
    <w:rsid w:val="22545B16"/>
    <w:rsid w:val="22FA685C"/>
    <w:rsid w:val="240371BF"/>
    <w:rsid w:val="24A273B1"/>
    <w:rsid w:val="2539485F"/>
    <w:rsid w:val="26503F78"/>
    <w:rsid w:val="29FD04D3"/>
    <w:rsid w:val="2A5D74A3"/>
    <w:rsid w:val="2A724601"/>
    <w:rsid w:val="2CBD3821"/>
    <w:rsid w:val="2CF710E4"/>
    <w:rsid w:val="2DA7353F"/>
    <w:rsid w:val="2E733F1E"/>
    <w:rsid w:val="2F0F1FAF"/>
    <w:rsid w:val="319F7F4E"/>
    <w:rsid w:val="33282E05"/>
    <w:rsid w:val="33F44B8C"/>
    <w:rsid w:val="34D91326"/>
    <w:rsid w:val="379F7F0E"/>
    <w:rsid w:val="385E6B8E"/>
    <w:rsid w:val="3A250C03"/>
    <w:rsid w:val="3A63048C"/>
    <w:rsid w:val="3A6779DF"/>
    <w:rsid w:val="3ACF5B21"/>
    <w:rsid w:val="3CB4184A"/>
    <w:rsid w:val="3E8C10D6"/>
    <w:rsid w:val="3FC01EDD"/>
    <w:rsid w:val="41584F6C"/>
    <w:rsid w:val="41F46E84"/>
    <w:rsid w:val="42B32CCF"/>
    <w:rsid w:val="42C4040E"/>
    <w:rsid w:val="432C4132"/>
    <w:rsid w:val="467361A5"/>
    <w:rsid w:val="468772B0"/>
    <w:rsid w:val="49FD5C68"/>
    <w:rsid w:val="4AA2409E"/>
    <w:rsid w:val="4D4A69DE"/>
    <w:rsid w:val="4DC96A84"/>
    <w:rsid w:val="4E5470F8"/>
    <w:rsid w:val="4EC25451"/>
    <w:rsid w:val="4F4026F2"/>
    <w:rsid w:val="4F4E7277"/>
    <w:rsid w:val="4FE41BDC"/>
    <w:rsid w:val="501B50C1"/>
    <w:rsid w:val="541B5E18"/>
    <w:rsid w:val="55032C01"/>
    <w:rsid w:val="558B296E"/>
    <w:rsid w:val="575F163B"/>
    <w:rsid w:val="58094C63"/>
    <w:rsid w:val="592045DD"/>
    <w:rsid w:val="596133B7"/>
    <w:rsid w:val="5A0B133A"/>
    <w:rsid w:val="5A76552B"/>
    <w:rsid w:val="5CF36D81"/>
    <w:rsid w:val="5EA13F61"/>
    <w:rsid w:val="5F1E726D"/>
    <w:rsid w:val="61112A47"/>
    <w:rsid w:val="62A56B92"/>
    <w:rsid w:val="632048BD"/>
    <w:rsid w:val="63C44358"/>
    <w:rsid w:val="63D94BCD"/>
    <w:rsid w:val="65A24535"/>
    <w:rsid w:val="66341498"/>
    <w:rsid w:val="68C011A9"/>
    <w:rsid w:val="6956725D"/>
    <w:rsid w:val="6C606E71"/>
    <w:rsid w:val="6E1C2C3E"/>
    <w:rsid w:val="6E1D2B20"/>
    <w:rsid w:val="6E4E22DE"/>
    <w:rsid w:val="6FB42ADA"/>
    <w:rsid w:val="6FD05B91"/>
    <w:rsid w:val="70C60851"/>
    <w:rsid w:val="711D73BE"/>
    <w:rsid w:val="74D86DA5"/>
    <w:rsid w:val="76460E41"/>
    <w:rsid w:val="779109A6"/>
    <w:rsid w:val="7C120287"/>
    <w:rsid w:val="7C276F59"/>
    <w:rsid w:val="7C954B1A"/>
    <w:rsid w:val="7EF4781B"/>
    <w:rsid w:val="7F051554"/>
    <w:rsid w:val="7FE443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semiHidden="0" w:name="heading 5" w:locked="1"/>
    <w:lsdException w:qFormat="1" w:uiPriority="0" w:semiHidden="0" w:name="heading 6" w:locked="1"/>
    <w:lsdException w:qFormat="1" w:uiPriority="0" w:semiHidden="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5"/>
    <w:qFormat/>
    <w:uiPriority w:val="99"/>
    <w:pPr>
      <w:keepNext/>
      <w:keepLines/>
      <w:spacing w:before="260" w:after="260" w:line="416" w:lineRule="auto"/>
      <w:outlineLvl w:val="2"/>
    </w:pPr>
    <w:rPr>
      <w:b/>
      <w:bCs/>
      <w:sz w:val="32"/>
      <w:szCs w:val="32"/>
    </w:rPr>
  </w:style>
  <w:style w:type="paragraph" w:styleId="6">
    <w:name w:val="heading 4"/>
    <w:basedOn w:val="1"/>
    <w:next w:val="1"/>
    <w:unhideWhenUsed/>
    <w:qFormat/>
    <w:locked/>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locked/>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locked/>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unhideWhenUsed/>
    <w:qFormat/>
    <w:locked/>
    <w:uiPriority w:val="0"/>
    <w:pPr>
      <w:keepNext/>
      <w:keepLines/>
      <w:spacing w:before="240" w:beforeLines="0" w:beforeAutospacing="0" w:after="64" w:afterLines="0" w:afterAutospacing="0" w:line="317" w:lineRule="auto"/>
      <w:outlineLvl w:val="6"/>
    </w:pPr>
    <w:rPr>
      <w:b/>
      <w:sz w:val="24"/>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10">
    <w:name w:val="annotation text"/>
    <w:basedOn w:val="1"/>
    <w:unhideWhenUsed/>
    <w:uiPriority w:val="99"/>
    <w:pPr>
      <w:jc w:val="left"/>
    </w:pPr>
  </w:style>
  <w:style w:type="paragraph" w:styleId="11">
    <w:name w:val="Body Text"/>
    <w:basedOn w:val="1"/>
    <w:link w:val="31"/>
    <w:qFormat/>
    <w:uiPriority w:val="99"/>
    <w:pPr>
      <w:spacing w:beforeLines="30"/>
    </w:pPr>
    <w:rPr>
      <w:rFonts w:ascii="仿宋_GB2312" w:eastAsia="仿宋_GB2312"/>
      <w:kern w:val="0"/>
      <w:sz w:val="24"/>
      <w:szCs w:val="20"/>
    </w:rPr>
  </w:style>
  <w:style w:type="paragraph" w:styleId="12">
    <w:name w:val="toc 3"/>
    <w:basedOn w:val="1"/>
    <w:next w:val="1"/>
    <w:qFormat/>
    <w:uiPriority w:val="99"/>
    <w:pPr>
      <w:tabs>
        <w:tab w:val="right" w:leader="dot" w:pos="8296"/>
      </w:tabs>
      <w:ind w:left="840" w:leftChars="400"/>
    </w:pPr>
  </w:style>
  <w:style w:type="paragraph" w:styleId="13">
    <w:name w:val="Balloon Text"/>
    <w:basedOn w:val="1"/>
    <w:link w:val="35"/>
    <w:semiHidden/>
    <w:qFormat/>
    <w:uiPriority w:val="99"/>
    <w:rPr>
      <w:sz w:val="18"/>
      <w:szCs w:val="18"/>
    </w:rPr>
  </w:style>
  <w:style w:type="paragraph" w:styleId="14">
    <w:name w:val="footer"/>
    <w:basedOn w:val="1"/>
    <w:link w:val="30"/>
    <w:qFormat/>
    <w:uiPriority w:val="99"/>
    <w:pPr>
      <w:tabs>
        <w:tab w:val="center" w:pos="4153"/>
        <w:tab w:val="right" w:pos="8306"/>
      </w:tabs>
      <w:snapToGrid w:val="0"/>
      <w:jc w:val="left"/>
    </w:pPr>
    <w:rPr>
      <w:rFonts w:ascii="Calibri" w:hAnsi="Calibri"/>
      <w:kern w:val="0"/>
      <w:sz w:val="18"/>
      <w:szCs w:val="20"/>
    </w:rPr>
  </w:style>
  <w:style w:type="paragraph" w:styleId="15">
    <w:name w:val="header"/>
    <w:basedOn w:val="1"/>
    <w:link w:val="29"/>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6">
    <w:name w:val="toc 1"/>
    <w:basedOn w:val="1"/>
    <w:next w:val="1"/>
    <w:qFormat/>
    <w:uiPriority w:val="39"/>
    <w:pPr>
      <w:tabs>
        <w:tab w:val="right" w:leader="dot" w:pos="8296"/>
      </w:tabs>
      <w:spacing w:before="93"/>
      <w:jc w:val="center"/>
    </w:pPr>
    <w:rPr>
      <w:rFonts w:ascii="仿宋" w:hAnsi="仿宋" w:eastAsia="仿宋"/>
      <w:sz w:val="28"/>
      <w:szCs w:val="28"/>
    </w:r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21">
    <w:name w:val="Strong"/>
    <w:basedOn w:val="20"/>
    <w:qFormat/>
    <w:uiPriority w:val="99"/>
    <w:rPr>
      <w:rFonts w:cs="Times New Roman"/>
      <w:b/>
    </w:rPr>
  </w:style>
  <w:style w:type="character" w:styleId="22">
    <w:name w:val="Hyperlink"/>
    <w:basedOn w:val="20"/>
    <w:qFormat/>
    <w:uiPriority w:val="99"/>
    <w:rPr>
      <w:rFonts w:cs="Times New Roman"/>
      <w:color w:val="0000FF"/>
      <w:u w:val="single"/>
    </w:rPr>
  </w:style>
  <w:style w:type="character" w:customStyle="1" w:styleId="23">
    <w:name w:val="标题 2 Char"/>
    <w:basedOn w:val="20"/>
    <w:link w:val="4"/>
    <w:qFormat/>
    <w:locked/>
    <w:uiPriority w:val="99"/>
    <w:rPr>
      <w:rFonts w:ascii="Cambria" w:hAnsi="Cambria" w:eastAsia="宋体" w:cs="Times New Roman"/>
      <w:b/>
      <w:bCs/>
      <w:kern w:val="2"/>
      <w:sz w:val="32"/>
      <w:szCs w:val="32"/>
    </w:rPr>
  </w:style>
  <w:style w:type="character" w:customStyle="1" w:styleId="24">
    <w:name w:val="标题 1 Char"/>
    <w:basedOn w:val="20"/>
    <w:link w:val="3"/>
    <w:qFormat/>
    <w:locked/>
    <w:uiPriority w:val="99"/>
    <w:rPr>
      <w:rFonts w:ascii="Times New Roman" w:hAnsi="Times New Roman" w:cs="Times New Roman"/>
      <w:b/>
      <w:bCs/>
      <w:kern w:val="44"/>
      <w:sz w:val="44"/>
      <w:szCs w:val="44"/>
    </w:rPr>
  </w:style>
  <w:style w:type="character" w:customStyle="1" w:styleId="25">
    <w:name w:val="标题 3 Char"/>
    <w:basedOn w:val="20"/>
    <w:link w:val="5"/>
    <w:qFormat/>
    <w:locked/>
    <w:uiPriority w:val="99"/>
    <w:rPr>
      <w:rFonts w:ascii="Times New Roman" w:hAnsi="Times New Roman" w:cs="Times New Roman"/>
      <w:b/>
      <w:bCs/>
      <w:kern w:val="2"/>
      <w:sz w:val="32"/>
      <w:szCs w:val="32"/>
    </w:rPr>
  </w:style>
  <w:style w:type="character" w:customStyle="1" w:styleId="26">
    <w:name w:val="Body Text Char"/>
    <w:basedOn w:val="20"/>
    <w:semiHidden/>
    <w:qFormat/>
    <w:locked/>
    <w:uiPriority w:val="99"/>
    <w:rPr>
      <w:rFonts w:ascii="Times New Roman" w:hAnsi="Times New Roman" w:cs="Times New Roman"/>
      <w:sz w:val="24"/>
      <w:szCs w:val="24"/>
    </w:rPr>
  </w:style>
  <w:style w:type="character" w:customStyle="1" w:styleId="27">
    <w:name w:val="Footer Char"/>
    <w:basedOn w:val="20"/>
    <w:semiHidden/>
    <w:qFormat/>
    <w:locked/>
    <w:uiPriority w:val="99"/>
    <w:rPr>
      <w:rFonts w:ascii="Times New Roman" w:hAnsi="Times New Roman" w:cs="Times New Roman"/>
      <w:sz w:val="18"/>
      <w:szCs w:val="18"/>
    </w:rPr>
  </w:style>
  <w:style w:type="character" w:customStyle="1" w:styleId="28">
    <w:name w:val="Header Char"/>
    <w:basedOn w:val="20"/>
    <w:semiHidden/>
    <w:qFormat/>
    <w:locked/>
    <w:uiPriority w:val="99"/>
    <w:rPr>
      <w:rFonts w:ascii="Times New Roman" w:hAnsi="Times New Roman" w:cs="Times New Roman"/>
      <w:sz w:val="18"/>
      <w:szCs w:val="18"/>
    </w:rPr>
  </w:style>
  <w:style w:type="character" w:customStyle="1" w:styleId="29">
    <w:name w:val="页眉 Char"/>
    <w:link w:val="15"/>
    <w:semiHidden/>
    <w:qFormat/>
    <w:locked/>
    <w:uiPriority w:val="99"/>
    <w:rPr>
      <w:sz w:val="18"/>
    </w:rPr>
  </w:style>
  <w:style w:type="character" w:customStyle="1" w:styleId="30">
    <w:name w:val="页脚 Char"/>
    <w:link w:val="14"/>
    <w:qFormat/>
    <w:locked/>
    <w:uiPriority w:val="99"/>
    <w:rPr>
      <w:sz w:val="18"/>
    </w:rPr>
  </w:style>
  <w:style w:type="character" w:customStyle="1" w:styleId="31">
    <w:name w:val="正文文本 Char"/>
    <w:link w:val="11"/>
    <w:qFormat/>
    <w:locked/>
    <w:uiPriority w:val="99"/>
    <w:rPr>
      <w:rFonts w:ascii="仿宋_GB2312" w:hAnsi="Times New Roman" w:eastAsia="仿宋_GB2312"/>
      <w:sz w:val="24"/>
    </w:rPr>
  </w:style>
  <w:style w:type="paragraph" w:customStyle="1" w:styleId="3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3">
    <w:name w:val="List Paragraph"/>
    <w:basedOn w:val="1"/>
    <w:qFormat/>
    <w:uiPriority w:val="99"/>
    <w:pPr>
      <w:ind w:firstLine="420" w:firstLineChars="200"/>
    </w:pPr>
  </w:style>
  <w:style w:type="paragraph" w:customStyle="1" w:styleId="34">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5">
    <w:name w:val="批注框文本 Char"/>
    <w:basedOn w:val="20"/>
    <w:link w:val="13"/>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3471-603A-4F8E-A47F-3705A3EE007C}">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53</Pages>
  <Words>17823</Words>
  <Characters>19641</Characters>
  <Lines>173</Lines>
  <Paragraphs>48</Paragraphs>
  <TotalTime>19</TotalTime>
  <ScaleCrop>false</ScaleCrop>
  <LinksUpToDate>false</LinksUpToDate>
  <CharactersWithSpaces>19641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2022-06-15T13:28:00Z</dcterms:created>
  <dc:creator>张彬茜</dc:creator>
  <cp:lastModifiedBy>徐贵花</cp:lastModifiedBy>
  <cp:lastPrinted>2019-10-09T04:05:00Z</cp:lastPrinted>
  <dcterms:modified xsi:type="dcterms:W3CDTF">2023-11-28T06:29:32Z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ECF5F4F4A55C4CFC85FC7E8426FBD46A</vt:lpwstr>
  </property>
</Properties>
</file>