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500" w:lineRule="exact"/>
        <w:jc w:val="center"/>
        <w:rPr>
          <w:rFonts w:ascii="方正小标宋简体" w:hAnsi="方正小标宋简体" w:eastAsia="方正小标宋简体" w:cs="宋体"/>
          <w:b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b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/>
          <w:b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宋体"/>
          <w:b/>
          <w:bCs/>
          <w:color w:val="000000"/>
          <w:sz w:val="44"/>
          <w:szCs w:val="44"/>
        </w:rPr>
        <w:t>农产品</w:t>
      </w:r>
      <w:r>
        <w:rPr>
          <w:rFonts w:hint="eastAsia" w:ascii="方正小标宋简体" w:hAnsi="方正小标宋简体" w:eastAsia="方正小标宋简体" w:cs="宋体"/>
          <w:b/>
          <w:bCs/>
          <w:color w:val="000000"/>
          <w:sz w:val="44"/>
          <w:szCs w:val="44"/>
          <w:lang w:val="en-US" w:eastAsia="zh-CN"/>
        </w:rPr>
        <w:t>供应链体系建设</w:t>
      </w:r>
      <w:r>
        <w:rPr>
          <w:rFonts w:hint="eastAsia" w:ascii="方正小标宋简体" w:hAnsi="方正小标宋简体" w:eastAsia="方正小标宋简体" w:cs="宋体"/>
          <w:b/>
          <w:bCs/>
          <w:color w:val="000000"/>
          <w:sz w:val="44"/>
          <w:szCs w:val="44"/>
        </w:rPr>
        <w:t>项目验收情况统计表</w:t>
      </w:r>
    </w:p>
    <w:p>
      <w:pPr>
        <w:pStyle w:val="9"/>
        <w:spacing w:line="400" w:lineRule="exact"/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</w:rPr>
        <w:t>填报单位（盖章）：盐边县经济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合作和商务局</w:t>
      </w:r>
      <w:r>
        <w:rPr>
          <w:rFonts w:hint="eastAsia" w:ascii="方正仿宋_GBK" w:hAnsi="方正仿宋_GBK" w:eastAsia="方正仿宋_GBK" w:cs="方正仿宋_GBK"/>
          <w:szCs w:val="21"/>
        </w:rPr>
        <w:t xml:space="preserve">  盐边县财政局                                        金额单位：万元</w:t>
      </w:r>
    </w:p>
    <w:tbl>
      <w:tblPr>
        <w:tblStyle w:val="4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920"/>
        <w:gridCol w:w="1110"/>
        <w:gridCol w:w="827"/>
        <w:gridCol w:w="2640"/>
        <w:gridCol w:w="705"/>
        <w:gridCol w:w="540"/>
        <w:gridCol w:w="525"/>
        <w:gridCol w:w="585"/>
        <w:gridCol w:w="540"/>
        <w:gridCol w:w="675"/>
        <w:gridCol w:w="645"/>
        <w:gridCol w:w="525"/>
        <w:gridCol w:w="540"/>
        <w:gridCol w:w="555"/>
        <w:gridCol w:w="2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20" w:type="dxa"/>
            <w:vMerge w:val="restart"/>
            <w:vAlign w:val="center"/>
          </w:tcPr>
          <w:p>
            <w:pPr>
              <w:pStyle w:val="9"/>
              <w:spacing w:line="240" w:lineRule="exact"/>
              <w:ind w:right="-107" w:rightChars="-51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序号</w:t>
            </w:r>
          </w:p>
        </w:tc>
        <w:tc>
          <w:tcPr>
            <w:tcW w:w="920" w:type="dxa"/>
            <w:vMerge w:val="restart"/>
            <w:vAlign w:val="center"/>
          </w:tcPr>
          <w:p>
            <w:pPr>
              <w:pStyle w:val="9"/>
              <w:spacing w:line="240" w:lineRule="exact"/>
              <w:ind w:right="-107" w:rightChars="-51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项目类别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pStyle w:val="9"/>
              <w:spacing w:line="240" w:lineRule="exact"/>
              <w:ind w:right="-107" w:rightChars="-51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项目</w:t>
            </w:r>
          </w:p>
          <w:p>
            <w:pPr>
              <w:pStyle w:val="9"/>
              <w:spacing w:line="240" w:lineRule="exact"/>
              <w:ind w:right="-107" w:rightChars="-51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名称</w:t>
            </w:r>
          </w:p>
        </w:tc>
        <w:tc>
          <w:tcPr>
            <w:tcW w:w="827" w:type="dxa"/>
            <w:vMerge w:val="restart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承办企业（单位）</w:t>
            </w:r>
          </w:p>
        </w:tc>
        <w:tc>
          <w:tcPr>
            <w:tcW w:w="2640" w:type="dxa"/>
            <w:vMerge w:val="restart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建设内容</w:t>
            </w:r>
          </w:p>
        </w:tc>
        <w:tc>
          <w:tcPr>
            <w:tcW w:w="2895" w:type="dxa"/>
            <w:gridSpan w:val="5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批复总投资（万元）</w:t>
            </w:r>
          </w:p>
        </w:tc>
        <w:tc>
          <w:tcPr>
            <w:tcW w:w="2940" w:type="dxa"/>
            <w:gridSpan w:val="5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实际拨付（万元）</w:t>
            </w:r>
          </w:p>
        </w:tc>
        <w:tc>
          <w:tcPr>
            <w:tcW w:w="2673" w:type="dxa"/>
            <w:vAlign w:val="center"/>
          </w:tcPr>
          <w:p>
            <w:pPr>
              <w:pStyle w:val="9"/>
              <w:spacing w:line="240" w:lineRule="exact"/>
              <w:ind w:right="-107" w:rightChars="-51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专家组验收结论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20" w:type="dxa"/>
            <w:vMerge w:val="continue"/>
            <w:vAlign w:val="center"/>
          </w:tcPr>
          <w:p>
            <w:pPr>
              <w:pStyle w:val="9"/>
              <w:spacing w:line="240" w:lineRule="exact"/>
              <w:ind w:right="-107" w:rightChars="-51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20" w:type="dxa"/>
            <w:vMerge w:val="continue"/>
            <w:vAlign w:val="center"/>
          </w:tcPr>
          <w:p>
            <w:pPr>
              <w:pStyle w:val="9"/>
              <w:spacing w:line="240" w:lineRule="exact"/>
              <w:ind w:right="-107" w:rightChars="-51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pStyle w:val="9"/>
              <w:spacing w:line="240" w:lineRule="exact"/>
              <w:ind w:right="-107" w:rightChars="-51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827" w:type="dxa"/>
            <w:vMerge w:val="continue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40" w:type="dxa"/>
            <w:vMerge w:val="continue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  <w:t>小计</w:t>
            </w:r>
          </w:p>
        </w:tc>
        <w:tc>
          <w:tcPr>
            <w:tcW w:w="540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  <w:t>中央</w:t>
            </w:r>
            <w:r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  <w:t>财政</w:t>
            </w:r>
          </w:p>
        </w:tc>
        <w:tc>
          <w:tcPr>
            <w:tcW w:w="525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  <w:t>省级</w:t>
            </w:r>
            <w:r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  <w:t>财政</w:t>
            </w:r>
          </w:p>
        </w:tc>
        <w:tc>
          <w:tcPr>
            <w:tcW w:w="585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  <w:t>市县</w:t>
            </w:r>
            <w:r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  <w:t>财政</w:t>
            </w:r>
          </w:p>
        </w:tc>
        <w:tc>
          <w:tcPr>
            <w:tcW w:w="540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  <w:t>项目单位自筹</w:t>
            </w:r>
          </w:p>
        </w:tc>
        <w:tc>
          <w:tcPr>
            <w:tcW w:w="675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  <w:t>小计</w:t>
            </w:r>
          </w:p>
        </w:tc>
        <w:tc>
          <w:tcPr>
            <w:tcW w:w="645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  <w:t>中央</w:t>
            </w:r>
            <w:r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  <w:t>财政</w:t>
            </w:r>
          </w:p>
        </w:tc>
        <w:tc>
          <w:tcPr>
            <w:tcW w:w="525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  <w:t>省级</w:t>
            </w:r>
            <w:r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  <w:t>财政</w:t>
            </w:r>
          </w:p>
        </w:tc>
        <w:tc>
          <w:tcPr>
            <w:tcW w:w="540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  <w:t>市县</w:t>
            </w:r>
            <w:r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  <w:t>财政</w:t>
            </w:r>
          </w:p>
        </w:tc>
        <w:tc>
          <w:tcPr>
            <w:tcW w:w="555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  <w:t>项目单位自筹</w:t>
            </w:r>
          </w:p>
        </w:tc>
        <w:tc>
          <w:tcPr>
            <w:tcW w:w="2673" w:type="dxa"/>
            <w:vAlign w:val="center"/>
          </w:tcPr>
          <w:p>
            <w:pPr>
              <w:pStyle w:val="9"/>
              <w:spacing w:line="240" w:lineRule="exact"/>
              <w:ind w:right="-107" w:rightChars="-51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20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920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冷链物流</w:t>
            </w:r>
          </w:p>
        </w:tc>
        <w:tc>
          <w:tcPr>
            <w:tcW w:w="1110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田野果蔬深加工低温配送中心（低温配送中心）</w:t>
            </w:r>
          </w:p>
        </w:tc>
        <w:tc>
          <w:tcPr>
            <w:tcW w:w="82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攀枝花田野创新农业科技有限公司</w:t>
            </w:r>
          </w:p>
        </w:tc>
        <w:tc>
          <w:tcPr>
            <w:tcW w:w="2640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项目利用先进的制冷设备新建速冻间、打包间3个共800m³，冷冻库1个共2100m³。</w:t>
            </w:r>
          </w:p>
        </w:tc>
        <w:tc>
          <w:tcPr>
            <w:tcW w:w="705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1000</w:t>
            </w:r>
          </w:p>
        </w:tc>
        <w:tc>
          <w:tcPr>
            <w:tcW w:w="540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300</w:t>
            </w:r>
          </w:p>
        </w:tc>
        <w:tc>
          <w:tcPr>
            <w:tcW w:w="525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585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700</w:t>
            </w:r>
          </w:p>
        </w:tc>
        <w:tc>
          <w:tcPr>
            <w:tcW w:w="675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10</w:t>
            </w:r>
            <w:r>
              <w:rPr>
                <w:rFonts w:hint="eastAsia" w:eastAsia="方正仿宋_GBK" w:cs="Times New Roman"/>
                <w:szCs w:val="21"/>
                <w:lang w:val="en-US" w:eastAsia="zh-CN"/>
              </w:rPr>
              <w:t>32</w:t>
            </w:r>
          </w:p>
        </w:tc>
        <w:tc>
          <w:tcPr>
            <w:tcW w:w="645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300</w:t>
            </w:r>
          </w:p>
        </w:tc>
        <w:tc>
          <w:tcPr>
            <w:tcW w:w="525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555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7</w:t>
            </w:r>
            <w:r>
              <w:rPr>
                <w:rFonts w:hint="eastAsia" w:eastAsia="方正仿宋_GBK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2673" w:type="dxa"/>
            <w:vAlign w:val="center"/>
          </w:tcPr>
          <w:p>
            <w:pPr>
              <w:pStyle w:val="9"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szCs w:val="21"/>
                <w:lang w:val="en-US" w:eastAsia="zh-CN"/>
              </w:rPr>
              <w:t>项目已完成商务局和财政局相关文件要求的建设内容，总投资1032万元，体现出项目初步运行效果，验收合格！</w:t>
            </w:r>
          </w:p>
        </w:tc>
      </w:tr>
    </w:tbl>
    <w:p>
      <w:pPr>
        <w:pStyle w:val="9"/>
        <w:spacing w:before="156" w:beforeLines="50" w:line="400" w:lineRule="exact"/>
        <w:rPr>
          <w:rFonts w:hint="default" w:ascii="Times New Roman" w:hAnsi="Times New Roman" w:eastAsia="方正仿宋_GBK" w:cs="Times New Roman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</w:rPr>
        <w:t>填报人：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 xml:space="preserve">王华    </w:t>
      </w:r>
      <w:r>
        <w:rPr>
          <w:rFonts w:hint="eastAsia" w:ascii="方正仿宋_GBK" w:hAnsi="方正仿宋_GBK" w:eastAsia="方正仿宋_GBK" w:cs="方正仿宋_GBK"/>
          <w:szCs w:val="21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szCs w:val="21"/>
        </w:rPr>
        <w:t xml:space="preserve">   联系电话：</w:t>
      </w:r>
      <w:r>
        <w:rPr>
          <w:rFonts w:hint="default" w:ascii="Times New Roman" w:hAnsi="Times New Roman" w:eastAsia="方正仿宋_GBK" w:cs="Times New Roman"/>
          <w:szCs w:val="21"/>
          <w:lang w:val="en-US" w:eastAsia="zh-CN"/>
        </w:rPr>
        <w:t xml:space="preserve">3968608     </w:t>
      </w:r>
      <w:r>
        <w:rPr>
          <w:rFonts w:hint="default" w:ascii="Times New Roman" w:hAnsi="Times New Roman" w:eastAsia="方正仿宋_GBK" w:cs="Times New Roman"/>
          <w:szCs w:val="21"/>
        </w:rPr>
        <w:t xml:space="preserve">                         填报时间：</w:t>
      </w:r>
      <w:r>
        <w:rPr>
          <w:rFonts w:hint="default" w:ascii="Times New Roman" w:hAnsi="Times New Roman" w:eastAsia="方正仿宋_GBK" w:cs="Times New Roman"/>
          <w:szCs w:val="21"/>
          <w:lang w:val="en-US" w:eastAsia="zh-CN"/>
        </w:rPr>
        <w:t xml:space="preserve">2023 </w:t>
      </w:r>
      <w:r>
        <w:rPr>
          <w:rFonts w:hint="default" w:ascii="Times New Roman" w:hAnsi="Times New Roman" w:eastAsia="方正仿宋_GBK" w:cs="Times New Roman"/>
          <w:szCs w:val="21"/>
        </w:rPr>
        <w:t>年</w:t>
      </w:r>
      <w:r>
        <w:rPr>
          <w:rFonts w:hint="default" w:ascii="Times New Roman" w:hAnsi="Times New Roman" w:eastAsia="方正仿宋_GBK" w:cs="Times New Roman"/>
          <w:szCs w:val="21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Cs w:val="21"/>
        </w:rPr>
        <w:t>月</w:t>
      </w:r>
      <w:r>
        <w:rPr>
          <w:rFonts w:hint="default" w:ascii="Times New Roman" w:hAnsi="Times New Roman" w:eastAsia="方正仿宋_GBK" w:cs="Times New Roman"/>
          <w:szCs w:val="21"/>
          <w:lang w:val="en-US" w:eastAsia="zh-CN"/>
        </w:rPr>
        <w:t xml:space="preserve"> 2</w:t>
      </w:r>
      <w:r>
        <w:rPr>
          <w:rFonts w:hint="default" w:ascii="Times New Roman" w:hAnsi="Times New Roman" w:eastAsia="方正仿宋_GBK" w:cs="Times New Roman"/>
          <w:szCs w:val="21"/>
        </w:rPr>
        <w:t>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ODg3YjUxYjZmNWViNzZkYTFiMWY2YjM0ZWRiYWYifQ=="/>
  </w:docVars>
  <w:rsids>
    <w:rsidRoot w:val="00D57E88"/>
    <w:rsid w:val="00164421"/>
    <w:rsid w:val="002A00E1"/>
    <w:rsid w:val="002F5ADD"/>
    <w:rsid w:val="00674F2A"/>
    <w:rsid w:val="00697263"/>
    <w:rsid w:val="007373A8"/>
    <w:rsid w:val="00757D0F"/>
    <w:rsid w:val="00811B8E"/>
    <w:rsid w:val="00891024"/>
    <w:rsid w:val="008C5217"/>
    <w:rsid w:val="00C971E1"/>
    <w:rsid w:val="00CE683D"/>
    <w:rsid w:val="00D24946"/>
    <w:rsid w:val="00D3653D"/>
    <w:rsid w:val="00D57E88"/>
    <w:rsid w:val="00E216E6"/>
    <w:rsid w:val="00E42DBB"/>
    <w:rsid w:val="00E969D9"/>
    <w:rsid w:val="075C73C2"/>
    <w:rsid w:val="217F5F41"/>
    <w:rsid w:val="3E6F6E4B"/>
    <w:rsid w:val="44E0134C"/>
    <w:rsid w:val="50EC16C2"/>
    <w:rsid w:val="587D7DA3"/>
    <w:rsid w:val="6DF83AA7"/>
    <w:rsid w:val="732D6162"/>
    <w:rsid w:val="75096F5F"/>
    <w:rsid w:val="7A66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Char1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9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JSHLSH</Company>
  <Pages>2</Pages>
  <Words>102</Words>
  <Characters>583</Characters>
  <Lines>4</Lines>
  <Paragraphs>1</Paragraphs>
  <TotalTime>8</TotalTime>
  <ScaleCrop>false</ScaleCrop>
  <LinksUpToDate>false</LinksUpToDate>
  <CharactersWithSpaces>684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2018-08-23T09:27:00Z</dcterms:created>
  <dc:creator>李飞</dc:creator>
  <cp:lastModifiedBy>HUAWEI</cp:lastModifiedBy>
  <dcterms:modified xsi:type="dcterms:W3CDTF">2023-11-03T09:05:15Z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242D73AE733F4802B2A639927633F590_13</vt:lpwstr>
  </property>
</Properties>
</file>