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A13" w:rsidRPr="009D4B25" w:rsidRDefault="009D4B25">
      <w:pPr>
        <w:widowControl/>
        <w:shd w:val="clear" w:color="auto" w:fill="FFFFFF"/>
        <w:jc w:val="center"/>
        <w:rPr>
          <w:rFonts w:asciiTheme="majorEastAsia" w:eastAsiaTheme="majorEastAsia" w:hAnsiTheme="majorEastAsia" w:cs="宋体"/>
          <w:b/>
          <w:color w:val="333333"/>
          <w:kern w:val="0"/>
          <w:sz w:val="52"/>
          <w:szCs w:val="52"/>
        </w:rPr>
      </w:pPr>
      <w:bookmarkStart w:id="0" w:name="_Toc15396597"/>
      <w:r w:rsidRPr="009D4B25">
        <w:rPr>
          <w:rFonts w:asciiTheme="majorEastAsia" w:eastAsiaTheme="majorEastAsia" w:hAnsiTheme="majorEastAsia" w:cs="宋体"/>
          <w:b/>
          <w:color w:val="000000"/>
          <w:kern w:val="0"/>
          <w:sz w:val="52"/>
          <w:szCs w:val="52"/>
        </w:rPr>
        <w:t>2021</w:t>
      </w:r>
      <w:r w:rsidRPr="009D4B25">
        <w:rPr>
          <w:rFonts w:asciiTheme="majorEastAsia" w:eastAsiaTheme="majorEastAsia" w:hAnsiTheme="majorEastAsia" w:cs="宋体" w:hint="eastAsia"/>
          <w:b/>
          <w:color w:val="000000"/>
          <w:kern w:val="0"/>
          <w:sz w:val="52"/>
          <w:szCs w:val="52"/>
        </w:rPr>
        <w:t>年度</w:t>
      </w:r>
      <w:bookmarkEnd w:id="0"/>
    </w:p>
    <w:p w:rsidR="00190A13" w:rsidRPr="009D4B25" w:rsidRDefault="009D4B25">
      <w:pPr>
        <w:widowControl/>
        <w:shd w:val="clear" w:color="auto" w:fill="FFFFFF"/>
        <w:jc w:val="center"/>
        <w:rPr>
          <w:rFonts w:asciiTheme="majorEastAsia" w:eastAsiaTheme="majorEastAsia" w:hAnsiTheme="majorEastAsia" w:cs="宋体"/>
          <w:b/>
          <w:color w:val="333333"/>
          <w:kern w:val="0"/>
          <w:sz w:val="52"/>
          <w:szCs w:val="52"/>
        </w:rPr>
      </w:pPr>
      <w:bookmarkStart w:id="1" w:name="_Toc15396598"/>
      <w:r w:rsidRPr="009D4B25">
        <w:rPr>
          <w:rFonts w:asciiTheme="majorEastAsia" w:eastAsiaTheme="majorEastAsia" w:hAnsiTheme="majorEastAsia" w:cs="宋体" w:hint="eastAsia"/>
          <w:b/>
          <w:color w:val="000000"/>
          <w:kern w:val="0"/>
          <w:sz w:val="52"/>
          <w:szCs w:val="52"/>
        </w:rPr>
        <w:t>四川省</w:t>
      </w:r>
      <w:bookmarkStart w:id="2" w:name="_Toc15306268"/>
      <w:bookmarkEnd w:id="1"/>
      <w:r w:rsidRPr="009D4B25">
        <w:rPr>
          <w:rFonts w:asciiTheme="majorEastAsia" w:eastAsiaTheme="majorEastAsia" w:hAnsiTheme="majorEastAsia" w:cs="宋体" w:hint="eastAsia"/>
          <w:b/>
          <w:color w:val="000000"/>
          <w:kern w:val="0"/>
          <w:sz w:val="52"/>
          <w:szCs w:val="52"/>
        </w:rPr>
        <w:t>攀枝花市</w:t>
      </w:r>
      <w:bookmarkStart w:id="3" w:name="_GoBack"/>
      <w:r w:rsidRPr="009D4B25">
        <w:rPr>
          <w:rFonts w:asciiTheme="majorEastAsia" w:eastAsiaTheme="majorEastAsia" w:hAnsiTheme="majorEastAsia" w:cs="宋体" w:hint="eastAsia"/>
          <w:b/>
          <w:color w:val="000000"/>
          <w:kern w:val="0"/>
          <w:sz w:val="52"/>
          <w:szCs w:val="52"/>
        </w:rPr>
        <w:t>盐边县委统战部（民宗局）部门决算</w:t>
      </w:r>
      <w:bookmarkEnd w:id="2"/>
      <w:r w:rsidRPr="009D4B25">
        <w:rPr>
          <w:rFonts w:asciiTheme="majorEastAsia" w:eastAsiaTheme="majorEastAsia" w:hAnsiTheme="majorEastAsia" w:cs="宋体" w:hint="eastAsia"/>
          <w:b/>
          <w:color w:val="000000"/>
          <w:kern w:val="0"/>
          <w:sz w:val="52"/>
          <w:szCs w:val="52"/>
        </w:rPr>
        <w:t>编制说明</w:t>
      </w:r>
      <w:bookmarkEnd w:id="3"/>
    </w:p>
    <w:p w:rsidR="00190A13" w:rsidRPr="009D4B25" w:rsidRDefault="00190A13">
      <w:pPr>
        <w:widowControl/>
        <w:shd w:val="clear" w:color="auto" w:fill="FFFFFF"/>
        <w:jc w:val="center"/>
        <w:rPr>
          <w:rFonts w:asciiTheme="majorEastAsia" w:eastAsiaTheme="majorEastAsia" w:hAnsiTheme="majorEastAsia" w:cs="宋体"/>
          <w:b/>
          <w:color w:val="000000"/>
          <w:kern w:val="0"/>
          <w:sz w:val="52"/>
          <w:szCs w:val="52"/>
        </w:rPr>
      </w:pPr>
    </w:p>
    <w:p w:rsidR="00190A13" w:rsidRPr="009D4B25" w:rsidRDefault="00190A13">
      <w:pPr>
        <w:widowControl/>
        <w:shd w:val="clear" w:color="auto" w:fill="FFFFFF"/>
        <w:jc w:val="center"/>
        <w:rPr>
          <w:rFonts w:asciiTheme="majorEastAsia" w:eastAsiaTheme="majorEastAsia" w:hAnsiTheme="majorEastAsia" w:cs="宋体"/>
          <w:b/>
          <w:color w:val="000000"/>
          <w:kern w:val="0"/>
          <w:sz w:val="52"/>
          <w:szCs w:val="5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jc w:val="center"/>
        <w:rPr>
          <w:rFonts w:ascii="仿宋" w:eastAsia="仿宋" w:hAnsi="仿宋" w:cs="宋体"/>
          <w:color w:val="000000"/>
          <w:kern w:val="0"/>
          <w:sz w:val="32"/>
          <w:szCs w:val="32"/>
        </w:rPr>
      </w:pPr>
    </w:p>
    <w:p w:rsidR="00190A13" w:rsidRPr="009D4B25" w:rsidRDefault="00190A13">
      <w:pPr>
        <w:widowControl/>
        <w:shd w:val="clear" w:color="auto" w:fill="FFFFFF"/>
        <w:rPr>
          <w:rFonts w:ascii="仿宋" w:eastAsia="仿宋" w:hAnsi="仿宋" w:cs="宋体"/>
          <w:color w:val="000000"/>
          <w:kern w:val="0"/>
          <w:sz w:val="28"/>
          <w:szCs w:val="28"/>
        </w:rPr>
      </w:pPr>
    </w:p>
    <w:p w:rsidR="00190A13" w:rsidRPr="009D4B25" w:rsidRDefault="009D4B25">
      <w:pPr>
        <w:widowControl/>
        <w:shd w:val="clear" w:color="auto" w:fill="FFFFFF"/>
        <w:jc w:val="center"/>
        <w:rPr>
          <w:rFonts w:ascii="仿宋" w:eastAsia="仿宋" w:hAnsi="仿宋" w:cs="宋体"/>
          <w:color w:val="333333"/>
          <w:kern w:val="0"/>
          <w:sz w:val="28"/>
          <w:szCs w:val="28"/>
        </w:rPr>
      </w:pPr>
      <w:r w:rsidRPr="009D4B25">
        <w:rPr>
          <w:rFonts w:ascii="仿宋" w:eastAsia="仿宋" w:hAnsi="仿宋" w:cs="宋体" w:hint="eastAsia"/>
          <w:color w:val="000000"/>
          <w:kern w:val="0"/>
          <w:sz w:val="28"/>
          <w:szCs w:val="28"/>
        </w:rPr>
        <w:t>目</w:t>
      </w:r>
      <w:r w:rsidRPr="009D4B25">
        <w:rPr>
          <w:rFonts w:ascii="宋体" w:eastAsia="仿宋" w:hAnsi="宋体" w:cs="宋体"/>
          <w:color w:val="000000"/>
          <w:kern w:val="0"/>
          <w:sz w:val="28"/>
          <w:szCs w:val="28"/>
        </w:rPr>
        <w:t> </w:t>
      </w:r>
      <w:r w:rsidRPr="009D4B25">
        <w:rPr>
          <w:rFonts w:ascii="仿宋" w:eastAsia="仿宋" w:hAnsi="仿宋" w:cs="宋体"/>
          <w:color w:val="000000"/>
          <w:kern w:val="0"/>
          <w:sz w:val="28"/>
          <w:szCs w:val="28"/>
        </w:rPr>
        <w:t xml:space="preserve"> </w:t>
      </w:r>
      <w:r w:rsidRPr="009D4B25">
        <w:rPr>
          <w:rFonts w:ascii="仿宋" w:eastAsia="仿宋" w:hAnsi="仿宋" w:cs="宋体" w:hint="eastAsia"/>
          <w:color w:val="000000"/>
          <w:kern w:val="0"/>
          <w:sz w:val="28"/>
          <w:szCs w:val="28"/>
        </w:rPr>
        <w:t>录</w:t>
      </w:r>
    </w:p>
    <w:p w:rsidR="00190A13" w:rsidRPr="009D4B25" w:rsidRDefault="009D4B25">
      <w:pPr>
        <w:pStyle w:val="p5"/>
        <w:shd w:val="clear" w:color="auto" w:fill="FFFFFF"/>
        <w:spacing w:before="0" w:beforeAutospacing="0" w:after="0" w:afterAutospacing="0"/>
        <w:jc w:val="center"/>
        <w:rPr>
          <w:rFonts w:ascii="仿宋" w:eastAsia="仿宋" w:hAnsi="仿宋"/>
          <w:color w:val="333333"/>
          <w:sz w:val="28"/>
          <w:szCs w:val="28"/>
        </w:rPr>
      </w:pPr>
      <w:r w:rsidRPr="009D4B25">
        <w:rPr>
          <w:rFonts w:ascii="仿宋" w:eastAsia="仿宋" w:hAnsi="仿宋" w:hint="eastAsia"/>
          <w:color w:val="333333"/>
          <w:sz w:val="28"/>
          <w:szCs w:val="28"/>
        </w:rPr>
        <w:t>公开时间：</w:t>
      </w:r>
      <w:r w:rsidRPr="009D4B25">
        <w:rPr>
          <w:rFonts w:ascii="仿宋" w:eastAsia="仿宋" w:hAnsi="仿宋"/>
          <w:color w:val="333333"/>
          <w:sz w:val="28"/>
          <w:szCs w:val="28"/>
        </w:rPr>
        <w:t>2021</w:t>
      </w:r>
      <w:r w:rsidRPr="009D4B25">
        <w:rPr>
          <w:rFonts w:ascii="仿宋" w:eastAsia="仿宋" w:hAnsi="仿宋" w:hint="eastAsia"/>
          <w:color w:val="333333"/>
          <w:sz w:val="28"/>
          <w:szCs w:val="28"/>
        </w:rPr>
        <w:t>年</w:t>
      </w:r>
      <w:r w:rsidRPr="009D4B25">
        <w:rPr>
          <w:rFonts w:ascii="仿宋" w:eastAsia="仿宋" w:hAnsi="仿宋"/>
          <w:color w:val="333333"/>
          <w:sz w:val="28"/>
          <w:szCs w:val="28"/>
        </w:rPr>
        <w:t xml:space="preserve"> 10 </w:t>
      </w:r>
      <w:r w:rsidRPr="009D4B25">
        <w:rPr>
          <w:rFonts w:ascii="仿宋" w:eastAsia="仿宋" w:hAnsi="仿宋" w:hint="eastAsia"/>
          <w:color w:val="333333"/>
          <w:sz w:val="28"/>
          <w:szCs w:val="28"/>
        </w:rPr>
        <w:t>月</w:t>
      </w:r>
      <w:r w:rsidRPr="009D4B25">
        <w:rPr>
          <w:rFonts w:ascii="仿宋" w:eastAsia="仿宋" w:hAnsi="仿宋"/>
          <w:color w:val="333333"/>
          <w:sz w:val="28"/>
          <w:szCs w:val="28"/>
        </w:rPr>
        <w:t>2</w:t>
      </w:r>
      <w:r w:rsidR="00D353A4" w:rsidRPr="009D4B25">
        <w:rPr>
          <w:rFonts w:ascii="仿宋" w:eastAsia="仿宋" w:hAnsi="仿宋" w:hint="eastAsia"/>
          <w:color w:val="333333"/>
          <w:sz w:val="28"/>
          <w:szCs w:val="28"/>
        </w:rPr>
        <w:t>8</w:t>
      </w:r>
      <w:r w:rsidRPr="009D4B25">
        <w:rPr>
          <w:rFonts w:ascii="仿宋" w:eastAsia="仿宋" w:hAnsi="仿宋"/>
          <w:color w:val="333333"/>
          <w:sz w:val="28"/>
          <w:szCs w:val="28"/>
        </w:rPr>
        <w:t xml:space="preserve"> </w:t>
      </w:r>
      <w:r w:rsidRPr="009D4B25">
        <w:rPr>
          <w:rFonts w:ascii="仿宋" w:eastAsia="仿宋" w:hAnsi="仿宋" w:hint="eastAsia"/>
          <w:color w:val="333333"/>
          <w:sz w:val="28"/>
          <w:szCs w:val="28"/>
        </w:rPr>
        <w:t>日</w:t>
      </w:r>
    </w:p>
    <w:p w:rsidR="00190A13" w:rsidRPr="009D4B25" w:rsidRDefault="009D4B25">
      <w:pPr>
        <w:pStyle w:val="p5"/>
        <w:shd w:val="clear" w:color="auto" w:fill="FFFFFF"/>
        <w:spacing w:before="0" w:beforeAutospacing="0" w:after="0" w:afterAutospacing="0"/>
        <w:rPr>
          <w:rFonts w:ascii="仿宋" w:eastAsia="仿宋" w:hAnsi="仿宋"/>
          <w:sz w:val="28"/>
          <w:szCs w:val="28"/>
        </w:rPr>
      </w:pPr>
      <w:r w:rsidRPr="009D4B25">
        <w:rPr>
          <w:rStyle w:val="s3"/>
          <w:rFonts w:ascii="仿宋" w:eastAsia="仿宋" w:hAnsi="仿宋" w:cs="宋体" w:hint="eastAsia"/>
          <w:sz w:val="28"/>
          <w:szCs w:val="28"/>
        </w:rPr>
        <w:t>第一部分</w:t>
      </w:r>
      <w:r w:rsidRPr="009D4B25">
        <w:rPr>
          <w:rStyle w:val="s3"/>
          <w:rFonts w:ascii="仿宋" w:eastAsia="仿宋" w:hAnsi="仿宋" w:cs="宋体"/>
          <w:sz w:val="28"/>
          <w:szCs w:val="28"/>
        </w:rPr>
        <w:t xml:space="preserve"> </w:t>
      </w:r>
      <w:r w:rsidRPr="009D4B25">
        <w:rPr>
          <w:rStyle w:val="s3"/>
          <w:rFonts w:ascii="仿宋" w:eastAsia="仿宋" w:hAnsi="仿宋" w:cs="宋体" w:hint="eastAsia"/>
          <w:sz w:val="28"/>
          <w:szCs w:val="28"/>
        </w:rPr>
        <w:t>部门概况</w:t>
      </w:r>
      <w:r w:rsidRPr="009D4B25">
        <w:rPr>
          <w:rFonts w:eastAsia="仿宋"/>
          <w:sz w:val="28"/>
          <w:szCs w:val="28"/>
        </w:rPr>
        <w:t> </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一、基本职能及主要工作</w:t>
      </w:r>
      <w:r w:rsidRPr="009D4B25">
        <w:rPr>
          <w:rStyle w:val="s5"/>
          <w:rFonts w:eastAsia="仿宋" w:cs="宋体"/>
          <w:sz w:val="28"/>
          <w:szCs w:val="28"/>
        </w:rPr>
        <w:t> </w:t>
      </w:r>
      <w:r w:rsidRPr="009D4B25">
        <w:rPr>
          <w:rStyle w:val="s5"/>
          <w:rFonts w:ascii="仿宋" w:eastAsia="仿宋" w:hAnsi="仿宋" w:cs="宋体"/>
          <w:sz w:val="28"/>
          <w:szCs w:val="28"/>
        </w:rPr>
        <w:t xml:space="preserve">                                 4</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二、机构设置</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14</w:t>
      </w:r>
    </w:p>
    <w:p w:rsidR="00190A13" w:rsidRPr="009D4B25" w:rsidRDefault="009D4B25">
      <w:pPr>
        <w:pStyle w:val="p5"/>
        <w:shd w:val="clear" w:color="auto" w:fill="FFFFFF"/>
        <w:spacing w:before="0" w:beforeAutospacing="0" w:after="0" w:afterAutospacing="0"/>
        <w:rPr>
          <w:rFonts w:ascii="仿宋" w:eastAsia="仿宋" w:hAnsi="仿宋"/>
          <w:sz w:val="28"/>
          <w:szCs w:val="28"/>
        </w:rPr>
      </w:pPr>
      <w:r w:rsidRPr="009D4B25">
        <w:rPr>
          <w:rStyle w:val="s3"/>
          <w:rFonts w:ascii="仿宋" w:eastAsia="仿宋" w:hAnsi="仿宋" w:cs="宋体" w:hint="eastAsia"/>
          <w:sz w:val="28"/>
          <w:szCs w:val="28"/>
        </w:rPr>
        <w:t>第二部分</w:t>
      </w:r>
      <w:r w:rsidRPr="009D4B25">
        <w:rPr>
          <w:rStyle w:val="s3"/>
          <w:rFonts w:ascii="仿宋" w:eastAsia="仿宋" w:hAnsi="仿宋" w:cs="宋体"/>
          <w:sz w:val="28"/>
          <w:szCs w:val="28"/>
        </w:rPr>
        <w:t xml:space="preserve"> 2021</w:t>
      </w:r>
      <w:r w:rsidRPr="009D4B25">
        <w:rPr>
          <w:rStyle w:val="s3"/>
          <w:rFonts w:ascii="仿宋" w:eastAsia="仿宋" w:hAnsi="仿宋" w:cs="宋体" w:hint="eastAsia"/>
          <w:sz w:val="28"/>
          <w:szCs w:val="28"/>
        </w:rPr>
        <w:t>年度部门决算情况说明</w:t>
      </w:r>
      <w:r w:rsidRPr="009D4B25">
        <w:rPr>
          <w:rFonts w:eastAsia="仿宋"/>
          <w:sz w:val="28"/>
          <w:szCs w:val="28"/>
        </w:rPr>
        <w:t> </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一、收入支出决算总体情况说明</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w:t>
      </w:r>
      <w:r w:rsidRPr="009D4B25">
        <w:rPr>
          <w:rFonts w:ascii="仿宋" w:eastAsia="仿宋" w:hAnsi="仿宋" w:cs="Times New Roman"/>
          <w:sz w:val="28"/>
          <w:szCs w:val="28"/>
        </w:rPr>
        <w:t>16</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二、收入决算情况说明</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16</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三、支出决算情况说明</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16 </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四、财政拨款收入支出决算总体情况说明</w:t>
      </w:r>
      <w:r w:rsidRPr="009D4B25">
        <w:rPr>
          <w:rStyle w:val="s4"/>
          <w:rFonts w:ascii="仿宋" w:eastAsia="仿宋" w:hAnsi="仿宋"/>
          <w:sz w:val="28"/>
          <w:szCs w:val="28"/>
        </w:rPr>
        <w:t xml:space="preserve">                     16</w:t>
      </w:r>
      <w:r w:rsidRPr="009D4B25">
        <w:rPr>
          <w:rFonts w:ascii="仿宋" w:eastAsia="仿宋" w:hAnsi="Times New Roman" w:cs="Times New Roman"/>
          <w:sz w:val="28"/>
          <w:szCs w:val="28"/>
        </w:rPr>
        <w:t> </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五、一般公共预算财政拨款支出决算情况说明</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16</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六、一般公共预算财政拨款基本支出决算情况说明</w:t>
      </w:r>
      <w:r w:rsidRPr="009D4B25">
        <w:rPr>
          <w:rStyle w:val="s4"/>
          <w:rFonts w:ascii="仿宋" w:eastAsia="仿宋" w:hAnsi="仿宋"/>
          <w:sz w:val="28"/>
          <w:szCs w:val="28"/>
        </w:rPr>
        <w:t xml:space="preserve">             </w:t>
      </w:r>
      <w:r w:rsidRPr="009D4B25">
        <w:rPr>
          <w:rFonts w:ascii="仿宋" w:eastAsia="仿宋" w:hAnsi="Times New Roman" w:cs="Times New Roman"/>
          <w:sz w:val="28"/>
          <w:szCs w:val="28"/>
        </w:rPr>
        <w:t> </w:t>
      </w:r>
      <w:r w:rsidRPr="009D4B25">
        <w:rPr>
          <w:rFonts w:ascii="仿宋" w:eastAsia="仿宋" w:hAnsi="仿宋" w:cs="Times New Roman"/>
          <w:sz w:val="28"/>
          <w:szCs w:val="28"/>
        </w:rPr>
        <w:t>18</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七、“三公”经费财政拨款支出决算情况说明</w:t>
      </w:r>
      <w:r w:rsidRPr="009D4B25">
        <w:rPr>
          <w:rStyle w:val="s4"/>
          <w:rFonts w:ascii="仿宋" w:eastAsia="仿宋" w:hAnsi="仿宋"/>
          <w:sz w:val="28"/>
          <w:szCs w:val="28"/>
        </w:rPr>
        <w:t xml:space="preserve">         </w:t>
      </w:r>
      <w:r w:rsidRPr="009D4B25">
        <w:rPr>
          <w:rStyle w:val="s4"/>
          <w:rFonts w:ascii="仿宋" w:eastAsia="仿宋" w:hAnsi="仿宋"/>
          <w:sz w:val="28"/>
          <w:szCs w:val="28"/>
        </w:rPr>
        <w:t xml:space="preserve">         19</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八、政府性基金预算支出决算情况说明</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20</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九、</w:t>
      </w:r>
      <w:r w:rsidRPr="009D4B25">
        <w:rPr>
          <w:rStyle w:val="s4"/>
          <w:rFonts w:ascii="仿宋" w:eastAsia="仿宋" w:hAnsi="仿宋"/>
          <w:sz w:val="28"/>
          <w:szCs w:val="28"/>
        </w:rPr>
        <w:t xml:space="preserve"> </w:t>
      </w:r>
      <w:r w:rsidRPr="009D4B25">
        <w:rPr>
          <w:rStyle w:val="s4"/>
          <w:rFonts w:ascii="仿宋" w:eastAsia="仿宋" w:hAnsi="仿宋" w:hint="eastAsia"/>
          <w:sz w:val="28"/>
          <w:szCs w:val="28"/>
        </w:rPr>
        <w:t>国有资本经营预算支出决算情况说明</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20</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十、预算绩效情况说明</w:t>
      </w:r>
      <w:r w:rsidRPr="009D4B25">
        <w:rPr>
          <w:rFonts w:ascii="仿宋" w:eastAsia="仿宋" w:hAnsi="仿宋" w:cs="Times New Roman"/>
          <w:sz w:val="28"/>
          <w:szCs w:val="28"/>
        </w:rPr>
        <w:t xml:space="preserve">                                     20</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t>十一、其他重要事项的情况说明</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24</w:t>
      </w:r>
    </w:p>
    <w:p w:rsidR="00190A13" w:rsidRPr="009D4B25" w:rsidRDefault="009D4B25">
      <w:pPr>
        <w:pStyle w:val="p5"/>
        <w:shd w:val="clear" w:color="auto" w:fill="FFFFFF"/>
        <w:spacing w:before="0" w:beforeAutospacing="0" w:after="0" w:afterAutospacing="0"/>
        <w:rPr>
          <w:rFonts w:ascii="仿宋" w:eastAsia="仿宋" w:hAnsi="仿宋"/>
          <w:sz w:val="28"/>
          <w:szCs w:val="28"/>
        </w:rPr>
      </w:pPr>
      <w:r w:rsidRPr="009D4B25">
        <w:rPr>
          <w:rStyle w:val="s3"/>
          <w:rFonts w:ascii="仿宋" w:eastAsia="仿宋" w:hAnsi="仿宋" w:cs="宋体" w:hint="eastAsia"/>
          <w:sz w:val="28"/>
          <w:szCs w:val="28"/>
        </w:rPr>
        <w:t>第三部分</w:t>
      </w:r>
      <w:r w:rsidRPr="009D4B25">
        <w:rPr>
          <w:rStyle w:val="s3"/>
          <w:rFonts w:ascii="仿宋" w:eastAsia="仿宋" w:hAnsi="仿宋" w:cs="宋体"/>
          <w:sz w:val="28"/>
          <w:szCs w:val="28"/>
        </w:rPr>
        <w:t xml:space="preserve"> </w:t>
      </w:r>
      <w:r w:rsidRPr="009D4B25">
        <w:rPr>
          <w:rStyle w:val="s3"/>
          <w:rFonts w:ascii="仿宋" w:eastAsia="仿宋" w:hAnsi="仿宋" w:cs="宋体" w:hint="eastAsia"/>
          <w:sz w:val="28"/>
          <w:szCs w:val="28"/>
        </w:rPr>
        <w:t>名词解释</w:t>
      </w:r>
      <w:r w:rsidRPr="009D4B25">
        <w:rPr>
          <w:rFonts w:eastAsia="仿宋"/>
          <w:sz w:val="28"/>
          <w:szCs w:val="28"/>
        </w:rPr>
        <w:t> </w:t>
      </w:r>
      <w:r w:rsidRPr="009D4B25">
        <w:rPr>
          <w:rFonts w:ascii="仿宋" w:eastAsia="仿宋" w:hAnsi="仿宋"/>
          <w:sz w:val="28"/>
          <w:szCs w:val="28"/>
        </w:rPr>
        <w:t xml:space="preserve">                                      25</w:t>
      </w:r>
    </w:p>
    <w:p w:rsidR="00190A13" w:rsidRPr="009D4B25" w:rsidRDefault="009D4B25">
      <w:pPr>
        <w:pStyle w:val="p5"/>
        <w:shd w:val="clear" w:color="auto" w:fill="FFFFFF"/>
        <w:spacing w:before="0" w:beforeAutospacing="0" w:after="0" w:afterAutospacing="0"/>
        <w:rPr>
          <w:rFonts w:ascii="仿宋" w:eastAsia="仿宋" w:hAnsi="仿宋"/>
          <w:sz w:val="28"/>
          <w:szCs w:val="28"/>
        </w:rPr>
      </w:pPr>
      <w:r w:rsidRPr="009D4B25">
        <w:rPr>
          <w:rStyle w:val="s3"/>
          <w:rFonts w:ascii="仿宋" w:eastAsia="仿宋" w:hAnsi="仿宋" w:cs="宋体" w:hint="eastAsia"/>
          <w:sz w:val="28"/>
          <w:szCs w:val="28"/>
        </w:rPr>
        <w:t>第四部分</w:t>
      </w:r>
      <w:r w:rsidRPr="009D4B25">
        <w:rPr>
          <w:rStyle w:val="s3"/>
          <w:rFonts w:ascii="仿宋" w:eastAsia="仿宋" w:hAnsi="仿宋" w:cs="宋体"/>
          <w:sz w:val="28"/>
          <w:szCs w:val="28"/>
        </w:rPr>
        <w:t xml:space="preserve"> </w:t>
      </w:r>
      <w:r w:rsidRPr="009D4B25">
        <w:rPr>
          <w:rStyle w:val="s3"/>
          <w:rFonts w:ascii="仿宋" w:eastAsia="仿宋" w:hAnsi="仿宋" w:cs="宋体" w:hint="eastAsia"/>
          <w:sz w:val="28"/>
          <w:szCs w:val="28"/>
        </w:rPr>
        <w:t>附件</w:t>
      </w:r>
      <w:r w:rsidRPr="009D4B25">
        <w:rPr>
          <w:rFonts w:eastAsia="仿宋"/>
          <w:sz w:val="28"/>
          <w:szCs w:val="28"/>
        </w:rPr>
        <w:t> </w:t>
      </w:r>
    </w:p>
    <w:p w:rsidR="00190A13" w:rsidRPr="009D4B25" w:rsidRDefault="009D4B25">
      <w:pPr>
        <w:pStyle w:val="p5"/>
        <w:shd w:val="clear" w:color="auto" w:fill="FFFFFF"/>
        <w:spacing w:before="0" w:beforeAutospacing="0" w:after="0" w:afterAutospacing="0"/>
        <w:rPr>
          <w:rFonts w:ascii="仿宋" w:eastAsia="仿宋" w:hAnsi="仿宋"/>
          <w:sz w:val="28"/>
          <w:szCs w:val="28"/>
        </w:rPr>
      </w:pPr>
      <w:r w:rsidRPr="009D4B25">
        <w:rPr>
          <w:rFonts w:ascii="仿宋" w:eastAsia="仿宋" w:hAnsi="仿宋" w:hint="eastAsia"/>
          <w:color w:val="575757"/>
          <w:sz w:val="28"/>
          <w:szCs w:val="28"/>
        </w:rPr>
        <w:t>盐边县民族宗教事务局</w:t>
      </w:r>
      <w:r w:rsidRPr="009D4B25">
        <w:rPr>
          <w:rFonts w:ascii="仿宋" w:eastAsia="仿宋" w:hAnsi="仿宋"/>
          <w:color w:val="575757"/>
          <w:sz w:val="28"/>
          <w:szCs w:val="28"/>
        </w:rPr>
        <w:t>2021</w:t>
      </w:r>
      <w:r w:rsidRPr="009D4B25">
        <w:rPr>
          <w:rFonts w:ascii="仿宋" w:eastAsia="仿宋" w:hAnsi="仿宋" w:hint="eastAsia"/>
          <w:color w:val="575757"/>
          <w:sz w:val="28"/>
          <w:szCs w:val="28"/>
        </w:rPr>
        <w:t>年部门整体支出绩效评价报告</w:t>
      </w:r>
      <w:r w:rsidRPr="009D4B25">
        <w:rPr>
          <w:rFonts w:ascii="仿宋" w:eastAsia="仿宋" w:hAnsi="仿宋"/>
          <w:color w:val="575757"/>
          <w:sz w:val="28"/>
          <w:szCs w:val="28"/>
        </w:rPr>
        <w:t xml:space="preserve">  27</w:t>
      </w:r>
    </w:p>
    <w:p w:rsidR="00190A13" w:rsidRPr="009D4B25" w:rsidRDefault="009D4B25">
      <w:pPr>
        <w:pStyle w:val="p5"/>
        <w:shd w:val="clear" w:color="auto" w:fill="FFFFFF"/>
        <w:spacing w:before="0" w:beforeAutospacing="0" w:after="0" w:afterAutospacing="0"/>
        <w:rPr>
          <w:rFonts w:ascii="仿宋" w:eastAsia="仿宋" w:hAnsi="仿宋"/>
          <w:sz w:val="28"/>
          <w:szCs w:val="28"/>
        </w:rPr>
      </w:pPr>
      <w:r w:rsidRPr="009D4B25">
        <w:rPr>
          <w:rStyle w:val="s3"/>
          <w:rFonts w:ascii="仿宋" w:eastAsia="仿宋" w:hAnsi="仿宋" w:cs="宋体" w:hint="eastAsia"/>
          <w:sz w:val="28"/>
          <w:szCs w:val="28"/>
        </w:rPr>
        <w:t>第五部分</w:t>
      </w:r>
      <w:r w:rsidRPr="009D4B25">
        <w:rPr>
          <w:rStyle w:val="s3"/>
          <w:rFonts w:ascii="仿宋" w:eastAsia="仿宋" w:hAnsi="仿宋" w:cs="宋体"/>
          <w:sz w:val="28"/>
          <w:szCs w:val="28"/>
        </w:rPr>
        <w:t xml:space="preserve"> </w:t>
      </w:r>
      <w:r w:rsidRPr="009D4B25">
        <w:rPr>
          <w:rStyle w:val="s3"/>
          <w:rFonts w:ascii="仿宋" w:eastAsia="仿宋" w:hAnsi="仿宋" w:cs="宋体" w:hint="eastAsia"/>
          <w:sz w:val="28"/>
          <w:szCs w:val="28"/>
        </w:rPr>
        <w:t>附表</w:t>
      </w:r>
      <w:r w:rsidRPr="009D4B25">
        <w:rPr>
          <w:rFonts w:eastAsia="仿宋"/>
          <w:sz w:val="28"/>
          <w:szCs w:val="28"/>
        </w:rPr>
        <w:t> </w:t>
      </w:r>
    </w:p>
    <w:p w:rsidR="00190A13" w:rsidRPr="009D4B25" w:rsidRDefault="009D4B25">
      <w:pPr>
        <w:pStyle w:val="p7"/>
        <w:numPr>
          <w:ilvl w:val="0"/>
          <w:numId w:val="1"/>
        </w:numPr>
        <w:shd w:val="clear" w:color="auto" w:fill="FFFFFF"/>
        <w:spacing w:before="0" w:beforeAutospacing="0" w:after="0" w:afterAutospacing="0"/>
        <w:rPr>
          <w:rFonts w:ascii="仿宋" w:eastAsia="仿宋" w:hAnsi="仿宋" w:cs="Times New Roman"/>
          <w:sz w:val="28"/>
          <w:szCs w:val="28"/>
        </w:rPr>
      </w:pPr>
      <w:r w:rsidRPr="009D4B25">
        <w:rPr>
          <w:rStyle w:val="s4"/>
          <w:rFonts w:ascii="仿宋" w:eastAsia="仿宋" w:hAnsi="仿宋" w:hint="eastAsia"/>
          <w:sz w:val="28"/>
          <w:szCs w:val="28"/>
        </w:rPr>
        <w:lastRenderedPageBreak/>
        <w:t>收入支出决算总表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二、</w:t>
      </w:r>
      <w:r w:rsidRPr="009D4B25">
        <w:rPr>
          <w:rStyle w:val="s4"/>
          <w:rFonts w:ascii="仿宋" w:eastAsia="仿宋" w:hAnsi="仿宋" w:hint="eastAsia"/>
          <w:sz w:val="28"/>
          <w:szCs w:val="28"/>
        </w:rPr>
        <w:t>收入总表</w:t>
      </w:r>
      <w:r w:rsidRPr="009D4B25">
        <w:rPr>
          <w:rStyle w:val="s4"/>
          <w:rFonts w:ascii="仿宋" w:eastAsia="仿宋" w:hAnsi="仿宋"/>
          <w:sz w:val="28"/>
          <w:szCs w:val="28"/>
        </w:rPr>
        <w:t xml:space="preserve">                                          </w:t>
      </w:r>
      <w:r w:rsidRPr="009D4B25">
        <w:rPr>
          <w:rFonts w:ascii="仿宋" w:eastAsia="仿宋" w:hAnsi="Times New Roman" w:cs="Times New Roman"/>
          <w:sz w:val="28"/>
          <w:szCs w:val="28"/>
        </w:rPr>
        <w:t> </w:t>
      </w:r>
      <w:r w:rsidRPr="009D4B25">
        <w:rPr>
          <w:rFonts w:ascii="仿宋" w:eastAsia="仿宋" w:hAnsi="仿宋" w:cs="Times New Roman"/>
          <w:sz w:val="28"/>
          <w:szCs w:val="28"/>
        </w:rPr>
        <w:t>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三、</w:t>
      </w:r>
      <w:r w:rsidRPr="009D4B25">
        <w:rPr>
          <w:rStyle w:val="s4"/>
          <w:rFonts w:ascii="仿宋" w:eastAsia="仿宋" w:hAnsi="仿宋" w:hint="eastAsia"/>
          <w:sz w:val="28"/>
          <w:szCs w:val="28"/>
        </w:rPr>
        <w:t>支出总表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四、</w:t>
      </w:r>
      <w:r w:rsidRPr="009D4B25">
        <w:rPr>
          <w:rStyle w:val="s4"/>
          <w:rFonts w:ascii="仿宋" w:eastAsia="仿宋" w:hAnsi="仿宋" w:hint="eastAsia"/>
          <w:sz w:val="28"/>
          <w:szCs w:val="28"/>
        </w:rPr>
        <w:t>财政拨款收入支出决算总表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五、财政拨款支出决算明细表（政府经济分类科目）</w:t>
      </w:r>
      <w:r w:rsidRPr="009D4B25">
        <w:rPr>
          <w:rFonts w:ascii="仿宋" w:eastAsia="仿宋" w:hAnsi="仿宋" w:cs="Times New Roman"/>
          <w:sz w:val="28"/>
          <w:szCs w:val="28"/>
        </w:rPr>
        <w:t xml:space="preserve">        </w:t>
      </w:r>
      <w:r w:rsidRPr="009D4B25">
        <w:rPr>
          <w:rFonts w:ascii="仿宋" w:eastAsia="仿宋" w:hAnsi="Times New Roman" w:cs="Times New Roman"/>
          <w:sz w:val="28"/>
          <w:szCs w:val="28"/>
        </w:rPr>
        <w:t> </w:t>
      </w:r>
      <w:r w:rsidRPr="009D4B25">
        <w:rPr>
          <w:rFonts w:ascii="仿宋" w:eastAsia="仿宋" w:hAnsi="仿宋" w:cs="Times New Roman"/>
          <w:sz w:val="28"/>
          <w:szCs w:val="28"/>
        </w:rPr>
        <w:t>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六、</w:t>
      </w:r>
      <w:r w:rsidRPr="009D4B25">
        <w:rPr>
          <w:rStyle w:val="s4"/>
          <w:rFonts w:ascii="仿宋" w:eastAsia="仿宋" w:hAnsi="仿宋" w:hint="eastAsia"/>
          <w:sz w:val="28"/>
          <w:szCs w:val="28"/>
        </w:rPr>
        <w:t>一般公共预算财政拨款支出决算表</w:t>
      </w:r>
      <w:r w:rsidRPr="009D4B25">
        <w:rPr>
          <w:rStyle w:val="s4"/>
          <w:rFonts w:ascii="仿宋" w:eastAsia="仿宋" w:hAnsi="仿宋"/>
          <w:sz w:val="28"/>
          <w:szCs w:val="28"/>
        </w:rPr>
        <w:t xml:space="preserve">                    </w:t>
      </w:r>
      <w:r w:rsidRPr="009D4B25">
        <w:rPr>
          <w:rFonts w:ascii="仿宋" w:eastAsia="仿宋" w:hAnsi="Times New Roman" w:cs="Times New Roman"/>
          <w:sz w:val="28"/>
          <w:szCs w:val="28"/>
        </w:rPr>
        <w:t> </w:t>
      </w:r>
      <w:r w:rsidRPr="009D4B25">
        <w:rPr>
          <w:rFonts w:ascii="仿宋" w:eastAsia="仿宋" w:hAnsi="仿宋" w:cs="Times New Roman"/>
          <w:sz w:val="28"/>
          <w:szCs w:val="28"/>
        </w:rPr>
        <w:t>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七、</w:t>
      </w:r>
      <w:r w:rsidRPr="009D4B25">
        <w:rPr>
          <w:rStyle w:val="s4"/>
          <w:rFonts w:ascii="仿宋" w:eastAsia="仿宋" w:hAnsi="仿宋" w:hint="eastAsia"/>
          <w:sz w:val="28"/>
          <w:szCs w:val="28"/>
        </w:rPr>
        <w:t>一般公共预算财政拨款支出决算明细表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八、</w:t>
      </w:r>
      <w:r w:rsidRPr="009D4B25">
        <w:rPr>
          <w:rStyle w:val="s4"/>
          <w:rFonts w:ascii="仿宋" w:eastAsia="仿宋" w:hAnsi="仿宋" w:hint="eastAsia"/>
          <w:sz w:val="28"/>
          <w:szCs w:val="28"/>
        </w:rPr>
        <w:t>一般公共预算财政拨款基本支出决算表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九、</w:t>
      </w:r>
      <w:r w:rsidRPr="009D4B25">
        <w:rPr>
          <w:rStyle w:val="s4"/>
          <w:rFonts w:ascii="仿宋" w:eastAsia="仿宋" w:hAnsi="仿宋" w:hint="eastAsia"/>
          <w:sz w:val="28"/>
          <w:szCs w:val="28"/>
        </w:rPr>
        <w:t>一般公共预算财政拨款项目支出决算表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十、</w:t>
      </w:r>
      <w:r w:rsidRPr="009D4B25">
        <w:rPr>
          <w:rStyle w:val="s4"/>
          <w:rFonts w:ascii="仿宋" w:eastAsia="仿宋" w:hAnsi="仿宋" w:hint="eastAsia"/>
          <w:sz w:val="28"/>
          <w:szCs w:val="28"/>
        </w:rPr>
        <w:t>一般公共预算财政拨款“三公”经费支出决算表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十一、</w:t>
      </w:r>
      <w:r w:rsidRPr="009D4B25">
        <w:rPr>
          <w:rStyle w:val="s4"/>
          <w:rFonts w:ascii="仿宋" w:eastAsia="仿宋" w:hAnsi="仿宋" w:hint="eastAsia"/>
          <w:sz w:val="28"/>
          <w:szCs w:val="28"/>
        </w:rPr>
        <w:t>政府性基金预算财政拨款收入支出决算表</w:t>
      </w:r>
      <w:r w:rsidRPr="009D4B25">
        <w:rPr>
          <w:rStyle w:val="s4"/>
          <w:rFonts w:ascii="仿宋" w:eastAsia="仿宋" w:hAnsi="仿宋"/>
          <w:sz w:val="28"/>
          <w:szCs w:val="28"/>
        </w:rPr>
        <w:t xml:space="preserve">       </w:t>
      </w:r>
      <w:r w:rsidRPr="009D4B25">
        <w:rPr>
          <w:rStyle w:val="s4"/>
          <w:rFonts w:ascii="仿宋" w:eastAsia="仿宋" w:hAnsi="仿宋"/>
          <w:sz w:val="28"/>
          <w:szCs w:val="28"/>
        </w:rPr>
        <w:t xml:space="preserve">     </w:t>
      </w:r>
      <w:r w:rsidRPr="009D4B25">
        <w:rPr>
          <w:rFonts w:ascii="仿宋" w:eastAsia="仿宋" w:hAnsi="Times New Roman" w:cs="Times New Roman"/>
          <w:sz w:val="28"/>
          <w:szCs w:val="28"/>
        </w:rPr>
        <w:t> </w:t>
      </w:r>
      <w:r w:rsidRPr="009D4B25">
        <w:rPr>
          <w:rFonts w:ascii="仿宋" w:eastAsia="仿宋" w:hAnsi="仿宋" w:cs="Times New Roman"/>
          <w:sz w:val="28"/>
          <w:szCs w:val="28"/>
        </w:rPr>
        <w:t>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十二、</w:t>
      </w:r>
      <w:r w:rsidRPr="009D4B25">
        <w:rPr>
          <w:rStyle w:val="s4"/>
          <w:rFonts w:ascii="仿宋" w:eastAsia="仿宋" w:hAnsi="仿宋" w:hint="eastAsia"/>
          <w:sz w:val="28"/>
          <w:szCs w:val="28"/>
        </w:rPr>
        <w:t>政府性基金预算财政拨款“三公”经费支出决算表</w:t>
      </w:r>
      <w:r w:rsidRPr="009D4B25">
        <w:rPr>
          <w:rFonts w:ascii="仿宋" w:eastAsia="仿宋" w:hAnsi="Times New Roman" w:cs="Times New Roman"/>
          <w:sz w:val="28"/>
          <w:szCs w:val="28"/>
        </w:rPr>
        <w:t> </w:t>
      </w:r>
      <w:r w:rsidRPr="009D4B25">
        <w:rPr>
          <w:rFonts w:ascii="仿宋" w:eastAsia="仿宋" w:hAnsi="仿宋" w:cs="Times New Roman"/>
          <w:sz w:val="28"/>
          <w:szCs w:val="28"/>
        </w:rPr>
        <w:t xml:space="preserve">    32</w:t>
      </w:r>
    </w:p>
    <w:p w:rsidR="00190A13" w:rsidRPr="009D4B25" w:rsidRDefault="009D4B25">
      <w:pPr>
        <w:pStyle w:val="p7"/>
        <w:shd w:val="clear" w:color="auto" w:fill="FFFFFF"/>
        <w:spacing w:before="0" w:beforeAutospacing="0" w:after="0" w:afterAutospacing="0"/>
        <w:rPr>
          <w:rFonts w:ascii="仿宋" w:eastAsia="仿宋" w:hAnsi="仿宋" w:cs="Times New Roman"/>
          <w:sz w:val="28"/>
          <w:szCs w:val="28"/>
        </w:rPr>
      </w:pPr>
      <w:r w:rsidRPr="009D4B25">
        <w:rPr>
          <w:rFonts w:ascii="仿宋" w:eastAsia="仿宋" w:hAnsi="仿宋" w:cs="Times New Roman" w:hint="eastAsia"/>
          <w:sz w:val="28"/>
          <w:szCs w:val="28"/>
        </w:rPr>
        <w:t>十三、</w:t>
      </w:r>
      <w:r w:rsidRPr="009D4B25">
        <w:rPr>
          <w:rStyle w:val="s4"/>
          <w:rFonts w:ascii="仿宋" w:eastAsia="仿宋" w:hAnsi="仿宋" w:hint="eastAsia"/>
          <w:sz w:val="28"/>
          <w:szCs w:val="28"/>
        </w:rPr>
        <w:t>国有资本经营预算支出决算表</w:t>
      </w:r>
      <w:r w:rsidRPr="009D4B25">
        <w:rPr>
          <w:rStyle w:val="s4"/>
          <w:rFonts w:ascii="仿宋" w:eastAsia="仿宋" w:hAnsi="仿宋"/>
          <w:sz w:val="28"/>
          <w:szCs w:val="28"/>
        </w:rPr>
        <w:t xml:space="preserve">                      </w:t>
      </w:r>
      <w:r w:rsidRPr="009D4B25">
        <w:rPr>
          <w:rFonts w:ascii="仿宋" w:eastAsia="仿宋" w:hAnsi="Times New Roman" w:cs="Times New Roman"/>
          <w:sz w:val="28"/>
          <w:szCs w:val="28"/>
        </w:rPr>
        <w:t> </w:t>
      </w:r>
      <w:r w:rsidRPr="009D4B25">
        <w:rPr>
          <w:rFonts w:ascii="仿宋" w:eastAsia="仿宋" w:hAnsi="仿宋" w:cs="Times New Roman"/>
          <w:sz w:val="28"/>
          <w:szCs w:val="28"/>
        </w:rPr>
        <w:t>32</w:t>
      </w:r>
    </w:p>
    <w:p w:rsidR="00190A13" w:rsidRPr="009D4B25" w:rsidRDefault="009D4B25">
      <w:pPr>
        <w:pStyle w:val="a7"/>
        <w:shd w:val="clear" w:color="auto" w:fill="FFFFFF"/>
        <w:spacing w:before="213" w:beforeAutospacing="0" w:after="213" w:afterAutospacing="0"/>
        <w:rPr>
          <w:rFonts w:ascii="仿宋" w:eastAsia="仿宋" w:hAnsi="仿宋"/>
          <w:color w:val="333333"/>
          <w:sz w:val="28"/>
          <w:szCs w:val="28"/>
        </w:rPr>
      </w:pPr>
      <w:r w:rsidRPr="009D4B25">
        <w:rPr>
          <w:rFonts w:ascii="微软雅黑" w:eastAsia="仿宋" w:hAnsi="微软雅黑"/>
          <w:color w:val="333333"/>
          <w:sz w:val="28"/>
          <w:szCs w:val="28"/>
        </w:rPr>
        <w:t> </w:t>
      </w:r>
    </w:p>
    <w:p w:rsidR="00190A13" w:rsidRPr="009D4B25" w:rsidRDefault="00190A13">
      <w:pPr>
        <w:widowControl/>
        <w:shd w:val="clear" w:color="auto" w:fill="FFFFFF"/>
        <w:jc w:val="center"/>
        <w:rPr>
          <w:rFonts w:ascii="仿宋" w:eastAsia="仿宋" w:hAnsi="仿宋" w:cs="宋体"/>
          <w:color w:val="333333"/>
          <w:kern w:val="0"/>
          <w:sz w:val="32"/>
          <w:szCs w:val="32"/>
        </w:rPr>
      </w:pPr>
    </w:p>
    <w:p w:rsidR="00190A13" w:rsidRPr="009D4B25" w:rsidRDefault="00190A13">
      <w:pPr>
        <w:widowControl/>
        <w:shd w:val="clear" w:color="auto" w:fill="FFFFFF"/>
        <w:jc w:val="center"/>
        <w:rPr>
          <w:rFonts w:ascii="仿宋" w:eastAsia="仿宋" w:hAnsi="仿宋" w:cs="宋体"/>
          <w:color w:val="333333"/>
          <w:kern w:val="0"/>
          <w:sz w:val="32"/>
          <w:szCs w:val="32"/>
        </w:rPr>
      </w:pPr>
    </w:p>
    <w:p w:rsidR="00190A13" w:rsidRPr="009D4B25" w:rsidRDefault="00190A13">
      <w:pPr>
        <w:widowControl/>
        <w:shd w:val="clear" w:color="auto" w:fill="FFFFFF"/>
        <w:jc w:val="center"/>
        <w:rPr>
          <w:rFonts w:ascii="仿宋" w:eastAsia="仿宋" w:hAnsi="仿宋" w:cs="宋体"/>
          <w:color w:val="333333"/>
          <w:kern w:val="0"/>
          <w:sz w:val="32"/>
          <w:szCs w:val="32"/>
        </w:rPr>
      </w:pPr>
    </w:p>
    <w:p w:rsidR="00190A13" w:rsidRDefault="00190A13">
      <w:pPr>
        <w:widowControl/>
        <w:shd w:val="clear" w:color="auto" w:fill="FFFFFF"/>
        <w:jc w:val="center"/>
        <w:rPr>
          <w:rFonts w:ascii="仿宋" w:eastAsia="仿宋" w:hAnsi="仿宋" w:cs="宋体" w:hint="eastAsia"/>
          <w:color w:val="333333"/>
          <w:kern w:val="0"/>
          <w:sz w:val="32"/>
          <w:szCs w:val="32"/>
        </w:rPr>
      </w:pPr>
    </w:p>
    <w:p w:rsidR="009D4B25" w:rsidRPr="009D4B25" w:rsidRDefault="009D4B25" w:rsidP="009D4B25">
      <w:pPr>
        <w:pStyle w:val="a0"/>
      </w:pPr>
    </w:p>
    <w:p w:rsidR="00190A13" w:rsidRPr="009D4B25" w:rsidRDefault="00190A13">
      <w:pPr>
        <w:widowControl/>
        <w:shd w:val="clear" w:color="auto" w:fill="FFFFFF"/>
        <w:jc w:val="center"/>
        <w:rPr>
          <w:rFonts w:ascii="仿宋" w:eastAsia="仿宋" w:hAnsi="仿宋" w:cs="宋体"/>
          <w:color w:val="333333"/>
          <w:kern w:val="0"/>
          <w:sz w:val="32"/>
          <w:szCs w:val="32"/>
        </w:rPr>
      </w:pPr>
    </w:p>
    <w:p w:rsidR="00190A13" w:rsidRPr="009D4B25" w:rsidRDefault="00190A13">
      <w:pPr>
        <w:widowControl/>
        <w:shd w:val="clear" w:color="auto" w:fill="FFFFFF"/>
        <w:rPr>
          <w:rFonts w:ascii="仿宋" w:eastAsia="仿宋" w:hAnsi="仿宋" w:cs="宋体"/>
          <w:color w:val="333333"/>
          <w:kern w:val="0"/>
          <w:sz w:val="32"/>
          <w:szCs w:val="32"/>
        </w:rPr>
      </w:pPr>
    </w:p>
    <w:p w:rsidR="00190A13" w:rsidRPr="009D4B25" w:rsidRDefault="009D4B25">
      <w:pPr>
        <w:widowControl/>
        <w:shd w:val="clear" w:color="auto" w:fill="FFFFFF"/>
        <w:spacing w:before="231" w:after="231"/>
        <w:jc w:val="center"/>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lastRenderedPageBreak/>
        <w:t>第一部分</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部门概况</w:t>
      </w:r>
    </w:p>
    <w:p w:rsidR="00190A13" w:rsidRPr="009D4B25" w:rsidRDefault="009D4B25">
      <w:pPr>
        <w:widowControl/>
        <w:shd w:val="clear" w:color="auto" w:fill="FFFFFF"/>
        <w:jc w:val="left"/>
        <w:rPr>
          <w:rFonts w:ascii="仿宋" w:eastAsia="仿宋" w:hAnsi="仿宋" w:cs="宋体"/>
          <w:color w:val="333333"/>
          <w:kern w:val="0"/>
          <w:sz w:val="32"/>
          <w:szCs w:val="32"/>
        </w:rPr>
      </w:pPr>
      <w:bookmarkStart w:id="4" w:name="_Toc15396600"/>
      <w:r w:rsidRPr="009D4B25">
        <w:rPr>
          <w:rFonts w:ascii="仿宋" w:eastAsia="仿宋" w:hAnsi="仿宋" w:cs="宋体" w:hint="eastAsia"/>
          <w:color w:val="000000"/>
          <w:kern w:val="0"/>
          <w:sz w:val="32"/>
          <w:szCs w:val="32"/>
        </w:rPr>
        <w:t>一、基</w:t>
      </w:r>
      <w:r w:rsidRPr="009D4B25">
        <w:rPr>
          <w:rFonts w:ascii="仿宋" w:eastAsia="仿宋" w:hAnsi="仿宋" w:cs="宋体" w:hint="eastAsia"/>
          <w:color w:val="575757"/>
          <w:kern w:val="0"/>
          <w:sz w:val="32"/>
          <w:szCs w:val="32"/>
        </w:rPr>
        <w:t>本职能及主要工作</w:t>
      </w:r>
      <w:bookmarkEnd w:id="4"/>
    </w:p>
    <w:p w:rsidR="00190A13" w:rsidRPr="009D4B25" w:rsidRDefault="009D4B25">
      <w:pPr>
        <w:widowControl/>
        <w:shd w:val="clear" w:color="auto" w:fill="FFFFFF"/>
        <w:ind w:firstLine="671"/>
        <w:jc w:val="left"/>
        <w:rPr>
          <w:rFonts w:ascii="仿宋" w:eastAsia="仿宋" w:hAnsi="仿宋" w:cs="宋体"/>
          <w:color w:val="333333"/>
          <w:kern w:val="0"/>
          <w:sz w:val="32"/>
          <w:szCs w:val="32"/>
        </w:rPr>
      </w:pPr>
      <w:bookmarkStart w:id="5" w:name="_Toc15378445"/>
      <w:r w:rsidRPr="009D4B25">
        <w:rPr>
          <w:rFonts w:ascii="仿宋" w:eastAsia="仿宋" w:hAnsi="仿宋" w:cs="宋体" w:hint="eastAsia"/>
          <w:color w:val="000000"/>
          <w:kern w:val="0"/>
          <w:sz w:val="32"/>
          <w:szCs w:val="32"/>
        </w:rPr>
        <w:t>（一）主要职能。（职能参照省政府批准的三定方案）</w:t>
      </w:r>
      <w:bookmarkEnd w:id="5"/>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盐边县委统战部（民宗局），位于盐边县桐子林镇东环北路</w:t>
      </w:r>
      <w:r w:rsidRPr="009D4B25">
        <w:rPr>
          <w:rFonts w:ascii="仿宋" w:eastAsia="仿宋" w:hAnsi="仿宋" w:cs="宋体"/>
          <w:color w:val="333333"/>
          <w:kern w:val="0"/>
          <w:sz w:val="32"/>
          <w:szCs w:val="32"/>
        </w:rPr>
        <w:t>214</w:t>
      </w:r>
      <w:r w:rsidRPr="009D4B25">
        <w:rPr>
          <w:rFonts w:ascii="仿宋" w:eastAsia="仿宋" w:hAnsi="仿宋" w:cs="宋体" w:hint="eastAsia"/>
          <w:color w:val="333333"/>
          <w:kern w:val="0"/>
          <w:sz w:val="32"/>
          <w:szCs w:val="32"/>
        </w:rPr>
        <w:t>号，属行政机构，是县委县政府主管统一战线、民族、宗教事业的行政职能部门。</w:t>
      </w:r>
    </w:p>
    <w:p w:rsidR="00190A13" w:rsidRPr="009D4B25" w:rsidRDefault="009D4B25" w:rsidP="009D4B25">
      <w:pPr>
        <w:widowControl/>
        <w:shd w:val="clear" w:color="auto" w:fill="FFFFFF"/>
        <w:ind w:firstLineChars="200" w:firstLine="640"/>
        <w:rPr>
          <w:rFonts w:ascii="仿宋" w:eastAsia="仿宋" w:hAnsi="仿宋" w:cs="宋体"/>
          <w:color w:val="575757"/>
          <w:kern w:val="0"/>
          <w:sz w:val="32"/>
          <w:szCs w:val="32"/>
        </w:rPr>
      </w:pPr>
      <w:r w:rsidRPr="009D4B25">
        <w:rPr>
          <w:rFonts w:ascii="仿宋" w:eastAsia="仿宋" w:hAnsi="仿宋" w:cs="宋体" w:hint="eastAsia"/>
          <w:color w:val="333333"/>
          <w:kern w:val="0"/>
          <w:sz w:val="32"/>
          <w:szCs w:val="32"/>
        </w:rPr>
        <w:t>主要工作职责</w:t>
      </w:r>
      <w:bookmarkStart w:id="6" w:name="_Toc15377199"/>
      <w:bookmarkStart w:id="7" w:name="_Toc15378446"/>
      <w:bookmarkEnd w:id="6"/>
      <w:r w:rsidRPr="009D4B25">
        <w:rPr>
          <w:rFonts w:ascii="仿宋" w:eastAsia="仿宋" w:hAnsi="仿宋" w:cs="宋体"/>
          <w:color w:val="575757"/>
          <w:kern w:val="0"/>
          <w:sz w:val="32"/>
          <w:szCs w:val="32"/>
        </w:rPr>
        <w:t>:</w:t>
      </w:r>
    </w:p>
    <w:p w:rsidR="00190A13" w:rsidRPr="009D4B25" w:rsidRDefault="009D4B25" w:rsidP="009D4B25">
      <w:pPr>
        <w:widowControl/>
        <w:shd w:val="clear" w:color="auto" w:fill="FFFFFF"/>
        <w:ind w:firstLineChars="200" w:firstLine="640"/>
        <w:rPr>
          <w:rFonts w:ascii="仿宋" w:eastAsia="仿宋" w:hAnsi="仿宋" w:cs="宋体"/>
          <w:color w:val="575757"/>
          <w:kern w:val="0"/>
          <w:sz w:val="32"/>
          <w:szCs w:val="32"/>
        </w:rPr>
      </w:pPr>
      <w:r w:rsidRPr="009D4B25">
        <w:rPr>
          <w:rFonts w:ascii="仿宋" w:eastAsia="仿宋" w:hAnsi="仿宋" w:cs="宋体"/>
          <w:color w:val="575757"/>
          <w:kern w:val="0"/>
          <w:sz w:val="32"/>
          <w:szCs w:val="32"/>
        </w:rPr>
        <w:t>(1)</w:t>
      </w:r>
      <w:r w:rsidRPr="009D4B25">
        <w:rPr>
          <w:rFonts w:ascii="仿宋" w:eastAsia="仿宋" w:hAnsi="仿宋" w:cs="宋体" w:hint="eastAsia"/>
          <w:color w:val="575757"/>
          <w:kern w:val="0"/>
          <w:sz w:val="32"/>
          <w:szCs w:val="32"/>
        </w:rP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bookmarkEnd w:id="7"/>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(2)</w:t>
      </w:r>
      <w:r w:rsidRPr="009D4B25">
        <w:rPr>
          <w:rFonts w:ascii="仿宋" w:eastAsia="仿宋" w:hAnsi="仿宋" w:cs="宋体" w:hint="eastAsia"/>
          <w:color w:val="333333"/>
          <w:kern w:val="0"/>
          <w:sz w:val="32"/>
          <w:szCs w:val="32"/>
        </w:rPr>
        <w:t>深入调查研究，推动落实中央及省、市、县统战线工作政策和法规，</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及时向县委报告统一战线工作情况并提出建议，统筹协调和指导各乡</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镇</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、部门</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单位</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统一战线工作，指导基层统战实践创新基地建设。</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(3)</w:t>
      </w:r>
      <w:r w:rsidRPr="009D4B25">
        <w:rPr>
          <w:rFonts w:ascii="仿宋" w:eastAsia="仿宋" w:hAnsi="仿宋" w:cs="宋体" w:hint="eastAsia"/>
          <w:color w:val="333333"/>
          <w:kern w:val="0"/>
          <w:sz w:val="32"/>
          <w:szCs w:val="32"/>
        </w:rPr>
        <w:t>负责发现、培养党</w:t>
      </w:r>
      <w:r w:rsidRPr="009D4B25">
        <w:rPr>
          <w:rFonts w:ascii="仿宋" w:eastAsia="仿宋" w:hAnsi="仿宋" w:cs="宋体" w:hint="eastAsia"/>
          <w:color w:val="333333"/>
          <w:kern w:val="0"/>
          <w:sz w:val="32"/>
          <w:szCs w:val="32"/>
        </w:rPr>
        <w:t>外代表人士，制定党外干部培养规划，负责党外人士的政治安排，会同有关部门做好安排党外人士担任政府和司法机关等领导职务的工作，推动人民团体、国有企业党外干部安排工作。协助民主党派基层组织、</w:t>
      </w:r>
      <w:r w:rsidRPr="009D4B25">
        <w:rPr>
          <w:rFonts w:ascii="仿宋" w:eastAsia="仿宋" w:hAnsi="仿宋" w:cs="宋体" w:hint="eastAsia"/>
          <w:color w:val="333333"/>
          <w:kern w:val="0"/>
          <w:sz w:val="32"/>
          <w:szCs w:val="32"/>
        </w:rPr>
        <w:lastRenderedPageBreak/>
        <w:t>县工商联做好干部管理工作，反映和协调解决党外代表人士工作生活中的实际困难。</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(4)</w:t>
      </w:r>
      <w:r w:rsidRPr="009D4B25">
        <w:rPr>
          <w:rFonts w:ascii="仿宋" w:eastAsia="仿宋" w:hAnsi="仿宋" w:cs="宋体" w:hint="eastAsia"/>
          <w:color w:val="333333"/>
          <w:kern w:val="0"/>
          <w:sz w:val="32"/>
          <w:szCs w:val="32"/>
        </w:rPr>
        <w:t>贯彻落实党的宣传工作方针，统筹推进全县统一战线宣传和意识形态工作，组织贯彻落实党中央和省、市、县委统一战线宣传工作政策和规划，统筹推进网络统战工作，打造网络统战工作平台，研判涉及统一战线的舆情并协调有关部门应对处置。</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(5)</w:t>
      </w:r>
      <w:r w:rsidRPr="009D4B25">
        <w:rPr>
          <w:rFonts w:ascii="仿宋" w:eastAsia="仿宋" w:hAnsi="仿宋" w:cs="宋体" w:hint="eastAsia"/>
          <w:color w:val="333333"/>
          <w:kern w:val="0"/>
          <w:sz w:val="32"/>
          <w:szCs w:val="32"/>
        </w:rPr>
        <w:t>负责联系各民主党派，通</w:t>
      </w:r>
      <w:r w:rsidRPr="009D4B25">
        <w:rPr>
          <w:rFonts w:ascii="仿宋" w:eastAsia="仿宋" w:hAnsi="仿宋" w:cs="宋体" w:hint="eastAsia"/>
          <w:color w:val="333333"/>
          <w:kern w:val="0"/>
          <w:sz w:val="32"/>
          <w:szCs w:val="32"/>
        </w:rPr>
        <w:t>报情况、反映意见、制定年度政党协商计划，贯彻落实中国共产党领导的多党合作和政治协商制度以及对民主党派的方针政策，支持、帮助民主党派加强自身建设，做好支持民主党派履行职责、发挥作用的工作。</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(6)</w:t>
      </w:r>
      <w:r w:rsidRPr="009D4B25">
        <w:rPr>
          <w:rFonts w:ascii="仿宋" w:eastAsia="仿宋" w:hAnsi="仿宋" w:cs="宋体" w:hint="eastAsia"/>
          <w:color w:val="333333"/>
          <w:kern w:val="0"/>
          <w:sz w:val="32"/>
          <w:szCs w:val="32"/>
        </w:rPr>
        <w:t>负责联系、培养无党派代表人士和新的社会阶层人士，帮助无党派人士和新的社会阶尽人士加强自身建设、发挥作用。调查研究全县无党派人士和新的社自身建人士情况并提出政策建议，联系、培养无党派代表会民和新的社会阶层人士，开展思想政治工作，指导学校、国院等有关单位和相关社会组织开展统战工作。</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(7)</w:t>
      </w:r>
      <w:r w:rsidRPr="009D4B25">
        <w:rPr>
          <w:rFonts w:ascii="仿宋" w:eastAsia="仿宋" w:hAnsi="仿宋" w:cs="宋体" w:hint="eastAsia"/>
          <w:color w:val="333333"/>
          <w:kern w:val="0"/>
          <w:sz w:val="32"/>
          <w:szCs w:val="32"/>
        </w:rPr>
        <w:t>承担全县非公有制经济协调工作，负</w:t>
      </w:r>
      <w:r w:rsidRPr="009D4B25">
        <w:rPr>
          <w:rFonts w:ascii="仿宋" w:eastAsia="仿宋" w:hAnsi="仿宋" w:cs="宋体" w:hint="eastAsia"/>
          <w:color w:val="333333"/>
          <w:kern w:val="0"/>
          <w:sz w:val="32"/>
          <w:szCs w:val="32"/>
        </w:rPr>
        <w:t>责全县非公有制经济代表人士工作，参与制定、推动落实鼓励支持引导非公有制经济发展的政策，调查研究全县非公有制经济人士情况并提出政策建议，了解和反映非公有制经济人士的意见，</w:t>
      </w:r>
      <w:r w:rsidRPr="009D4B25">
        <w:rPr>
          <w:rFonts w:ascii="仿宋" w:eastAsia="仿宋" w:hAnsi="仿宋" w:cs="宋体" w:hint="eastAsia"/>
          <w:color w:val="333333"/>
          <w:kern w:val="0"/>
          <w:sz w:val="32"/>
          <w:szCs w:val="32"/>
        </w:rPr>
        <w:lastRenderedPageBreak/>
        <w:t>团结、服务、引导、教育非公有制经济人士，促进非公有制经济健康发展和非公有制经济人士健康成长。</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(8)</w:t>
      </w:r>
      <w:r w:rsidRPr="009D4B25">
        <w:rPr>
          <w:rFonts w:ascii="仿宋" w:eastAsia="仿宋" w:hAnsi="仿宋" w:cs="宋体" w:hint="eastAsia"/>
          <w:color w:val="333333"/>
          <w:kern w:val="0"/>
          <w:sz w:val="32"/>
          <w:szCs w:val="32"/>
        </w:rPr>
        <w:t>统一领导港澳统战工作，牵头开展海外港澳统战工作。贯彻落实中央及省、市、县委海外统战工作政策和规划井组织协调、督促检查落实。会同有关部门对香港、步门场区统一月线工作进行调查研究开提出政策建说，联系香港、澳门有关党派、外事管理工作。团体及代表人士。</w:t>
      </w:r>
      <w:r w:rsidRPr="009D4B25">
        <w:rPr>
          <w:rFonts w:ascii="仿宋" w:eastAsia="仿宋" w:hAnsi="仿宋" w:cs="宋体" w:hint="eastAsia"/>
          <w:color w:val="333333"/>
          <w:kern w:val="0"/>
          <w:sz w:val="32"/>
          <w:szCs w:val="32"/>
        </w:rPr>
        <w:t>做好统一战线</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(9)</w:t>
      </w:r>
      <w:r w:rsidRPr="009D4B25">
        <w:rPr>
          <w:rFonts w:ascii="仿宋" w:eastAsia="仿宋" w:hAnsi="仿宋" w:cs="宋体" w:hint="eastAsia"/>
          <w:color w:val="333333"/>
          <w:kern w:val="0"/>
          <w:sz w:val="32"/>
          <w:szCs w:val="32"/>
        </w:rPr>
        <w:t>统一管理侨务工作。贯彻落实党的侨务工作方针发施，负</w:t>
      </w:r>
      <w:r w:rsidRPr="009D4B25">
        <w:rPr>
          <w:rFonts w:ascii="仿宋" w:eastAsia="仿宋" w:hAnsi="仿宋" w:cs="宋体" w:hint="eastAsia"/>
          <w:color w:val="333333"/>
          <w:kern w:val="0"/>
          <w:sz w:val="32"/>
          <w:szCs w:val="32"/>
        </w:rPr>
        <w:t>责侨</w:t>
      </w:r>
      <w:r w:rsidRPr="009D4B25">
        <w:rPr>
          <w:rFonts w:ascii="仿宋" w:eastAsia="仿宋" w:hAnsi="仿宋" w:cs="宋体" w:hint="eastAsia"/>
          <w:color w:val="333333"/>
          <w:kern w:val="0"/>
          <w:sz w:val="32"/>
          <w:szCs w:val="32"/>
        </w:rPr>
        <w:t>务工作的研究侨情和侨务</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有关部门和社会区工作情况，组织协调、督促检查落实，调查团体涉侨工作，管理侨务行政事务，</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统筹协调联系海外有关侨团和代表人士，负责海外侨胞代表人士在相关统战团体的安持，指乌推动涉侨宣传、文化交流、华文教育工作，保护华侨和侨侨拳在县内的合法权利和利益。</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(10)</w:t>
      </w:r>
      <w:r w:rsidRPr="009D4B25">
        <w:rPr>
          <w:rFonts w:ascii="仿宋" w:eastAsia="仿宋" w:hAnsi="仿宋" w:cs="宋体" w:hint="eastAsia"/>
          <w:color w:val="333333"/>
          <w:kern w:val="0"/>
          <w:sz w:val="32"/>
          <w:szCs w:val="32"/>
        </w:rPr>
        <w:t>统一管理台湾事务工作。贯彻执行党中央国务院、省委省政府、市委市政府和县委县政府对台工作方针、政策，研究、拟订全县对台工作计划及实施意见并组织实施，开展对台统战工作。联系台湾有关党派、团体及代表人士。指导、协调、检查乡</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镇</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、县级有关部门和大企业的对台工作。负责我县对台宣传、涉台教育和对台新闻交流工作。负责台湾上层重点人物的联络工作。负责我县同台湾社会团体交流交</w:t>
      </w:r>
      <w:r w:rsidRPr="009D4B25">
        <w:rPr>
          <w:rFonts w:ascii="仿宋" w:eastAsia="仿宋" w:hAnsi="仿宋" w:cs="宋体" w:hint="eastAsia"/>
          <w:color w:val="333333"/>
          <w:kern w:val="0"/>
          <w:sz w:val="32"/>
          <w:szCs w:val="32"/>
        </w:rPr>
        <w:lastRenderedPageBreak/>
        <w:t>往有关事项的准备工作。会同有关部门统筹协调和指导我县对台经贸工作和两岸文化、学术、体育、卫生等各个领域的交流与合作，以及我县与台湾人员往来、考察、研讨</w:t>
      </w:r>
      <w:r w:rsidRPr="009D4B25">
        <w:rPr>
          <w:rFonts w:ascii="仿宋" w:eastAsia="仿宋" w:hAnsi="仿宋" w:cs="宋体" w:hint="eastAsia"/>
          <w:color w:val="333333"/>
          <w:kern w:val="0"/>
          <w:sz w:val="32"/>
          <w:szCs w:val="32"/>
        </w:rPr>
        <w:t>的有关工作。会同有关部门做好台属工作。会同有关部门处理我县涉台重大活动、突发事件和涉台事务工作。</w:t>
      </w:r>
    </w:p>
    <w:p w:rsidR="00190A13" w:rsidRPr="009D4B25" w:rsidRDefault="009D4B25" w:rsidP="009D4B25">
      <w:pPr>
        <w:widowControl/>
        <w:shd w:val="clear" w:color="auto" w:fill="FFFFFF"/>
        <w:ind w:firstLineChars="200" w:firstLine="640"/>
        <w:rPr>
          <w:rFonts w:ascii="仿宋" w:eastAsia="仿宋" w:hAnsi="仿宋" w:cs="宋体"/>
          <w:color w:val="333333"/>
          <w:kern w:val="0"/>
          <w:sz w:val="32"/>
          <w:szCs w:val="32"/>
        </w:rPr>
      </w:pPr>
      <w:r w:rsidRPr="009D4B25">
        <w:rPr>
          <w:rFonts w:ascii="仿宋" w:eastAsia="仿宋" w:hAnsi="仿宋" w:cs="宋体"/>
          <w:color w:val="333333"/>
          <w:kern w:val="0"/>
          <w:sz w:val="32"/>
          <w:szCs w:val="32"/>
        </w:rPr>
        <w:t>(11)</w:t>
      </w:r>
      <w:r w:rsidRPr="009D4B25">
        <w:rPr>
          <w:rFonts w:ascii="仿宋" w:eastAsia="仿宋" w:hAnsi="仿宋" w:cs="宋体" w:hint="eastAsia"/>
          <w:color w:val="333333"/>
          <w:kern w:val="0"/>
          <w:sz w:val="32"/>
          <w:szCs w:val="32"/>
        </w:rPr>
        <w:t>贯彻落实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问题和特殊政策、措施，研究少数民族和民族地区教育、文化、科技、卫生、体育、计划生育、新闻出版等方面的特殊问题，提出建议并承办相应事务。参与协调民族地区科技发展、对口支援</w:t>
      </w:r>
      <w:r w:rsidRPr="009D4B25">
        <w:rPr>
          <w:rFonts w:ascii="仿宋" w:eastAsia="仿宋" w:hAnsi="仿宋" w:cs="宋体" w:hint="eastAsia"/>
          <w:color w:val="333333"/>
          <w:kern w:val="0"/>
          <w:sz w:val="32"/>
          <w:szCs w:val="32"/>
        </w:rPr>
        <w:t>、经济技术合作、民族贸易和移民、扶贫开发等相关工作。管理“三州”开发资金和支援不发达地区发展资金</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简称“两项资金”</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，研究提出少数民族和民族地区有关专项资金的分配与使用建议。负责民族政策、法规的宣传教育工作并监督实施。会同有关部门做好涉藏涉疆工作。</w:t>
      </w:r>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(12)</w:t>
      </w:r>
      <w:r w:rsidRPr="009D4B25">
        <w:rPr>
          <w:rFonts w:ascii="仿宋" w:eastAsia="仿宋" w:hAnsi="仿宋" w:cs="宋体" w:hint="eastAsia"/>
          <w:color w:val="333333"/>
          <w:kern w:val="0"/>
          <w:sz w:val="32"/>
          <w:szCs w:val="32"/>
        </w:rPr>
        <w:t>负责管理少数民族语言文字工作，指导少数民族古籍的搜集、整理、出版工作。组织对全县少数民族权益状况的调查研究，监督和办理少数民族权益保障事宜。负责组织协调凉山州自发迁居农民工作，督促乡</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镇</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和县级相关部门</w:t>
      </w:r>
      <w:r w:rsidRPr="009D4B25">
        <w:rPr>
          <w:rFonts w:ascii="仿宋" w:eastAsia="仿宋" w:hAnsi="仿宋" w:cs="宋体" w:hint="eastAsia"/>
          <w:color w:val="333333"/>
          <w:kern w:val="0"/>
          <w:sz w:val="32"/>
          <w:szCs w:val="32"/>
        </w:rPr>
        <w:lastRenderedPageBreak/>
        <w:t>抓好凉山州自发迁居农民的扶贫、教济、计生等工作。积极</w:t>
      </w:r>
      <w:r w:rsidRPr="009D4B25">
        <w:rPr>
          <w:rFonts w:ascii="仿宋" w:eastAsia="仿宋" w:hAnsi="仿宋" w:cs="宋体" w:hint="eastAsia"/>
          <w:color w:val="333333"/>
          <w:kern w:val="0"/>
          <w:sz w:val="32"/>
          <w:szCs w:val="32"/>
        </w:rPr>
        <w:t>向省政府和省有关部门、市政府和市有关部门争取政策和专项资金，并监督检查政策和资金的落实情况。加强对自发迁居农民的教育、管理，维护自发迁居农民群体团结稳定。参与拟订全县少数民族人才队伍建设规划，联系少数民族干部，协助有关部门做好少数民族干部的培养、教育和使用工作。组织和承办全县民族团结进步表彰活动。</w:t>
      </w:r>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(13)</w:t>
      </w:r>
      <w:r w:rsidRPr="009D4B25">
        <w:rPr>
          <w:rFonts w:ascii="仿宋" w:eastAsia="仿宋" w:hAnsi="仿宋" w:cs="宋体" w:hint="eastAsia"/>
          <w:color w:val="333333"/>
          <w:kern w:val="0"/>
          <w:sz w:val="32"/>
          <w:szCs w:val="32"/>
        </w:rPr>
        <w:t>贯彻落突党的宗教工作基本方针和政策，调安全国养航现技，本拉求教动内和发展地势，北出处理米教领域问题的政策和建议。保护公民宗教信仰自由和正常的宗教活动，维护宗教界合法权益，抵御境外利用宗教进行渗透，引导各宗</w:t>
      </w:r>
      <w:r w:rsidRPr="009D4B25">
        <w:rPr>
          <w:rFonts w:ascii="仿宋" w:eastAsia="仿宋" w:hAnsi="仿宋" w:cs="宋体" w:hint="eastAsia"/>
          <w:color w:val="333333"/>
          <w:kern w:val="0"/>
          <w:sz w:val="32"/>
          <w:szCs w:val="32"/>
        </w:rPr>
        <w:t>教坚持中国化方向，巩固和发展同宗教界的爱国统一战线。</w:t>
      </w:r>
      <w:r w:rsidRPr="009D4B25">
        <w:rPr>
          <w:rFonts w:ascii="仿宋" w:eastAsia="仿宋" w:hAnsi="仿宋" w:cs="宋体"/>
          <w:color w:val="333333"/>
          <w:kern w:val="0"/>
          <w:sz w:val="32"/>
          <w:szCs w:val="32"/>
        </w:rPr>
        <w:br/>
        <w:t xml:space="preserve">    (14)</w:t>
      </w:r>
      <w:r w:rsidRPr="009D4B25">
        <w:rPr>
          <w:rFonts w:ascii="仿宋" w:eastAsia="仿宋" w:hAnsi="仿宋" w:cs="宋体" w:hint="eastAsia"/>
          <w:color w:val="333333"/>
          <w:kern w:val="0"/>
          <w:sz w:val="32"/>
          <w:szCs w:val="32"/>
        </w:rPr>
        <w:t>负责对宗教法律、法规和政策的贯彻实施进行监督管理，引导、促进宗教在法律和政策范围内活动，防止和制止不法分子利用宗教进行非法、违法活动。办理宗教团体需由政府协调的有关事务。负责民族工作领域和宗教界对外以及对港澳台的交流与合作，参与涉及民族宗教事务的对外宣传工作。</w:t>
      </w:r>
      <w:r w:rsidRPr="009D4B25">
        <w:rPr>
          <w:rFonts w:ascii="仿宋" w:eastAsia="仿宋" w:hAnsi="仿宋" w:cs="宋体"/>
          <w:color w:val="333333"/>
          <w:kern w:val="0"/>
          <w:sz w:val="32"/>
          <w:szCs w:val="32"/>
        </w:rPr>
        <w:br/>
        <w:t xml:space="preserve">    (15)</w:t>
      </w:r>
      <w:r w:rsidRPr="009D4B25">
        <w:rPr>
          <w:rFonts w:ascii="仿宋" w:eastAsia="仿宋" w:hAnsi="仿宋" w:cs="宋体" w:hint="eastAsia"/>
          <w:color w:val="333333"/>
          <w:kern w:val="0"/>
          <w:sz w:val="32"/>
          <w:szCs w:val="32"/>
        </w:rPr>
        <w:t>受县委委托，领导县工商联党组，指导县工商联工作。领导县民族宗教局工作，管理县委侨台办工作。指导县党外知识分子联谊部、县新的社会阶层人士联谊分会等工作。做好统一战线有</w:t>
      </w:r>
      <w:r w:rsidRPr="009D4B25">
        <w:rPr>
          <w:rFonts w:ascii="仿宋" w:eastAsia="仿宋" w:hAnsi="仿宋" w:cs="宋体" w:hint="eastAsia"/>
          <w:color w:val="333333"/>
          <w:kern w:val="0"/>
          <w:sz w:val="32"/>
          <w:szCs w:val="32"/>
        </w:rPr>
        <w:t>关单位和团体及事业单位的管理工作。</w:t>
      </w:r>
      <w:r w:rsidRPr="009D4B25">
        <w:rPr>
          <w:rFonts w:ascii="仿宋" w:eastAsia="仿宋" w:hAnsi="仿宋" w:cs="宋体"/>
          <w:color w:val="333333"/>
          <w:kern w:val="0"/>
          <w:sz w:val="32"/>
          <w:szCs w:val="32"/>
        </w:rPr>
        <w:br/>
      </w:r>
      <w:r w:rsidRPr="009D4B25">
        <w:rPr>
          <w:rFonts w:ascii="仿宋" w:eastAsia="仿宋" w:hAnsi="仿宋" w:cs="宋体"/>
          <w:color w:val="333333"/>
          <w:kern w:val="0"/>
          <w:sz w:val="32"/>
          <w:szCs w:val="32"/>
        </w:rPr>
        <w:lastRenderedPageBreak/>
        <w:t xml:space="preserve">    (16)</w:t>
      </w:r>
      <w:r w:rsidRPr="009D4B25">
        <w:rPr>
          <w:rFonts w:ascii="仿宋" w:eastAsia="仿宋" w:hAnsi="仿宋" w:cs="宋体" w:hint="eastAsia"/>
          <w:color w:val="333333"/>
          <w:kern w:val="0"/>
          <w:sz w:val="32"/>
          <w:szCs w:val="32"/>
        </w:rPr>
        <w:t>负责职责范围内的安全生产、生态环境保护、审批服务便民化等工作。</w:t>
      </w:r>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(17)</w:t>
      </w:r>
      <w:r w:rsidRPr="009D4B25">
        <w:rPr>
          <w:rFonts w:ascii="仿宋" w:eastAsia="仿宋" w:hAnsi="仿宋" w:cs="宋体" w:hint="eastAsia"/>
          <w:color w:val="333333"/>
          <w:kern w:val="0"/>
          <w:sz w:val="32"/>
          <w:szCs w:val="32"/>
        </w:rPr>
        <w:t>完成县委、县政府交办的其他任务。</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（二）</w:t>
      </w: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年重点工作完成情况。</w:t>
      </w:r>
    </w:p>
    <w:p w:rsidR="00190A13" w:rsidRPr="009D4B25" w:rsidRDefault="009D4B25" w:rsidP="009D4B25">
      <w:pPr>
        <w:spacing w:line="576" w:lineRule="exact"/>
        <w:ind w:firstLineChars="200" w:firstLine="643"/>
        <w:rPr>
          <w:rFonts w:ascii="仿宋" w:eastAsia="仿宋" w:hAnsi="仿宋"/>
          <w:b/>
          <w:sz w:val="32"/>
          <w:szCs w:val="32"/>
        </w:rPr>
      </w:pPr>
      <w:bookmarkStart w:id="8" w:name="_Toc15396602"/>
      <w:r w:rsidRPr="009D4B25">
        <w:rPr>
          <w:rFonts w:ascii="仿宋" w:eastAsia="仿宋" w:hAnsi="仿宋"/>
          <w:b/>
          <w:sz w:val="32"/>
          <w:szCs w:val="32"/>
        </w:rPr>
        <w:t>1.</w:t>
      </w:r>
      <w:r w:rsidRPr="009D4B25">
        <w:rPr>
          <w:rFonts w:ascii="仿宋" w:eastAsia="仿宋" w:hAnsi="仿宋"/>
          <w:b/>
          <w:sz w:val="32"/>
          <w:szCs w:val="32"/>
        </w:rPr>
        <w:t>民主党派工作进一步加强。</w:t>
      </w:r>
      <w:r w:rsidRPr="009D4B25">
        <w:rPr>
          <w:rFonts w:ascii="仿宋" w:eastAsia="仿宋" w:hAnsi="仿宋"/>
          <w:sz w:val="32"/>
          <w:szCs w:val="32"/>
        </w:rPr>
        <w:t>全县共有民主党派基层组织</w:t>
      </w:r>
      <w:r w:rsidRPr="009D4B25">
        <w:rPr>
          <w:rFonts w:ascii="仿宋" w:eastAsia="仿宋" w:hAnsi="仿宋"/>
          <w:sz w:val="32"/>
          <w:szCs w:val="32"/>
        </w:rPr>
        <w:t>4</w:t>
      </w:r>
      <w:r w:rsidRPr="009D4B25">
        <w:rPr>
          <w:rFonts w:ascii="仿宋" w:eastAsia="仿宋" w:hAnsi="仿宋"/>
          <w:sz w:val="32"/>
          <w:szCs w:val="32"/>
        </w:rPr>
        <w:t>个，成员</w:t>
      </w:r>
      <w:r w:rsidRPr="009D4B25">
        <w:rPr>
          <w:rFonts w:ascii="仿宋" w:eastAsia="仿宋" w:hAnsi="仿宋"/>
          <w:sz w:val="32"/>
          <w:szCs w:val="32"/>
        </w:rPr>
        <w:t>116</w:t>
      </w:r>
      <w:r w:rsidRPr="009D4B25">
        <w:rPr>
          <w:rFonts w:ascii="仿宋" w:eastAsia="仿宋" w:hAnsi="仿宋"/>
          <w:sz w:val="32"/>
          <w:szCs w:val="32"/>
        </w:rPr>
        <w:t>人。认真贯彻党中央关于加强中国特色社会主义参政党建设的要求，切实加强各民主党派基层组织的思想政治建设、组织建设、履职能力建设、作风建设、制度建设，组织各民主党派基层组织深入学习贯彻习近平总书记关于加强和改进统战工作的重要思想</w:t>
      </w:r>
      <w:r w:rsidRPr="009D4B25">
        <w:rPr>
          <w:rFonts w:ascii="仿宋" w:eastAsia="仿宋" w:hAnsi="仿宋" w:hint="eastAsia"/>
          <w:sz w:val="32"/>
          <w:szCs w:val="32"/>
        </w:rPr>
        <w:t>、</w:t>
      </w:r>
      <w:r w:rsidRPr="009D4B25">
        <w:rPr>
          <w:rFonts w:ascii="仿宋" w:eastAsia="仿宋" w:hAnsi="仿宋"/>
          <w:sz w:val="32"/>
          <w:szCs w:val="32"/>
        </w:rPr>
        <w:t>《中国共产党统一战线工作</w:t>
      </w:r>
      <w:r w:rsidRPr="009D4B25">
        <w:rPr>
          <w:rFonts w:ascii="仿宋" w:eastAsia="仿宋" w:hAnsi="仿宋"/>
          <w:sz w:val="32"/>
          <w:szCs w:val="32"/>
        </w:rPr>
        <w:t>条例》等，制定《盐边县</w:t>
      </w:r>
      <w:r w:rsidRPr="009D4B25">
        <w:rPr>
          <w:rFonts w:ascii="仿宋" w:eastAsia="仿宋" w:hAnsi="仿宋"/>
          <w:sz w:val="32"/>
          <w:szCs w:val="32"/>
        </w:rPr>
        <w:t>2021</w:t>
      </w:r>
      <w:r w:rsidRPr="009D4B25">
        <w:rPr>
          <w:rFonts w:ascii="仿宋" w:eastAsia="仿宋" w:hAnsi="仿宋"/>
          <w:sz w:val="32"/>
          <w:szCs w:val="32"/>
        </w:rPr>
        <w:t>年度民主党派基层组织和其他统战组织会议协商计划》，组织召开县</w:t>
      </w:r>
      <w:r w:rsidRPr="009D4B25">
        <w:rPr>
          <w:rFonts w:ascii="仿宋" w:eastAsia="仿宋" w:hAnsi="仿宋"/>
          <w:sz w:val="32"/>
          <w:szCs w:val="32"/>
        </w:rPr>
        <w:t>“</w:t>
      </w:r>
      <w:r w:rsidRPr="009D4B25">
        <w:rPr>
          <w:rFonts w:ascii="仿宋" w:eastAsia="仿宋" w:hAnsi="仿宋"/>
          <w:sz w:val="32"/>
          <w:szCs w:val="32"/>
        </w:rPr>
        <w:t>两会</w:t>
      </w:r>
      <w:r w:rsidRPr="009D4B25">
        <w:rPr>
          <w:rFonts w:ascii="仿宋" w:eastAsia="仿宋" w:hAnsi="仿宋"/>
          <w:sz w:val="32"/>
          <w:szCs w:val="32"/>
        </w:rPr>
        <w:t>”</w:t>
      </w:r>
      <w:r w:rsidRPr="009D4B25">
        <w:rPr>
          <w:rFonts w:ascii="仿宋" w:eastAsia="仿宋" w:hAnsi="仿宋"/>
          <w:sz w:val="32"/>
          <w:szCs w:val="32"/>
        </w:rPr>
        <w:t>、</w:t>
      </w:r>
      <w:r w:rsidRPr="009D4B25">
        <w:rPr>
          <w:rFonts w:ascii="仿宋" w:eastAsia="仿宋" w:hAnsi="仿宋"/>
          <w:sz w:val="32"/>
          <w:szCs w:val="32"/>
        </w:rPr>
        <w:t>“</w:t>
      </w:r>
      <w:r w:rsidRPr="009D4B25">
        <w:rPr>
          <w:rFonts w:ascii="仿宋" w:eastAsia="仿宋" w:hAnsi="仿宋"/>
          <w:sz w:val="32"/>
          <w:szCs w:val="32"/>
        </w:rPr>
        <w:t>十四五</w:t>
      </w:r>
      <w:r w:rsidRPr="009D4B25">
        <w:rPr>
          <w:rFonts w:ascii="仿宋" w:eastAsia="仿宋" w:hAnsi="仿宋"/>
          <w:sz w:val="32"/>
          <w:szCs w:val="32"/>
        </w:rPr>
        <w:t>”</w:t>
      </w:r>
      <w:r w:rsidRPr="009D4B25">
        <w:rPr>
          <w:rFonts w:ascii="仿宋" w:eastAsia="仿宋" w:hAnsi="仿宋"/>
          <w:sz w:val="32"/>
          <w:szCs w:val="32"/>
        </w:rPr>
        <w:t>规划专题协商会，新冠肺炎疫情防控、森林草原防灭火专项整治、经济社会发展情况通报会等，支持党派成员积极建言咨政，开展调研活动，不断提高参政议政的能力水平。县财政拨付民主党派工作经费</w:t>
      </w:r>
      <w:r w:rsidRPr="009D4B25">
        <w:rPr>
          <w:rFonts w:ascii="仿宋" w:eastAsia="仿宋" w:hAnsi="仿宋"/>
          <w:sz w:val="32"/>
          <w:szCs w:val="32"/>
        </w:rPr>
        <w:t>4</w:t>
      </w:r>
      <w:r w:rsidRPr="009D4B25">
        <w:rPr>
          <w:rFonts w:ascii="仿宋" w:eastAsia="仿宋" w:hAnsi="仿宋"/>
          <w:sz w:val="32"/>
          <w:szCs w:val="32"/>
        </w:rPr>
        <w:t>万元（每个民主党派</w:t>
      </w:r>
      <w:r w:rsidRPr="009D4B25">
        <w:rPr>
          <w:rFonts w:ascii="仿宋" w:eastAsia="仿宋" w:hAnsi="仿宋"/>
          <w:sz w:val="32"/>
          <w:szCs w:val="32"/>
        </w:rPr>
        <w:t>1</w:t>
      </w:r>
      <w:r w:rsidRPr="009D4B25">
        <w:rPr>
          <w:rFonts w:ascii="仿宋" w:eastAsia="仿宋" w:hAnsi="仿宋"/>
          <w:sz w:val="32"/>
          <w:szCs w:val="32"/>
        </w:rPr>
        <w:t>万元），政治特别费</w:t>
      </w:r>
      <w:r w:rsidRPr="009D4B25">
        <w:rPr>
          <w:rFonts w:ascii="仿宋" w:eastAsia="仿宋" w:hAnsi="仿宋"/>
          <w:sz w:val="32"/>
          <w:szCs w:val="32"/>
        </w:rPr>
        <w:t>1</w:t>
      </w:r>
      <w:r w:rsidRPr="009D4B25">
        <w:rPr>
          <w:rFonts w:ascii="仿宋" w:eastAsia="仿宋" w:hAnsi="仿宋"/>
          <w:sz w:val="32"/>
          <w:szCs w:val="32"/>
        </w:rPr>
        <w:t>万元，为民主党派开展工作活动等提供有力保障。</w:t>
      </w:r>
    </w:p>
    <w:p w:rsidR="00190A13" w:rsidRPr="009D4B25" w:rsidRDefault="009D4B25" w:rsidP="009D4B25">
      <w:pPr>
        <w:spacing w:line="560" w:lineRule="exact"/>
        <w:ind w:firstLineChars="200" w:firstLine="643"/>
        <w:rPr>
          <w:rFonts w:ascii="仿宋" w:eastAsia="仿宋" w:hAnsi="仿宋"/>
          <w:color w:val="FF0000"/>
          <w:sz w:val="32"/>
          <w:szCs w:val="32"/>
        </w:rPr>
      </w:pPr>
      <w:r w:rsidRPr="009D4B25">
        <w:rPr>
          <w:rFonts w:ascii="仿宋" w:eastAsia="仿宋" w:hAnsi="仿宋"/>
          <w:b/>
          <w:sz w:val="32"/>
          <w:szCs w:val="32"/>
        </w:rPr>
        <w:t>2.</w:t>
      </w:r>
      <w:r w:rsidRPr="009D4B25">
        <w:rPr>
          <w:rFonts w:ascii="仿宋" w:eastAsia="仿宋" w:hAnsi="仿宋"/>
          <w:b/>
          <w:sz w:val="32"/>
          <w:szCs w:val="32"/>
        </w:rPr>
        <w:t>党外干部队伍建设进一步加快。</w:t>
      </w:r>
      <w:r w:rsidRPr="009D4B25">
        <w:rPr>
          <w:rFonts w:ascii="仿宋" w:eastAsia="仿宋" w:hAnsi="仿宋" w:hint="eastAsia"/>
          <w:b/>
          <w:sz w:val="32"/>
          <w:szCs w:val="32"/>
        </w:rPr>
        <w:t>一是</w:t>
      </w:r>
      <w:r w:rsidRPr="009D4B25">
        <w:rPr>
          <w:rFonts w:ascii="仿宋" w:eastAsia="仿宋" w:hAnsi="仿宋"/>
          <w:sz w:val="32"/>
          <w:szCs w:val="32"/>
        </w:rPr>
        <w:t>严格程序标准、严肃换届纪律，做好县政协换届人事安排工作</w:t>
      </w:r>
      <w:r w:rsidRPr="009D4B25">
        <w:rPr>
          <w:rFonts w:ascii="仿宋" w:eastAsia="仿宋" w:hAnsi="仿宋" w:hint="eastAsia"/>
          <w:sz w:val="32"/>
          <w:szCs w:val="32"/>
        </w:rPr>
        <w:t>。认真</w:t>
      </w:r>
      <w:r w:rsidRPr="009D4B25">
        <w:rPr>
          <w:rFonts w:ascii="仿宋" w:eastAsia="仿宋" w:hAnsi="仿宋"/>
          <w:sz w:val="32"/>
          <w:szCs w:val="32"/>
        </w:rPr>
        <w:t>落实上级换届文件精神，在广泛征求政协及民主党派、无党派人士、人民团体等各方意见的基础上</w:t>
      </w:r>
      <w:r w:rsidRPr="009D4B25">
        <w:rPr>
          <w:rFonts w:ascii="仿宋" w:eastAsia="仿宋" w:hAnsi="仿宋" w:hint="eastAsia"/>
          <w:sz w:val="32"/>
          <w:szCs w:val="32"/>
        </w:rPr>
        <w:t>，</w:t>
      </w:r>
      <w:r w:rsidRPr="009D4B25">
        <w:rPr>
          <w:rFonts w:ascii="仿宋" w:eastAsia="仿宋" w:hAnsi="仿宋"/>
          <w:sz w:val="32"/>
          <w:szCs w:val="32"/>
        </w:rPr>
        <w:t>注重委员代表性，兼顾整体结构</w:t>
      </w:r>
      <w:r w:rsidRPr="009D4B25">
        <w:rPr>
          <w:rFonts w:ascii="仿宋" w:eastAsia="仿宋" w:hAnsi="仿宋" w:hint="eastAsia"/>
          <w:sz w:val="32"/>
          <w:szCs w:val="32"/>
        </w:rPr>
        <w:t>，</w:t>
      </w:r>
      <w:r w:rsidRPr="009D4B25">
        <w:rPr>
          <w:rFonts w:ascii="仿宋" w:eastAsia="仿宋" w:hAnsi="仿宋"/>
          <w:sz w:val="32"/>
          <w:szCs w:val="32"/>
        </w:rPr>
        <w:t>合理设计党内党外、民族、地域、界别、性别等方面比例，既照顾条条块块，又有利于调动方方面面的积极性。</w:t>
      </w:r>
      <w:r w:rsidRPr="009D4B25">
        <w:rPr>
          <w:rFonts w:ascii="仿宋" w:eastAsia="仿宋" w:hAnsi="仿宋" w:hint="eastAsia"/>
          <w:sz w:val="32"/>
          <w:szCs w:val="32"/>
        </w:rPr>
        <w:lastRenderedPageBreak/>
        <w:t>认真开展</w:t>
      </w:r>
      <w:r w:rsidRPr="009D4B25">
        <w:rPr>
          <w:rFonts w:ascii="仿宋" w:eastAsia="仿宋" w:hAnsi="仿宋"/>
          <w:sz w:val="32"/>
          <w:szCs w:val="32"/>
        </w:rPr>
        <w:t>推荐人选</w:t>
      </w:r>
      <w:r w:rsidRPr="009D4B25">
        <w:rPr>
          <w:rFonts w:ascii="仿宋" w:eastAsia="仿宋" w:hAnsi="仿宋" w:hint="eastAsia"/>
          <w:sz w:val="32"/>
          <w:szCs w:val="32"/>
        </w:rPr>
        <w:t>资格审查和</w:t>
      </w:r>
      <w:r w:rsidRPr="009D4B25">
        <w:rPr>
          <w:rFonts w:ascii="仿宋" w:eastAsia="仿宋" w:hAnsi="仿宋"/>
          <w:sz w:val="32"/>
          <w:szCs w:val="32"/>
        </w:rPr>
        <w:t>综合评价工作，</w:t>
      </w:r>
      <w:r w:rsidRPr="009D4B25">
        <w:rPr>
          <w:rFonts w:ascii="仿宋" w:eastAsia="仿宋" w:hAnsi="仿宋" w:hint="eastAsia"/>
          <w:sz w:val="32"/>
          <w:szCs w:val="32"/>
        </w:rPr>
        <w:t>切实</w:t>
      </w:r>
      <w:r w:rsidRPr="009D4B25">
        <w:rPr>
          <w:rFonts w:ascii="仿宋" w:eastAsia="仿宋" w:hAnsi="仿宋"/>
          <w:sz w:val="32"/>
          <w:szCs w:val="32"/>
        </w:rPr>
        <w:t>做好委员的退留情况分析研判</w:t>
      </w:r>
      <w:r w:rsidRPr="009D4B25">
        <w:rPr>
          <w:rFonts w:ascii="仿宋" w:eastAsia="仿宋" w:hAnsi="仿宋" w:hint="eastAsia"/>
          <w:sz w:val="32"/>
          <w:szCs w:val="32"/>
        </w:rPr>
        <w:t>和思想政治工作</w:t>
      </w:r>
      <w:r w:rsidRPr="009D4B25">
        <w:rPr>
          <w:rFonts w:ascii="仿宋" w:eastAsia="仿宋" w:hAnsi="仿宋"/>
          <w:sz w:val="32"/>
          <w:szCs w:val="32"/>
        </w:rPr>
        <w:t>。</w:t>
      </w:r>
      <w:r w:rsidRPr="009D4B25">
        <w:rPr>
          <w:rFonts w:ascii="仿宋" w:eastAsia="仿宋" w:hAnsi="仿宋" w:hint="eastAsia"/>
          <w:b/>
          <w:sz w:val="32"/>
          <w:szCs w:val="32"/>
        </w:rPr>
        <w:t>二是</w:t>
      </w:r>
      <w:r w:rsidRPr="009D4B25">
        <w:rPr>
          <w:rFonts w:ascii="仿宋" w:eastAsia="仿宋" w:hAnsi="仿宋"/>
          <w:sz w:val="32"/>
          <w:szCs w:val="32"/>
        </w:rPr>
        <w:t>充分发挥县知联部、三个知联小组的作用，在盐边中学打造全市党外知识分子创新实践基地。结合换届工作加大党外干部培养选拔力度，目前县人大、政府、政协领导班子中，均配备有党外干部；政府组成部门</w:t>
      </w:r>
      <w:r w:rsidRPr="009D4B25">
        <w:rPr>
          <w:rFonts w:ascii="仿宋" w:eastAsia="仿宋" w:hAnsi="仿宋" w:hint="eastAsia"/>
          <w:sz w:val="32"/>
          <w:szCs w:val="32"/>
        </w:rPr>
        <w:t>也有一定数量的</w:t>
      </w:r>
      <w:r w:rsidRPr="009D4B25">
        <w:rPr>
          <w:rFonts w:ascii="仿宋" w:eastAsia="仿宋" w:hAnsi="仿宋"/>
          <w:sz w:val="32"/>
          <w:szCs w:val="32"/>
        </w:rPr>
        <w:t>党外科级</w:t>
      </w:r>
      <w:r w:rsidRPr="009D4B25">
        <w:rPr>
          <w:rFonts w:ascii="仿宋" w:eastAsia="仿宋" w:hAnsi="仿宋" w:hint="eastAsia"/>
          <w:sz w:val="32"/>
          <w:szCs w:val="32"/>
        </w:rPr>
        <w:t>领导</w:t>
      </w:r>
      <w:r w:rsidRPr="009D4B25">
        <w:rPr>
          <w:rFonts w:ascii="仿宋" w:eastAsia="仿宋" w:hAnsi="仿宋"/>
          <w:sz w:val="32"/>
          <w:szCs w:val="32"/>
        </w:rPr>
        <w:t>干部；法院、检察院</w:t>
      </w:r>
      <w:r w:rsidRPr="009D4B25">
        <w:rPr>
          <w:rFonts w:ascii="仿宋" w:eastAsia="仿宋" w:hAnsi="仿宋" w:hint="eastAsia"/>
          <w:sz w:val="32"/>
          <w:szCs w:val="32"/>
        </w:rPr>
        <w:t>也储备了相应的</w:t>
      </w:r>
      <w:r w:rsidRPr="009D4B25">
        <w:rPr>
          <w:rFonts w:ascii="仿宋" w:eastAsia="仿宋" w:hAnsi="仿宋"/>
          <w:sz w:val="32"/>
          <w:szCs w:val="32"/>
        </w:rPr>
        <w:t>党外干部。</w:t>
      </w:r>
    </w:p>
    <w:p w:rsidR="00190A13" w:rsidRPr="009D4B25" w:rsidRDefault="009D4B25" w:rsidP="009D4B25">
      <w:pPr>
        <w:spacing w:line="576" w:lineRule="exact"/>
        <w:ind w:firstLineChars="200" w:firstLine="643"/>
        <w:rPr>
          <w:rFonts w:ascii="仿宋" w:eastAsia="仿宋" w:hAnsi="仿宋"/>
          <w:b/>
          <w:sz w:val="32"/>
          <w:szCs w:val="32"/>
        </w:rPr>
      </w:pPr>
      <w:r w:rsidRPr="009D4B25">
        <w:rPr>
          <w:rFonts w:ascii="仿宋" w:eastAsia="仿宋" w:hAnsi="仿宋"/>
          <w:b/>
          <w:sz w:val="32"/>
          <w:szCs w:val="32"/>
        </w:rPr>
        <w:t>3.</w:t>
      </w:r>
      <w:r w:rsidRPr="009D4B25">
        <w:rPr>
          <w:rFonts w:ascii="仿宋" w:eastAsia="仿宋" w:hAnsi="仿宋"/>
          <w:b/>
          <w:sz w:val="32"/>
          <w:szCs w:val="32"/>
        </w:rPr>
        <w:t>新阶统战工作稳步推进。</w:t>
      </w:r>
      <w:r w:rsidRPr="009D4B25">
        <w:rPr>
          <w:rFonts w:ascii="仿宋" w:eastAsia="仿宋" w:hAnsi="仿宋"/>
          <w:sz w:val="32"/>
          <w:szCs w:val="32"/>
        </w:rPr>
        <w:t>加强县新联会规范化建设，持续打造新阶</w:t>
      </w:r>
      <w:r w:rsidRPr="009D4B25">
        <w:rPr>
          <w:rFonts w:ascii="仿宋" w:eastAsia="仿宋" w:hAnsi="仿宋"/>
          <w:sz w:val="32"/>
          <w:szCs w:val="32"/>
        </w:rPr>
        <w:t xml:space="preserve"> “</w:t>
      </w:r>
      <w:r w:rsidRPr="009D4B25">
        <w:rPr>
          <w:rFonts w:ascii="仿宋" w:eastAsia="仿宋" w:hAnsi="仿宋"/>
          <w:sz w:val="32"/>
          <w:szCs w:val="32"/>
        </w:rPr>
        <w:t>五送</w:t>
      </w:r>
      <w:r w:rsidRPr="009D4B25">
        <w:rPr>
          <w:rFonts w:ascii="仿宋" w:eastAsia="仿宋" w:hAnsi="仿宋"/>
          <w:sz w:val="32"/>
          <w:szCs w:val="32"/>
        </w:rPr>
        <w:t>”</w:t>
      </w:r>
      <w:r w:rsidRPr="009D4B25">
        <w:rPr>
          <w:rFonts w:ascii="仿宋" w:eastAsia="仿宋" w:hAnsi="仿宋"/>
          <w:sz w:val="32"/>
          <w:szCs w:val="32"/>
        </w:rPr>
        <w:t>（送法律、送健康、送岗位、送文化、送科技）品牌，丰富活动形式与载体。完善新阶代表人士分类管理信息库，把新阶代表人士培养选拔纳入党外代表人士队伍建设总体规划。县新联会联合攀枝花市律师协会公益法律服务工作委员会、四川三才律师事务所开展法治宣传活动，加大普法宣传力度。</w:t>
      </w:r>
    </w:p>
    <w:p w:rsidR="00190A13" w:rsidRPr="009D4B25" w:rsidRDefault="009D4B25" w:rsidP="009D4B25">
      <w:pPr>
        <w:spacing w:line="576" w:lineRule="exact"/>
        <w:ind w:firstLineChars="200" w:firstLine="643"/>
        <w:rPr>
          <w:rFonts w:ascii="仿宋" w:eastAsia="仿宋" w:hAnsi="仿宋"/>
          <w:b/>
          <w:sz w:val="32"/>
          <w:szCs w:val="32"/>
        </w:rPr>
      </w:pPr>
      <w:r w:rsidRPr="009D4B25">
        <w:rPr>
          <w:rFonts w:ascii="仿宋" w:eastAsia="仿宋" w:hAnsi="仿宋"/>
          <w:b/>
          <w:sz w:val="32"/>
          <w:szCs w:val="32"/>
        </w:rPr>
        <w:t>4.</w:t>
      </w:r>
      <w:r w:rsidRPr="009D4B25">
        <w:rPr>
          <w:rFonts w:ascii="仿宋" w:eastAsia="仿宋" w:hAnsi="仿宋"/>
          <w:b/>
          <w:sz w:val="32"/>
          <w:szCs w:val="32"/>
        </w:rPr>
        <w:t>港澳台侨工作扎实推进。</w:t>
      </w:r>
      <w:bookmarkStart w:id="9" w:name="OLE_LINK2"/>
      <w:bookmarkStart w:id="10" w:name="OLE_LINK1"/>
      <w:bookmarkEnd w:id="9"/>
      <w:bookmarkEnd w:id="10"/>
      <w:r w:rsidRPr="009D4B25">
        <w:rPr>
          <w:rFonts w:ascii="仿宋" w:eastAsia="仿宋" w:hAnsi="仿宋"/>
          <w:sz w:val="32"/>
          <w:szCs w:val="32"/>
        </w:rPr>
        <w:t>切实加强现有经贸合作平台建设，发挥盐边台湾农民创业园平台作用，积极开展对外联络联谊、经贸合作等活动，促</w:t>
      </w:r>
      <w:r w:rsidRPr="009D4B25">
        <w:rPr>
          <w:rFonts w:ascii="仿宋" w:eastAsia="仿宋" w:hAnsi="仿宋"/>
          <w:sz w:val="32"/>
          <w:szCs w:val="32"/>
        </w:rPr>
        <w:t>进交往交流、增进共识，吸引更多的港澳台同胞来盐投资兴业，获评省级农业对外开放示范区。加强县侨联</w:t>
      </w:r>
      <w:r w:rsidRPr="009D4B25">
        <w:rPr>
          <w:rFonts w:ascii="仿宋" w:eastAsia="仿宋" w:hAnsi="仿宋"/>
          <w:sz w:val="32"/>
          <w:szCs w:val="32"/>
        </w:rPr>
        <w:t>“</w:t>
      </w:r>
      <w:r w:rsidRPr="009D4B25">
        <w:rPr>
          <w:rFonts w:ascii="仿宋" w:eastAsia="仿宋" w:hAnsi="仿宋"/>
          <w:sz w:val="32"/>
          <w:szCs w:val="32"/>
        </w:rPr>
        <w:t>五有</w:t>
      </w:r>
      <w:r w:rsidRPr="009D4B25">
        <w:rPr>
          <w:rFonts w:ascii="仿宋" w:eastAsia="仿宋" w:hAnsi="仿宋"/>
          <w:sz w:val="32"/>
          <w:szCs w:val="32"/>
        </w:rPr>
        <w:t>”</w:t>
      </w:r>
      <w:r w:rsidRPr="009D4B25">
        <w:rPr>
          <w:rFonts w:ascii="仿宋" w:eastAsia="仿宋" w:hAnsi="仿宋"/>
          <w:sz w:val="32"/>
          <w:szCs w:val="32"/>
        </w:rPr>
        <w:t>建设，完成</w:t>
      </w:r>
      <w:r w:rsidRPr="009D4B25">
        <w:rPr>
          <w:rFonts w:ascii="仿宋" w:eastAsia="仿宋" w:hAnsi="仿宋"/>
          <w:sz w:val="32"/>
          <w:szCs w:val="32"/>
        </w:rPr>
        <w:t>1</w:t>
      </w:r>
      <w:r w:rsidRPr="009D4B25">
        <w:rPr>
          <w:rFonts w:ascii="仿宋" w:eastAsia="仿宋" w:hAnsi="仿宋"/>
          <w:sz w:val="32"/>
          <w:szCs w:val="32"/>
        </w:rPr>
        <w:t>个市级</w:t>
      </w:r>
      <w:r w:rsidRPr="009D4B25">
        <w:rPr>
          <w:rFonts w:ascii="仿宋" w:eastAsia="仿宋" w:hAnsi="仿宋"/>
          <w:sz w:val="32"/>
          <w:szCs w:val="32"/>
        </w:rPr>
        <w:t>“</w:t>
      </w:r>
      <w:r w:rsidRPr="009D4B25">
        <w:rPr>
          <w:rFonts w:ascii="仿宋" w:eastAsia="仿宋" w:hAnsi="仿宋"/>
          <w:sz w:val="32"/>
          <w:szCs w:val="32"/>
        </w:rPr>
        <w:t>侨胞之家</w:t>
      </w:r>
      <w:r w:rsidRPr="009D4B25">
        <w:rPr>
          <w:rFonts w:ascii="仿宋" w:eastAsia="仿宋" w:hAnsi="仿宋"/>
          <w:sz w:val="32"/>
          <w:szCs w:val="32"/>
        </w:rPr>
        <w:t>”</w:t>
      </w:r>
      <w:r w:rsidRPr="009D4B25">
        <w:rPr>
          <w:rFonts w:ascii="仿宋" w:eastAsia="仿宋" w:hAnsi="仿宋"/>
          <w:sz w:val="32"/>
          <w:szCs w:val="32"/>
        </w:rPr>
        <w:t>建设。贯彻落实《四川省华侨权益保护条例》，积极稳妥开展华侨</w:t>
      </w:r>
      <w:r w:rsidRPr="009D4B25">
        <w:rPr>
          <w:rFonts w:ascii="仿宋" w:eastAsia="仿宋" w:hAnsi="仿宋"/>
          <w:sz w:val="32"/>
          <w:szCs w:val="32"/>
        </w:rPr>
        <w:t>“</w:t>
      </w:r>
      <w:r w:rsidRPr="009D4B25">
        <w:rPr>
          <w:rFonts w:ascii="仿宋" w:eastAsia="仿宋" w:hAnsi="仿宋"/>
          <w:sz w:val="32"/>
          <w:szCs w:val="32"/>
        </w:rPr>
        <w:t>双稳</w:t>
      </w:r>
      <w:r w:rsidRPr="009D4B25">
        <w:rPr>
          <w:rFonts w:ascii="仿宋" w:eastAsia="仿宋" w:hAnsi="仿宋"/>
          <w:sz w:val="32"/>
          <w:szCs w:val="32"/>
        </w:rPr>
        <w:t>”</w:t>
      </w:r>
      <w:r w:rsidRPr="009D4B25">
        <w:rPr>
          <w:rFonts w:ascii="仿宋" w:eastAsia="仿宋" w:hAnsi="仿宋"/>
          <w:sz w:val="32"/>
          <w:szCs w:val="32"/>
        </w:rPr>
        <w:t>工作和</w:t>
      </w:r>
      <w:r w:rsidRPr="009D4B25">
        <w:rPr>
          <w:rFonts w:ascii="仿宋" w:eastAsia="仿宋" w:hAnsi="仿宋"/>
          <w:sz w:val="32"/>
          <w:szCs w:val="32"/>
        </w:rPr>
        <w:t>“</w:t>
      </w:r>
      <w:r w:rsidRPr="009D4B25">
        <w:rPr>
          <w:rFonts w:ascii="仿宋" w:eastAsia="仿宋" w:hAnsi="仿宋"/>
          <w:sz w:val="32"/>
          <w:szCs w:val="32"/>
        </w:rPr>
        <w:t>暖侨行动</w:t>
      </w:r>
      <w:r w:rsidRPr="009D4B25">
        <w:rPr>
          <w:rFonts w:ascii="仿宋" w:eastAsia="仿宋" w:hAnsi="仿宋"/>
          <w:sz w:val="32"/>
          <w:szCs w:val="32"/>
        </w:rPr>
        <w:t>”</w:t>
      </w:r>
      <w:r w:rsidRPr="009D4B25">
        <w:rPr>
          <w:rFonts w:ascii="仿宋" w:eastAsia="仿宋" w:hAnsi="仿宋"/>
          <w:sz w:val="32"/>
          <w:szCs w:val="32"/>
        </w:rPr>
        <w:t>，为国胜乡敬老院</w:t>
      </w:r>
      <w:r w:rsidRPr="009D4B25">
        <w:rPr>
          <w:rFonts w:ascii="仿宋" w:eastAsia="仿宋" w:hAnsi="仿宋"/>
          <w:sz w:val="32"/>
          <w:szCs w:val="32"/>
        </w:rPr>
        <w:t>110</w:t>
      </w:r>
      <w:r w:rsidRPr="009D4B25">
        <w:rPr>
          <w:rFonts w:ascii="仿宋" w:eastAsia="仿宋" w:hAnsi="仿宋"/>
          <w:sz w:val="32"/>
          <w:szCs w:val="32"/>
        </w:rPr>
        <w:t>名孤寡老人发放</w:t>
      </w:r>
      <w:r w:rsidRPr="009D4B25">
        <w:rPr>
          <w:rFonts w:ascii="仿宋" w:eastAsia="仿宋" w:hAnsi="仿宋"/>
          <w:sz w:val="32"/>
          <w:szCs w:val="32"/>
        </w:rPr>
        <w:t>“</w:t>
      </w:r>
      <w:r w:rsidRPr="009D4B25">
        <w:rPr>
          <w:rFonts w:ascii="仿宋" w:eastAsia="仿宋" w:hAnsi="仿宋"/>
          <w:sz w:val="32"/>
          <w:szCs w:val="32"/>
        </w:rPr>
        <w:t>侨爱暖心包</w:t>
      </w:r>
      <w:r w:rsidRPr="009D4B25">
        <w:rPr>
          <w:rFonts w:ascii="仿宋" w:eastAsia="仿宋" w:hAnsi="仿宋"/>
          <w:sz w:val="32"/>
          <w:szCs w:val="32"/>
        </w:rPr>
        <w:t>”</w:t>
      </w:r>
      <w:r w:rsidRPr="009D4B25">
        <w:rPr>
          <w:rFonts w:ascii="仿宋" w:eastAsia="仿宋" w:hAnsi="仿宋"/>
          <w:sz w:val="32"/>
          <w:szCs w:val="32"/>
        </w:rPr>
        <w:t>。开展港澳台侨人员摸底调查，建立完善港澳台侨人员数据库，做好本地台胞侨胞接种疫苗人数统计。按要求认真开展排查环保领域涉台纠纷工作，</w:t>
      </w:r>
      <w:r w:rsidRPr="009D4B25">
        <w:rPr>
          <w:rFonts w:ascii="仿宋" w:eastAsia="仿宋" w:hAnsi="仿宋"/>
          <w:sz w:val="32"/>
          <w:szCs w:val="32"/>
        </w:rPr>
        <w:lastRenderedPageBreak/>
        <w:t>2017</w:t>
      </w:r>
      <w:r w:rsidRPr="009D4B25">
        <w:rPr>
          <w:rFonts w:ascii="仿宋" w:eastAsia="仿宋" w:hAnsi="仿宋"/>
          <w:sz w:val="32"/>
          <w:szCs w:val="32"/>
        </w:rPr>
        <w:t>年以来</w:t>
      </w:r>
      <w:r w:rsidRPr="009D4B25">
        <w:rPr>
          <w:rFonts w:ascii="仿宋" w:eastAsia="仿宋" w:hAnsi="仿宋" w:hint="eastAsia"/>
          <w:sz w:val="32"/>
          <w:szCs w:val="32"/>
        </w:rPr>
        <w:t>至今</w:t>
      </w:r>
      <w:r w:rsidRPr="009D4B25">
        <w:rPr>
          <w:rFonts w:ascii="仿宋" w:eastAsia="仿宋" w:hAnsi="仿宋"/>
          <w:sz w:val="32"/>
          <w:szCs w:val="32"/>
        </w:rPr>
        <w:t>我县无环保领域涉台纠纷案件。</w:t>
      </w:r>
    </w:p>
    <w:p w:rsidR="00190A13" w:rsidRPr="009D4B25" w:rsidRDefault="009D4B25" w:rsidP="009D4B25">
      <w:pPr>
        <w:spacing w:line="576" w:lineRule="exact"/>
        <w:ind w:firstLineChars="200" w:firstLine="643"/>
        <w:rPr>
          <w:rFonts w:ascii="仿宋" w:eastAsia="仿宋" w:hAnsi="仿宋"/>
          <w:b/>
          <w:sz w:val="32"/>
          <w:szCs w:val="32"/>
        </w:rPr>
      </w:pPr>
      <w:r w:rsidRPr="009D4B25">
        <w:rPr>
          <w:rFonts w:ascii="仿宋" w:eastAsia="仿宋" w:hAnsi="仿宋"/>
          <w:b/>
          <w:sz w:val="32"/>
          <w:szCs w:val="32"/>
        </w:rPr>
        <w:t>5.“</w:t>
      </w:r>
      <w:r w:rsidRPr="009D4B25">
        <w:rPr>
          <w:rFonts w:ascii="仿宋" w:eastAsia="仿宋" w:hAnsi="仿宋"/>
          <w:b/>
          <w:sz w:val="32"/>
          <w:szCs w:val="32"/>
        </w:rPr>
        <w:t>两个健康</w:t>
      </w:r>
      <w:r w:rsidRPr="009D4B25">
        <w:rPr>
          <w:rFonts w:ascii="仿宋" w:eastAsia="仿宋" w:hAnsi="仿宋"/>
          <w:b/>
          <w:sz w:val="32"/>
          <w:szCs w:val="32"/>
        </w:rPr>
        <w:t>”</w:t>
      </w:r>
      <w:r w:rsidRPr="009D4B25">
        <w:rPr>
          <w:rFonts w:ascii="仿宋" w:eastAsia="仿宋" w:hAnsi="仿宋"/>
          <w:b/>
          <w:sz w:val="32"/>
          <w:szCs w:val="32"/>
        </w:rPr>
        <w:t>进一步发展。</w:t>
      </w:r>
      <w:r w:rsidRPr="009D4B25">
        <w:rPr>
          <w:rFonts w:ascii="仿宋" w:eastAsia="仿宋" w:hAnsi="仿宋"/>
          <w:sz w:val="32"/>
          <w:szCs w:val="32"/>
        </w:rPr>
        <w:t>持续促进民营经济人士健康成长，将《</w:t>
      </w:r>
      <w:r w:rsidRPr="009D4B25">
        <w:rPr>
          <w:rFonts w:ascii="仿宋" w:eastAsia="仿宋" w:hAnsi="仿宋"/>
          <w:sz w:val="32"/>
          <w:szCs w:val="32"/>
        </w:rPr>
        <w:t>&lt;</w:t>
      </w:r>
      <w:r w:rsidRPr="009D4B25">
        <w:rPr>
          <w:rFonts w:ascii="仿宋" w:eastAsia="仿宋" w:hAnsi="仿宋"/>
          <w:sz w:val="32"/>
          <w:szCs w:val="32"/>
        </w:rPr>
        <w:t>中国</w:t>
      </w:r>
      <w:r w:rsidRPr="009D4B25">
        <w:rPr>
          <w:rFonts w:ascii="仿宋" w:eastAsia="仿宋" w:hAnsi="仿宋"/>
          <w:sz w:val="32"/>
          <w:szCs w:val="32"/>
        </w:rPr>
        <w:t>共产党统一战线工作条例</w:t>
      </w:r>
      <w:r w:rsidRPr="009D4B25">
        <w:rPr>
          <w:rFonts w:ascii="仿宋" w:eastAsia="仿宋" w:hAnsi="仿宋"/>
          <w:sz w:val="32"/>
          <w:szCs w:val="32"/>
        </w:rPr>
        <w:t>&gt;</w:t>
      </w:r>
      <w:r w:rsidRPr="009D4B25">
        <w:rPr>
          <w:rFonts w:ascii="仿宋" w:eastAsia="仿宋" w:hAnsi="仿宋"/>
          <w:sz w:val="32"/>
          <w:szCs w:val="32"/>
        </w:rPr>
        <w:t>理解贯彻</w:t>
      </w:r>
      <w:r w:rsidRPr="009D4B25">
        <w:rPr>
          <w:rFonts w:ascii="仿宋" w:eastAsia="仿宋" w:hAnsi="仿宋"/>
          <w:sz w:val="32"/>
          <w:szCs w:val="32"/>
        </w:rPr>
        <w:t>“</w:t>
      </w:r>
      <w:r w:rsidRPr="009D4B25">
        <w:rPr>
          <w:rFonts w:ascii="仿宋" w:eastAsia="仿宋" w:hAnsi="仿宋"/>
          <w:sz w:val="32"/>
          <w:szCs w:val="32"/>
        </w:rPr>
        <w:t>五问</w:t>
      </w:r>
      <w:r w:rsidRPr="009D4B25">
        <w:rPr>
          <w:rFonts w:ascii="仿宋" w:eastAsia="仿宋" w:hAnsi="仿宋"/>
          <w:sz w:val="32"/>
          <w:szCs w:val="32"/>
        </w:rPr>
        <w:t>”</w:t>
      </w:r>
      <w:r w:rsidRPr="009D4B25">
        <w:rPr>
          <w:rFonts w:ascii="仿宋" w:eastAsia="仿宋" w:hAnsi="仿宋"/>
          <w:sz w:val="32"/>
          <w:szCs w:val="32"/>
        </w:rPr>
        <w:t>》《关于新时代民营经济统战工作的意见》等中央大政方针，以及省市县重大决策部署书面传达到各企业；推荐我县企业家参加广安小平故居开展的年轻一代民营经济人士理想信念教育活动；鼓励和支持龙蟒矿冶、水钢红发、一立矿业等</w:t>
      </w:r>
      <w:r w:rsidRPr="009D4B25">
        <w:rPr>
          <w:rFonts w:ascii="仿宋" w:eastAsia="仿宋" w:hAnsi="仿宋"/>
          <w:sz w:val="32"/>
          <w:szCs w:val="32"/>
        </w:rPr>
        <w:t>9</w:t>
      </w:r>
      <w:r w:rsidRPr="009D4B25">
        <w:rPr>
          <w:rFonts w:ascii="仿宋" w:eastAsia="仿宋" w:hAnsi="仿宋"/>
          <w:sz w:val="32"/>
          <w:szCs w:val="32"/>
        </w:rPr>
        <w:t>家企业获评</w:t>
      </w:r>
      <w:r w:rsidRPr="009D4B25">
        <w:rPr>
          <w:rFonts w:ascii="仿宋" w:eastAsia="仿宋" w:hAnsi="仿宋"/>
          <w:sz w:val="32"/>
          <w:szCs w:val="32"/>
        </w:rPr>
        <w:t>2020</w:t>
      </w:r>
      <w:r w:rsidRPr="009D4B25">
        <w:rPr>
          <w:rFonts w:ascii="仿宋" w:eastAsia="仿宋" w:hAnsi="仿宋"/>
          <w:sz w:val="32"/>
          <w:szCs w:val="32"/>
        </w:rPr>
        <w:t>年攀枝花市民营企业</w:t>
      </w:r>
      <w:r w:rsidRPr="009D4B25">
        <w:rPr>
          <w:rFonts w:ascii="仿宋" w:eastAsia="仿宋" w:hAnsi="仿宋"/>
          <w:sz w:val="32"/>
          <w:szCs w:val="32"/>
        </w:rPr>
        <w:t>50</w:t>
      </w:r>
      <w:r w:rsidRPr="009D4B25">
        <w:rPr>
          <w:rFonts w:ascii="仿宋" w:eastAsia="仿宋" w:hAnsi="仿宋"/>
          <w:sz w:val="32"/>
          <w:szCs w:val="32"/>
        </w:rPr>
        <w:t>强；对</w:t>
      </w:r>
      <w:r w:rsidRPr="009D4B25">
        <w:rPr>
          <w:rFonts w:ascii="仿宋" w:eastAsia="仿宋" w:hAnsi="仿宋"/>
          <w:sz w:val="32"/>
          <w:szCs w:val="32"/>
        </w:rPr>
        <w:t>21</w:t>
      </w:r>
      <w:r w:rsidRPr="009D4B25">
        <w:rPr>
          <w:rFonts w:ascii="仿宋" w:eastAsia="仿宋" w:hAnsi="仿宋"/>
          <w:sz w:val="32"/>
          <w:szCs w:val="32"/>
        </w:rPr>
        <w:t>名民营经济代表人士进行综合评价，并录入上报全省统战网上评价系统。持续推进民营经济健康发展，开展商会改革推进工作暨促进民营企业金融服务调研；清理核实各商会会员及党员组成；了解掌握企业的生产经营情况及存在的困难和问题</w:t>
      </w:r>
      <w:r w:rsidRPr="009D4B25">
        <w:rPr>
          <w:rFonts w:ascii="仿宋" w:eastAsia="仿宋" w:hAnsi="仿宋"/>
          <w:sz w:val="32"/>
          <w:szCs w:val="32"/>
        </w:rPr>
        <w:t>，推动解决企业融资难问题。</w:t>
      </w:r>
    </w:p>
    <w:p w:rsidR="00190A13" w:rsidRPr="009D4B25" w:rsidRDefault="009D4B25" w:rsidP="009D4B25">
      <w:pPr>
        <w:spacing w:line="576" w:lineRule="exact"/>
        <w:ind w:firstLineChars="200" w:firstLine="643"/>
        <w:rPr>
          <w:rFonts w:ascii="仿宋" w:eastAsia="仿宋" w:hAnsi="仿宋"/>
          <w:b/>
          <w:sz w:val="32"/>
          <w:szCs w:val="32"/>
        </w:rPr>
      </w:pPr>
      <w:r w:rsidRPr="009D4B25">
        <w:rPr>
          <w:rFonts w:ascii="仿宋" w:eastAsia="仿宋" w:hAnsi="仿宋"/>
          <w:b/>
          <w:sz w:val="32"/>
          <w:szCs w:val="32"/>
        </w:rPr>
        <w:t>6.</w:t>
      </w:r>
      <w:r w:rsidRPr="009D4B25">
        <w:rPr>
          <w:rFonts w:ascii="仿宋" w:eastAsia="仿宋" w:hAnsi="仿宋"/>
          <w:b/>
          <w:sz w:val="32"/>
          <w:szCs w:val="32"/>
        </w:rPr>
        <w:t>民族宗教工作创新开展。一是</w:t>
      </w:r>
      <w:r w:rsidRPr="009D4B25">
        <w:rPr>
          <w:rFonts w:ascii="仿宋" w:eastAsia="仿宋" w:hAnsi="仿宋"/>
          <w:sz w:val="32"/>
          <w:szCs w:val="32"/>
        </w:rPr>
        <w:t>向上争取省、市两级民族资金</w:t>
      </w:r>
      <w:r w:rsidRPr="009D4B25">
        <w:rPr>
          <w:rFonts w:ascii="仿宋" w:eastAsia="仿宋" w:hAnsi="仿宋"/>
          <w:sz w:val="32"/>
          <w:szCs w:val="32"/>
        </w:rPr>
        <w:t>619</w:t>
      </w:r>
      <w:r w:rsidRPr="009D4B25">
        <w:rPr>
          <w:rFonts w:ascii="仿宋" w:eastAsia="仿宋" w:hAnsi="仿宋"/>
          <w:sz w:val="32"/>
          <w:szCs w:val="32"/>
        </w:rPr>
        <w:t>万元，实施项目</w:t>
      </w:r>
      <w:r w:rsidRPr="009D4B25">
        <w:rPr>
          <w:rFonts w:ascii="仿宋" w:eastAsia="仿宋" w:hAnsi="仿宋"/>
          <w:sz w:val="32"/>
          <w:szCs w:val="32"/>
        </w:rPr>
        <w:t>23</w:t>
      </w:r>
      <w:r w:rsidRPr="009D4B25">
        <w:rPr>
          <w:rFonts w:ascii="仿宋" w:eastAsia="仿宋" w:hAnsi="仿宋"/>
          <w:sz w:val="32"/>
          <w:szCs w:val="32"/>
        </w:rPr>
        <w:t>个，通过硬化道路、新建产业路、蓄水池，架设生产用水管网、人饮安全管道等，大力加强民族地区基础设施建设。</w:t>
      </w:r>
      <w:r w:rsidRPr="009D4B25">
        <w:rPr>
          <w:rFonts w:ascii="仿宋" w:eastAsia="仿宋" w:hAnsi="仿宋"/>
          <w:b/>
          <w:sz w:val="32"/>
          <w:szCs w:val="32"/>
        </w:rPr>
        <w:t>二是</w:t>
      </w:r>
      <w:r w:rsidRPr="009D4B25">
        <w:rPr>
          <w:rFonts w:ascii="仿宋" w:eastAsia="仿宋" w:hAnsi="仿宋"/>
          <w:sz w:val="32"/>
          <w:szCs w:val="32"/>
        </w:rPr>
        <w:t>巩固省级民族团结进步示范县创建成果，做好国家级民族团结进步示范县创建前期准备工作。创作少数民族风情浓郁的本土歌曲《滋味盐边》《攀枝花开红艳艳》《绷鼓节》等</w:t>
      </w:r>
      <w:r w:rsidRPr="009D4B25">
        <w:rPr>
          <w:rFonts w:ascii="仿宋" w:eastAsia="仿宋" w:hAnsi="仿宋"/>
          <w:sz w:val="32"/>
          <w:szCs w:val="32"/>
        </w:rPr>
        <w:t>30</w:t>
      </w:r>
      <w:r w:rsidRPr="009D4B25">
        <w:rPr>
          <w:rFonts w:ascii="仿宋" w:eastAsia="仿宋" w:hAnsi="仿宋"/>
          <w:sz w:val="32"/>
          <w:szCs w:val="32"/>
        </w:rPr>
        <w:t>余首，市非遗项目</w:t>
      </w:r>
      <w:r w:rsidRPr="009D4B25">
        <w:rPr>
          <w:rFonts w:ascii="仿宋" w:eastAsia="仿宋" w:hAnsi="仿宋"/>
          <w:sz w:val="32"/>
          <w:szCs w:val="32"/>
        </w:rPr>
        <w:t>“</w:t>
      </w:r>
      <w:r w:rsidRPr="009D4B25">
        <w:rPr>
          <w:rFonts w:ascii="仿宋" w:eastAsia="仿宋" w:hAnsi="仿宋"/>
          <w:sz w:val="32"/>
          <w:szCs w:val="32"/>
        </w:rPr>
        <w:t>傈僳族服饰制作技艺</w:t>
      </w:r>
      <w:r w:rsidRPr="009D4B25">
        <w:rPr>
          <w:rFonts w:ascii="仿宋" w:eastAsia="仿宋" w:hAnsi="仿宋"/>
          <w:sz w:val="32"/>
          <w:szCs w:val="32"/>
        </w:rPr>
        <w:t>”</w:t>
      </w:r>
      <w:r w:rsidRPr="009D4B25">
        <w:rPr>
          <w:rFonts w:ascii="仿宋" w:eastAsia="仿宋" w:hAnsi="仿宋"/>
          <w:sz w:val="32"/>
          <w:szCs w:val="32"/>
        </w:rPr>
        <w:t>入围全国妇女手工创新创业大赛全国前</w:t>
      </w:r>
      <w:r w:rsidRPr="009D4B25">
        <w:rPr>
          <w:rFonts w:ascii="仿宋" w:eastAsia="仿宋" w:hAnsi="仿宋"/>
          <w:sz w:val="32"/>
          <w:szCs w:val="32"/>
        </w:rPr>
        <w:t>31</w:t>
      </w:r>
      <w:r w:rsidRPr="009D4B25">
        <w:rPr>
          <w:rFonts w:ascii="仿宋" w:eastAsia="仿宋" w:hAnsi="仿宋"/>
          <w:sz w:val="32"/>
          <w:szCs w:val="32"/>
        </w:rPr>
        <w:t>强、初创型全国前</w:t>
      </w:r>
      <w:r w:rsidRPr="009D4B25">
        <w:rPr>
          <w:rFonts w:ascii="仿宋" w:eastAsia="仿宋" w:hAnsi="仿宋"/>
          <w:sz w:val="32"/>
          <w:szCs w:val="32"/>
        </w:rPr>
        <w:t>15</w:t>
      </w:r>
      <w:r w:rsidRPr="009D4B25">
        <w:rPr>
          <w:rFonts w:ascii="仿宋" w:eastAsia="仿宋" w:hAnsi="仿宋"/>
          <w:sz w:val="32"/>
          <w:szCs w:val="32"/>
        </w:rPr>
        <w:t>强，晋级全国总决赛。盐边民族中学足球队代表攀</w:t>
      </w:r>
      <w:r w:rsidRPr="009D4B25">
        <w:rPr>
          <w:rFonts w:ascii="仿宋" w:eastAsia="仿宋" w:hAnsi="仿宋"/>
          <w:sz w:val="32"/>
          <w:szCs w:val="32"/>
        </w:rPr>
        <w:t>枝花市参加省</w:t>
      </w:r>
      <w:r w:rsidRPr="009D4B25">
        <w:rPr>
          <w:rFonts w:ascii="仿宋" w:eastAsia="仿宋" w:hAnsi="仿宋"/>
          <w:sz w:val="32"/>
          <w:szCs w:val="32"/>
        </w:rPr>
        <w:t>“</w:t>
      </w:r>
      <w:r w:rsidRPr="009D4B25">
        <w:rPr>
          <w:rFonts w:ascii="仿宋" w:eastAsia="仿宋" w:hAnsi="仿宋"/>
          <w:sz w:val="32"/>
          <w:szCs w:val="32"/>
        </w:rPr>
        <w:t>川体集团杯</w:t>
      </w:r>
      <w:r w:rsidRPr="009D4B25">
        <w:rPr>
          <w:rFonts w:ascii="仿宋" w:eastAsia="仿宋" w:hAnsi="仿宋"/>
          <w:sz w:val="32"/>
          <w:szCs w:val="32"/>
        </w:rPr>
        <w:t>”</w:t>
      </w:r>
      <w:r w:rsidRPr="009D4B25">
        <w:rPr>
          <w:rFonts w:ascii="仿宋" w:eastAsia="仿宋" w:hAnsi="仿宋"/>
          <w:sz w:val="32"/>
          <w:szCs w:val="32"/>
        </w:rPr>
        <w:t>第三届全民健身运动会，斩获五个比赛项目的三项第一，两项第二，一项</w:t>
      </w:r>
      <w:r w:rsidRPr="009D4B25">
        <w:rPr>
          <w:rFonts w:ascii="仿宋" w:eastAsia="仿宋" w:hAnsi="仿宋"/>
          <w:sz w:val="32"/>
          <w:szCs w:val="32"/>
        </w:rPr>
        <w:lastRenderedPageBreak/>
        <w:t>第三。指导桐子林镇城南社区做好新时代城市民族工作创新试点建设，有序推进城市社区民族试点工作。指导民族地区乡（镇）、村（社区）换届工作，做好涉及民族地区乡镇区划和村级建制调整改革</w:t>
      </w:r>
      <w:r w:rsidRPr="009D4B25">
        <w:rPr>
          <w:rFonts w:ascii="仿宋" w:eastAsia="仿宋" w:hAnsi="仿宋"/>
          <w:sz w:val="32"/>
          <w:szCs w:val="32"/>
        </w:rPr>
        <w:t>“</w:t>
      </w:r>
      <w:r w:rsidRPr="009D4B25">
        <w:rPr>
          <w:rFonts w:ascii="仿宋" w:eastAsia="仿宋" w:hAnsi="仿宋"/>
          <w:sz w:val="32"/>
          <w:szCs w:val="32"/>
        </w:rPr>
        <w:t>后半篇</w:t>
      </w:r>
      <w:r w:rsidRPr="009D4B25">
        <w:rPr>
          <w:rFonts w:ascii="仿宋" w:eastAsia="仿宋" w:hAnsi="仿宋"/>
          <w:sz w:val="32"/>
          <w:szCs w:val="32"/>
        </w:rPr>
        <w:t>”</w:t>
      </w:r>
      <w:r w:rsidRPr="009D4B25">
        <w:rPr>
          <w:rFonts w:ascii="仿宋" w:eastAsia="仿宋" w:hAnsi="仿宋"/>
          <w:sz w:val="32"/>
          <w:szCs w:val="32"/>
        </w:rPr>
        <w:t>文章。</w:t>
      </w:r>
      <w:r w:rsidRPr="009D4B25">
        <w:rPr>
          <w:rFonts w:ascii="仿宋" w:eastAsia="仿宋" w:hAnsi="仿宋"/>
          <w:b/>
          <w:sz w:val="32"/>
          <w:szCs w:val="32"/>
        </w:rPr>
        <w:t>三是</w:t>
      </w:r>
      <w:r w:rsidRPr="009D4B25">
        <w:rPr>
          <w:rFonts w:ascii="仿宋" w:eastAsia="仿宋" w:hAnsi="仿宋"/>
          <w:sz w:val="32"/>
          <w:szCs w:val="32"/>
        </w:rPr>
        <w:t>积极推进民族地区婚丧喜庆事宜移风易俗和</w:t>
      </w:r>
      <w:r w:rsidRPr="009D4B25">
        <w:rPr>
          <w:rFonts w:ascii="仿宋" w:eastAsia="仿宋" w:hAnsi="仿宋"/>
          <w:sz w:val="32"/>
          <w:szCs w:val="32"/>
        </w:rPr>
        <w:t>“</w:t>
      </w:r>
      <w:r w:rsidRPr="009D4B25">
        <w:rPr>
          <w:rFonts w:ascii="仿宋" w:eastAsia="仿宋" w:hAnsi="仿宋"/>
          <w:sz w:val="32"/>
          <w:szCs w:val="32"/>
        </w:rPr>
        <w:t>家族式禁毒</w:t>
      </w:r>
      <w:r w:rsidRPr="009D4B25">
        <w:rPr>
          <w:rFonts w:ascii="仿宋" w:eastAsia="仿宋" w:hAnsi="仿宋"/>
          <w:sz w:val="32"/>
          <w:szCs w:val="32"/>
        </w:rPr>
        <w:t>”</w:t>
      </w:r>
      <w:r w:rsidRPr="009D4B25">
        <w:rPr>
          <w:rFonts w:ascii="仿宋" w:eastAsia="仿宋" w:hAnsi="仿宋"/>
          <w:sz w:val="32"/>
          <w:szCs w:val="32"/>
        </w:rPr>
        <w:t>工作，</w:t>
      </w:r>
      <w:r w:rsidRPr="009D4B25">
        <w:rPr>
          <w:rFonts w:ascii="仿宋" w:eastAsia="仿宋" w:hAnsi="仿宋"/>
          <w:sz w:val="32"/>
          <w:szCs w:val="32"/>
        </w:rPr>
        <w:t>2021</w:t>
      </w:r>
      <w:r w:rsidRPr="009D4B25">
        <w:rPr>
          <w:rFonts w:ascii="仿宋" w:eastAsia="仿宋" w:hAnsi="仿宋"/>
          <w:sz w:val="32"/>
          <w:szCs w:val="32"/>
        </w:rPr>
        <w:t>年全县新办、简办民族地区婚丧喜庆事宜</w:t>
      </w:r>
      <w:r w:rsidRPr="009D4B25">
        <w:rPr>
          <w:rFonts w:ascii="仿宋" w:eastAsia="仿宋" w:hAnsi="仿宋"/>
          <w:sz w:val="32"/>
          <w:szCs w:val="32"/>
        </w:rPr>
        <w:t xml:space="preserve"> 140 </w:t>
      </w:r>
      <w:r w:rsidRPr="009D4B25">
        <w:rPr>
          <w:rFonts w:ascii="仿宋" w:eastAsia="仿宋" w:hAnsi="仿宋"/>
          <w:sz w:val="32"/>
          <w:szCs w:val="32"/>
        </w:rPr>
        <w:t>起，节约资金</w:t>
      </w:r>
      <w:r w:rsidRPr="009D4B25">
        <w:rPr>
          <w:rFonts w:ascii="仿宋" w:eastAsia="仿宋" w:hAnsi="仿宋"/>
          <w:sz w:val="32"/>
          <w:szCs w:val="32"/>
        </w:rPr>
        <w:t xml:space="preserve"> 300 </w:t>
      </w:r>
      <w:r w:rsidRPr="009D4B25">
        <w:rPr>
          <w:rFonts w:ascii="仿宋" w:eastAsia="仿宋" w:hAnsi="仿宋"/>
          <w:sz w:val="32"/>
          <w:szCs w:val="32"/>
        </w:rPr>
        <w:t>余万元；在格萨拉、温泉、红果等民族地区及重点学校开展</w:t>
      </w:r>
      <w:r w:rsidRPr="009D4B25">
        <w:rPr>
          <w:rFonts w:ascii="仿宋" w:eastAsia="仿宋" w:hAnsi="仿宋"/>
          <w:sz w:val="32"/>
          <w:szCs w:val="32"/>
        </w:rPr>
        <w:t>“</w:t>
      </w:r>
      <w:r w:rsidRPr="009D4B25">
        <w:rPr>
          <w:rFonts w:ascii="仿宋" w:eastAsia="仿宋" w:hAnsi="仿宋"/>
          <w:sz w:val="32"/>
          <w:szCs w:val="32"/>
        </w:rPr>
        <w:t>铸牢中华民族共同体</w:t>
      </w:r>
      <w:r w:rsidRPr="009D4B25">
        <w:rPr>
          <w:rFonts w:ascii="仿宋" w:eastAsia="仿宋" w:hAnsi="仿宋" w:hint="eastAsia"/>
          <w:sz w:val="32"/>
          <w:szCs w:val="32"/>
        </w:rPr>
        <w:t>意识</w:t>
      </w:r>
      <w:r w:rsidRPr="009D4B25">
        <w:rPr>
          <w:rFonts w:ascii="仿宋" w:eastAsia="仿宋" w:hAnsi="仿宋"/>
          <w:sz w:val="32"/>
          <w:szCs w:val="32"/>
        </w:rPr>
        <w:t>暨人人参与禁毒防</w:t>
      </w:r>
      <w:r w:rsidRPr="009D4B25">
        <w:rPr>
          <w:rFonts w:ascii="仿宋" w:eastAsia="仿宋" w:hAnsi="仿宋"/>
          <w:sz w:val="32"/>
          <w:szCs w:val="32"/>
        </w:rPr>
        <w:t>艾</w:t>
      </w:r>
      <w:r w:rsidRPr="009D4B25">
        <w:rPr>
          <w:rFonts w:ascii="仿宋" w:eastAsia="仿宋" w:hAnsi="仿宋"/>
          <w:sz w:val="32"/>
          <w:szCs w:val="32"/>
        </w:rPr>
        <w:t xml:space="preserve"> </w:t>
      </w:r>
      <w:r w:rsidRPr="009D4B25">
        <w:rPr>
          <w:rFonts w:ascii="仿宋" w:eastAsia="仿宋" w:hAnsi="仿宋"/>
          <w:sz w:val="32"/>
          <w:szCs w:val="32"/>
        </w:rPr>
        <w:t>共建绿色美好家园</w:t>
      </w:r>
      <w:r w:rsidRPr="009D4B25">
        <w:rPr>
          <w:rFonts w:ascii="仿宋" w:eastAsia="仿宋" w:hAnsi="仿宋"/>
          <w:sz w:val="32"/>
          <w:szCs w:val="32"/>
        </w:rPr>
        <w:t>”</w:t>
      </w:r>
      <w:r w:rsidRPr="009D4B25">
        <w:rPr>
          <w:rFonts w:ascii="仿宋" w:eastAsia="仿宋" w:hAnsi="仿宋"/>
          <w:sz w:val="32"/>
          <w:szCs w:val="32"/>
        </w:rPr>
        <w:t>为题的宣讲活动</w:t>
      </w:r>
      <w:r w:rsidRPr="009D4B25">
        <w:rPr>
          <w:rFonts w:ascii="仿宋" w:eastAsia="仿宋" w:hAnsi="仿宋"/>
          <w:sz w:val="32"/>
          <w:szCs w:val="32"/>
        </w:rPr>
        <w:t>10</w:t>
      </w:r>
      <w:r w:rsidRPr="009D4B25">
        <w:rPr>
          <w:rFonts w:ascii="仿宋" w:eastAsia="仿宋" w:hAnsi="仿宋"/>
          <w:sz w:val="32"/>
          <w:szCs w:val="32"/>
        </w:rPr>
        <w:t>余场次，宣传教育学生及群众</w:t>
      </w:r>
      <w:r w:rsidRPr="009D4B25">
        <w:rPr>
          <w:rFonts w:ascii="仿宋" w:eastAsia="仿宋" w:hAnsi="仿宋"/>
          <w:sz w:val="32"/>
          <w:szCs w:val="32"/>
        </w:rPr>
        <w:t xml:space="preserve"> 3000 </w:t>
      </w:r>
      <w:r w:rsidRPr="009D4B25">
        <w:rPr>
          <w:rFonts w:ascii="仿宋" w:eastAsia="仿宋" w:hAnsi="仿宋"/>
          <w:sz w:val="32"/>
          <w:szCs w:val="32"/>
        </w:rPr>
        <w:t>余人次，发放民族团结、禁毒等宣传资料</w:t>
      </w:r>
      <w:r w:rsidRPr="009D4B25">
        <w:rPr>
          <w:rFonts w:ascii="仿宋" w:eastAsia="仿宋" w:hAnsi="仿宋"/>
          <w:sz w:val="32"/>
          <w:szCs w:val="32"/>
        </w:rPr>
        <w:t xml:space="preserve"> 800 </w:t>
      </w:r>
      <w:r w:rsidRPr="009D4B25">
        <w:rPr>
          <w:rFonts w:ascii="仿宋" w:eastAsia="仿宋" w:hAnsi="仿宋"/>
          <w:sz w:val="32"/>
          <w:szCs w:val="32"/>
        </w:rPr>
        <w:t>余份，赠送围裙、扇子等印制有民族团结及禁毒防艾宣传知识的礼品</w:t>
      </w:r>
      <w:r w:rsidRPr="009D4B25">
        <w:rPr>
          <w:rFonts w:ascii="仿宋" w:eastAsia="仿宋" w:hAnsi="仿宋"/>
          <w:sz w:val="32"/>
          <w:szCs w:val="32"/>
        </w:rPr>
        <w:t xml:space="preserve"> 530 </w:t>
      </w:r>
      <w:r w:rsidRPr="009D4B25">
        <w:rPr>
          <w:rFonts w:ascii="仿宋" w:eastAsia="仿宋" w:hAnsi="仿宋"/>
          <w:sz w:val="32"/>
          <w:szCs w:val="32"/>
        </w:rPr>
        <w:t>套。</w:t>
      </w:r>
      <w:r w:rsidRPr="009D4B25">
        <w:rPr>
          <w:rFonts w:ascii="仿宋" w:eastAsia="仿宋" w:hAnsi="仿宋"/>
          <w:b/>
          <w:sz w:val="32"/>
          <w:szCs w:val="32"/>
        </w:rPr>
        <w:t>四是</w:t>
      </w:r>
      <w:r w:rsidRPr="009D4B25">
        <w:rPr>
          <w:rFonts w:ascii="仿宋" w:eastAsia="仿宋" w:hAnsi="仿宋"/>
          <w:sz w:val="32"/>
          <w:szCs w:val="32"/>
        </w:rPr>
        <w:t>依法做好涉少数民族矛盾纠纷调解，抓好宗教工作安全隐患排查和整治，做好基督教私设聚会点、已取缔乱建庙宇的监管工作，共参与协调处理矛盾纠纷</w:t>
      </w:r>
      <w:r w:rsidRPr="009D4B25">
        <w:rPr>
          <w:rFonts w:ascii="仿宋" w:eastAsia="仿宋" w:hAnsi="仿宋"/>
          <w:sz w:val="32"/>
          <w:szCs w:val="32"/>
        </w:rPr>
        <w:t>12</w:t>
      </w:r>
      <w:r w:rsidRPr="009D4B25">
        <w:rPr>
          <w:rFonts w:ascii="仿宋" w:eastAsia="仿宋" w:hAnsi="仿宋"/>
          <w:sz w:val="32"/>
          <w:szCs w:val="32"/>
        </w:rPr>
        <w:t>起。率先在全市民族地区推出</w:t>
      </w:r>
      <w:r w:rsidRPr="009D4B25">
        <w:rPr>
          <w:rFonts w:ascii="仿宋" w:eastAsia="仿宋" w:hAnsi="仿宋"/>
          <w:sz w:val="32"/>
          <w:szCs w:val="32"/>
        </w:rPr>
        <w:t xml:space="preserve"> “</w:t>
      </w:r>
      <w:r w:rsidRPr="009D4B25">
        <w:rPr>
          <w:rFonts w:ascii="仿宋" w:eastAsia="仿宋" w:hAnsi="仿宋"/>
          <w:sz w:val="32"/>
          <w:szCs w:val="32"/>
        </w:rPr>
        <w:t>两报两禁三严一考核</w:t>
      </w:r>
      <w:r w:rsidRPr="009D4B25">
        <w:rPr>
          <w:rFonts w:ascii="仿宋" w:eastAsia="仿宋" w:hAnsi="仿宋"/>
          <w:sz w:val="32"/>
          <w:szCs w:val="32"/>
        </w:rPr>
        <w:t>”</w:t>
      </w:r>
      <w:r w:rsidRPr="009D4B25">
        <w:rPr>
          <w:rFonts w:ascii="仿宋" w:eastAsia="仿宋" w:hAnsi="仿宋"/>
          <w:sz w:val="32"/>
          <w:szCs w:val="32"/>
        </w:rPr>
        <w:t>等创新方法，专门录制疫情防控、森林草原防灭火的彝语、傈僳族语、汉语等</w:t>
      </w:r>
      <w:r w:rsidRPr="009D4B25">
        <w:rPr>
          <w:rFonts w:ascii="仿宋" w:eastAsia="仿宋" w:hAnsi="仿宋"/>
          <w:sz w:val="32"/>
          <w:szCs w:val="32"/>
        </w:rPr>
        <w:t>“</w:t>
      </w:r>
      <w:r w:rsidRPr="009D4B25">
        <w:rPr>
          <w:rFonts w:ascii="仿宋" w:eastAsia="仿宋" w:hAnsi="仿宋"/>
          <w:sz w:val="32"/>
          <w:szCs w:val="32"/>
        </w:rPr>
        <w:t>双语</w:t>
      </w:r>
      <w:r w:rsidRPr="009D4B25">
        <w:rPr>
          <w:rFonts w:ascii="仿宋" w:eastAsia="仿宋" w:hAnsi="仿宋"/>
          <w:sz w:val="32"/>
          <w:szCs w:val="32"/>
        </w:rPr>
        <w:t>”</w:t>
      </w:r>
      <w:r w:rsidRPr="009D4B25">
        <w:rPr>
          <w:rFonts w:ascii="仿宋" w:eastAsia="仿宋" w:hAnsi="仿宋"/>
          <w:sz w:val="32"/>
          <w:szCs w:val="32"/>
        </w:rPr>
        <w:t>宣传音频，通过村村响广播、流动宣传车等开展宣传</w:t>
      </w:r>
      <w:r w:rsidRPr="009D4B25">
        <w:rPr>
          <w:rFonts w:ascii="仿宋" w:eastAsia="仿宋" w:hAnsi="仿宋"/>
          <w:sz w:val="32"/>
          <w:szCs w:val="32"/>
        </w:rPr>
        <w:t>300</w:t>
      </w:r>
      <w:r w:rsidRPr="009D4B25">
        <w:rPr>
          <w:rFonts w:ascii="仿宋" w:eastAsia="仿宋" w:hAnsi="仿宋"/>
          <w:sz w:val="32"/>
          <w:szCs w:val="32"/>
        </w:rPr>
        <w:t>多场次，发放宣传资料</w:t>
      </w:r>
      <w:r w:rsidRPr="009D4B25">
        <w:rPr>
          <w:rFonts w:ascii="仿宋" w:eastAsia="仿宋" w:hAnsi="仿宋"/>
          <w:sz w:val="32"/>
          <w:szCs w:val="32"/>
        </w:rPr>
        <w:t>2</w:t>
      </w:r>
      <w:r w:rsidRPr="009D4B25">
        <w:rPr>
          <w:rFonts w:ascii="仿宋" w:eastAsia="仿宋" w:hAnsi="仿宋"/>
          <w:sz w:val="32"/>
          <w:szCs w:val="32"/>
        </w:rPr>
        <w:t>万余份。</w:t>
      </w:r>
    </w:p>
    <w:p w:rsidR="00190A13" w:rsidRPr="009D4B25" w:rsidRDefault="009D4B25" w:rsidP="009D4B25">
      <w:pPr>
        <w:spacing w:line="576" w:lineRule="exact"/>
        <w:ind w:firstLineChars="200" w:firstLine="643"/>
        <w:rPr>
          <w:rFonts w:ascii="仿宋" w:eastAsia="仿宋" w:hAnsi="仿宋"/>
          <w:b/>
          <w:sz w:val="32"/>
          <w:szCs w:val="32"/>
        </w:rPr>
      </w:pPr>
      <w:r w:rsidRPr="009D4B25">
        <w:rPr>
          <w:rFonts w:ascii="仿宋" w:eastAsia="仿宋" w:hAnsi="仿宋"/>
          <w:b/>
          <w:sz w:val="32"/>
          <w:szCs w:val="32"/>
        </w:rPr>
        <w:t>7.</w:t>
      </w:r>
      <w:r w:rsidRPr="009D4B25">
        <w:rPr>
          <w:rFonts w:ascii="仿宋" w:eastAsia="仿宋" w:hAnsi="仿宋"/>
          <w:b/>
          <w:sz w:val="32"/>
          <w:szCs w:val="32"/>
        </w:rPr>
        <w:t>全面推动基层统战工作。</w:t>
      </w:r>
      <w:r w:rsidRPr="009D4B25">
        <w:rPr>
          <w:rFonts w:ascii="仿宋" w:eastAsia="仿宋" w:hAnsi="仿宋"/>
          <w:sz w:val="32"/>
          <w:szCs w:val="32"/>
        </w:rPr>
        <w:t>深入贯彻《关于加强基层统战工作的意见（试行）》，开展</w:t>
      </w:r>
      <w:r w:rsidRPr="009D4B25">
        <w:rPr>
          <w:rFonts w:ascii="仿宋" w:eastAsia="仿宋" w:hAnsi="仿宋"/>
          <w:sz w:val="32"/>
          <w:szCs w:val="32"/>
        </w:rPr>
        <w:t>“</w:t>
      </w:r>
      <w:r w:rsidRPr="009D4B25">
        <w:rPr>
          <w:rFonts w:ascii="仿宋" w:eastAsia="仿宋" w:hAnsi="仿宋"/>
          <w:sz w:val="32"/>
          <w:szCs w:val="32"/>
        </w:rPr>
        <w:t>基层统战工作质量年</w:t>
      </w:r>
      <w:r w:rsidRPr="009D4B25">
        <w:rPr>
          <w:rFonts w:ascii="仿宋" w:eastAsia="仿宋" w:hAnsi="仿宋"/>
          <w:sz w:val="32"/>
          <w:szCs w:val="32"/>
        </w:rPr>
        <w:t>”</w:t>
      </w:r>
      <w:r w:rsidRPr="009D4B25">
        <w:rPr>
          <w:rFonts w:ascii="仿宋" w:eastAsia="仿宋" w:hAnsi="仿宋"/>
          <w:sz w:val="32"/>
          <w:szCs w:val="32"/>
        </w:rPr>
        <w:t>活动，在乡镇和工业园区推广红格镇统战创新实践经验。组织有关人员赴攀枝花市经贸旅游学校、东区弄弄坪街道大地湾社区考察学习校区和社区统战工作。新打造盐边中学、百灵寺</w:t>
      </w:r>
      <w:r w:rsidRPr="009D4B25">
        <w:rPr>
          <w:rFonts w:ascii="仿宋" w:eastAsia="仿宋" w:hAnsi="仿宋" w:hint="eastAsia"/>
          <w:sz w:val="32"/>
          <w:szCs w:val="32"/>
        </w:rPr>
        <w:t>两个基层统战创新实践基地，</w:t>
      </w:r>
      <w:r w:rsidRPr="009D4B25">
        <w:rPr>
          <w:rFonts w:ascii="仿宋" w:eastAsia="仿宋" w:hAnsi="仿宋"/>
          <w:sz w:val="32"/>
          <w:szCs w:val="32"/>
        </w:rPr>
        <w:t>分别获评</w:t>
      </w:r>
      <w:r w:rsidRPr="009D4B25">
        <w:rPr>
          <w:rFonts w:ascii="仿宋" w:eastAsia="仿宋" w:hAnsi="仿宋"/>
          <w:sz w:val="32"/>
          <w:szCs w:val="32"/>
        </w:rPr>
        <w:t>“</w:t>
      </w:r>
      <w:r w:rsidRPr="009D4B25">
        <w:rPr>
          <w:rFonts w:ascii="仿宋" w:eastAsia="仿宋" w:hAnsi="仿宋"/>
          <w:sz w:val="32"/>
          <w:szCs w:val="32"/>
        </w:rPr>
        <w:t>攀枝花市党外知识分</w:t>
      </w:r>
      <w:r w:rsidRPr="009D4B25">
        <w:rPr>
          <w:rFonts w:ascii="仿宋" w:eastAsia="仿宋" w:hAnsi="仿宋"/>
          <w:sz w:val="32"/>
          <w:szCs w:val="32"/>
        </w:rPr>
        <w:lastRenderedPageBreak/>
        <w:t>子统战工作创新实践基地</w:t>
      </w:r>
      <w:r w:rsidRPr="009D4B25">
        <w:rPr>
          <w:rFonts w:ascii="仿宋" w:eastAsia="仿宋" w:hAnsi="仿宋"/>
          <w:sz w:val="32"/>
          <w:szCs w:val="32"/>
        </w:rPr>
        <w:t>”</w:t>
      </w:r>
      <w:r w:rsidRPr="009D4B25">
        <w:rPr>
          <w:rFonts w:ascii="仿宋" w:eastAsia="仿宋" w:hAnsi="仿宋"/>
          <w:sz w:val="32"/>
          <w:szCs w:val="32"/>
        </w:rPr>
        <w:t>、</w:t>
      </w:r>
      <w:r w:rsidRPr="009D4B25">
        <w:rPr>
          <w:rFonts w:ascii="仿宋" w:eastAsia="仿宋" w:hAnsi="仿宋"/>
          <w:sz w:val="32"/>
          <w:szCs w:val="32"/>
        </w:rPr>
        <w:t>“</w:t>
      </w:r>
      <w:r w:rsidRPr="009D4B25">
        <w:rPr>
          <w:rFonts w:ascii="仿宋" w:eastAsia="仿宋" w:hAnsi="仿宋"/>
          <w:sz w:val="32"/>
          <w:szCs w:val="32"/>
        </w:rPr>
        <w:t>攀枝花市宗教中国化方向创新实践基地</w:t>
      </w:r>
      <w:r w:rsidRPr="009D4B25">
        <w:rPr>
          <w:rFonts w:ascii="仿宋" w:eastAsia="仿宋" w:hAnsi="仿宋"/>
          <w:sz w:val="32"/>
          <w:szCs w:val="32"/>
        </w:rPr>
        <w:t>”</w:t>
      </w:r>
      <w:r w:rsidRPr="009D4B25">
        <w:rPr>
          <w:rFonts w:ascii="仿宋" w:eastAsia="仿宋" w:hAnsi="仿宋"/>
          <w:sz w:val="32"/>
          <w:szCs w:val="32"/>
        </w:rPr>
        <w:t>。</w:t>
      </w:r>
    </w:p>
    <w:p w:rsidR="00190A13" w:rsidRPr="009D4B25" w:rsidRDefault="009D4B25" w:rsidP="009D4B25">
      <w:pPr>
        <w:spacing w:line="576" w:lineRule="exact"/>
        <w:ind w:firstLineChars="200" w:firstLine="643"/>
        <w:rPr>
          <w:rFonts w:ascii="仿宋" w:eastAsia="仿宋" w:hAnsi="仿宋"/>
          <w:b/>
          <w:sz w:val="32"/>
          <w:szCs w:val="32"/>
        </w:rPr>
      </w:pPr>
      <w:r w:rsidRPr="009D4B25">
        <w:rPr>
          <w:rFonts w:ascii="仿宋" w:eastAsia="仿宋" w:hAnsi="仿宋"/>
          <w:b/>
          <w:sz w:val="32"/>
          <w:szCs w:val="32"/>
        </w:rPr>
        <w:t>8.</w:t>
      </w:r>
      <w:r w:rsidRPr="009D4B25">
        <w:rPr>
          <w:rFonts w:ascii="仿宋" w:eastAsia="仿宋" w:hAnsi="仿宋"/>
          <w:b/>
          <w:sz w:val="32"/>
          <w:szCs w:val="32"/>
        </w:rPr>
        <w:t>关心关爱广大统战对象。</w:t>
      </w:r>
      <w:r w:rsidRPr="009D4B25">
        <w:rPr>
          <w:rFonts w:ascii="仿宋" w:eastAsia="仿宋" w:hAnsi="仿宋"/>
          <w:sz w:val="32"/>
          <w:szCs w:val="32"/>
        </w:rPr>
        <w:t>春节期间走访慰问各民主党派基层组织、新的社会阶层代表人士、非公企业</w:t>
      </w:r>
      <w:r w:rsidRPr="009D4B25">
        <w:rPr>
          <w:rFonts w:ascii="仿宋" w:eastAsia="仿宋" w:hAnsi="仿宋"/>
          <w:sz w:val="32"/>
          <w:szCs w:val="32"/>
        </w:rPr>
        <w:t>代表、宗教界人士、台企代表、困难侨眷侨属等统战对象</w:t>
      </w:r>
      <w:r w:rsidRPr="009D4B25">
        <w:rPr>
          <w:rFonts w:ascii="仿宋" w:eastAsia="仿宋" w:hAnsi="仿宋"/>
          <w:sz w:val="32"/>
          <w:szCs w:val="32"/>
        </w:rPr>
        <w:t>42</w:t>
      </w:r>
      <w:r w:rsidRPr="009D4B25">
        <w:rPr>
          <w:rFonts w:ascii="仿宋" w:eastAsia="仿宋" w:hAnsi="仿宋"/>
          <w:sz w:val="32"/>
          <w:szCs w:val="32"/>
        </w:rPr>
        <w:t>人，发放慰问金</w:t>
      </w:r>
      <w:r w:rsidRPr="009D4B25">
        <w:rPr>
          <w:rFonts w:ascii="仿宋" w:eastAsia="仿宋" w:hAnsi="仿宋"/>
          <w:sz w:val="32"/>
          <w:szCs w:val="32"/>
        </w:rPr>
        <w:t>2.1</w:t>
      </w:r>
      <w:r w:rsidRPr="009D4B25">
        <w:rPr>
          <w:rFonts w:ascii="仿宋" w:eastAsia="仿宋" w:hAnsi="仿宋"/>
          <w:sz w:val="32"/>
          <w:szCs w:val="32"/>
        </w:rPr>
        <w:t>万元。中秋国庆期间走访慰问</w:t>
      </w:r>
      <w:r w:rsidRPr="009D4B25">
        <w:rPr>
          <w:rFonts w:ascii="仿宋" w:eastAsia="仿宋" w:hAnsi="仿宋"/>
          <w:sz w:val="32"/>
          <w:szCs w:val="32"/>
        </w:rPr>
        <w:t>54</w:t>
      </w:r>
      <w:r w:rsidRPr="009D4B25">
        <w:rPr>
          <w:rFonts w:ascii="仿宋" w:eastAsia="仿宋" w:hAnsi="仿宋"/>
          <w:sz w:val="32"/>
          <w:szCs w:val="32"/>
        </w:rPr>
        <w:t>人，送去价值近万元的慰问品。</w:t>
      </w:r>
    </w:p>
    <w:p w:rsidR="00190A13" w:rsidRPr="009D4B25" w:rsidRDefault="009D4B25">
      <w:pPr>
        <w:rPr>
          <w:rFonts w:ascii="仿宋" w:eastAsia="仿宋" w:hAnsi="仿宋"/>
          <w:b/>
          <w:sz w:val="32"/>
          <w:szCs w:val="32"/>
        </w:rPr>
      </w:pPr>
      <w:r w:rsidRPr="009D4B25">
        <w:rPr>
          <w:rFonts w:ascii="仿宋" w:eastAsia="仿宋" w:hAnsi="仿宋" w:hint="eastAsia"/>
          <w:b/>
          <w:sz w:val="32"/>
          <w:szCs w:val="32"/>
        </w:rPr>
        <w:t>二、机构设置</w:t>
      </w:r>
    </w:p>
    <w:p w:rsidR="00190A13" w:rsidRPr="009D4B25" w:rsidRDefault="009D4B25">
      <w:pPr>
        <w:widowControl/>
        <w:shd w:val="clear" w:color="auto" w:fill="FFFFFF"/>
        <w:jc w:val="left"/>
        <w:rPr>
          <w:rFonts w:ascii="仿宋" w:eastAsia="仿宋" w:hAnsi="仿宋" w:cs="宋体"/>
          <w:color w:val="000000"/>
          <w:kern w:val="0"/>
          <w:sz w:val="32"/>
          <w:szCs w:val="32"/>
        </w:rPr>
      </w:pPr>
      <w:r w:rsidRPr="009D4B25">
        <w:rPr>
          <w:rFonts w:ascii="仿宋" w:eastAsia="仿宋" w:hAnsi="仿宋"/>
          <w:sz w:val="32"/>
          <w:szCs w:val="32"/>
        </w:rPr>
        <w:t xml:space="preserve">    </w:t>
      </w:r>
      <w:r w:rsidRPr="009D4B25">
        <w:rPr>
          <w:rFonts w:ascii="仿宋" w:eastAsia="仿宋" w:hAnsi="仿宋" w:hint="eastAsia"/>
          <w:sz w:val="32"/>
          <w:szCs w:val="32"/>
        </w:rPr>
        <w:t>根据盐边委办【</w:t>
      </w:r>
      <w:r w:rsidRPr="009D4B25">
        <w:rPr>
          <w:rFonts w:ascii="仿宋" w:eastAsia="仿宋" w:hAnsi="仿宋"/>
          <w:sz w:val="32"/>
          <w:szCs w:val="32"/>
        </w:rPr>
        <w:t>2020</w:t>
      </w:r>
      <w:r w:rsidRPr="009D4B25">
        <w:rPr>
          <w:rFonts w:ascii="仿宋" w:eastAsia="仿宋" w:hAnsi="仿宋" w:hint="eastAsia"/>
          <w:sz w:val="32"/>
          <w:szCs w:val="32"/>
        </w:rPr>
        <w:t>】</w:t>
      </w:r>
      <w:r w:rsidRPr="009D4B25">
        <w:rPr>
          <w:rFonts w:ascii="仿宋" w:eastAsia="仿宋" w:hAnsi="仿宋"/>
          <w:sz w:val="32"/>
          <w:szCs w:val="32"/>
        </w:rPr>
        <w:t>36</w:t>
      </w:r>
      <w:r w:rsidRPr="009D4B25">
        <w:rPr>
          <w:rFonts w:ascii="仿宋" w:eastAsia="仿宋" w:hAnsi="仿宋" w:hint="eastAsia"/>
          <w:sz w:val="32"/>
          <w:szCs w:val="32"/>
        </w:rPr>
        <w:t>号文，盐边县委统战部、民宗局机关行政编制</w:t>
      </w:r>
      <w:r w:rsidRPr="009D4B25">
        <w:rPr>
          <w:rFonts w:ascii="仿宋" w:eastAsia="仿宋" w:hAnsi="仿宋"/>
          <w:sz w:val="32"/>
          <w:szCs w:val="32"/>
        </w:rPr>
        <w:t>10</w:t>
      </w:r>
      <w:r w:rsidRPr="009D4B25">
        <w:rPr>
          <w:rFonts w:ascii="仿宋" w:eastAsia="仿宋" w:hAnsi="仿宋" w:hint="eastAsia"/>
          <w:sz w:val="32"/>
          <w:szCs w:val="32"/>
        </w:rPr>
        <w:t>名，工勤编制</w:t>
      </w:r>
      <w:r w:rsidRPr="009D4B25">
        <w:rPr>
          <w:rFonts w:ascii="仿宋" w:eastAsia="仿宋" w:hAnsi="仿宋"/>
          <w:sz w:val="32"/>
          <w:szCs w:val="32"/>
        </w:rPr>
        <w:t>2</w:t>
      </w:r>
      <w:r w:rsidRPr="009D4B25">
        <w:rPr>
          <w:rFonts w:ascii="仿宋" w:eastAsia="仿宋" w:hAnsi="仿宋" w:hint="eastAsia"/>
          <w:sz w:val="32"/>
          <w:szCs w:val="32"/>
        </w:rPr>
        <w:t>名。在职职工</w:t>
      </w:r>
      <w:r w:rsidRPr="009D4B25">
        <w:rPr>
          <w:rFonts w:ascii="仿宋" w:eastAsia="仿宋" w:hAnsi="仿宋"/>
          <w:sz w:val="32"/>
          <w:szCs w:val="32"/>
        </w:rPr>
        <w:t>10</w:t>
      </w:r>
      <w:r w:rsidRPr="009D4B25">
        <w:rPr>
          <w:rFonts w:ascii="仿宋" w:eastAsia="仿宋" w:hAnsi="仿宋" w:hint="eastAsia"/>
          <w:sz w:val="32"/>
          <w:szCs w:val="32"/>
        </w:rPr>
        <w:t>人（其中：行政</w:t>
      </w:r>
      <w:r w:rsidRPr="009D4B25">
        <w:rPr>
          <w:rFonts w:ascii="仿宋" w:eastAsia="仿宋" w:hAnsi="仿宋"/>
          <w:sz w:val="32"/>
          <w:szCs w:val="32"/>
        </w:rPr>
        <w:t>7</w:t>
      </w:r>
      <w:r w:rsidRPr="009D4B25">
        <w:rPr>
          <w:rFonts w:ascii="仿宋" w:eastAsia="仿宋" w:hAnsi="仿宋" w:hint="eastAsia"/>
          <w:sz w:val="32"/>
          <w:szCs w:val="32"/>
        </w:rPr>
        <w:t>人、工勤人员</w:t>
      </w:r>
      <w:r w:rsidRPr="009D4B25">
        <w:rPr>
          <w:rFonts w:ascii="仿宋" w:eastAsia="仿宋" w:hAnsi="仿宋"/>
          <w:sz w:val="32"/>
          <w:szCs w:val="32"/>
        </w:rPr>
        <w:t>2</w:t>
      </w:r>
      <w:r w:rsidRPr="009D4B25">
        <w:rPr>
          <w:rFonts w:ascii="仿宋" w:eastAsia="仿宋" w:hAnsi="仿宋" w:hint="eastAsia"/>
          <w:sz w:val="32"/>
          <w:szCs w:val="32"/>
        </w:rPr>
        <w:t>人、事业人员</w:t>
      </w:r>
      <w:r w:rsidRPr="009D4B25">
        <w:rPr>
          <w:rFonts w:ascii="仿宋" w:eastAsia="仿宋" w:hAnsi="仿宋"/>
          <w:sz w:val="32"/>
          <w:szCs w:val="32"/>
        </w:rPr>
        <w:t>2</w:t>
      </w:r>
      <w:r w:rsidRPr="009D4B25">
        <w:rPr>
          <w:rFonts w:ascii="仿宋" w:eastAsia="仿宋" w:hAnsi="仿宋" w:hint="eastAsia"/>
          <w:sz w:val="32"/>
          <w:szCs w:val="32"/>
        </w:rPr>
        <w:t>人），行政退休</w:t>
      </w:r>
      <w:r w:rsidRPr="009D4B25">
        <w:rPr>
          <w:rFonts w:ascii="仿宋" w:eastAsia="仿宋" w:hAnsi="仿宋"/>
          <w:sz w:val="32"/>
          <w:szCs w:val="32"/>
        </w:rPr>
        <w:t>13</w:t>
      </w:r>
      <w:r w:rsidRPr="009D4B25">
        <w:rPr>
          <w:rFonts w:ascii="仿宋" w:eastAsia="仿宋" w:hAnsi="仿宋" w:hint="eastAsia"/>
          <w:sz w:val="32"/>
          <w:szCs w:val="32"/>
        </w:rPr>
        <w:t>人，死亡抚恤</w:t>
      </w:r>
      <w:r w:rsidRPr="009D4B25">
        <w:rPr>
          <w:rFonts w:ascii="仿宋" w:eastAsia="仿宋" w:hAnsi="仿宋"/>
          <w:sz w:val="32"/>
          <w:szCs w:val="32"/>
        </w:rPr>
        <w:t>2</w:t>
      </w:r>
      <w:r w:rsidRPr="009D4B25">
        <w:rPr>
          <w:rFonts w:ascii="仿宋" w:eastAsia="仿宋" w:hAnsi="仿宋" w:hint="eastAsia"/>
          <w:sz w:val="32"/>
          <w:szCs w:val="32"/>
        </w:rPr>
        <w:t>人。</w:t>
      </w: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9D4B25" w:rsidRDefault="009D4B25">
      <w:pPr>
        <w:widowControl/>
        <w:shd w:val="clear" w:color="auto" w:fill="FFFFFF"/>
        <w:jc w:val="center"/>
        <w:rPr>
          <w:rFonts w:ascii="仿宋" w:eastAsia="仿宋" w:hAnsi="仿宋" w:cs="宋体" w:hint="eastAsia"/>
          <w:color w:val="000000"/>
          <w:kern w:val="0"/>
          <w:sz w:val="32"/>
          <w:szCs w:val="32"/>
        </w:rPr>
      </w:pPr>
    </w:p>
    <w:p w:rsidR="00190A13" w:rsidRPr="009D4B25" w:rsidRDefault="009D4B25">
      <w:pPr>
        <w:widowControl/>
        <w:shd w:val="clear" w:color="auto" w:fill="FFFFFF"/>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lastRenderedPageBreak/>
        <w:t>第二部分</w:t>
      </w:r>
      <w:r w:rsidRPr="009D4B25">
        <w:rPr>
          <w:rFonts w:ascii="仿宋" w:eastAsia="仿宋" w:hAnsi="仿宋" w:cs="宋体" w:hint="eastAsia"/>
          <w:color w:val="000000"/>
          <w:kern w:val="0"/>
          <w:sz w:val="32"/>
          <w:szCs w:val="32"/>
        </w:rPr>
        <w:t xml:space="preserve"> </w:t>
      </w:r>
      <w:r w:rsidRPr="009D4B25">
        <w:rPr>
          <w:rFonts w:ascii="仿宋" w:eastAsia="仿宋" w:hAnsi="仿宋" w:cs="宋体"/>
          <w:color w:val="575757"/>
          <w:kern w:val="0"/>
          <w:sz w:val="32"/>
          <w:szCs w:val="32"/>
        </w:rPr>
        <w:t>2021</w:t>
      </w:r>
      <w:r w:rsidRPr="009D4B25">
        <w:rPr>
          <w:rFonts w:ascii="仿宋" w:eastAsia="仿宋" w:hAnsi="仿宋" w:cs="宋体" w:hint="eastAsia"/>
          <w:color w:val="575757"/>
          <w:kern w:val="0"/>
          <w:sz w:val="32"/>
          <w:szCs w:val="32"/>
        </w:rPr>
        <w:t>年度部门决算情况说明</w:t>
      </w:r>
      <w:bookmarkEnd w:id="8"/>
    </w:p>
    <w:p w:rsidR="00190A13" w:rsidRPr="009D4B25" w:rsidRDefault="009D4B25">
      <w:pPr>
        <w:widowControl/>
        <w:shd w:val="clear" w:color="auto" w:fill="FFFFFF"/>
        <w:ind w:firstLine="419"/>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w:t>
      </w:r>
      <w:bookmarkStart w:id="11" w:name="_Toc15396603"/>
      <w:r w:rsidRPr="009D4B25">
        <w:rPr>
          <w:rFonts w:ascii="仿宋" w:eastAsia="仿宋" w:hAnsi="仿宋" w:cs="宋体" w:hint="eastAsia"/>
          <w:color w:val="000000"/>
          <w:kern w:val="0"/>
          <w:sz w:val="32"/>
          <w:szCs w:val="32"/>
        </w:rPr>
        <w:t>收</w:t>
      </w:r>
      <w:r w:rsidRPr="009D4B25">
        <w:rPr>
          <w:rFonts w:ascii="仿宋" w:eastAsia="仿宋" w:hAnsi="仿宋" w:cs="宋体" w:hint="eastAsia"/>
          <w:color w:val="575757"/>
          <w:kern w:val="0"/>
          <w:sz w:val="32"/>
          <w:szCs w:val="32"/>
        </w:rPr>
        <w:t>入支出决算总体情况说明</w:t>
      </w:r>
      <w:bookmarkEnd w:id="11"/>
    </w:p>
    <w:p w:rsidR="00190A13" w:rsidRPr="009D4B25" w:rsidRDefault="009D4B25">
      <w:pPr>
        <w:widowControl/>
        <w:shd w:val="clear" w:color="auto" w:fill="FFFFFF"/>
        <w:ind w:firstLine="639"/>
        <w:rPr>
          <w:rFonts w:ascii="仿宋" w:eastAsia="仿宋" w:hAnsi="仿宋" w:cs="宋体" w:hint="eastAsia"/>
          <w:color w:val="000000"/>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年度收、支总计</w:t>
      </w:r>
      <w:r w:rsidRPr="009D4B25">
        <w:rPr>
          <w:rFonts w:ascii="仿宋" w:eastAsia="仿宋" w:hAnsi="仿宋" w:cs="宋体"/>
          <w:color w:val="000000"/>
          <w:kern w:val="0"/>
          <w:sz w:val="32"/>
          <w:szCs w:val="32"/>
        </w:rPr>
        <w:t>803.82</w:t>
      </w:r>
      <w:r w:rsidRPr="009D4B25">
        <w:rPr>
          <w:rFonts w:ascii="仿宋" w:eastAsia="仿宋" w:hAnsi="仿宋" w:cs="宋体" w:hint="eastAsia"/>
          <w:color w:val="000000"/>
          <w:kern w:val="0"/>
          <w:sz w:val="32"/>
          <w:szCs w:val="32"/>
        </w:rPr>
        <w:t>万元</w:t>
      </w:r>
      <w:r w:rsidRPr="009D4B25">
        <w:rPr>
          <w:rFonts w:ascii="仿宋" w:eastAsia="仿宋" w:hAnsi="仿宋" w:cs="宋体"/>
          <w:color w:val="000000"/>
          <w:kern w:val="0"/>
          <w:sz w:val="32"/>
          <w:szCs w:val="32"/>
        </w:rPr>
        <w:t>/970.12</w:t>
      </w:r>
      <w:r w:rsidRPr="009D4B25">
        <w:rPr>
          <w:rFonts w:ascii="仿宋" w:eastAsia="仿宋" w:hAnsi="仿宋" w:cs="宋体" w:hint="eastAsia"/>
          <w:color w:val="000000"/>
          <w:kern w:val="0"/>
          <w:sz w:val="32"/>
          <w:szCs w:val="32"/>
        </w:rPr>
        <w:t>万元。与</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年相比，收、支总计各增加</w:t>
      </w:r>
      <w:r w:rsidRPr="009D4B25">
        <w:rPr>
          <w:rFonts w:ascii="仿宋" w:eastAsia="仿宋" w:hAnsi="仿宋" w:cs="宋体"/>
          <w:color w:val="000000"/>
          <w:kern w:val="0"/>
          <w:sz w:val="32"/>
          <w:szCs w:val="32"/>
        </w:rPr>
        <w:t>85.23</w:t>
      </w:r>
      <w:r w:rsidRPr="009D4B25">
        <w:rPr>
          <w:rFonts w:ascii="仿宋" w:eastAsia="仿宋" w:hAnsi="仿宋" w:cs="宋体" w:hint="eastAsia"/>
          <w:color w:val="000000"/>
          <w:kern w:val="0"/>
          <w:sz w:val="32"/>
          <w:szCs w:val="32"/>
        </w:rPr>
        <w:t>万元</w:t>
      </w:r>
      <w:r w:rsidRPr="009D4B25">
        <w:rPr>
          <w:rFonts w:ascii="仿宋" w:eastAsia="仿宋" w:hAnsi="仿宋" w:cs="宋体"/>
          <w:color w:val="000000"/>
          <w:kern w:val="0"/>
          <w:sz w:val="32"/>
          <w:szCs w:val="32"/>
        </w:rPr>
        <w:t>/236.85</w:t>
      </w:r>
      <w:r w:rsidRPr="009D4B25">
        <w:rPr>
          <w:rFonts w:ascii="仿宋" w:eastAsia="仿宋" w:hAnsi="仿宋" w:cs="宋体" w:hint="eastAsia"/>
          <w:color w:val="000000"/>
          <w:kern w:val="0"/>
          <w:sz w:val="32"/>
          <w:szCs w:val="32"/>
        </w:rPr>
        <w:t>万元，增长</w:t>
      </w:r>
      <w:r w:rsidRPr="009D4B25">
        <w:rPr>
          <w:rFonts w:ascii="仿宋" w:eastAsia="仿宋" w:hAnsi="仿宋" w:cs="宋体"/>
          <w:color w:val="000000"/>
          <w:kern w:val="0"/>
          <w:sz w:val="32"/>
          <w:szCs w:val="32"/>
        </w:rPr>
        <w:t>11.8%/32%</w:t>
      </w:r>
      <w:r w:rsidRPr="009D4B25">
        <w:rPr>
          <w:rFonts w:ascii="仿宋" w:eastAsia="仿宋" w:hAnsi="仿宋" w:cs="宋体" w:hint="eastAsia"/>
          <w:color w:val="000000"/>
          <w:kern w:val="0"/>
          <w:sz w:val="32"/>
          <w:szCs w:val="32"/>
        </w:rPr>
        <w:t>。主要变动原因是人员变动经费支出增加</w:t>
      </w:r>
    </w:p>
    <w:p w:rsidR="00DE3FBD" w:rsidRPr="009D4B25" w:rsidRDefault="00DE3FBD" w:rsidP="00DE3FBD">
      <w:pPr>
        <w:pStyle w:val="a0"/>
        <w:rPr>
          <w:rFonts w:ascii="仿宋" w:eastAsia="仿宋" w:hAnsi="仿宋"/>
          <w:sz w:val="32"/>
        </w:rPr>
      </w:pPr>
      <w:r w:rsidRPr="009D4B25">
        <w:rPr>
          <w:rFonts w:ascii="仿宋" w:eastAsia="仿宋" w:hAnsi="仿宋" w:cs="宋体"/>
          <w:noProof/>
          <w:color w:val="000000"/>
          <w:kern w:val="0"/>
          <w:sz w:val="32"/>
        </w:rPr>
        <w:pict>
          <v:shapetype id="_x0000_t202" coordsize="21600,21600" o:spt="202" path="m,l,21600r21600,l21600,xe">
            <v:stroke joinstyle="miter"/>
            <v:path gradientshapeok="t" o:connecttype="rect"/>
          </v:shapetype>
          <v:shape id="_x0000_s2054" type="#_x0000_t202" style="position:absolute;left:0;text-align:left;margin-left:229.65pt;margin-top:70.45pt;width:45.35pt;height:23.55pt;z-index:251663360;mso-height-percent:200;mso-height-percent:200;mso-width-relative:margin;mso-height-relative:margin">
            <v:textbox style="mso-fit-shape-to-text:t">
              <w:txbxContent>
                <w:p w:rsidR="00DE3FBD" w:rsidRDefault="00DE3FBD" w:rsidP="00DE3FBD">
                  <w:r>
                    <w:rPr>
                      <w:rFonts w:hint="eastAsia"/>
                    </w:rPr>
                    <w:t>718.59</w:t>
                  </w:r>
                </w:p>
              </w:txbxContent>
            </v:textbox>
          </v:shape>
        </w:pict>
      </w:r>
      <w:r w:rsidRPr="009D4B25">
        <w:rPr>
          <w:rFonts w:ascii="仿宋" w:eastAsia="仿宋" w:hAnsi="仿宋" w:cs="宋体"/>
          <w:noProof/>
          <w:color w:val="000000"/>
          <w:kern w:val="0"/>
          <w:sz w:val="32"/>
        </w:rPr>
        <w:pict>
          <v:shape id="_x0000_s2053" type="#_x0000_t202" style="position:absolute;left:0;text-align:left;margin-left:282.1pt;margin-top:70.05pt;width:45.35pt;height:23.55pt;z-index:251662336;mso-height-percent:200;mso-height-percent:200;mso-width-relative:margin;mso-height-relative:margin">
            <v:textbox style="mso-fit-shape-to-text:t">
              <w:txbxContent>
                <w:p w:rsidR="00DE3FBD" w:rsidRDefault="00DE3FBD" w:rsidP="00DE3FBD">
                  <w:r>
                    <w:rPr>
                      <w:rFonts w:hint="eastAsia"/>
                    </w:rPr>
                    <w:t>733.27</w:t>
                  </w:r>
                </w:p>
              </w:txbxContent>
            </v:textbox>
          </v:shape>
        </w:pict>
      </w:r>
      <w:r w:rsidRPr="009D4B25">
        <w:rPr>
          <w:rFonts w:ascii="仿宋" w:eastAsia="仿宋" w:hAnsi="仿宋" w:cs="宋体"/>
          <w:noProof/>
          <w:color w:val="000000"/>
          <w:kern w:val="0"/>
          <w:sz w:val="32"/>
        </w:rPr>
        <w:pict>
          <v:shape id="_x0000_s2052" type="#_x0000_t202" style="position:absolute;left:0;text-align:left;margin-left:118pt;margin-top:28.2pt;width:45.35pt;height:23.55pt;z-index:251661312;mso-height-percent:200;mso-height-percent:200;mso-width-relative:margin;mso-height-relative:margin">
            <v:textbox style="mso-fit-shape-to-text:t">
              <w:txbxContent>
                <w:p w:rsidR="00DE3FBD" w:rsidRDefault="00DE3FBD" w:rsidP="00DE3FBD">
                  <w:r>
                    <w:rPr>
                      <w:rFonts w:hint="eastAsia"/>
                    </w:rPr>
                    <w:t>970.12</w:t>
                  </w:r>
                </w:p>
              </w:txbxContent>
            </v:textbox>
          </v:shape>
        </w:pict>
      </w:r>
      <w:r w:rsidRPr="009D4B25">
        <w:rPr>
          <w:rFonts w:ascii="仿宋" w:eastAsia="仿宋" w:hAnsi="仿宋" w:cs="宋体"/>
          <w:noProof/>
          <w:color w:val="000000"/>
          <w:kern w:val="0"/>
          <w:sz w:val="32"/>
        </w:rPr>
        <w:pict>
          <v:shape id="_x0000_s2051" type="#_x0000_t202" style="position:absolute;left:0;text-align:left;margin-left:72.25pt;margin-top:58.2pt;width:45.35pt;height:23.55pt;z-index:251660288;mso-height-percent:200;mso-height-percent:200;mso-width-relative:margin;mso-height-relative:margin">
            <v:textbox style="mso-fit-shape-to-text:t">
              <w:txbxContent>
                <w:p w:rsidR="00DE3FBD" w:rsidRDefault="00DE3FBD">
                  <w:r>
                    <w:rPr>
                      <w:rFonts w:hint="eastAsia"/>
                    </w:rPr>
                    <w:t>803.82</w:t>
                  </w:r>
                </w:p>
              </w:txbxContent>
            </v:textbox>
          </v:shape>
        </w:pict>
      </w:r>
      <w:r w:rsidRPr="009D4B25">
        <w:rPr>
          <w:rFonts w:ascii="仿宋" w:eastAsia="仿宋" w:hAnsi="仿宋"/>
          <w:noProof/>
          <w:sz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90A13" w:rsidRPr="009D4B25" w:rsidRDefault="009D4B25">
      <w:pPr>
        <w:widowControl/>
        <w:shd w:val="clear" w:color="auto" w:fill="FFFFFF"/>
        <w:ind w:firstLine="419"/>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2</w:t>
      </w:r>
      <w:r w:rsidRPr="009D4B25">
        <w:rPr>
          <w:rFonts w:ascii="仿宋" w:eastAsia="仿宋" w:hAnsi="仿宋" w:cs="宋体" w:hint="eastAsia"/>
          <w:color w:val="333333"/>
          <w:kern w:val="0"/>
          <w:sz w:val="32"/>
          <w:szCs w:val="32"/>
        </w:rPr>
        <w:t>、</w:t>
      </w:r>
      <w:bookmarkStart w:id="12" w:name="_Toc15396604"/>
      <w:r w:rsidRPr="009D4B25">
        <w:rPr>
          <w:rFonts w:ascii="仿宋" w:eastAsia="仿宋" w:hAnsi="仿宋" w:cs="宋体" w:hint="eastAsia"/>
          <w:color w:val="000000"/>
          <w:kern w:val="0"/>
          <w:sz w:val="32"/>
          <w:szCs w:val="32"/>
        </w:rPr>
        <w:t>收</w:t>
      </w:r>
      <w:r w:rsidRPr="009D4B25">
        <w:rPr>
          <w:rFonts w:ascii="仿宋" w:eastAsia="仿宋" w:hAnsi="仿宋" w:cs="宋体" w:hint="eastAsia"/>
          <w:color w:val="575757"/>
          <w:kern w:val="0"/>
          <w:sz w:val="32"/>
          <w:szCs w:val="32"/>
        </w:rPr>
        <w:t>入决算情况说明</w:t>
      </w:r>
      <w:bookmarkEnd w:id="12"/>
    </w:p>
    <w:p w:rsidR="00190A13" w:rsidRPr="009D4B25" w:rsidRDefault="009D4B25" w:rsidP="00DE3FBD">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年本年收入合计</w:t>
      </w:r>
      <w:r w:rsidRPr="009D4B25">
        <w:rPr>
          <w:rFonts w:ascii="仿宋" w:eastAsia="仿宋" w:hAnsi="仿宋" w:cs="宋体"/>
          <w:color w:val="000000"/>
          <w:kern w:val="0"/>
          <w:sz w:val="32"/>
          <w:szCs w:val="32"/>
        </w:rPr>
        <w:t>803.82</w:t>
      </w:r>
      <w:r w:rsidRPr="009D4B25">
        <w:rPr>
          <w:rFonts w:ascii="仿宋" w:eastAsia="仿宋" w:hAnsi="仿宋" w:cs="宋体" w:hint="eastAsia"/>
          <w:color w:val="000000"/>
          <w:kern w:val="0"/>
          <w:sz w:val="32"/>
          <w:szCs w:val="32"/>
        </w:rPr>
        <w:t>万元，其中：一般公共预算财政拨款收入</w:t>
      </w:r>
      <w:r w:rsidRPr="009D4B25">
        <w:rPr>
          <w:rFonts w:ascii="仿宋" w:eastAsia="仿宋" w:hAnsi="仿宋" w:cs="宋体"/>
          <w:color w:val="000000"/>
          <w:kern w:val="0"/>
          <w:sz w:val="32"/>
          <w:szCs w:val="32"/>
        </w:rPr>
        <w:t>803.82</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；政府性基金预算财政拨款收入</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；国有资本经营预算财政拨款收入</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；事业收入</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；经营收入</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；附属单位上缴收入</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；其他收入</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w:t>
      </w:r>
      <w:r w:rsidRPr="009D4B25">
        <w:rPr>
          <w:rFonts w:ascii="仿宋" w:eastAsia="仿宋" w:hAnsi="仿宋" w:cs="宋体" w:hint="eastAsia"/>
          <w:color w:val="000000"/>
          <w:kern w:val="0"/>
          <w:sz w:val="32"/>
          <w:szCs w:val="32"/>
        </w:rPr>
        <w:lastRenderedPageBreak/>
        <w:t>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r w:rsidR="00DE3FBD" w:rsidRPr="009D4B25">
        <w:rPr>
          <w:rFonts w:ascii="仿宋" w:eastAsia="仿宋" w:hAnsi="仿宋" w:cs="宋体"/>
          <w:noProof/>
          <w:color w:val="000000" w:themeColor="text1"/>
          <w:kern w:val="0"/>
          <w:sz w:val="32"/>
          <w:szCs w:val="32"/>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0A13" w:rsidRPr="009D4B25" w:rsidRDefault="009D4B25">
      <w:pPr>
        <w:widowControl/>
        <w:shd w:val="clear" w:color="auto" w:fill="FFFFFF"/>
        <w:ind w:firstLine="419"/>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3</w:t>
      </w:r>
      <w:r w:rsidRPr="009D4B25">
        <w:rPr>
          <w:rFonts w:ascii="仿宋" w:eastAsia="仿宋" w:hAnsi="仿宋" w:cs="宋体" w:hint="eastAsia"/>
          <w:color w:val="333333"/>
          <w:kern w:val="0"/>
          <w:sz w:val="32"/>
          <w:szCs w:val="32"/>
        </w:rPr>
        <w:t>、</w:t>
      </w:r>
      <w:bookmarkStart w:id="13" w:name="_Toc15396605"/>
      <w:r w:rsidRPr="009D4B25">
        <w:rPr>
          <w:rFonts w:ascii="仿宋" w:eastAsia="仿宋" w:hAnsi="仿宋" w:cs="宋体" w:hint="eastAsia"/>
          <w:color w:val="000000"/>
          <w:kern w:val="0"/>
          <w:sz w:val="32"/>
          <w:szCs w:val="32"/>
        </w:rPr>
        <w:t>支</w:t>
      </w:r>
      <w:r w:rsidRPr="009D4B25">
        <w:rPr>
          <w:rFonts w:ascii="仿宋" w:eastAsia="仿宋" w:hAnsi="仿宋" w:cs="宋体" w:hint="eastAsia"/>
          <w:color w:val="575757"/>
          <w:kern w:val="0"/>
          <w:sz w:val="32"/>
          <w:szCs w:val="32"/>
        </w:rPr>
        <w:t>出决算情况说明</w:t>
      </w:r>
      <w:bookmarkEnd w:id="13"/>
    </w:p>
    <w:p w:rsidR="00190A13" w:rsidRPr="009D4B25" w:rsidRDefault="009D4B25">
      <w:pPr>
        <w:widowControl/>
        <w:shd w:val="clear" w:color="auto" w:fill="FFFFFF"/>
        <w:ind w:firstLine="639"/>
        <w:rPr>
          <w:rFonts w:ascii="仿宋" w:eastAsia="仿宋" w:hAnsi="仿宋" w:cs="宋体" w:hint="eastAsia"/>
          <w:color w:val="000000"/>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年本年支出合计</w:t>
      </w:r>
      <w:r w:rsidRPr="009D4B25">
        <w:rPr>
          <w:rFonts w:ascii="仿宋" w:eastAsia="仿宋" w:hAnsi="仿宋" w:cs="宋体"/>
          <w:color w:val="000000"/>
          <w:kern w:val="0"/>
          <w:sz w:val="32"/>
          <w:szCs w:val="32"/>
        </w:rPr>
        <w:t>970.12</w:t>
      </w:r>
      <w:r w:rsidRPr="009D4B25">
        <w:rPr>
          <w:rFonts w:ascii="仿宋" w:eastAsia="仿宋" w:hAnsi="仿宋" w:cs="宋体" w:hint="eastAsia"/>
          <w:color w:val="000000"/>
          <w:kern w:val="0"/>
          <w:sz w:val="32"/>
          <w:szCs w:val="32"/>
        </w:rPr>
        <w:t>万元，其中：基本支出</w:t>
      </w:r>
      <w:r w:rsidRPr="009D4B25">
        <w:rPr>
          <w:rFonts w:ascii="仿宋" w:eastAsia="仿宋" w:hAnsi="仿宋" w:cs="宋体"/>
          <w:color w:val="000000"/>
          <w:kern w:val="0"/>
          <w:sz w:val="32"/>
          <w:szCs w:val="32"/>
        </w:rPr>
        <w:t>305.37</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3</w:t>
      </w:r>
      <w:r w:rsidR="000C6727" w:rsidRPr="009D4B25">
        <w:rPr>
          <w:rFonts w:ascii="仿宋" w:eastAsia="仿宋" w:hAnsi="仿宋" w:cs="宋体" w:hint="eastAsia"/>
          <w:color w:val="000000"/>
          <w:kern w:val="0"/>
          <w:sz w:val="32"/>
          <w:szCs w:val="32"/>
        </w:rPr>
        <w:t>1</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；项目支出</w:t>
      </w:r>
      <w:r w:rsidRPr="009D4B25">
        <w:rPr>
          <w:rFonts w:ascii="仿宋" w:eastAsia="仿宋" w:hAnsi="仿宋" w:cs="宋体"/>
          <w:color w:val="000000"/>
          <w:kern w:val="0"/>
          <w:sz w:val="32"/>
          <w:szCs w:val="32"/>
        </w:rPr>
        <w:t>664.75</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6</w:t>
      </w:r>
      <w:r w:rsidR="000C6727" w:rsidRPr="009D4B25">
        <w:rPr>
          <w:rFonts w:ascii="仿宋" w:eastAsia="仿宋" w:hAnsi="仿宋" w:cs="宋体" w:hint="eastAsia"/>
          <w:color w:val="000000"/>
          <w:kern w:val="0"/>
          <w:sz w:val="32"/>
          <w:szCs w:val="32"/>
        </w:rPr>
        <w:t>9</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；上缴上级支出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；经营支出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；对附属单位补助支出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p>
    <w:p w:rsidR="002015AC" w:rsidRPr="009D4B25" w:rsidRDefault="000C6727" w:rsidP="002015AC">
      <w:pPr>
        <w:pStyle w:val="a0"/>
        <w:rPr>
          <w:rFonts w:ascii="仿宋" w:eastAsia="仿宋" w:hAnsi="仿宋"/>
          <w:sz w:val="32"/>
        </w:rPr>
      </w:pPr>
      <w:r w:rsidRPr="009D4B25">
        <w:rPr>
          <w:rFonts w:ascii="仿宋" w:eastAsia="仿宋" w:hAnsi="仿宋"/>
          <w:noProof/>
          <w:sz w:val="32"/>
        </w:rP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0A13" w:rsidRPr="009D4B25" w:rsidRDefault="009D4B25">
      <w:pPr>
        <w:widowControl/>
        <w:shd w:val="clear" w:color="auto" w:fill="FFFFFF"/>
        <w:ind w:firstLine="639"/>
        <w:rPr>
          <w:rFonts w:ascii="仿宋" w:eastAsia="仿宋" w:hAnsi="仿宋" w:cs="宋体"/>
          <w:color w:val="333333"/>
          <w:kern w:val="0"/>
          <w:sz w:val="32"/>
          <w:szCs w:val="32"/>
        </w:rPr>
      </w:pPr>
      <w:bookmarkStart w:id="14" w:name="_Toc15396606"/>
      <w:r w:rsidRPr="009D4B25">
        <w:rPr>
          <w:rFonts w:ascii="仿宋" w:eastAsia="仿宋" w:hAnsi="仿宋" w:cs="宋体"/>
          <w:color w:val="000000"/>
          <w:kern w:val="0"/>
          <w:sz w:val="32"/>
          <w:szCs w:val="32"/>
        </w:rPr>
        <w:lastRenderedPageBreak/>
        <w:t>4</w:t>
      </w:r>
      <w:r w:rsidRPr="009D4B25">
        <w:rPr>
          <w:rFonts w:ascii="仿宋" w:eastAsia="仿宋" w:hAnsi="仿宋" w:cs="宋体" w:hint="eastAsia"/>
          <w:color w:val="000000"/>
          <w:kern w:val="0"/>
          <w:sz w:val="32"/>
          <w:szCs w:val="32"/>
        </w:rPr>
        <w:t>、财</w:t>
      </w:r>
      <w:r w:rsidRPr="009D4B25">
        <w:rPr>
          <w:rFonts w:ascii="仿宋" w:eastAsia="仿宋" w:hAnsi="仿宋" w:cs="宋体" w:hint="eastAsia"/>
          <w:color w:val="575757"/>
          <w:kern w:val="0"/>
          <w:sz w:val="32"/>
          <w:szCs w:val="32"/>
        </w:rPr>
        <w:t>政拨款收入支出决算总体情况说明</w:t>
      </w:r>
      <w:bookmarkEnd w:id="14"/>
    </w:p>
    <w:p w:rsidR="00190A13" w:rsidRPr="009D4B25" w:rsidRDefault="009D4B25">
      <w:pPr>
        <w:widowControl/>
        <w:shd w:val="clear" w:color="auto" w:fill="FFFFFF"/>
        <w:ind w:firstLine="639"/>
        <w:rPr>
          <w:rFonts w:ascii="仿宋" w:eastAsia="仿宋" w:hAnsi="仿宋" w:cs="宋体" w:hint="eastAsia"/>
          <w:color w:val="000000"/>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年财政拨款收、支总计</w:t>
      </w:r>
      <w:r w:rsidRPr="009D4B25">
        <w:rPr>
          <w:rFonts w:ascii="仿宋" w:eastAsia="仿宋" w:hAnsi="仿宋" w:cs="宋体"/>
          <w:color w:val="000000"/>
          <w:kern w:val="0"/>
          <w:sz w:val="32"/>
          <w:szCs w:val="32"/>
        </w:rPr>
        <w:t>803.82</w:t>
      </w:r>
      <w:r w:rsidRPr="009D4B25">
        <w:rPr>
          <w:rFonts w:ascii="仿宋" w:eastAsia="仿宋" w:hAnsi="仿宋" w:cs="宋体" w:hint="eastAsia"/>
          <w:color w:val="000000"/>
          <w:kern w:val="0"/>
          <w:sz w:val="32"/>
          <w:szCs w:val="32"/>
        </w:rPr>
        <w:t>万元。与</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年相比，财政拨款收、支总计各增加</w:t>
      </w:r>
      <w:r w:rsidRPr="009D4B25">
        <w:rPr>
          <w:rFonts w:ascii="仿宋" w:eastAsia="仿宋" w:hAnsi="仿宋" w:cs="宋体"/>
          <w:color w:val="000000"/>
          <w:kern w:val="0"/>
          <w:sz w:val="32"/>
          <w:szCs w:val="32"/>
        </w:rPr>
        <w:t>85.23</w:t>
      </w:r>
      <w:r w:rsidRPr="009D4B25">
        <w:rPr>
          <w:rFonts w:ascii="仿宋" w:eastAsia="仿宋" w:hAnsi="仿宋" w:cs="宋体" w:hint="eastAsia"/>
          <w:color w:val="000000"/>
          <w:kern w:val="0"/>
          <w:sz w:val="32"/>
          <w:szCs w:val="32"/>
        </w:rPr>
        <w:t>万元，增长</w:t>
      </w:r>
      <w:r w:rsidRPr="009D4B25">
        <w:rPr>
          <w:rFonts w:ascii="仿宋" w:eastAsia="仿宋" w:hAnsi="仿宋" w:cs="宋体"/>
          <w:color w:val="000000"/>
          <w:kern w:val="0"/>
          <w:sz w:val="32"/>
          <w:szCs w:val="32"/>
        </w:rPr>
        <w:t>11.84%</w:t>
      </w:r>
      <w:r w:rsidRPr="009D4B25">
        <w:rPr>
          <w:rFonts w:ascii="仿宋" w:eastAsia="仿宋" w:hAnsi="仿宋" w:cs="宋体" w:hint="eastAsia"/>
          <w:color w:val="000000"/>
          <w:kern w:val="0"/>
          <w:sz w:val="32"/>
          <w:szCs w:val="32"/>
        </w:rPr>
        <w:t>。主要变动原因是人员变动经费支出增加。</w:t>
      </w:r>
    </w:p>
    <w:p w:rsidR="000C6727" w:rsidRPr="009D4B25" w:rsidRDefault="000C6727" w:rsidP="000C6727">
      <w:pPr>
        <w:pStyle w:val="a0"/>
        <w:rPr>
          <w:rFonts w:ascii="仿宋" w:eastAsia="仿宋" w:hAnsi="仿宋"/>
          <w:sz w:val="32"/>
        </w:rPr>
      </w:pPr>
      <w:r w:rsidRPr="009D4B25">
        <w:rPr>
          <w:rFonts w:ascii="仿宋" w:eastAsia="仿宋" w:hAnsi="仿宋"/>
          <w:noProof/>
          <w:sz w:val="32"/>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0A13" w:rsidRPr="009D4B25" w:rsidRDefault="009D4B25">
      <w:pPr>
        <w:widowControl/>
        <w:shd w:val="clear" w:color="auto" w:fill="FFFFFF"/>
        <w:ind w:firstLine="639"/>
        <w:rPr>
          <w:rFonts w:ascii="仿宋" w:eastAsia="仿宋" w:hAnsi="仿宋" w:cs="宋体"/>
          <w:color w:val="333333"/>
          <w:kern w:val="0"/>
          <w:sz w:val="32"/>
          <w:szCs w:val="32"/>
        </w:rPr>
      </w:pPr>
      <w:bookmarkStart w:id="15" w:name="_Toc15396607"/>
      <w:r w:rsidRPr="009D4B25">
        <w:rPr>
          <w:rFonts w:ascii="仿宋" w:eastAsia="仿宋" w:hAnsi="仿宋" w:cs="宋体"/>
          <w:color w:val="000000"/>
          <w:kern w:val="0"/>
          <w:sz w:val="32"/>
          <w:szCs w:val="32"/>
        </w:rPr>
        <w:t>5</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一</w:t>
      </w:r>
      <w:r w:rsidRPr="009D4B25">
        <w:rPr>
          <w:rFonts w:ascii="仿宋" w:eastAsia="仿宋" w:hAnsi="仿宋" w:cs="宋体" w:hint="eastAsia"/>
          <w:color w:val="575757"/>
          <w:kern w:val="0"/>
          <w:sz w:val="32"/>
          <w:szCs w:val="32"/>
        </w:rPr>
        <w:t>般公共预算财政拨款支出决算情况说明</w:t>
      </w:r>
      <w:bookmarkEnd w:id="15"/>
    </w:p>
    <w:p w:rsidR="00190A13" w:rsidRPr="009D4B25" w:rsidRDefault="009D4B25">
      <w:pPr>
        <w:widowControl/>
        <w:shd w:val="clear" w:color="auto" w:fill="FFFFFF"/>
        <w:ind w:firstLine="642"/>
        <w:rPr>
          <w:rFonts w:ascii="仿宋" w:eastAsia="仿宋" w:hAnsi="仿宋" w:cs="宋体"/>
          <w:color w:val="333333"/>
          <w:kern w:val="0"/>
          <w:sz w:val="32"/>
          <w:szCs w:val="32"/>
        </w:rPr>
      </w:pPr>
      <w:bookmarkStart w:id="16" w:name="_Toc15377210"/>
      <w:r w:rsidRPr="009D4B25">
        <w:rPr>
          <w:rFonts w:ascii="仿宋" w:eastAsia="仿宋" w:hAnsi="仿宋" w:cs="宋体" w:hint="eastAsia"/>
          <w:b/>
          <w:bCs/>
          <w:color w:val="000000"/>
          <w:kern w:val="0"/>
          <w:sz w:val="32"/>
          <w:szCs w:val="32"/>
        </w:rPr>
        <w:t>（一）一般公共预算财政拨款支出决算总体情况</w:t>
      </w:r>
      <w:bookmarkEnd w:id="16"/>
    </w:p>
    <w:p w:rsidR="00190A13" w:rsidRPr="009D4B25" w:rsidRDefault="009D4B25">
      <w:pPr>
        <w:widowControl/>
        <w:shd w:val="clear" w:color="auto" w:fill="FFFFFF"/>
        <w:ind w:firstLine="639"/>
        <w:rPr>
          <w:rFonts w:ascii="仿宋" w:eastAsia="仿宋" w:hAnsi="仿宋" w:cs="宋体" w:hint="eastAsia"/>
          <w:color w:val="000000"/>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年一般公共预算财政拨款支出</w:t>
      </w:r>
      <w:r w:rsidRPr="009D4B25">
        <w:rPr>
          <w:rFonts w:ascii="仿宋" w:eastAsia="仿宋" w:hAnsi="仿宋" w:cs="宋体"/>
          <w:color w:val="000000"/>
          <w:kern w:val="0"/>
          <w:sz w:val="32"/>
          <w:szCs w:val="32"/>
        </w:rPr>
        <w:t>970.12</w:t>
      </w:r>
      <w:r w:rsidRPr="009D4B25">
        <w:rPr>
          <w:rFonts w:ascii="仿宋" w:eastAsia="仿宋" w:hAnsi="仿宋" w:cs="宋体" w:hint="eastAsia"/>
          <w:color w:val="000000"/>
          <w:kern w:val="0"/>
          <w:sz w:val="32"/>
          <w:szCs w:val="32"/>
        </w:rPr>
        <w:t>万元，占本年支出合计的</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。与</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年相比，一般公共预算财政拨款增加</w:t>
      </w:r>
      <w:r w:rsidRPr="009D4B25">
        <w:rPr>
          <w:rFonts w:ascii="仿宋" w:eastAsia="仿宋" w:hAnsi="仿宋" w:cs="宋体"/>
          <w:color w:val="000000"/>
          <w:kern w:val="0"/>
          <w:sz w:val="32"/>
          <w:szCs w:val="32"/>
        </w:rPr>
        <w:t>406.42</w:t>
      </w:r>
      <w:r w:rsidRPr="009D4B25">
        <w:rPr>
          <w:rFonts w:ascii="仿宋" w:eastAsia="仿宋" w:hAnsi="仿宋" w:cs="宋体" w:hint="eastAsia"/>
          <w:color w:val="000000"/>
          <w:kern w:val="0"/>
          <w:sz w:val="32"/>
          <w:szCs w:val="32"/>
        </w:rPr>
        <w:t>万元，增长</w:t>
      </w:r>
      <w:r w:rsidRPr="009D4B25">
        <w:rPr>
          <w:rFonts w:ascii="仿宋" w:eastAsia="仿宋" w:hAnsi="仿宋" w:cs="宋体"/>
          <w:color w:val="000000"/>
          <w:kern w:val="0"/>
          <w:sz w:val="32"/>
          <w:szCs w:val="32"/>
        </w:rPr>
        <w:t>72%</w:t>
      </w:r>
      <w:r w:rsidRPr="009D4B25">
        <w:rPr>
          <w:rFonts w:ascii="仿宋" w:eastAsia="仿宋" w:hAnsi="仿宋" w:cs="宋体" w:hint="eastAsia"/>
          <w:color w:val="000000"/>
          <w:kern w:val="0"/>
          <w:sz w:val="32"/>
          <w:szCs w:val="32"/>
        </w:rPr>
        <w:t>。主要变动原因是项目经费支出增加</w:t>
      </w:r>
      <w:r w:rsidR="00DF2ED4" w:rsidRPr="009D4B25">
        <w:rPr>
          <w:rFonts w:ascii="仿宋" w:eastAsia="仿宋" w:hAnsi="仿宋" w:cs="宋体" w:hint="eastAsia"/>
          <w:color w:val="000000"/>
          <w:kern w:val="0"/>
          <w:sz w:val="32"/>
          <w:szCs w:val="32"/>
        </w:rPr>
        <w:t>。</w:t>
      </w:r>
    </w:p>
    <w:p w:rsidR="00DF2ED4" w:rsidRPr="009D4B25" w:rsidRDefault="00DF2ED4" w:rsidP="00DF2ED4">
      <w:pPr>
        <w:pStyle w:val="a0"/>
        <w:rPr>
          <w:rFonts w:ascii="仿宋" w:eastAsia="仿宋" w:hAnsi="仿宋"/>
          <w:sz w:val="32"/>
        </w:rPr>
      </w:pPr>
      <w:r w:rsidRPr="009D4B25">
        <w:rPr>
          <w:rFonts w:ascii="仿宋" w:eastAsia="仿宋" w:hAnsi="仿宋"/>
          <w:noProof/>
          <w:sz w:val="32"/>
        </w:rPr>
        <w:lastRenderedPageBreak/>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0A13" w:rsidRPr="009D4B25" w:rsidRDefault="009D4B25">
      <w:pPr>
        <w:widowControl/>
        <w:shd w:val="clear" w:color="auto" w:fill="FFFFFF"/>
        <w:ind w:firstLine="642"/>
        <w:rPr>
          <w:rFonts w:ascii="仿宋" w:eastAsia="仿宋" w:hAnsi="仿宋" w:cs="宋体"/>
          <w:color w:val="333333"/>
          <w:kern w:val="0"/>
          <w:sz w:val="32"/>
          <w:szCs w:val="32"/>
        </w:rPr>
      </w:pPr>
      <w:bookmarkStart w:id="17" w:name="_Toc15377211"/>
      <w:r w:rsidRPr="009D4B25">
        <w:rPr>
          <w:rFonts w:ascii="仿宋" w:eastAsia="仿宋" w:hAnsi="仿宋" w:cs="宋体" w:hint="eastAsia"/>
          <w:b/>
          <w:bCs/>
          <w:color w:val="000000"/>
          <w:kern w:val="0"/>
          <w:sz w:val="32"/>
          <w:szCs w:val="32"/>
        </w:rPr>
        <w:t>（二）一般公共预算财政拨款支出决算结构情况</w:t>
      </w:r>
      <w:bookmarkEnd w:id="17"/>
    </w:p>
    <w:p w:rsidR="00407A12" w:rsidRPr="009D4B25" w:rsidRDefault="009D4B25" w:rsidP="009D4B25">
      <w:pPr>
        <w:ind w:firstLineChars="200" w:firstLine="640"/>
        <w:jc w:val="left"/>
        <w:rPr>
          <w:rFonts w:ascii="仿宋" w:eastAsia="仿宋" w:hAnsi="仿宋" w:cs="宋体" w:hint="eastAsia"/>
          <w:color w:val="000000"/>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年一般公共预算财政拨款支出</w:t>
      </w:r>
      <w:r w:rsidRPr="009D4B25">
        <w:rPr>
          <w:rFonts w:ascii="仿宋" w:eastAsia="仿宋" w:hAnsi="仿宋" w:cs="宋体"/>
          <w:color w:val="000000"/>
          <w:kern w:val="0"/>
          <w:sz w:val="32"/>
          <w:szCs w:val="32"/>
        </w:rPr>
        <w:t>970.12</w:t>
      </w:r>
      <w:r w:rsidRPr="009D4B25">
        <w:rPr>
          <w:rFonts w:ascii="仿宋" w:eastAsia="仿宋" w:hAnsi="仿宋" w:cs="宋体" w:hint="eastAsia"/>
          <w:color w:val="000000"/>
          <w:kern w:val="0"/>
          <w:sz w:val="32"/>
          <w:szCs w:val="32"/>
        </w:rPr>
        <w:t>万元，主要用于以下方面</w:t>
      </w:r>
      <w:r w:rsidRPr="009D4B25">
        <w:rPr>
          <w:rFonts w:ascii="仿宋" w:eastAsia="仿宋" w:hAnsi="仿宋" w:cs="宋体"/>
          <w:color w:val="000000"/>
          <w:kern w:val="0"/>
          <w:sz w:val="32"/>
          <w:szCs w:val="32"/>
        </w:rPr>
        <w:t>:</w:t>
      </w:r>
      <w:r w:rsidRPr="009D4B25">
        <w:rPr>
          <w:rFonts w:ascii="仿宋" w:eastAsia="仿宋" w:hAnsi="仿宋" w:cs="宋体" w:hint="eastAsia"/>
          <w:b/>
          <w:bCs/>
          <w:color w:val="000000"/>
          <w:kern w:val="0"/>
          <w:sz w:val="32"/>
          <w:szCs w:val="32"/>
        </w:rPr>
        <w:t>一般公共服务（类）</w:t>
      </w:r>
      <w:r w:rsidRPr="009D4B25">
        <w:rPr>
          <w:rFonts w:ascii="仿宋" w:eastAsia="仿宋" w:hAnsi="仿宋" w:cs="宋体" w:hint="eastAsia"/>
          <w:color w:val="000000"/>
          <w:kern w:val="0"/>
          <w:sz w:val="32"/>
          <w:szCs w:val="32"/>
        </w:rPr>
        <w:t>支出</w:t>
      </w:r>
      <w:r w:rsidRPr="009D4B25">
        <w:rPr>
          <w:rFonts w:ascii="仿宋" w:eastAsia="仿宋" w:hAnsi="仿宋" w:cs="宋体"/>
          <w:color w:val="000000"/>
          <w:kern w:val="0"/>
          <w:sz w:val="32"/>
          <w:szCs w:val="32"/>
        </w:rPr>
        <w:t>424.75</w:t>
      </w:r>
      <w:r w:rsidRPr="009D4B25">
        <w:rPr>
          <w:rFonts w:ascii="仿宋" w:eastAsia="仿宋" w:hAnsi="仿宋" w:cs="宋体" w:hint="eastAsia"/>
          <w:color w:val="000000"/>
          <w:kern w:val="0"/>
          <w:sz w:val="32"/>
          <w:szCs w:val="32"/>
        </w:rPr>
        <w:t>万元，占</w:t>
      </w:r>
      <w:r w:rsidR="00407A12" w:rsidRPr="009D4B25">
        <w:rPr>
          <w:rFonts w:ascii="仿宋" w:eastAsia="仿宋" w:hAnsi="仿宋" w:cs="宋体" w:hint="eastAsia"/>
          <w:color w:val="000000"/>
          <w:kern w:val="0"/>
          <w:sz w:val="32"/>
          <w:szCs w:val="32"/>
        </w:rPr>
        <w:t>44</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教育支出（类）</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科学技术（类）</w:t>
      </w:r>
      <w:r w:rsidRPr="009D4B25">
        <w:rPr>
          <w:rFonts w:ascii="仿宋" w:eastAsia="仿宋" w:hAnsi="仿宋" w:cs="宋体" w:hint="eastAsia"/>
          <w:color w:val="000000"/>
          <w:kern w:val="0"/>
          <w:sz w:val="32"/>
          <w:szCs w:val="32"/>
        </w:rPr>
        <w:t>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社会保障和就业（类）</w:t>
      </w:r>
      <w:r w:rsidRPr="009D4B25">
        <w:rPr>
          <w:rFonts w:ascii="仿宋" w:eastAsia="仿宋" w:hAnsi="仿宋" w:cs="宋体" w:hint="eastAsia"/>
          <w:color w:val="000000"/>
          <w:kern w:val="0"/>
          <w:sz w:val="32"/>
          <w:szCs w:val="32"/>
        </w:rPr>
        <w:t>支出</w:t>
      </w:r>
      <w:r w:rsidRPr="009D4B25">
        <w:rPr>
          <w:rFonts w:ascii="仿宋" w:eastAsia="仿宋" w:hAnsi="仿宋" w:cs="宋体"/>
          <w:color w:val="000000"/>
          <w:kern w:val="0"/>
          <w:sz w:val="32"/>
          <w:szCs w:val="32"/>
        </w:rPr>
        <w:t>29.07</w:t>
      </w:r>
      <w:r w:rsidRPr="009D4B25">
        <w:rPr>
          <w:rFonts w:ascii="仿宋" w:eastAsia="仿宋" w:hAnsi="仿宋" w:cs="宋体" w:hint="eastAsia"/>
          <w:color w:val="000000"/>
          <w:kern w:val="0"/>
          <w:sz w:val="32"/>
          <w:szCs w:val="32"/>
        </w:rPr>
        <w:t>万元，占</w:t>
      </w:r>
      <w:r w:rsidR="00407A12" w:rsidRPr="009D4B25">
        <w:rPr>
          <w:rFonts w:ascii="仿宋" w:eastAsia="仿宋" w:hAnsi="仿宋" w:cs="宋体" w:hint="eastAsia"/>
          <w:color w:val="000000"/>
          <w:kern w:val="0"/>
          <w:sz w:val="32"/>
          <w:szCs w:val="32"/>
        </w:rPr>
        <w:t>3</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；医疗卫生支出</w:t>
      </w:r>
      <w:r w:rsidRPr="009D4B25">
        <w:rPr>
          <w:rFonts w:ascii="仿宋" w:eastAsia="仿宋" w:hAnsi="仿宋" w:cs="宋体"/>
          <w:color w:val="000000"/>
          <w:kern w:val="0"/>
          <w:sz w:val="32"/>
          <w:szCs w:val="32"/>
        </w:rPr>
        <w:t>16.44</w:t>
      </w:r>
      <w:r w:rsidRPr="009D4B25">
        <w:rPr>
          <w:rFonts w:ascii="仿宋" w:eastAsia="仿宋" w:hAnsi="仿宋" w:cs="宋体" w:hint="eastAsia"/>
          <w:color w:val="000000"/>
          <w:kern w:val="0"/>
          <w:sz w:val="32"/>
          <w:szCs w:val="32"/>
        </w:rPr>
        <w:t>万元，占</w:t>
      </w:r>
      <w:r w:rsidR="00407A12" w:rsidRPr="009D4B25">
        <w:rPr>
          <w:rFonts w:ascii="仿宋" w:eastAsia="仿宋" w:hAnsi="仿宋" w:cs="宋体" w:hint="eastAsia"/>
          <w:color w:val="000000"/>
          <w:kern w:val="0"/>
          <w:sz w:val="32"/>
          <w:szCs w:val="32"/>
        </w:rPr>
        <w:t>2</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；农林水支出</w:t>
      </w:r>
      <w:r w:rsidRPr="009D4B25">
        <w:rPr>
          <w:rFonts w:ascii="仿宋" w:eastAsia="仿宋" w:hAnsi="仿宋" w:cs="宋体"/>
          <w:color w:val="000000"/>
          <w:kern w:val="0"/>
          <w:sz w:val="32"/>
          <w:szCs w:val="32"/>
        </w:rPr>
        <w:t>464.15</w:t>
      </w:r>
      <w:r w:rsidRPr="009D4B25">
        <w:rPr>
          <w:rFonts w:ascii="仿宋" w:eastAsia="仿宋" w:hAnsi="仿宋" w:cs="宋体" w:hint="eastAsia"/>
          <w:color w:val="000000"/>
          <w:kern w:val="0"/>
          <w:sz w:val="32"/>
          <w:szCs w:val="32"/>
        </w:rPr>
        <w:t>万元，占</w:t>
      </w:r>
      <w:r w:rsidR="00407A12" w:rsidRPr="009D4B25">
        <w:rPr>
          <w:rFonts w:ascii="仿宋" w:eastAsia="仿宋" w:hAnsi="仿宋" w:cs="宋体" w:hint="eastAsia"/>
          <w:color w:val="000000"/>
          <w:kern w:val="0"/>
          <w:sz w:val="32"/>
          <w:szCs w:val="32"/>
        </w:rPr>
        <w:t>48</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，住房保障支出</w:t>
      </w:r>
      <w:r w:rsidRPr="009D4B25">
        <w:rPr>
          <w:rFonts w:ascii="仿宋" w:eastAsia="仿宋" w:hAnsi="仿宋" w:cs="宋体"/>
          <w:color w:val="000000"/>
          <w:kern w:val="0"/>
          <w:sz w:val="32"/>
          <w:szCs w:val="32"/>
        </w:rPr>
        <w:t>26.30</w:t>
      </w:r>
      <w:r w:rsidRPr="009D4B25">
        <w:rPr>
          <w:rFonts w:ascii="仿宋" w:eastAsia="仿宋" w:hAnsi="仿宋" w:cs="宋体" w:hint="eastAsia"/>
          <w:color w:val="000000"/>
          <w:kern w:val="0"/>
          <w:sz w:val="32"/>
          <w:szCs w:val="32"/>
        </w:rPr>
        <w:t>万元，占</w:t>
      </w:r>
      <w:r w:rsidR="00407A12" w:rsidRPr="009D4B25">
        <w:rPr>
          <w:rFonts w:ascii="仿宋" w:eastAsia="仿宋" w:hAnsi="仿宋" w:cs="宋体" w:hint="eastAsia"/>
          <w:color w:val="000000"/>
          <w:kern w:val="0"/>
          <w:sz w:val="32"/>
          <w:szCs w:val="32"/>
        </w:rPr>
        <w:t>3</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w:t>
      </w:r>
    </w:p>
    <w:p w:rsidR="00407A12" w:rsidRPr="009D4B25" w:rsidRDefault="00DF2ED4" w:rsidP="009D4B25">
      <w:pPr>
        <w:ind w:firstLineChars="200" w:firstLine="640"/>
        <w:jc w:val="left"/>
        <w:rPr>
          <w:rFonts w:ascii="仿宋" w:eastAsia="仿宋" w:hAnsi="仿宋" w:cs="宋体"/>
          <w:color w:val="000000"/>
          <w:kern w:val="0"/>
          <w:sz w:val="32"/>
          <w:szCs w:val="32"/>
        </w:rPr>
      </w:pPr>
      <w:r w:rsidRPr="009D4B25">
        <w:rPr>
          <w:rFonts w:ascii="仿宋" w:eastAsia="仿宋" w:hAnsi="仿宋" w:cs="Arial"/>
          <w:noProof/>
          <w:color w:val="000000"/>
          <w:sz w:val="32"/>
          <w:szCs w:val="32"/>
        </w:rPr>
        <w:drawing>
          <wp:inline distT="0" distB="0" distL="0" distR="0">
            <wp:extent cx="4414727" cy="2424223"/>
            <wp:effectExtent l="19050" t="0" r="23923"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0A13" w:rsidRPr="009D4B25" w:rsidRDefault="009D4B25">
      <w:pPr>
        <w:widowControl/>
        <w:shd w:val="clear" w:color="auto" w:fill="FFFFFF"/>
        <w:ind w:firstLine="642"/>
        <w:rPr>
          <w:rFonts w:ascii="仿宋" w:eastAsia="仿宋" w:hAnsi="仿宋" w:cs="宋体"/>
          <w:color w:val="333333"/>
          <w:kern w:val="0"/>
          <w:sz w:val="32"/>
          <w:szCs w:val="32"/>
        </w:rPr>
      </w:pPr>
      <w:bookmarkStart w:id="18" w:name="_Toc15377212"/>
      <w:r w:rsidRPr="009D4B25">
        <w:rPr>
          <w:rFonts w:ascii="仿宋" w:eastAsia="仿宋" w:hAnsi="仿宋" w:cs="宋体" w:hint="eastAsia"/>
          <w:b/>
          <w:bCs/>
          <w:color w:val="000000"/>
          <w:kern w:val="0"/>
          <w:sz w:val="32"/>
          <w:szCs w:val="32"/>
        </w:rPr>
        <w:t>（三）一般公共预算财政拨款支出决算具体情况</w:t>
      </w:r>
      <w:bookmarkEnd w:id="18"/>
    </w:p>
    <w:p w:rsidR="00190A13" w:rsidRPr="009D4B25" w:rsidRDefault="009D4B25">
      <w:pPr>
        <w:widowControl/>
        <w:shd w:val="clear" w:color="auto" w:fill="FFFFFF"/>
        <w:ind w:firstLine="642"/>
        <w:rPr>
          <w:rFonts w:ascii="仿宋" w:eastAsia="仿宋" w:hAnsi="仿宋" w:cs="宋体"/>
          <w:color w:val="333333"/>
          <w:kern w:val="0"/>
          <w:sz w:val="32"/>
          <w:szCs w:val="32"/>
        </w:rPr>
      </w:pPr>
      <w:bookmarkStart w:id="19" w:name="_Toc15378460"/>
      <w:r w:rsidRPr="009D4B25">
        <w:rPr>
          <w:rFonts w:ascii="仿宋" w:eastAsia="仿宋" w:hAnsi="仿宋" w:cs="宋体"/>
          <w:b/>
          <w:bCs/>
          <w:color w:val="000000"/>
          <w:kern w:val="0"/>
          <w:sz w:val="32"/>
          <w:szCs w:val="32"/>
        </w:rPr>
        <w:lastRenderedPageBreak/>
        <w:t>2021</w:t>
      </w:r>
      <w:r w:rsidRPr="009D4B25">
        <w:rPr>
          <w:rFonts w:ascii="仿宋" w:eastAsia="仿宋" w:hAnsi="仿宋" w:cs="宋体" w:hint="eastAsia"/>
          <w:b/>
          <w:bCs/>
          <w:color w:val="000000"/>
          <w:kern w:val="0"/>
          <w:sz w:val="32"/>
          <w:szCs w:val="32"/>
        </w:rPr>
        <w:t>年般公共预算支出决算数为</w:t>
      </w:r>
      <w:r w:rsidRPr="009D4B25">
        <w:rPr>
          <w:rFonts w:ascii="仿宋" w:eastAsia="仿宋" w:hAnsi="仿宋" w:cs="宋体"/>
          <w:b/>
          <w:bCs/>
          <w:color w:val="000000"/>
          <w:kern w:val="0"/>
          <w:sz w:val="32"/>
          <w:szCs w:val="32"/>
        </w:rPr>
        <w:t>970.12</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完成预算</w:t>
      </w:r>
      <w:r w:rsidRPr="009D4B25">
        <w:rPr>
          <w:rFonts w:ascii="仿宋" w:eastAsia="仿宋" w:hAnsi="仿宋" w:cs="宋体"/>
          <w:b/>
          <w:bCs/>
          <w:color w:val="000000"/>
          <w:kern w:val="0"/>
          <w:sz w:val="32"/>
          <w:szCs w:val="32"/>
        </w:rPr>
        <w:t>100%</w:t>
      </w:r>
      <w:r w:rsidRPr="009D4B25">
        <w:rPr>
          <w:rFonts w:ascii="仿宋" w:eastAsia="仿宋" w:hAnsi="仿宋" w:cs="宋体" w:hint="eastAsia"/>
          <w:b/>
          <w:bCs/>
          <w:color w:val="000000"/>
          <w:kern w:val="0"/>
          <w:sz w:val="32"/>
          <w:szCs w:val="32"/>
        </w:rPr>
        <w:t>。其中：</w:t>
      </w:r>
      <w:bookmarkEnd w:id="19"/>
    </w:p>
    <w:p w:rsidR="00190A13" w:rsidRPr="009D4B25" w:rsidRDefault="009D4B25">
      <w:pPr>
        <w:widowControl/>
        <w:shd w:val="clear" w:color="auto" w:fill="FFFFFF"/>
        <w:ind w:firstLine="642"/>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1.</w:t>
      </w:r>
      <w:r w:rsidRPr="009D4B25">
        <w:rPr>
          <w:rFonts w:ascii="仿宋" w:eastAsia="仿宋" w:hAnsi="仿宋" w:cs="宋体" w:hint="eastAsia"/>
          <w:b/>
          <w:bCs/>
          <w:color w:val="000000"/>
          <w:kern w:val="0"/>
          <w:sz w:val="32"/>
          <w:szCs w:val="32"/>
        </w:rPr>
        <w:t>一般公共服务（类）民族事务（款）</w:t>
      </w:r>
      <w:r w:rsidRPr="009D4B25">
        <w:rPr>
          <w:rFonts w:ascii="仿宋" w:eastAsia="仿宋" w:hAnsi="仿宋" w:cs="宋体"/>
          <w:b/>
          <w:bCs/>
          <w:color w:val="000000"/>
          <w:kern w:val="0"/>
          <w:sz w:val="32"/>
          <w:szCs w:val="32"/>
        </w:rPr>
        <w:t>:</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2012301</w:t>
      </w:r>
      <w:r w:rsidRPr="009D4B25">
        <w:rPr>
          <w:rFonts w:ascii="宋体" w:eastAsia="仿宋" w:hAnsi="宋体" w:cs="宋体"/>
          <w:color w:val="000000"/>
          <w:kern w:val="0"/>
          <w:sz w:val="32"/>
          <w:szCs w:val="32"/>
        </w:rPr>
        <w:t> </w:t>
      </w:r>
      <w:r w:rsidRPr="009D4B25">
        <w:rPr>
          <w:rFonts w:ascii="仿宋" w:eastAsia="仿宋" w:hAnsi="仿宋" w:cs="宋体" w:hint="eastAsia"/>
          <w:color w:val="000000"/>
          <w:kern w:val="0"/>
          <w:sz w:val="32"/>
          <w:szCs w:val="32"/>
        </w:rPr>
        <w:t>行政运行支出决算为</w:t>
      </w:r>
      <w:r w:rsidRPr="009D4B25">
        <w:rPr>
          <w:rFonts w:ascii="仿宋" w:eastAsia="仿宋" w:hAnsi="仿宋" w:cs="宋体"/>
          <w:color w:val="000000"/>
          <w:kern w:val="0"/>
          <w:sz w:val="32"/>
          <w:szCs w:val="32"/>
        </w:rPr>
        <w:t>135.24</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2012304</w:t>
      </w:r>
      <w:r w:rsidRPr="009D4B25">
        <w:rPr>
          <w:rFonts w:ascii="仿宋" w:eastAsia="仿宋" w:hAnsi="仿宋" w:cs="宋体" w:hint="eastAsia"/>
          <w:color w:val="000000"/>
          <w:kern w:val="0"/>
          <w:sz w:val="32"/>
          <w:szCs w:val="32"/>
        </w:rPr>
        <w:t>民族工作专项支出决算为</w:t>
      </w:r>
      <w:r w:rsidRPr="009D4B25">
        <w:rPr>
          <w:rFonts w:ascii="仿宋" w:eastAsia="仿宋" w:hAnsi="仿宋" w:cs="宋体"/>
          <w:color w:val="000000"/>
          <w:kern w:val="0"/>
          <w:sz w:val="32"/>
          <w:szCs w:val="32"/>
        </w:rPr>
        <w:t>147.28</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2012350</w:t>
      </w:r>
      <w:r w:rsidRPr="009D4B25">
        <w:rPr>
          <w:rFonts w:ascii="仿宋" w:eastAsia="仿宋" w:hAnsi="仿宋" w:cs="宋体" w:hint="eastAsia"/>
          <w:color w:val="000000"/>
          <w:kern w:val="0"/>
          <w:sz w:val="32"/>
          <w:szCs w:val="32"/>
        </w:rPr>
        <w:t>事业运行支出决算为</w:t>
      </w:r>
      <w:r w:rsidRPr="009D4B25">
        <w:rPr>
          <w:rFonts w:ascii="仿宋" w:eastAsia="仿宋" w:hAnsi="仿宋" w:cs="宋体"/>
          <w:color w:val="000000"/>
          <w:kern w:val="0"/>
          <w:sz w:val="32"/>
          <w:szCs w:val="32"/>
        </w:rPr>
        <w:t>43.71</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color w:val="000000"/>
          <w:kern w:val="0"/>
          <w:sz w:val="32"/>
          <w:szCs w:val="32"/>
        </w:rPr>
        <w:t>2.</w:t>
      </w:r>
      <w:r w:rsidRPr="009D4B25">
        <w:rPr>
          <w:rFonts w:ascii="仿宋" w:eastAsia="仿宋" w:hAnsi="仿宋" w:cs="宋体" w:hint="eastAsia"/>
          <w:b/>
          <w:bCs/>
          <w:color w:val="000000"/>
          <w:kern w:val="0"/>
          <w:sz w:val="32"/>
          <w:szCs w:val="32"/>
        </w:rPr>
        <w:t>一般公共服务（类）统战事务（款）：</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color w:val="000000"/>
          <w:kern w:val="0"/>
          <w:sz w:val="32"/>
          <w:szCs w:val="32"/>
        </w:rPr>
        <w:t>2013401</w:t>
      </w:r>
      <w:r w:rsidRPr="009D4B25">
        <w:rPr>
          <w:rFonts w:ascii="宋体" w:eastAsia="仿宋" w:hAnsi="宋体" w:cs="宋体"/>
          <w:color w:val="000000"/>
          <w:kern w:val="0"/>
          <w:sz w:val="32"/>
          <w:szCs w:val="32"/>
        </w:rPr>
        <w:t>  </w:t>
      </w:r>
      <w:r w:rsidRPr="009D4B25">
        <w:rPr>
          <w:rFonts w:ascii="仿宋" w:eastAsia="仿宋" w:hAnsi="仿宋" w:cs="宋体" w:hint="eastAsia"/>
          <w:color w:val="000000"/>
          <w:kern w:val="0"/>
          <w:sz w:val="32"/>
          <w:szCs w:val="32"/>
        </w:rPr>
        <w:t>行政运行支出决算为</w:t>
      </w:r>
      <w:r w:rsidRPr="009D4B25">
        <w:rPr>
          <w:rFonts w:ascii="仿宋" w:eastAsia="仿宋" w:hAnsi="仿宋" w:cs="宋体"/>
          <w:color w:val="000000"/>
          <w:kern w:val="0"/>
          <w:sz w:val="32"/>
          <w:szCs w:val="32"/>
        </w:rPr>
        <w:t>54.62</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color w:val="000000"/>
          <w:kern w:val="0"/>
          <w:sz w:val="32"/>
          <w:szCs w:val="32"/>
        </w:rPr>
        <w:t>2013404</w:t>
      </w:r>
      <w:r w:rsidRPr="009D4B25">
        <w:rPr>
          <w:rFonts w:ascii="仿宋" w:eastAsia="仿宋" w:hAnsi="仿宋" w:cs="宋体" w:hint="eastAsia"/>
          <w:color w:val="000000"/>
          <w:kern w:val="0"/>
          <w:sz w:val="32"/>
          <w:szCs w:val="32"/>
        </w:rPr>
        <w:t>宗教事务专项支出决算为</w:t>
      </w:r>
      <w:r w:rsidRPr="009D4B25">
        <w:rPr>
          <w:rFonts w:ascii="仿宋" w:eastAsia="仿宋" w:hAnsi="仿宋" w:cs="宋体"/>
          <w:color w:val="000000"/>
          <w:kern w:val="0"/>
          <w:sz w:val="32"/>
          <w:szCs w:val="32"/>
        </w:rPr>
        <w:t>10</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color w:val="000000"/>
          <w:kern w:val="0"/>
          <w:sz w:val="32"/>
          <w:szCs w:val="32"/>
        </w:rPr>
        <w:t>2013499</w:t>
      </w:r>
      <w:r w:rsidRPr="009D4B25">
        <w:rPr>
          <w:rFonts w:ascii="仿宋" w:eastAsia="仿宋" w:hAnsi="仿宋" w:cs="宋体" w:hint="eastAsia"/>
          <w:color w:val="000000"/>
          <w:kern w:val="0"/>
          <w:sz w:val="32"/>
          <w:szCs w:val="32"/>
        </w:rPr>
        <w:t>其他统战事务支出决算为</w:t>
      </w:r>
      <w:r w:rsidRPr="009D4B25">
        <w:rPr>
          <w:rFonts w:ascii="仿宋" w:eastAsia="仿宋" w:hAnsi="仿宋" w:cs="宋体"/>
          <w:color w:val="000000"/>
          <w:kern w:val="0"/>
          <w:sz w:val="32"/>
          <w:szCs w:val="32"/>
        </w:rPr>
        <w:t>33.9</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p>
    <w:p w:rsidR="00190A13" w:rsidRPr="009D4B25" w:rsidRDefault="009D4B25">
      <w:pPr>
        <w:widowControl/>
        <w:shd w:val="clear" w:color="auto" w:fill="FFFFFF"/>
        <w:ind w:firstLine="642"/>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3.</w:t>
      </w:r>
      <w:r w:rsidRPr="009D4B25">
        <w:rPr>
          <w:rFonts w:ascii="仿宋" w:eastAsia="仿宋" w:hAnsi="仿宋" w:cs="宋体" w:hint="eastAsia"/>
          <w:b/>
          <w:bCs/>
          <w:color w:val="000000"/>
          <w:kern w:val="0"/>
          <w:sz w:val="32"/>
          <w:szCs w:val="32"/>
        </w:rPr>
        <w:t>社会保障和就业（类）行政事业单位离退休（款）</w:t>
      </w:r>
      <w:r w:rsidRPr="009D4B25">
        <w:rPr>
          <w:rFonts w:ascii="仿宋" w:eastAsia="仿宋" w:hAnsi="仿宋" w:cs="宋体"/>
          <w:b/>
          <w:bCs/>
          <w:color w:val="000000"/>
          <w:kern w:val="0"/>
          <w:sz w:val="32"/>
          <w:szCs w:val="32"/>
        </w:rPr>
        <w:t>:</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2080501</w:t>
      </w:r>
      <w:r w:rsidRPr="009D4B25">
        <w:rPr>
          <w:rFonts w:ascii="仿宋" w:eastAsia="仿宋" w:hAnsi="仿宋" w:cs="宋体" w:hint="eastAsia"/>
          <w:color w:val="000000"/>
          <w:kern w:val="0"/>
          <w:sz w:val="32"/>
          <w:szCs w:val="32"/>
        </w:rPr>
        <w:t>未归口管理的行政单位离退休</w:t>
      </w:r>
      <w:r w:rsidRPr="009D4B25">
        <w:rPr>
          <w:rFonts w:ascii="仿宋" w:eastAsia="仿宋" w:hAnsi="仿宋" w:cs="宋体"/>
          <w:color w:val="000000"/>
          <w:kern w:val="0"/>
          <w:sz w:val="32"/>
          <w:szCs w:val="32"/>
        </w:rPr>
        <w:t>10.28</w:t>
      </w:r>
      <w:r w:rsidRPr="009D4B25">
        <w:rPr>
          <w:rFonts w:ascii="仿宋" w:eastAsia="仿宋" w:hAnsi="仿宋" w:cs="宋体" w:hint="eastAsia"/>
          <w:color w:val="000000"/>
          <w:kern w:val="0"/>
          <w:sz w:val="32"/>
          <w:szCs w:val="32"/>
        </w:rPr>
        <w:t>万元，完成</w:t>
      </w:r>
      <w:r w:rsidRPr="009D4B25">
        <w:rPr>
          <w:rFonts w:ascii="仿宋" w:eastAsia="仿宋" w:hAnsi="仿宋" w:cs="宋体"/>
          <w:color w:val="000000"/>
          <w:kern w:val="0"/>
          <w:sz w:val="32"/>
          <w:szCs w:val="32"/>
        </w:rPr>
        <w:t>100%</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2080505</w:t>
      </w:r>
      <w:r w:rsidRPr="009D4B25">
        <w:rPr>
          <w:rFonts w:ascii="仿宋" w:eastAsia="仿宋" w:hAnsi="仿宋" w:cs="宋体" w:hint="eastAsia"/>
          <w:color w:val="000000"/>
          <w:kern w:val="0"/>
          <w:sz w:val="32"/>
          <w:szCs w:val="32"/>
        </w:rPr>
        <w:t>机关事业单位基本养老保险缴费支出</w:t>
      </w:r>
      <w:r w:rsidRPr="009D4B25">
        <w:rPr>
          <w:rFonts w:ascii="仿宋" w:eastAsia="仿宋" w:hAnsi="仿宋" w:cs="宋体"/>
          <w:color w:val="000000"/>
          <w:kern w:val="0"/>
          <w:sz w:val="32"/>
          <w:szCs w:val="32"/>
        </w:rPr>
        <w:t>18.79</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p>
    <w:p w:rsidR="00190A13" w:rsidRPr="009D4B25" w:rsidRDefault="009D4B25">
      <w:pPr>
        <w:widowControl/>
        <w:shd w:val="clear" w:color="auto" w:fill="FFFFFF"/>
        <w:ind w:firstLine="478"/>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4.</w:t>
      </w:r>
      <w:r w:rsidRPr="009D4B25">
        <w:rPr>
          <w:rFonts w:ascii="仿宋" w:eastAsia="仿宋" w:hAnsi="仿宋" w:cs="宋体" w:hint="eastAsia"/>
          <w:b/>
          <w:bCs/>
          <w:color w:val="000000"/>
          <w:kern w:val="0"/>
          <w:sz w:val="32"/>
          <w:szCs w:val="32"/>
        </w:rPr>
        <w:t>住房保障支出（类）住房改革支出（款）住房公积金（项）：</w:t>
      </w:r>
      <w:r w:rsidRPr="009D4B25">
        <w:rPr>
          <w:rFonts w:ascii="仿宋" w:eastAsia="仿宋" w:hAnsi="仿宋" w:cs="宋体" w:hint="eastAsia"/>
          <w:color w:val="000000"/>
          <w:kern w:val="0"/>
          <w:sz w:val="32"/>
          <w:szCs w:val="32"/>
        </w:rPr>
        <w:t>支出决算为</w:t>
      </w:r>
      <w:r w:rsidRPr="009D4B25">
        <w:rPr>
          <w:rFonts w:ascii="仿宋" w:eastAsia="仿宋" w:hAnsi="仿宋" w:cs="宋体"/>
          <w:color w:val="000000"/>
          <w:kern w:val="0"/>
          <w:sz w:val="32"/>
          <w:szCs w:val="32"/>
        </w:rPr>
        <w:t>23.92</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，决算数等于预算数。</w:t>
      </w:r>
    </w:p>
    <w:p w:rsidR="00190A13" w:rsidRPr="009D4B25" w:rsidRDefault="009D4B25">
      <w:pPr>
        <w:widowControl/>
        <w:shd w:val="clear" w:color="auto" w:fill="FFFFFF"/>
        <w:ind w:firstLine="478"/>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 xml:space="preserve">5. </w:t>
      </w:r>
      <w:r w:rsidRPr="009D4B25">
        <w:rPr>
          <w:rFonts w:ascii="仿宋" w:eastAsia="仿宋" w:hAnsi="仿宋" w:cs="宋体" w:hint="eastAsia"/>
          <w:b/>
          <w:bCs/>
          <w:color w:val="000000"/>
          <w:kern w:val="0"/>
          <w:sz w:val="32"/>
          <w:szCs w:val="32"/>
        </w:rPr>
        <w:t>卫生健康支出（类）公共卫生（款）重大公共卫生服务（项）：支出决算数</w:t>
      </w:r>
      <w:r w:rsidRPr="009D4B25">
        <w:rPr>
          <w:rFonts w:ascii="仿宋" w:eastAsia="仿宋" w:hAnsi="仿宋" w:cs="宋体"/>
          <w:b/>
          <w:bCs/>
          <w:color w:val="000000"/>
          <w:kern w:val="0"/>
          <w:sz w:val="32"/>
          <w:szCs w:val="32"/>
        </w:rPr>
        <w:t>16.44</w:t>
      </w:r>
      <w:r w:rsidRPr="009D4B25">
        <w:rPr>
          <w:rFonts w:ascii="仿宋" w:eastAsia="仿宋" w:hAnsi="仿宋" w:cs="宋体" w:hint="eastAsia"/>
          <w:b/>
          <w:bCs/>
          <w:color w:val="000000"/>
          <w:kern w:val="0"/>
          <w:sz w:val="32"/>
          <w:szCs w:val="32"/>
        </w:rPr>
        <w:t>万元，</w:t>
      </w:r>
      <w:r w:rsidRPr="009D4B25">
        <w:rPr>
          <w:rFonts w:ascii="仿宋" w:eastAsia="仿宋" w:hAnsi="仿宋" w:cs="宋体" w:hint="eastAsia"/>
          <w:color w:val="000000"/>
          <w:kern w:val="0"/>
          <w:sz w:val="32"/>
          <w:szCs w:val="32"/>
        </w:rPr>
        <w:t>完成预算</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，决算数等于预算数。</w:t>
      </w:r>
    </w:p>
    <w:p w:rsidR="00190A13" w:rsidRPr="009D4B25" w:rsidRDefault="009D4B25" w:rsidP="009D4B25">
      <w:pPr>
        <w:widowControl/>
        <w:shd w:val="clear" w:color="auto" w:fill="FFFFFF"/>
        <w:ind w:firstLineChars="209" w:firstLine="669"/>
        <w:rPr>
          <w:rFonts w:ascii="仿宋" w:eastAsia="仿宋" w:hAnsi="仿宋" w:cs="宋体"/>
          <w:color w:val="333333"/>
          <w:kern w:val="0"/>
          <w:sz w:val="32"/>
          <w:szCs w:val="32"/>
        </w:rPr>
      </w:pPr>
      <w:r w:rsidRPr="009D4B25">
        <w:rPr>
          <w:rFonts w:ascii="仿宋" w:eastAsia="仿宋" w:hAnsi="仿宋" w:cs="宋体"/>
          <w:color w:val="000000"/>
          <w:kern w:val="0"/>
          <w:sz w:val="32"/>
          <w:szCs w:val="32"/>
        </w:rPr>
        <w:lastRenderedPageBreak/>
        <w:t>6.</w:t>
      </w:r>
      <w:r w:rsidRPr="009D4B25">
        <w:rPr>
          <w:rFonts w:ascii="仿宋" w:eastAsia="仿宋" w:hAnsi="仿宋" w:cs="宋体" w:hint="eastAsia"/>
          <w:b/>
          <w:bCs/>
          <w:color w:val="000000"/>
          <w:kern w:val="0"/>
          <w:sz w:val="32"/>
          <w:szCs w:val="32"/>
        </w:rPr>
        <w:t>农林水支出（类）扶贫（款）其他扶贫支出（项）：支出决算数</w:t>
      </w:r>
      <w:r w:rsidRPr="009D4B25">
        <w:rPr>
          <w:rFonts w:ascii="仿宋" w:eastAsia="仿宋" w:hAnsi="仿宋" w:cs="宋体"/>
          <w:b/>
          <w:bCs/>
          <w:color w:val="000000"/>
          <w:kern w:val="0"/>
          <w:sz w:val="32"/>
          <w:szCs w:val="32"/>
        </w:rPr>
        <w:t>464.15</w:t>
      </w:r>
      <w:r w:rsidRPr="009D4B25">
        <w:rPr>
          <w:rFonts w:ascii="仿宋" w:eastAsia="仿宋" w:hAnsi="仿宋" w:cs="宋体" w:hint="eastAsia"/>
          <w:b/>
          <w:bCs/>
          <w:color w:val="000000"/>
          <w:kern w:val="0"/>
          <w:sz w:val="32"/>
          <w:szCs w:val="32"/>
        </w:rPr>
        <w:t>万元，</w:t>
      </w:r>
      <w:r w:rsidRPr="009D4B25">
        <w:rPr>
          <w:rFonts w:ascii="仿宋" w:eastAsia="仿宋" w:hAnsi="仿宋" w:cs="宋体" w:hint="eastAsia"/>
          <w:color w:val="000000"/>
          <w:kern w:val="0"/>
          <w:sz w:val="32"/>
          <w:szCs w:val="32"/>
        </w:rPr>
        <w:t>完成预算</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，决算数等于预算数。</w:t>
      </w:r>
    </w:p>
    <w:p w:rsidR="00190A13" w:rsidRPr="009D4B25" w:rsidRDefault="009D4B25">
      <w:pPr>
        <w:widowControl/>
        <w:shd w:val="clear" w:color="auto" w:fill="FFFFFF"/>
        <w:rPr>
          <w:rFonts w:ascii="仿宋" w:eastAsia="仿宋" w:hAnsi="仿宋" w:cs="宋体"/>
          <w:b/>
          <w:color w:val="333333"/>
          <w:kern w:val="0"/>
          <w:sz w:val="32"/>
          <w:szCs w:val="32"/>
        </w:rPr>
      </w:pPr>
      <w:bookmarkStart w:id="20" w:name="_Toc15396608"/>
      <w:r w:rsidRPr="009D4B25">
        <w:rPr>
          <w:rFonts w:ascii="仿宋" w:eastAsia="仿宋" w:hAnsi="仿宋" w:cs="宋体"/>
          <w:b/>
          <w:color w:val="000000"/>
          <w:kern w:val="0"/>
          <w:sz w:val="32"/>
          <w:szCs w:val="32"/>
        </w:rPr>
        <w:t>6</w:t>
      </w:r>
      <w:r w:rsidRPr="009D4B25">
        <w:rPr>
          <w:rFonts w:ascii="仿宋" w:eastAsia="仿宋" w:hAnsi="仿宋" w:cs="宋体" w:hint="eastAsia"/>
          <w:b/>
          <w:bCs/>
          <w:color w:val="000000"/>
          <w:kern w:val="0"/>
          <w:sz w:val="32"/>
          <w:szCs w:val="32"/>
        </w:rPr>
        <w:t>、一</w:t>
      </w:r>
      <w:r w:rsidRPr="009D4B25">
        <w:rPr>
          <w:rFonts w:ascii="仿宋" w:eastAsia="仿宋" w:hAnsi="仿宋" w:cs="宋体" w:hint="eastAsia"/>
          <w:b/>
          <w:color w:val="575757"/>
          <w:kern w:val="0"/>
          <w:sz w:val="32"/>
          <w:szCs w:val="32"/>
        </w:rPr>
        <w:t>般公共预算财政拨款基本支出决算情况说明</w:t>
      </w:r>
      <w:bookmarkEnd w:id="20"/>
    </w:p>
    <w:p w:rsidR="00190A13" w:rsidRPr="009D4B25" w:rsidRDefault="009D4B25">
      <w:pPr>
        <w:widowControl/>
        <w:shd w:val="clear" w:color="auto" w:fill="FFFFFF"/>
        <w:ind w:firstLine="644"/>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年一般公共预算财政拨款基本支出</w:t>
      </w:r>
      <w:r w:rsidRPr="009D4B25">
        <w:rPr>
          <w:rFonts w:ascii="仿宋" w:eastAsia="仿宋" w:hAnsi="仿宋" w:cs="宋体"/>
          <w:color w:val="000000"/>
          <w:kern w:val="0"/>
          <w:sz w:val="32"/>
          <w:szCs w:val="32"/>
        </w:rPr>
        <w:t>305.37</w:t>
      </w:r>
      <w:r w:rsidRPr="009D4B25">
        <w:rPr>
          <w:rFonts w:ascii="仿宋" w:eastAsia="仿宋" w:hAnsi="仿宋" w:cs="宋体" w:hint="eastAsia"/>
          <w:color w:val="000000"/>
          <w:kern w:val="0"/>
          <w:sz w:val="32"/>
          <w:szCs w:val="32"/>
        </w:rPr>
        <w:t>万元，其中：</w:t>
      </w:r>
    </w:p>
    <w:p w:rsidR="00190A13" w:rsidRPr="009D4B25" w:rsidRDefault="009D4B25">
      <w:pPr>
        <w:widowControl/>
        <w:shd w:val="clear" w:color="auto" w:fill="FFFFFF"/>
        <w:ind w:firstLine="644"/>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人员经费</w:t>
      </w:r>
      <w:r w:rsidRPr="009D4B25">
        <w:rPr>
          <w:rFonts w:ascii="仿宋" w:eastAsia="仿宋" w:hAnsi="仿宋" w:cs="宋体"/>
          <w:color w:val="000000"/>
          <w:kern w:val="0"/>
          <w:sz w:val="32"/>
          <w:szCs w:val="32"/>
        </w:rPr>
        <w:t>253.42</w:t>
      </w:r>
      <w:r w:rsidRPr="009D4B25">
        <w:rPr>
          <w:rFonts w:ascii="仿宋" w:eastAsia="仿宋" w:hAnsi="仿宋" w:cs="宋体" w:hint="eastAsia"/>
          <w:color w:val="000000"/>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sidRPr="009D4B25">
        <w:rPr>
          <w:rFonts w:ascii="仿宋" w:eastAsia="仿宋" w:hAnsi="仿宋" w:cs="宋体"/>
          <w:color w:val="333333"/>
          <w:kern w:val="0"/>
          <w:sz w:val="32"/>
          <w:szCs w:val="32"/>
        </w:rPr>
        <w:br/>
      </w:r>
      <w:r w:rsidRPr="009D4B25">
        <w:rPr>
          <w:rFonts w:ascii="仿宋" w:eastAsia="仿宋" w:hAnsi="仿宋" w:cs="宋体" w:hint="eastAsia"/>
          <w:color w:val="000000"/>
          <w:kern w:val="0"/>
          <w:sz w:val="32"/>
          <w:szCs w:val="32"/>
        </w:rPr>
        <w:t xml:space="preserve">　　公用经费</w:t>
      </w:r>
      <w:r w:rsidRPr="009D4B25">
        <w:rPr>
          <w:rFonts w:ascii="仿宋" w:eastAsia="仿宋" w:hAnsi="仿宋" w:cs="宋体"/>
          <w:color w:val="000000"/>
          <w:kern w:val="0"/>
          <w:sz w:val="32"/>
          <w:szCs w:val="32"/>
        </w:rPr>
        <w:t>23.21</w:t>
      </w:r>
      <w:r w:rsidRPr="009D4B25">
        <w:rPr>
          <w:rFonts w:ascii="仿宋" w:eastAsia="仿宋" w:hAnsi="仿宋" w:cs="宋体" w:hint="eastAsia"/>
          <w:color w:val="000000"/>
          <w:kern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w:t>
      </w:r>
      <w:r w:rsidRPr="009D4B25">
        <w:rPr>
          <w:rFonts w:ascii="仿宋" w:eastAsia="仿宋" w:hAnsi="仿宋" w:cs="宋体" w:hint="eastAsia"/>
          <w:color w:val="000000"/>
          <w:kern w:val="0"/>
          <w:sz w:val="32"/>
          <w:szCs w:val="32"/>
        </w:rPr>
        <w:t>费、税金及附加费用、其他商品和服务支出、办公设备购置、专用设备购置、信息网络及软件购置更新、其他资本性支出等。</w:t>
      </w:r>
    </w:p>
    <w:p w:rsidR="00190A13" w:rsidRPr="009D4B25" w:rsidRDefault="009D4B25">
      <w:pPr>
        <w:widowControl/>
        <w:shd w:val="clear" w:color="auto" w:fill="FFFFFF"/>
        <w:rPr>
          <w:rFonts w:ascii="仿宋" w:eastAsia="仿宋" w:hAnsi="仿宋" w:cs="宋体"/>
          <w:color w:val="333333"/>
          <w:kern w:val="0"/>
          <w:sz w:val="32"/>
          <w:szCs w:val="32"/>
        </w:rPr>
      </w:pPr>
      <w:bookmarkStart w:id="21" w:name="_Toc15396609"/>
      <w:r w:rsidRPr="009D4B25">
        <w:rPr>
          <w:rFonts w:ascii="仿宋" w:eastAsia="仿宋" w:hAnsi="仿宋" w:cs="宋体"/>
          <w:color w:val="000000"/>
          <w:kern w:val="0"/>
          <w:sz w:val="32"/>
          <w:szCs w:val="32"/>
        </w:rPr>
        <w:t>7</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575757"/>
          <w:kern w:val="0"/>
          <w:sz w:val="32"/>
          <w:szCs w:val="32"/>
        </w:rPr>
        <w:t>“</w:t>
      </w:r>
      <w:r w:rsidRPr="009D4B25">
        <w:rPr>
          <w:rFonts w:ascii="仿宋" w:eastAsia="仿宋" w:hAnsi="仿宋" w:cs="宋体" w:hint="eastAsia"/>
          <w:color w:val="575757"/>
          <w:kern w:val="0"/>
          <w:sz w:val="32"/>
          <w:szCs w:val="32"/>
        </w:rPr>
        <w:t>三公”经费财政拨款支出决算情况说明</w:t>
      </w:r>
      <w:bookmarkEnd w:id="21"/>
    </w:p>
    <w:p w:rsidR="00190A13" w:rsidRPr="009D4B25" w:rsidRDefault="009D4B25">
      <w:pPr>
        <w:widowControl/>
        <w:shd w:val="clear" w:color="auto" w:fill="FFFFFF"/>
        <w:ind w:firstLine="639"/>
        <w:rPr>
          <w:rFonts w:ascii="仿宋" w:eastAsia="仿宋" w:hAnsi="仿宋" w:cs="宋体"/>
          <w:color w:val="333333"/>
          <w:kern w:val="0"/>
          <w:sz w:val="32"/>
          <w:szCs w:val="32"/>
        </w:rPr>
      </w:pPr>
      <w:bookmarkStart w:id="22" w:name="_Toc15377216"/>
      <w:r w:rsidRPr="009D4B25">
        <w:rPr>
          <w:rFonts w:ascii="仿宋" w:eastAsia="仿宋" w:hAnsi="仿宋" w:cs="宋体" w:hint="eastAsia"/>
          <w:b/>
          <w:bCs/>
          <w:color w:val="000000"/>
          <w:kern w:val="0"/>
          <w:sz w:val="32"/>
          <w:szCs w:val="32"/>
        </w:rPr>
        <w:t>（一）“三公”经费财政拨款支出决算总体情况说明</w:t>
      </w:r>
      <w:bookmarkEnd w:id="22"/>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000000"/>
          <w:kern w:val="0"/>
          <w:sz w:val="32"/>
          <w:szCs w:val="32"/>
        </w:rPr>
        <w:lastRenderedPageBreak/>
        <w:t>2021</w:t>
      </w:r>
      <w:r w:rsidRPr="009D4B25">
        <w:rPr>
          <w:rFonts w:ascii="仿宋" w:eastAsia="仿宋" w:hAnsi="仿宋" w:cs="宋体" w:hint="eastAsia"/>
          <w:color w:val="000000"/>
          <w:kern w:val="0"/>
          <w:sz w:val="32"/>
          <w:szCs w:val="32"/>
        </w:rPr>
        <w:t>年“三公”经费财政拨款支出决算为</w:t>
      </w:r>
      <w:r w:rsidRPr="009D4B25">
        <w:rPr>
          <w:rFonts w:ascii="仿宋" w:eastAsia="仿宋" w:hAnsi="仿宋" w:cs="宋体"/>
          <w:color w:val="000000"/>
          <w:kern w:val="0"/>
          <w:sz w:val="32"/>
          <w:szCs w:val="32"/>
        </w:rPr>
        <w:t>0.17</w:t>
      </w:r>
      <w:r w:rsidRPr="009D4B25">
        <w:rPr>
          <w:rFonts w:ascii="仿宋" w:eastAsia="仿宋" w:hAnsi="仿宋" w:cs="宋体" w:hint="eastAsia"/>
          <w:color w:val="000000"/>
          <w:kern w:val="0"/>
          <w:sz w:val="32"/>
          <w:szCs w:val="32"/>
        </w:rPr>
        <w:t>万元，完成预算</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，决算数与预算数持平。</w:t>
      </w:r>
    </w:p>
    <w:p w:rsidR="00190A13" w:rsidRPr="009D4B25" w:rsidRDefault="009D4B25">
      <w:pPr>
        <w:widowControl/>
        <w:shd w:val="clear" w:color="auto" w:fill="FFFFFF"/>
        <w:ind w:firstLine="639"/>
        <w:rPr>
          <w:rFonts w:ascii="仿宋" w:eastAsia="仿宋" w:hAnsi="仿宋" w:cs="宋体"/>
          <w:color w:val="333333"/>
          <w:kern w:val="0"/>
          <w:sz w:val="32"/>
          <w:szCs w:val="32"/>
        </w:rPr>
      </w:pPr>
      <w:bookmarkStart w:id="23" w:name="_Toc15377217"/>
      <w:r w:rsidRPr="009D4B25">
        <w:rPr>
          <w:rFonts w:ascii="仿宋" w:eastAsia="仿宋" w:hAnsi="仿宋" w:cs="宋体" w:hint="eastAsia"/>
          <w:b/>
          <w:bCs/>
          <w:color w:val="000000"/>
          <w:kern w:val="0"/>
          <w:sz w:val="32"/>
          <w:szCs w:val="32"/>
        </w:rPr>
        <w:t>（二）“三公”经费财政拨款支出决算具体情况说明</w:t>
      </w:r>
      <w:bookmarkEnd w:id="23"/>
    </w:p>
    <w:p w:rsidR="00190A13" w:rsidRPr="009D4B25" w:rsidRDefault="009D4B25" w:rsidP="00DF2ED4">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年“三公”经费财政拨款支出决算中，因公出国（境）费支出决算</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；公务用车购置及运行维护费支出决算</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；公务接待费支出决算</w:t>
      </w:r>
      <w:r w:rsidRPr="009D4B25">
        <w:rPr>
          <w:rFonts w:ascii="仿宋" w:eastAsia="仿宋" w:hAnsi="仿宋" w:cs="宋体"/>
          <w:color w:val="000000"/>
          <w:kern w:val="0"/>
          <w:sz w:val="32"/>
          <w:szCs w:val="32"/>
        </w:rPr>
        <w:t>0.17</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。具体情况如下：</w:t>
      </w:r>
      <w:r w:rsidR="00DF2ED4" w:rsidRPr="009D4B25">
        <w:rPr>
          <w:rFonts w:ascii="仿宋" w:eastAsia="仿宋" w:hAnsi="仿宋" w:cs="宋体"/>
          <w:noProof/>
          <w:color w:val="333333"/>
          <w:kern w:val="0"/>
          <w:sz w:val="32"/>
          <w:szCs w:val="32"/>
        </w:rPr>
        <w:drawing>
          <wp:inline distT="0" distB="0" distL="0" distR="0">
            <wp:extent cx="4202076" cy="2668772"/>
            <wp:effectExtent l="19050" t="0" r="27024"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1.</w:t>
      </w:r>
      <w:r w:rsidRPr="009D4B25">
        <w:rPr>
          <w:rFonts w:ascii="仿宋" w:eastAsia="仿宋" w:hAnsi="仿宋" w:cs="宋体" w:hint="eastAsia"/>
          <w:b/>
          <w:bCs/>
          <w:color w:val="000000"/>
          <w:kern w:val="0"/>
          <w:sz w:val="32"/>
          <w:szCs w:val="32"/>
        </w:rPr>
        <w:t>因公出国（境）经费支出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w:t>
      </w:r>
      <w:r w:rsidRPr="009D4B25">
        <w:rPr>
          <w:rFonts w:ascii="仿宋" w:eastAsia="仿宋" w:hAnsi="仿宋" w:cs="宋体" w:hint="eastAsia"/>
          <w:color w:val="000000"/>
          <w:kern w:val="0"/>
          <w:sz w:val="32"/>
          <w:szCs w:val="32"/>
        </w:rPr>
        <w:t>完成预算</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r w:rsidRPr="009D4B25">
        <w:rPr>
          <w:rFonts w:ascii="仿宋" w:eastAsia="仿宋" w:hAnsi="仿宋" w:cs="宋体" w:hint="eastAsia"/>
          <w:color w:val="000000"/>
          <w:kern w:val="0"/>
          <w:sz w:val="32"/>
          <w:szCs w:val="32"/>
        </w:rPr>
        <w:t>全年安排因公出国（境）团组</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次，出国（境）</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人。因公出国（境）支出决算比</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年无变动，增。主要原因是我单位无因公出国（境）支出。</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2.</w:t>
      </w:r>
      <w:r w:rsidRPr="009D4B25">
        <w:rPr>
          <w:rFonts w:ascii="仿宋" w:eastAsia="仿宋" w:hAnsi="仿宋" w:cs="宋体" w:hint="eastAsia"/>
          <w:b/>
          <w:bCs/>
          <w:color w:val="000000"/>
          <w:kern w:val="0"/>
          <w:sz w:val="32"/>
          <w:szCs w:val="32"/>
        </w:rPr>
        <w:t>公务用车购置及运行维护费支出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完成预算</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r w:rsidRPr="009D4B25">
        <w:rPr>
          <w:rFonts w:ascii="仿宋" w:eastAsia="仿宋" w:hAnsi="仿宋" w:cs="宋体" w:hint="eastAsia"/>
          <w:color w:val="000000"/>
          <w:kern w:val="0"/>
          <w:sz w:val="32"/>
          <w:szCs w:val="32"/>
        </w:rPr>
        <w:t>公务用车购置及运行维护费支出决算比</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无变动。主要原因是我单位无公务用车购置及运行维护费支出。</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lastRenderedPageBreak/>
        <w:t>其中：</w:t>
      </w:r>
      <w:r w:rsidRPr="009D4B25">
        <w:rPr>
          <w:rFonts w:ascii="仿宋" w:eastAsia="仿宋" w:hAnsi="仿宋" w:cs="宋体" w:hint="eastAsia"/>
          <w:b/>
          <w:bCs/>
          <w:color w:val="000000"/>
          <w:kern w:val="0"/>
          <w:sz w:val="32"/>
          <w:szCs w:val="32"/>
        </w:rPr>
        <w:t>公务用车购置支出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万元。全年按规定更新购置公务用车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辆，其中：轿车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辆、金额</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万元，越野车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辆、金额</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万元，载客汽车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辆、金额</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万元，主要用于…。截至</w:t>
      </w: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w:t>
      </w:r>
      <w:r w:rsidRPr="009D4B25">
        <w:rPr>
          <w:rFonts w:ascii="仿宋" w:eastAsia="仿宋" w:hAnsi="仿宋" w:cs="宋体"/>
          <w:color w:val="000000"/>
          <w:kern w:val="0"/>
          <w:sz w:val="32"/>
          <w:szCs w:val="32"/>
        </w:rPr>
        <w:t>12</w:t>
      </w:r>
      <w:r w:rsidRPr="009D4B25">
        <w:rPr>
          <w:rFonts w:ascii="仿宋" w:eastAsia="仿宋" w:hAnsi="仿宋" w:cs="宋体" w:hint="eastAsia"/>
          <w:color w:val="000000"/>
          <w:kern w:val="0"/>
          <w:sz w:val="32"/>
          <w:szCs w:val="32"/>
        </w:rPr>
        <w:t>月底，单位共有公务用车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辆，其中：轿车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辆、越野车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辆、载客汽车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b/>
          <w:bCs/>
          <w:color w:val="000000"/>
          <w:kern w:val="0"/>
          <w:sz w:val="32"/>
          <w:szCs w:val="32"/>
        </w:rPr>
        <w:t>公务用车运行维护费支出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万元。主要用于开展工作等所需的公务用车燃料费、维修费、过路过桥费、保险费等支出。</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b/>
          <w:bCs/>
          <w:color w:val="000000"/>
          <w:kern w:val="0"/>
          <w:sz w:val="32"/>
          <w:szCs w:val="32"/>
        </w:rPr>
        <w:t>3.</w:t>
      </w:r>
      <w:r w:rsidRPr="009D4B25">
        <w:rPr>
          <w:rFonts w:ascii="仿宋" w:eastAsia="仿宋" w:hAnsi="仿宋" w:cs="宋体" w:hint="eastAsia"/>
          <w:b/>
          <w:bCs/>
          <w:color w:val="000000"/>
          <w:kern w:val="0"/>
          <w:sz w:val="32"/>
          <w:szCs w:val="32"/>
        </w:rPr>
        <w:t>公务接待费支出</w:t>
      </w:r>
      <w:r w:rsidRPr="009D4B25">
        <w:rPr>
          <w:rFonts w:ascii="仿宋" w:eastAsia="仿宋" w:hAnsi="仿宋" w:cs="宋体"/>
          <w:color w:val="000000"/>
          <w:kern w:val="0"/>
          <w:sz w:val="32"/>
          <w:szCs w:val="32"/>
        </w:rPr>
        <w:t>0.17</w:t>
      </w:r>
      <w:r w:rsidRPr="009D4B25">
        <w:rPr>
          <w:rFonts w:ascii="仿宋" w:eastAsia="仿宋" w:hAnsi="仿宋" w:cs="宋体" w:hint="eastAsia"/>
          <w:color w:val="000000"/>
          <w:kern w:val="0"/>
          <w:sz w:val="32"/>
          <w:szCs w:val="32"/>
        </w:rPr>
        <w:t>万元，</w:t>
      </w:r>
      <w:r w:rsidRPr="009D4B25">
        <w:rPr>
          <w:rFonts w:ascii="仿宋" w:eastAsia="仿宋" w:hAnsi="仿宋" w:cs="宋体" w:hint="eastAsia"/>
          <w:color w:val="000000"/>
          <w:kern w:val="0"/>
          <w:sz w:val="32"/>
          <w:szCs w:val="32"/>
        </w:rPr>
        <w:t>完成预算</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w:t>
      </w:r>
      <w:r w:rsidRPr="009D4B25">
        <w:rPr>
          <w:rFonts w:ascii="仿宋" w:eastAsia="仿宋" w:hAnsi="仿宋" w:cs="宋体" w:hint="eastAsia"/>
          <w:color w:val="000000"/>
          <w:kern w:val="0"/>
          <w:sz w:val="32"/>
          <w:szCs w:val="32"/>
        </w:rPr>
        <w:t>公务接待费支出决算比</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年增加</w:t>
      </w:r>
      <w:r w:rsidRPr="009D4B25">
        <w:rPr>
          <w:rFonts w:ascii="仿宋" w:eastAsia="仿宋" w:hAnsi="仿宋" w:cs="宋体"/>
          <w:color w:val="000000"/>
          <w:kern w:val="0"/>
          <w:sz w:val="32"/>
          <w:szCs w:val="32"/>
        </w:rPr>
        <w:t>0.17</w:t>
      </w:r>
      <w:r w:rsidRPr="009D4B25">
        <w:rPr>
          <w:rFonts w:ascii="仿宋" w:eastAsia="仿宋" w:hAnsi="仿宋" w:cs="宋体" w:hint="eastAsia"/>
          <w:color w:val="000000"/>
          <w:kern w:val="0"/>
          <w:sz w:val="32"/>
          <w:szCs w:val="32"/>
        </w:rPr>
        <w:t>万元，增长</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。主要原因是去年单位新组建无接待费支出，今年增加支出。</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主要用于执行公务、开展业务活动开支的交通费、住宿费、用餐费等。国内公务接待</w:t>
      </w:r>
      <w:r w:rsidRPr="009D4B25">
        <w:rPr>
          <w:rFonts w:ascii="仿宋" w:eastAsia="仿宋" w:hAnsi="仿宋" w:cs="宋体"/>
          <w:color w:val="000000"/>
          <w:kern w:val="0"/>
          <w:sz w:val="32"/>
          <w:szCs w:val="32"/>
        </w:rPr>
        <w:t>3</w:t>
      </w:r>
      <w:r w:rsidRPr="009D4B25">
        <w:rPr>
          <w:rFonts w:ascii="仿宋" w:eastAsia="仿宋" w:hAnsi="仿宋" w:cs="宋体" w:hint="eastAsia"/>
          <w:color w:val="000000"/>
          <w:kern w:val="0"/>
          <w:sz w:val="32"/>
          <w:szCs w:val="32"/>
        </w:rPr>
        <w:t>批次，</w:t>
      </w:r>
      <w:r w:rsidRPr="009D4B25">
        <w:rPr>
          <w:rFonts w:ascii="仿宋" w:eastAsia="仿宋" w:hAnsi="仿宋" w:cs="宋体"/>
          <w:color w:val="000000"/>
          <w:kern w:val="0"/>
          <w:sz w:val="32"/>
          <w:szCs w:val="32"/>
        </w:rPr>
        <w:t>30</w:t>
      </w:r>
      <w:r w:rsidRPr="009D4B25">
        <w:rPr>
          <w:rFonts w:ascii="仿宋" w:eastAsia="仿宋" w:hAnsi="仿宋" w:cs="宋体" w:hint="eastAsia"/>
          <w:color w:val="000000"/>
          <w:kern w:val="0"/>
          <w:sz w:val="32"/>
          <w:szCs w:val="32"/>
        </w:rPr>
        <w:t>人次（不包括陪同人员），共计支出</w:t>
      </w:r>
      <w:r w:rsidRPr="009D4B25">
        <w:rPr>
          <w:rFonts w:ascii="仿宋" w:eastAsia="仿宋" w:hAnsi="仿宋" w:cs="宋体"/>
          <w:color w:val="000000"/>
          <w:kern w:val="0"/>
          <w:sz w:val="32"/>
          <w:szCs w:val="32"/>
        </w:rPr>
        <w:t>0.17</w:t>
      </w:r>
      <w:r w:rsidRPr="009D4B25">
        <w:rPr>
          <w:rFonts w:ascii="仿宋" w:eastAsia="仿宋" w:hAnsi="仿宋" w:cs="宋体" w:hint="eastAsia"/>
          <w:color w:val="000000"/>
          <w:kern w:val="0"/>
          <w:sz w:val="32"/>
          <w:szCs w:val="32"/>
        </w:rPr>
        <w:t>万元，具体内容包括：接待上级单位到我单位检查。其中：</w:t>
      </w:r>
    </w:p>
    <w:p w:rsidR="00190A13" w:rsidRPr="009D4B25" w:rsidRDefault="009D4B25">
      <w:pPr>
        <w:widowControl/>
        <w:shd w:val="clear" w:color="auto" w:fill="FFFFFF"/>
        <w:ind w:firstLine="642"/>
        <w:rPr>
          <w:rFonts w:ascii="仿宋" w:eastAsia="仿宋" w:hAnsi="仿宋" w:cs="宋体"/>
          <w:color w:val="333333"/>
          <w:kern w:val="0"/>
          <w:sz w:val="32"/>
          <w:szCs w:val="32"/>
        </w:rPr>
      </w:pPr>
      <w:r w:rsidRPr="009D4B25">
        <w:rPr>
          <w:rFonts w:ascii="仿宋" w:eastAsia="仿宋" w:hAnsi="仿宋" w:cs="宋体" w:hint="eastAsia"/>
          <w:b/>
          <w:bCs/>
          <w:color w:val="000000"/>
          <w:kern w:val="0"/>
          <w:sz w:val="32"/>
          <w:szCs w:val="32"/>
        </w:rPr>
        <w:t>外事接待支出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万元，外事接待</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批次</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人，共计支出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万元，主要用于接待。</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b/>
          <w:bCs/>
          <w:color w:val="000000"/>
          <w:kern w:val="0"/>
          <w:sz w:val="32"/>
          <w:szCs w:val="32"/>
        </w:rPr>
        <w:t>其他国内公务接待支出</w:t>
      </w:r>
      <w:r w:rsidRPr="009D4B25">
        <w:rPr>
          <w:rFonts w:ascii="仿宋" w:eastAsia="仿宋" w:hAnsi="仿宋" w:cs="宋体"/>
          <w:color w:val="000000"/>
          <w:kern w:val="0"/>
          <w:sz w:val="32"/>
          <w:szCs w:val="32"/>
        </w:rPr>
        <w:t>0.17</w:t>
      </w:r>
      <w:r w:rsidRPr="009D4B25">
        <w:rPr>
          <w:rFonts w:ascii="仿宋" w:eastAsia="仿宋" w:hAnsi="仿宋" w:cs="宋体" w:hint="eastAsia"/>
          <w:color w:val="000000"/>
          <w:kern w:val="0"/>
          <w:sz w:val="32"/>
          <w:szCs w:val="32"/>
        </w:rPr>
        <w:t>万元。</w:t>
      </w:r>
      <w:r w:rsidRPr="009D4B25">
        <w:rPr>
          <w:rFonts w:ascii="仿宋" w:eastAsia="仿宋" w:hAnsi="仿宋" w:cs="宋体"/>
          <w:color w:val="333333"/>
          <w:kern w:val="0"/>
          <w:sz w:val="32"/>
          <w:szCs w:val="32"/>
        </w:rPr>
        <w:t xml:space="preserve"> </w:t>
      </w:r>
    </w:p>
    <w:p w:rsidR="00190A13" w:rsidRPr="009D4B25" w:rsidRDefault="009D4B25">
      <w:pPr>
        <w:widowControl/>
        <w:shd w:val="clear" w:color="auto" w:fill="FFFFFF"/>
        <w:spacing w:before="231" w:after="231"/>
        <w:rPr>
          <w:rFonts w:ascii="仿宋" w:eastAsia="仿宋" w:hAnsi="仿宋" w:cs="宋体"/>
          <w:color w:val="333333"/>
          <w:kern w:val="0"/>
          <w:sz w:val="32"/>
          <w:szCs w:val="32"/>
        </w:rPr>
      </w:pPr>
      <w:r w:rsidRPr="009D4B25">
        <w:rPr>
          <w:rFonts w:ascii="仿宋" w:eastAsia="仿宋" w:hAnsi="仿宋" w:cs="宋体"/>
          <w:color w:val="000000"/>
          <w:kern w:val="0"/>
          <w:sz w:val="32"/>
          <w:szCs w:val="32"/>
        </w:rPr>
        <w:t>8</w:t>
      </w:r>
      <w:r w:rsidRPr="009D4B25">
        <w:rPr>
          <w:rFonts w:ascii="仿宋" w:eastAsia="仿宋" w:hAnsi="仿宋" w:cs="宋体" w:hint="eastAsia"/>
          <w:color w:val="000000"/>
          <w:kern w:val="0"/>
          <w:sz w:val="32"/>
          <w:szCs w:val="32"/>
        </w:rPr>
        <w:t>、</w:t>
      </w:r>
      <w:r w:rsidRPr="009D4B25">
        <w:rPr>
          <w:rFonts w:ascii="仿宋" w:eastAsia="仿宋" w:hAnsi="仿宋" w:cs="宋体" w:hint="eastAsia"/>
          <w:color w:val="575757"/>
          <w:kern w:val="0"/>
          <w:sz w:val="32"/>
          <w:szCs w:val="32"/>
        </w:rPr>
        <w:t>政府性基金预算支出决算情况说明</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年政府性基金预算拨款支出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w:t>
      </w:r>
    </w:p>
    <w:p w:rsidR="00190A13" w:rsidRPr="009D4B25" w:rsidRDefault="009D4B25">
      <w:pPr>
        <w:widowControl/>
        <w:shd w:val="clear" w:color="auto" w:fill="FFFFFF"/>
        <w:rPr>
          <w:rFonts w:ascii="仿宋" w:eastAsia="仿宋" w:hAnsi="仿宋" w:cs="宋体"/>
          <w:color w:val="333333"/>
          <w:kern w:val="0"/>
          <w:sz w:val="32"/>
          <w:szCs w:val="32"/>
        </w:rPr>
      </w:pPr>
      <w:r w:rsidRPr="009D4B25">
        <w:rPr>
          <w:rFonts w:ascii="仿宋" w:eastAsia="仿宋" w:hAnsi="仿宋" w:cs="宋体"/>
          <w:color w:val="333333"/>
          <w:kern w:val="0"/>
          <w:sz w:val="32"/>
          <w:szCs w:val="32"/>
        </w:rPr>
        <w:t>9</w:t>
      </w:r>
      <w:bookmarkStart w:id="24" w:name="_Toc15377219"/>
      <w:bookmarkStart w:id="25" w:name="_Toc15396611"/>
      <w:bookmarkEnd w:id="24"/>
      <w:r w:rsidRPr="009D4B25">
        <w:rPr>
          <w:rFonts w:ascii="仿宋" w:eastAsia="仿宋" w:hAnsi="仿宋" w:cs="宋体" w:hint="eastAsia"/>
          <w:color w:val="333333"/>
          <w:kern w:val="0"/>
          <w:sz w:val="32"/>
          <w:szCs w:val="32"/>
        </w:rPr>
        <w:t>、</w:t>
      </w:r>
      <w:r w:rsidRPr="009D4B25">
        <w:rPr>
          <w:rFonts w:ascii="仿宋" w:eastAsia="仿宋" w:hAnsi="仿宋" w:cs="宋体" w:hint="eastAsia"/>
          <w:color w:val="575757"/>
          <w:kern w:val="0"/>
          <w:sz w:val="32"/>
          <w:szCs w:val="32"/>
        </w:rPr>
        <w:t>国有资本经营预算支出决算情况说明</w:t>
      </w:r>
      <w:bookmarkEnd w:id="25"/>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000000"/>
          <w:kern w:val="0"/>
          <w:sz w:val="32"/>
          <w:szCs w:val="32"/>
        </w:rPr>
        <w:lastRenderedPageBreak/>
        <w:t>2021</w:t>
      </w:r>
      <w:r w:rsidRPr="009D4B25">
        <w:rPr>
          <w:rFonts w:ascii="仿宋" w:eastAsia="仿宋" w:hAnsi="仿宋" w:cs="宋体" w:hint="eastAsia"/>
          <w:color w:val="000000"/>
          <w:kern w:val="0"/>
          <w:sz w:val="32"/>
          <w:szCs w:val="32"/>
        </w:rPr>
        <w:t>年国有资本经营预算拨款支出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w:t>
      </w:r>
    </w:p>
    <w:p w:rsidR="00190A13" w:rsidRPr="009D4B25" w:rsidRDefault="009D4B25">
      <w:pPr>
        <w:widowControl/>
        <w:shd w:val="clear" w:color="auto" w:fill="FFFFFF"/>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10</w:t>
      </w:r>
      <w:r w:rsidRPr="009D4B25">
        <w:rPr>
          <w:rFonts w:ascii="仿宋" w:eastAsia="仿宋" w:hAnsi="仿宋" w:cs="宋体" w:hint="eastAsia"/>
          <w:color w:val="333333"/>
          <w:kern w:val="0"/>
          <w:sz w:val="32"/>
          <w:szCs w:val="32"/>
        </w:rPr>
        <w:t>、预算绩效情况说明</w:t>
      </w:r>
    </w:p>
    <w:p w:rsidR="00190A13" w:rsidRPr="009D4B25" w:rsidRDefault="009D4B25">
      <w:pPr>
        <w:widowControl/>
        <w:shd w:val="clear" w:color="auto" w:fill="FFFFFF"/>
        <w:ind w:firstLine="642"/>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w:t>
      </w:r>
      <w:r w:rsidRPr="009D4B25">
        <w:rPr>
          <w:rFonts w:ascii="仿宋" w:eastAsia="仿宋" w:hAnsi="仿宋" w:cs="宋体"/>
          <w:color w:val="333333"/>
          <w:kern w:val="0"/>
          <w:sz w:val="32"/>
          <w:szCs w:val="32"/>
        </w:rPr>
        <w:t>1</w:t>
      </w:r>
      <w:r w:rsidRPr="009D4B25">
        <w:rPr>
          <w:rFonts w:ascii="仿宋" w:eastAsia="仿宋" w:hAnsi="仿宋" w:cs="宋体" w:hint="eastAsia"/>
          <w:b/>
          <w:bCs/>
          <w:color w:val="333333"/>
          <w:kern w:val="0"/>
          <w:sz w:val="32"/>
          <w:szCs w:val="32"/>
        </w:rPr>
        <w:t>预算绩效管理工作开展情况。</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根据预算绩效管理要求，本部门（单位）在年初预算编制阶段，组织对本单位、所有项目资金，对所有项目编制了绩效目标，预算执行过程中，选取项目开展绩效监控，年终执行完毕后，对</w:t>
      </w: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个项目开展了绩效目标完成情况梳理填报。</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本部门按要求对</w:t>
      </w:r>
      <w:r w:rsidRPr="009D4B25">
        <w:rPr>
          <w:rFonts w:ascii="仿宋" w:eastAsia="仿宋" w:hAnsi="仿宋" w:cs="宋体"/>
          <w:color w:val="333333"/>
          <w:kern w:val="0"/>
          <w:sz w:val="32"/>
          <w:szCs w:val="32"/>
        </w:rPr>
        <w:t>2021</w:t>
      </w:r>
      <w:r w:rsidRPr="009D4B25">
        <w:rPr>
          <w:rFonts w:ascii="仿宋" w:eastAsia="仿宋" w:hAnsi="仿宋" w:cs="宋体" w:hint="eastAsia"/>
          <w:color w:val="333333"/>
          <w:kern w:val="0"/>
          <w:sz w:val="32"/>
          <w:szCs w:val="32"/>
        </w:rPr>
        <w:t>年部门整体支出开展绩效自评，从评价情况来看部门支出绩效指标达到了预期设定的目标值，绩效目标完成较好。本部门还自行组织了</w:t>
      </w: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个项目绩效评价，从评价情况来看项目完成较好，项目做到专项专用</w:t>
      </w:r>
      <w:r w:rsidRPr="009D4B25">
        <w:rPr>
          <w:rFonts w:ascii="仿宋" w:eastAsia="仿宋" w:hAnsi="仿宋" w:cs="宋体"/>
          <w:color w:val="333333"/>
          <w:kern w:val="0"/>
          <w:sz w:val="32"/>
          <w:szCs w:val="32"/>
        </w:rPr>
        <w:t>,</w:t>
      </w:r>
      <w:r w:rsidRPr="009D4B25">
        <w:rPr>
          <w:rFonts w:ascii="仿宋" w:eastAsia="仿宋" w:hAnsi="仿宋" w:cs="宋体" w:hint="eastAsia"/>
          <w:color w:val="333333"/>
          <w:kern w:val="0"/>
          <w:sz w:val="32"/>
          <w:szCs w:val="32"/>
        </w:rPr>
        <w:t>达到设定目标。</w:t>
      </w:r>
    </w:p>
    <w:p w:rsidR="00190A13" w:rsidRPr="009D4B25" w:rsidRDefault="009D4B25">
      <w:pPr>
        <w:widowControl/>
        <w:shd w:val="clear" w:color="auto" w:fill="FFFFFF"/>
        <w:ind w:firstLine="642"/>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w:t>
      </w:r>
      <w:r w:rsidRPr="009D4B25">
        <w:rPr>
          <w:rFonts w:ascii="仿宋" w:eastAsia="仿宋" w:hAnsi="仿宋" w:cs="宋体"/>
          <w:color w:val="333333"/>
          <w:kern w:val="0"/>
          <w:sz w:val="32"/>
          <w:szCs w:val="32"/>
        </w:rPr>
        <w:t>2</w:t>
      </w:r>
      <w:r w:rsidRPr="009D4B25">
        <w:rPr>
          <w:rFonts w:ascii="仿宋" w:eastAsia="仿宋" w:hAnsi="仿宋" w:cs="宋体" w:hint="eastAsia"/>
          <w:b/>
          <w:bCs/>
          <w:color w:val="333333"/>
          <w:kern w:val="0"/>
          <w:sz w:val="32"/>
          <w:szCs w:val="32"/>
        </w:rPr>
        <w:t>项目绩效目标完成情况。</w:t>
      </w:r>
      <w:r w:rsidRPr="009D4B25">
        <w:rPr>
          <w:rFonts w:ascii="仿宋" w:eastAsia="仿宋" w:hAnsi="仿宋" w:cs="宋体"/>
          <w:color w:val="333333"/>
          <w:kern w:val="0"/>
          <w:sz w:val="32"/>
          <w:szCs w:val="32"/>
        </w:rPr>
        <w:br/>
      </w:r>
      <w:r w:rsidRPr="009D4B25">
        <w:rPr>
          <w:rFonts w:ascii="仿宋" w:eastAsia="仿宋" w:hAnsi="仿宋" w:cs="宋体" w:hint="eastAsia"/>
          <w:color w:val="333333"/>
          <w:kern w:val="0"/>
          <w:sz w:val="32"/>
          <w:szCs w:val="32"/>
        </w:rPr>
        <w:t>本部门在</w:t>
      </w:r>
      <w:r w:rsidRPr="009D4B25">
        <w:rPr>
          <w:rFonts w:ascii="仿宋" w:eastAsia="仿宋" w:hAnsi="仿宋" w:cs="宋体"/>
          <w:color w:val="333333"/>
          <w:kern w:val="0"/>
          <w:sz w:val="32"/>
          <w:szCs w:val="32"/>
        </w:rPr>
        <w:t>2021</w:t>
      </w:r>
      <w:r w:rsidRPr="009D4B25">
        <w:rPr>
          <w:rFonts w:ascii="仿宋" w:eastAsia="仿宋" w:hAnsi="仿宋" w:cs="宋体" w:hint="eastAsia"/>
          <w:color w:val="333333"/>
          <w:kern w:val="0"/>
          <w:sz w:val="32"/>
          <w:szCs w:val="32"/>
        </w:rPr>
        <w:t>年度部门决算中反映“三洲项目资金”等</w:t>
      </w:r>
      <w:r w:rsidRPr="009D4B25">
        <w:rPr>
          <w:rFonts w:ascii="仿宋" w:eastAsia="仿宋" w:hAnsi="仿宋" w:cs="宋体"/>
          <w:color w:val="333333"/>
          <w:kern w:val="0"/>
          <w:sz w:val="32"/>
          <w:szCs w:val="32"/>
        </w:rPr>
        <w:t>20</w:t>
      </w:r>
      <w:r w:rsidRPr="009D4B25">
        <w:rPr>
          <w:rFonts w:ascii="仿宋" w:eastAsia="仿宋" w:hAnsi="仿宋" w:cs="宋体" w:hint="eastAsia"/>
          <w:color w:val="333333"/>
          <w:kern w:val="0"/>
          <w:sz w:val="32"/>
          <w:szCs w:val="32"/>
        </w:rPr>
        <w:t>个项目绩效目标实际完成情况。（本单位部门项目绩效目标个数在</w:t>
      </w:r>
      <w:r w:rsidRPr="009D4B25">
        <w:rPr>
          <w:rFonts w:ascii="仿宋" w:eastAsia="仿宋" w:hAnsi="仿宋" w:cs="宋体"/>
          <w:color w:val="333333"/>
          <w:kern w:val="0"/>
          <w:sz w:val="32"/>
          <w:szCs w:val="32"/>
        </w:rPr>
        <w:t>5</w:t>
      </w:r>
      <w:r w:rsidRPr="009D4B25">
        <w:rPr>
          <w:rFonts w:ascii="仿宋" w:eastAsia="仿宋" w:hAnsi="仿宋" w:cs="宋体" w:hint="eastAsia"/>
          <w:color w:val="333333"/>
          <w:kern w:val="0"/>
          <w:sz w:val="32"/>
          <w:szCs w:val="32"/>
        </w:rPr>
        <w:t>个以上的，选取</w:t>
      </w:r>
      <w:r w:rsidRPr="009D4B25">
        <w:rPr>
          <w:rFonts w:ascii="仿宋" w:eastAsia="仿宋" w:hAnsi="仿宋" w:cs="宋体"/>
          <w:color w:val="333333"/>
          <w:kern w:val="0"/>
          <w:sz w:val="32"/>
          <w:szCs w:val="32"/>
        </w:rPr>
        <w:t>5</w:t>
      </w:r>
      <w:r w:rsidRPr="009D4B25">
        <w:rPr>
          <w:rFonts w:ascii="仿宋" w:eastAsia="仿宋" w:hAnsi="仿宋" w:cs="宋体" w:hint="eastAsia"/>
          <w:color w:val="333333"/>
          <w:kern w:val="0"/>
          <w:sz w:val="32"/>
          <w:szCs w:val="32"/>
        </w:rPr>
        <w:t>个项目进行公开，目标个数在</w:t>
      </w:r>
      <w:r w:rsidRPr="009D4B25">
        <w:rPr>
          <w:rFonts w:ascii="仿宋" w:eastAsia="仿宋" w:hAnsi="仿宋" w:cs="宋体"/>
          <w:color w:val="333333"/>
          <w:kern w:val="0"/>
          <w:sz w:val="32"/>
          <w:szCs w:val="32"/>
        </w:rPr>
        <w:t>5</w:t>
      </w:r>
      <w:r w:rsidRPr="009D4B25">
        <w:rPr>
          <w:rFonts w:ascii="仿宋" w:eastAsia="仿宋" w:hAnsi="仿宋" w:cs="宋体" w:hint="eastAsia"/>
          <w:color w:val="333333"/>
          <w:kern w:val="0"/>
          <w:sz w:val="32"/>
          <w:szCs w:val="32"/>
        </w:rPr>
        <w:t>个以下的，全部进行公开，公开内容包括完成情况综述和完成情况表）列举如下。</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、民族团结进步创建项目经费目绩效目标完成情况综述。项目全年预算数</w:t>
      </w:r>
      <w:r w:rsidRPr="009D4B25">
        <w:rPr>
          <w:rFonts w:ascii="仿宋" w:eastAsia="仿宋" w:hAnsi="仿宋" w:cs="宋体"/>
          <w:color w:val="333333"/>
          <w:kern w:val="0"/>
          <w:sz w:val="32"/>
          <w:szCs w:val="32"/>
        </w:rPr>
        <w:t>147.14</w:t>
      </w:r>
      <w:r w:rsidRPr="009D4B25">
        <w:rPr>
          <w:rFonts w:ascii="仿宋" w:eastAsia="仿宋" w:hAnsi="仿宋" w:cs="宋体" w:hint="eastAsia"/>
          <w:color w:val="333333"/>
          <w:kern w:val="0"/>
          <w:sz w:val="32"/>
          <w:szCs w:val="32"/>
        </w:rPr>
        <w:t>万元，执行数为</w:t>
      </w:r>
      <w:r w:rsidRPr="009D4B25">
        <w:rPr>
          <w:rFonts w:ascii="仿宋" w:eastAsia="仿宋" w:hAnsi="仿宋" w:cs="宋体"/>
          <w:color w:val="333333"/>
          <w:kern w:val="0"/>
          <w:sz w:val="32"/>
          <w:szCs w:val="32"/>
        </w:rPr>
        <w:t>147.14</w:t>
      </w:r>
      <w:r w:rsidRPr="009D4B25">
        <w:rPr>
          <w:rFonts w:ascii="仿宋" w:eastAsia="仿宋" w:hAnsi="仿宋" w:cs="宋体" w:hint="eastAsia"/>
          <w:color w:val="333333"/>
          <w:kern w:val="0"/>
          <w:sz w:val="32"/>
          <w:szCs w:val="32"/>
        </w:rPr>
        <w:t>万元，完成预算的</w:t>
      </w:r>
      <w:r w:rsidRPr="009D4B25">
        <w:rPr>
          <w:rFonts w:ascii="仿宋" w:eastAsia="仿宋" w:hAnsi="仿宋" w:cs="宋体"/>
          <w:color w:val="333333"/>
          <w:kern w:val="0"/>
          <w:sz w:val="32"/>
          <w:szCs w:val="32"/>
        </w:rPr>
        <w:t>100%</w:t>
      </w:r>
      <w:r w:rsidRPr="009D4B25">
        <w:rPr>
          <w:rFonts w:ascii="仿宋" w:eastAsia="仿宋" w:hAnsi="仿宋" w:cs="宋体" w:hint="eastAsia"/>
          <w:color w:val="333333"/>
          <w:kern w:val="0"/>
          <w:sz w:val="32"/>
          <w:szCs w:val="32"/>
        </w:rPr>
        <w:t>。通过项目实施，保证资金落实到位，管好、用好民创资金，确保项目资金落实到位。发现的主要问题：</w:t>
      </w:r>
      <w:r w:rsidRPr="009D4B25">
        <w:rPr>
          <w:rFonts w:ascii="仿宋" w:eastAsia="仿宋" w:hAnsi="仿宋" w:cs="宋体" w:hint="eastAsia"/>
          <w:color w:val="333333"/>
          <w:kern w:val="0"/>
          <w:sz w:val="32"/>
          <w:szCs w:val="32"/>
        </w:rPr>
        <w:lastRenderedPageBreak/>
        <w:t>绩效目标设立不够明确、细化和量化。项目单位虽然设立了项目资金绩效目标，但目标还不够明确、细化和量化。下一步改进措施</w:t>
      </w:r>
      <w:r w:rsidRPr="009D4B25">
        <w:rPr>
          <w:rFonts w:ascii="仿宋" w:eastAsia="仿宋" w:hAnsi="仿宋" w:cs="宋体" w:hint="eastAsia"/>
          <w:color w:val="333333"/>
          <w:kern w:val="0"/>
          <w:sz w:val="32"/>
          <w:szCs w:val="32"/>
        </w:rPr>
        <w:t>：加强单位预算编制工作，根据人员情况、业务开展需要，逐项做出预算计划，预算合理、不留缺口、不留空项。</w:t>
      </w:r>
    </w:p>
    <w:tbl>
      <w:tblPr>
        <w:tblW w:w="0" w:type="auto"/>
        <w:tblCellMar>
          <w:left w:w="0" w:type="dxa"/>
          <w:right w:w="0" w:type="dxa"/>
        </w:tblCellMar>
        <w:tblLook w:val="04A0"/>
      </w:tblPr>
      <w:tblGrid>
        <w:gridCol w:w="495"/>
        <w:gridCol w:w="1078"/>
        <w:gridCol w:w="833"/>
        <w:gridCol w:w="1996"/>
        <w:gridCol w:w="1907"/>
        <w:gridCol w:w="1997"/>
      </w:tblGrid>
      <w:tr w:rsidR="00190A13" w:rsidRPr="009D4B25">
        <w:trPr>
          <w:trHeight w:val="1034"/>
        </w:trPr>
        <w:tc>
          <w:tcPr>
            <w:tcW w:w="9959" w:type="dxa"/>
            <w:gridSpan w:val="6"/>
            <w:shd w:val="clear" w:color="auto" w:fill="FFFFFF"/>
            <w:vAlign w:val="center"/>
          </w:tcPr>
          <w:p w:rsidR="00190A13" w:rsidRPr="009D4B25" w:rsidRDefault="009D4B25">
            <w:pPr>
              <w:widowControl/>
              <w:ind w:hanging="1421"/>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 xml:space="preserve">          </w:t>
            </w:r>
            <w:r w:rsidRPr="009D4B25">
              <w:rPr>
                <w:rFonts w:ascii="仿宋" w:eastAsia="仿宋" w:hAnsi="仿宋" w:cs="宋体" w:hint="eastAsia"/>
                <w:color w:val="000000"/>
                <w:kern w:val="0"/>
                <w:sz w:val="32"/>
                <w:szCs w:val="32"/>
              </w:rPr>
              <w:t>项目支出绩效目标完成情况表</w:t>
            </w:r>
            <w:r w:rsidRPr="009D4B25">
              <w:rPr>
                <w:rFonts w:ascii="仿宋" w:eastAsia="仿宋" w:hAnsi="仿宋" w:cs="宋体"/>
                <w:color w:val="333333"/>
                <w:kern w:val="0"/>
                <w:sz w:val="32"/>
                <w:szCs w:val="32"/>
              </w:rPr>
              <w:br/>
            </w:r>
            <w:r w:rsidRPr="009D4B25">
              <w:rPr>
                <w:rFonts w:ascii="仿宋" w:eastAsia="仿宋" w:hAnsi="仿宋" w:cs="宋体"/>
                <w:color w:val="000000"/>
                <w:kern w:val="0"/>
                <w:sz w:val="32"/>
                <w:szCs w:val="32"/>
              </w:rPr>
              <w:t xml:space="preserve"> (2021 </w:t>
            </w:r>
            <w:r w:rsidRPr="009D4B25">
              <w:rPr>
                <w:rFonts w:ascii="仿宋" w:eastAsia="仿宋" w:hAnsi="仿宋" w:cs="宋体" w:hint="eastAsia"/>
                <w:color w:val="000000"/>
                <w:kern w:val="0"/>
                <w:sz w:val="32"/>
                <w:szCs w:val="32"/>
              </w:rPr>
              <w:t>年度</w:t>
            </w:r>
            <w:r w:rsidRPr="009D4B25">
              <w:rPr>
                <w:rFonts w:ascii="仿宋" w:eastAsia="仿宋" w:hAnsi="仿宋" w:cs="宋体"/>
                <w:color w:val="000000"/>
                <w:kern w:val="0"/>
                <w:sz w:val="32"/>
                <w:szCs w:val="32"/>
              </w:rPr>
              <w:t>)</w:t>
            </w:r>
          </w:p>
        </w:tc>
      </w:tr>
      <w:tr w:rsidR="00190A13" w:rsidRPr="009D4B25">
        <w:trPr>
          <w:trHeight w:val="275"/>
        </w:trPr>
        <w:tc>
          <w:tcPr>
            <w:tcW w:w="27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项目名称</w:t>
            </w:r>
          </w:p>
        </w:tc>
        <w:tc>
          <w:tcPr>
            <w:tcW w:w="717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spacing w:line="275" w:lineRule="atLeast"/>
              <w:jc w:val="center"/>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民族进步示范创建资金</w:t>
            </w:r>
          </w:p>
        </w:tc>
      </w:tr>
      <w:tr w:rsidR="00190A13" w:rsidRPr="009D4B25">
        <w:trPr>
          <w:trHeight w:val="275"/>
        </w:trPr>
        <w:tc>
          <w:tcPr>
            <w:tcW w:w="27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预算单位</w:t>
            </w:r>
          </w:p>
        </w:tc>
        <w:tc>
          <w:tcPr>
            <w:tcW w:w="717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盐边县民宗局</w:t>
            </w:r>
          </w:p>
        </w:tc>
      </w:tr>
      <w:tr w:rsidR="00190A13" w:rsidRPr="009D4B25">
        <w:trPr>
          <w:trHeight w:val="275"/>
        </w:trPr>
        <w:tc>
          <w:tcPr>
            <w:tcW w:w="38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预算执行情况</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万元</w:t>
            </w:r>
            <w:r w:rsidRPr="009D4B25">
              <w:rPr>
                <w:rFonts w:ascii="仿宋" w:eastAsia="仿宋" w:hAnsi="仿宋" w:cs="宋体"/>
                <w:color w:val="000000"/>
                <w:kern w:val="0"/>
                <w:sz w:val="32"/>
                <w:szCs w:val="32"/>
              </w:rPr>
              <w:t>)</w:t>
            </w:r>
          </w:p>
        </w:tc>
        <w:tc>
          <w:tcPr>
            <w:tcW w:w="23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预算数</w:t>
            </w:r>
            <w:r w:rsidRPr="009D4B25">
              <w:rPr>
                <w:rFonts w:ascii="仿宋" w:eastAsia="仿宋" w:hAnsi="仿宋" w:cs="宋体"/>
                <w:color w:val="000000"/>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147.14</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执行数</w:t>
            </w:r>
            <w:r w:rsidRPr="009D4B25">
              <w:rPr>
                <w:rFonts w:ascii="仿宋" w:eastAsia="仿宋" w:hAnsi="仿宋" w:cs="宋体"/>
                <w:color w:val="000000"/>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147.14</w:t>
            </w:r>
          </w:p>
        </w:tc>
      </w:tr>
      <w:tr w:rsidR="00190A13" w:rsidRPr="009D4B25">
        <w:trPr>
          <w:trHeight w:val="27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190A13">
            <w:pPr>
              <w:widowControl/>
              <w:jc w:val="left"/>
              <w:rPr>
                <w:rFonts w:ascii="仿宋" w:eastAsia="仿宋" w:hAnsi="仿宋" w:cs="宋体"/>
                <w:color w:val="333333"/>
                <w:kern w:val="0"/>
                <w:sz w:val="32"/>
                <w:szCs w:val="32"/>
              </w:rPr>
            </w:pPr>
          </w:p>
        </w:tc>
        <w:tc>
          <w:tcPr>
            <w:tcW w:w="23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其中</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财政拨款</w:t>
            </w:r>
            <w:r w:rsidRPr="009D4B25">
              <w:rPr>
                <w:rFonts w:ascii="仿宋" w:eastAsia="仿宋" w:hAnsi="仿宋" w:cs="宋体"/>
                <w:color w:val="000000"/>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147.14</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其中</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财政拨款</w:t>
            </w:r>
            <w:r w:rsidRPr="009D4B25">
              <w:rPr>
                <w:rFonts w:ascii="仿宋" w:eastAsia="仿宋" w:hAnsi="仿宋" w:cs="宋体"/>
                <w:color w:val="000000"/>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147.14</w:t>
            </w:r>
          </w:p>
        </w:tc>
      </w:tr>
      <w:tr w:rsidR="00190A13" w:rsidRPr="009D4B25">
        <w:trPr>
          <w:trHeight w:val="151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190A13">
            <w:pPr>
              <w:widowControl/>
              <w:jc w:val="left"/>
              <w:rPr>
                <w:rFonts w:ascii="仿宋" w:eastAsia="仿宋" w:hAnsi="仿宋" w:cs="宋体"/>
                <w:color w:val="333333"/>
                <w:kern w:val="0"/>
                <w:sz w:val="32"/>
                <w:szCs w:val="32"/>
              </w:rPr>
            </w:pPr>
          </w:p>
        </w:tc>
        <w:tc>
          <w:tcPr>
            <w:tcW w:w="239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其它资金</w:t>
            </w:r>
            <w:r w:rsidRPr="009D4B25">
              <w:rPr>
                <w:rFonts w:ascii="仿宋" w:eastAsia="仿宋" w:hAnsi="仿宋" w:cs="宋体"/>
                <w:color w:val="000000"/>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0</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其它资金</w:t>
            </w:r>
            <w:r w:rsidRPr="009D4B25">
              <w:rPr>
                <w:rFonts w:ascii="仿宋" w:eastAsia="仿宋" w:hAnsi="仿宋" w:cs="宋体"/>
                <w:color w:val="000000"/>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spacing w:before="231" w:after="231"/>
              <w:jc w:val="center"/>
              <w:rPr>
                <w:rFonts w:ascii="仿宋" w:eastAsia="仿宋" w:hAnsi="仿宋" w:cs="宋体"/>
                <w:color w:val="333333"/>
                <w:kern w:val="0"/>
                <w:sz w:val="32"/>
                <w:szCs w:val="32"/>
              </w:rPr>
            </w:pPr>
            <w:r w:rsidRPr="009D4B25">
              <w:rPr>
                <w:rFonts w:ascii="宋体" w:eastAsia="仿宋" w:hAnsi="宋体" w:cs="宋体"/>
                <w:color w:val="333333"/>
                <w:kern w:val="0"/>
                <w:sz w:val="32"/>
                <w:szCs w:val="32"/>
              </w:rPr>
              <w:t> </w:t>
            </w:r>
          </w:p>
        </w:tc>
      </w:tr>
      <w:tr w:rsidR="00190A13" w:rsidRPr="009D4B25">
        <w:trPr>
          <w:trHeight w:val="275"/>
        </w:trPr>
        <w:tc>
          <w:tcPr>
            <w:tcW w:w="38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年度目标完</w:t>
            </w:r>
            <w:r w:rsidRPr="009D4B25">
              <w:rPr>
                <w:rFonts w:ascii="仿宋" w:eastAsia="仿宋" w:hAnsi="仿宋" w:cs="宋体" w:hint="eastAsia"/>
                <w:color w:val="000000"/>
                <w:kern w:val="0"/>
                <w:sz w:val="32"/>
                <w:szCs w:val="32"/>
              </w:rPr>
              <w:lastRenderedPageBreak/>
              <w:t>成情况</w:t>
            </w:r>
          </w:p>
        </w:tc>
        <w:tc>
          <w:tcPr>
            <w:tcW w:w="478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lastRenderedPageBreak/>
              <w:t>预期目标</w:t>
            </w:r>
          </w:p>
        </w:tc>
        <w:tc>
          <w:tcPr>
            <w:tcW w:w="47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实际完成目标</w:t>
            </w:r>
          </w:p>
        </w:tc>
      </w:tr>
      <w:tr w:rsidR="00190A13" w:rsidRPr="009D4B25">
        <w:trPr>
          <w:trHeight w:val="1158"/>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190A13">
            <w:pPr>
              <w:widowControl/>
              <w:jc w:val="left"/>
              <w:rPr>
                <w:rFonts w:ascii="仿宋" w:eastAsia="仿宋" w:hAnsi="仿宋" w:cs="宋体"/>
                <w:color w:val="333333"/>
                <w:kern w:val="0"/>
                <w:sz w:val="32"/>
                <w:szCs w:val="32"/>
              </w:rPr>
            </w:pPr>
          </w:p>
        </w:tc>
        <w:tc>
          <w:tcPr>
            <w:tcW w:w="478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olor w:val="333333"/>
                <w:kern w:val="0"/>
                <w:sz w:val="32"/>
                <w:szCs w:val="32"/>
              </w:rPr>
            </w:pPr>
            <w:r w:rsidRPr="009D4B25">
              <w:rPr>
                <w:rFonts w:ascii="仿宋" w:eastAsia="仿宋" w:hAnsi="仿宋" w:hint="eastAsia"/>
                <w:color w:val="333333"/>
                <w:kern w:val="0"/>
                <w:sz w:val="32"/>
                <w:szCs w:val="32"/>
              </w:rPr>
              <w:t>严格贯彻落实财政资金管理制度、规范资金使用程序</w:t>
            </w:r>
          </w:p>
        </w:tc>
        <w:tc>
          <w:tcPr>
            <w:tcW w:w="47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spacing w:before="231" w:after="231"/>
              <w:rPr>
                <w:rFonts w:ascii="仿宋" w:eastAsia="仿宋" w:hAnsi="仿宋"/>
                <w:color w:val="333333"/>
                <w:kern w:val="0"/>
                <w:sz w:val="32"/>
                <w:szCs w:val="32"/>
              </w:rPr>
            </w:pPr>
            <w:r w:rsidRPr="009D4B25">
              <w:rPr>
                <w:rFonts w:ascii="Times New Roman" w:eastAsia="仿宋" w:hAnsi="Times New Roman"/>
                <w:color w:val="333333"/>
                <w:kern w:val="0"/>
                <w:sz w:val="32"/>
                <w:szCs w:val="32"/>
              </w:rPr>
              <w:t> </w:t>
            </w:r>
          </w:p>
          <w:p w:rsidR="00190A13" w:rsidRPr="009D4B25" w:rsidRDefault="009D4B25">
            <w:pPr>
              <w:widowControl/>
              <w:ind w:firstLine="840"/>
              <w:rPr>
                <w:rFonts w:ascii="仿宋" w:eastAsia="仿宋" w:hAnsi="仿宋"/>
                <w:color w:val="333333"/>
                <w:kern w:val="0"/>
                <w:sz w:val="32"/>
                <w:szCs w:val="32"/>
              </w:rPr>
            </w:pPr>
            <w:r w:rsidRPr="009D4B25">
              <w:rPr>
                <w:rFonts w:ascii="仿宋" w:eastAsia="仿宋" w:hAnsi="仿宋" w:hint="eastAsia"/>
                <w:color w:val="333333"/>
                <w:kern w:val="0"/>
                <w:sz w:val="32"/>
                <w:szCs w:val="32"/>
              </w:rPr>
              <w:t>确保项目资金及时落实到位</w:t>
            </w:r>
          </w:p>
          <w:p w:rsidR="00190A13" w:rsidRPr="009D4B25" w:rsidRDefault="009D4B25">
            <w:pPr>
              <w:widowControl/>
              <w:spacing w:before="231" w:after="231"/>
              <w:jc w:val="center"/>
              <w:rPr>
                <w:rFonts w:ascii="仿宋" w:eastAsia="仿宋" w:hAnsi="仿宋" w:cs="宋体"/>
                <w:color w:val="333333"/>
                <w:kern w:val="0"/>
                <w:sz w:val="32"/>
                <w:szCs w:val="32"/>
              </w:rPr>
            </w:pPr>
            <w:r w:rsidRPr="009D4B25">
              <w:rPr>
                <w:rFonts w:ascii="宋体" w:eastAsia="仿宋" w:hAnsi="宋体" w:cs="宋体"/>
                <w:color w:val="333333"/>
                <w:kern w:val="0"/>
                <w:sz w:val="32"/>
                <w:szCs w:val="32"/>
              </w:rPr>
              <w:lastRenderedPageBreak/>
              <w:t> </w:t>
            </w:r>
          </w:p>
        </w:tc>
      </w:tr>
      <w:tr w:rsidR="00190A13" w:rsidRPr="009D4B25">
        <w:trPr>
          <w:trHeight w:val="1041"/>
        </w:trPr>
        <w:tc>
          <w:tcPr>
            <w:tcW w:w="38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lastRenderedPageBreak/>
              <w:t>绩效指标完成情况</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一级指标</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二级指标</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三级指标</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预期指标值</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包含数字及文字描述</w:t>
            </w:r>
            <w:r w:rsidRPr="009D4B25">
              <w:rPr>
                <w:rFonts w:ascii="仿宋" w:eastAsia="仿宋" w:hAnsi="仿宋" w:cs="宋体"/>
                <w:color w:val="000000"/>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实际完成指标值</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包含数字及文字描述</w:t>
            </w:r>
            <w:r w:rsidRPr="009D4B25">
              <w:rPr>
                <w:rFonts w:ascii="仿宋" w:eastAsia="仿宋" w:hAnsi="仿宋" w:cs="宋体"/>
                <w:color w:val="000000"/>
                <w:kern w:val="0"/>
                <w:sz w:val="32"/>
                <w:szCs w:val="32"/>
              </w:rPr>
              <w:t>)</w:t>
            </w:r>
          </w:p>
        </w:tc>
      </w:tr>
      <w:tr w:rsidR="00190A13" w:rsidRPr="009D4B25">
        <w:trPr>
          <w:trHeight w:val="95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190A13">
            <w:pPr>
              <w:widowControl/>
              <w:jc w:val="left"/>
              <w:rPr>
                <w:rFonts w:ascii="仿宋" w:eastAsia="仿宋" w:hAnsi="仿宋" w:cs="宋体"/>
                <w:color w:val="333333"/>
                <w:kern w:val="0"/>
                <w:sz w:val="32"/>
                <w:szCs w:val="32"/>
              </w:rPr>
            </w:pP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项目完成指标</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olor w:val="333333"/>
                <w:kern w:val="0"/>
                <w:sz w:val="32"/>
                <w:szCs w:val="32"/>
              </w:rPr>
            </w:pPr>
            <w:r w:rsidRPr="009D4B25">
              <w:rPr>
                <w:rFonts w:ascii="仿宋" w:eastAsia="仿宋" w:hAnsi="仿宋" w:hint="eastAsia"/>
                <w:b/>
                <w:bCs/>
                <w:color w:val="333333"/>
                <w:kern w:val="0"/>
                <w:sz w:val="32"/>
                <w:szCs w:val="32"/>
              </w:rPr>
              <w:t>质量指标</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hint="eastAsia"/>
                <w:color w:val="333333"/>
                <w:kern w:val="0"/>
                <w:sz w:val="32"/>
                <w:szCs w:val="32"/>
              </w:rPr>
              <w:t>做好民创资金落实的监督检查工作</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hint="eastAsia"/>
                <w:color w:val="333333"/>
                <w:kern w:val="0"/>
                <w:sz w:val="32"/>
                <w:szCs w:val="32"/>
              </w:rPr>
              <w:t>确保项目资金及时准确落实到位</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100%</w:t>
            </w:r>
          </w:p>
        </w:tc>
      </w:tr>
      <w:tr w:rsidR="00190A13" w:rsidRPr="009D4B25">
        <w:trPr>
          <w:trHeight w:val="129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190A13">
            <w:pPr>
              <w:widowControl/>
              <w:jc w:val="left"/>
              <w:rPr>
                <w:rFonts w:ascii="仿宋" w:eastAsia="仿宋" w:hAnsi="仿宋" w:cs="宋体"/>
                <w:color w:val="333333"/>
                <w:kern w:val="0"/>
                <w:sz w:val="32"/>
                <w:szCs w:val="32"/>
              </w:rPr>
            </w:pP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项目完成指标</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olor w:val="333333"/>
                <w:kern w:val="0"/>
                <w:sz w:val="32"/>
                <w:szCs w:val="32"/>
              </w:rPr>
            </w:pPr>
            <w:r w:rsidRPr="009D4B25">
              <w:rPr>
                <w:rFonts w:ascii="仿宋" w:eastAsia="仿宋" w:hAnsi="仿宋" w:hint="eastAsia"/>
                <w:b/>
                <w:bCs/>
                <w:color w:val="333333"/>
                <w:kern w:val="0"/>
                <w:sz w:val="32"/>
                <w:szCs w:val="32"/>
              </w:rPr>
              <w:t>时效指标</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hint="eastAsia"/>
                <w:color w:val="333333"/>
                <w:kern w:val="0"/>
                <w:sz w:val="32"/>
                <w:szCs w:val="32"/>
              </w:rPr>
              <w:t>按工作计划推进</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color w:val="333333"/>
                <w:kern w:val="0"/>
                <w:sz w:val="32"/>
                <w:szCs w:val="32"/>
              </w:rPr>
              <w:t>2021</w:t>
            </w:r>
            <w:r w:rsidRPr="009D4B25">
              <w:rPr>
                <w:rFonts w:ascii="仿宋" w:eastAsia="仿宋" w:hAnsi="仿宋" w:hint="eastAsia"/>
                <w:color w:val="333333"/>
                <w:kern w:val="0"/>
                <w:sz w:val="32"/>
                <w:szCs w:val="32"/>
              </w:rPr>
              <w:t>年全年</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100%</w:t>
            </w:r>
          </w:p>
        </w:tc>
      </w:tr>
      <w:tr w:rsidR="00190A13" w:rsidRPr="009D4B25">
        <w:trPr>
          <w:trHeight w:val="104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190A13">
            <w:pPr>
              <w:widowControl/>
              <w:jc w:val="left"/>
              <w:rPr>
                <w:rFonts w:ascii="仿宋" w:eastAsia="仿宋" w:hAnsi="仿宋" w:cs="宋体"/>
                <w:color w:val="333333"/>
                <w:kern w:val="0"/>
                <w:sz w:val="32"/>
                <w:szCs w:val="32"/>
              </w:rPr>
            </w:pP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效益指标</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olor w:val="333333"/>
                <w:kern w:val="0"/>
                <w:sz w:val="32"/>
                <w:szCs w:val="32"/>
              </w:rPr>
            </w:pPr>
            <w:r w:rsidRPr="009D4B25">
              <w:rPr>
                <w:rFonts w:ascii="仿宋" w:eastAsia="仿宋" w:hAnsi="仿宋" w:hint="eastAsia"/>
                <w:b/>
                <w:bCs/>
                <w:color w:val="333333"/>
                <w:kern w:val="0"/>
                <w:sz w:val="32"/>
                <w:szCs w:val="32"/>
              </w:rPr>
              <w:t>社会效益</w:t>
            </w:r>
            <w:r w:rsidRPr="009D4B25">
              <w:rPr>
                <w:rFonts w:ascii="仿宋" w:eastAsia="仿宋" w:hAnsi="仿宋"/>
                <w:color w:val="333333"/>
                <w:kern w:val="0"/>
                <w:sz w:val="32"/>
                <w:szCs w:val="32"/>
              </w:rPr>
              <w:br/>
            </w:r>
            <w:r w:rsidRPr="009D4B25">
              <w:rPr>
                <w:rFonts w:ascii="仿宋" w:eastAsia="仿宋" w:hAnsi="仿宋" w:hint="eastAsia"/>
                <w:b/>
                <w:bCs/>
                <w:color w:val="333333"/>
                <w:kern w:val="0"/>
                <w:sz w:val="32"/>
                <w:szCs w:val="32"/>
              </w:rPr>
              <w:t>指标</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hint="eastAsia"/>
                <w:color w:val="333333"/>
                <w:kern w:val="0"/>
                <w:sz w:val="32"/>
                <w:szCs w:val="32"/>
              </w:rPr>
              <w:t>保障民创各项事务的顺利开展</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hint="eastAsia"/>
                <w:color w:val="333333"/>
                <w:kern w:val="0"/>
                <w:sz w:val="32"/>
                <w:szCs w:val="32"/>
              </w:rPr>
              <w:t>保障单位正常运转</w:t>
            </w:r>
            <w:r w:rsidRPr="009D4B25">
              <w:rPr>
                <w:rFonts w:ascii="仿宋" w:eastAsia="仿宋" w:hAnsi="仿宋"/>
                <w:color w:val="333333"/>
                <w:kern w:val="0"/>
                <w:sz w:val="32"/>
                <w:szCs w:val="32"/>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100%</w:t>
            </w:r>
          </w:p>
        </w:tc>
      </w:tr>
      <w:tr w:rsidR="00190A13" w:rsidRPr="009D4B25">
        <w:trPr>
          <w:trHeight w:val="129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190A13">
            <w:pPr>
              <w:widowControl/>
              <w:jc w:val="left"/>
              <w:rPr>
                <w:rFonts w:ascii="仿宋" w:eastAsia="仿宋" w:hAnsi="仿宋" w:cs="宋体"/>
                <w:color w:val="333333"/>
                <w:kern w:val="0"/>
                <w:sz w:val="32"/>
                <w:szCs w:val="32"/>
              </w:rPr>
            </w:pP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满意度指标</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olor w:val="333333"/>
                <w:kern w:val="0"/>
                <w:sz w:val="32"/>
                <w:szCs w:val="32"/>
              </w:rPr>
            </w:pPr>
            <w:r w:rsidRPr="009D4B25">
              <w:rPr>
                <w:rFonts w:ascii="仿宋" w:eastAsia="仿宋" w:hAnsi="仿宋" w:hint="eastAsia"/>
                <w:b/>
                <w:bCs/>
                <w:color w:val="333333"/>
                <w:kern w:val="0"/>
                <w:sz w:val="32"/>
                <w:szCs w:val="32"/>
              </w:rPr>
              <w:t>服务对象</w:t>
            </w:r>
            <w:r w:rsidRPr="009D4B25">
              <w:rPr>
                <w:rFonts w:ascii="仿宋" w:eastAsia="仿宋" w:hAnsi="仿宋"/>
                <w:color w:val="333333"/>
                <w:kern w:val="0"/>
                <w:sz w:val="32"/>
                <w:szCs w:val="32"/>
              </w:rPr>
              <w:br/>
            </w:r>
            <w:r w:rsidRPr="009D4B25">
              <w:rPr>
                <w:rFonts w:ascii="仿宋" w:eastAsia="仿宋" w:hAnsi="仿宋" w:hint="eastAsia"/>
                <w:b/>
                <w:bCs/>
                <w:color w:val="333333"/>
                <w:kern w:val="0"/>
                <w:sz w:val="32"/>
                <w:szCs w:val="32"/>
              </w:rPr>
              <w:t>满意度指标</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hint="eastAsia"/>
                <w:color w:val="333333"/>
                <w:kern w:val="0"/>
                <w:sz w:val="32"/>
                <w:szCs w:val="32"/>
              </w:rPr>
              <w:t>单位工作人员满意度</w:t>
            </w:r>
          </w:p>
        </w:tc>
        <w:tc>
          <w:tcPr>
            <w:tcW w:w="23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rPr>
                <w:rFonts w:ascii="仿宋" w:eastAsia="仿宋" w:hAnsi="仿宋"/>
                <w:color w:val="333333"/>
                <w:kern w:val="0"/>
                <w:sz w:val="32"/>
                <w:szCs w:val="32"/>
              </w:rPr>
            </w:pPr>
            <w:r w:rsidRPr="009D4B25">
              <w:rPr>
                <w:rFonts w:ascii="仿宋" w:eastAsia="仿宋" w:hAnsi="仿宋" w:hint="eastAsia"/>
                <w:color w:val="333333"/>
                <w:kern w:val="0"/>
                <w:sz w:val="32"/>
                <w:szCs w:val="32"/>
              </w:rPr>
              <w:t>基本满意及以上</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90A13" w:rsidRPr="009D4B25" w:rsidRDefault="009D4B25">
            <w:pPr>
              <w:widowControl/>
              <w:jc w:val="center"/>
              <w:rPr>
                <w:rFonts w:ascii="仿宋" w:eastAsia="仿宋" w:hAnsi="仿宋" w:cs="宋体"/>
                <w:color w:val="333333"/>
                <w:kern w:val="0"/>
                <w:sz w:val="32"/>
                <w:szCs w:val="32"/>
              </w:rPr>
            </w:pPr>
            <w:r w:rsidRPr="009D4B25">
              <w:rPr>
                <w:rFonts w:ascii="仿宋" w:eastAsia="仿宋" w:hAnsi="仿宋" w:cs="宋体"/>
                <w:color w:val="000000"/>
                <w:kern w:val="0"/>
                <w:sz w:val="32"/>
                <w:szCs w:val="32"/>
              </w:rPr>
              <w:t>100%</w:t>
            </w:r>
          </w:p>
        </w:tc>
      </w:tr>
    </w:tbl>
    <w:p w:rsidR="00190A13" w:rsidRPr="009D4B25" w:rsidRDefault="00190A13">
      <w:pPr>
        <w:widowControl/>
        <w:shd w:val="clear" w:color="auto" w:fill="FFFFFF"/>
        <w:ind w:firstLine="642"/>
        <w:rPr>
          <w:rFonts w:ascii="仿宋" w:eastAsia="仿宋" w:hAnsi="仿宋" w:cs="Calibri"/>
          <w:color w:val="333333"/>
          <w:kern w:val="0"/>
          <w:sz w:val="32"/>
          <w:szCs w:val="32"/>
        </w:rPr>
      </w:pPr>
    </w:p>
    <w:p w:rsidR="00190A13" w:rsidRPr="009D4B25" w:rsidRDefault="009D4B25">
      <w:pPr>
        <w:widowControl/>
        <w:shd w:val="clear" w:color="auto" w:fill="FFFFFF"/>
        <w:ind w:firstLine="642"/>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w:t>
      </w:r>
      <w:r w:rsidRPr="009D4B25">
        <w:rPr>
          <w:rFonts w:ascii="仿宋" w:eastAsia="仿宋" w:hAnsi="仿宋" w:cs="宋体"/>
          <w:color w:val="333333"/>
          <w:kern w:val="0"/>
          <w:sz w:val="32"/>
          <w:szCs w:val="32"/>
        </w:rPr>
        <w:t xml:space="preserve">3 </w:t>
      </w:r>
      <w:r w:rsidRPr="009D4B25">
        <w:rPr>
          <w:rFonts w:ascii="仿宋" w:eastAsia="仿宋" w:hAnsi="仿宋" w:cs="宋体" w:hint="eastAsia"/>
          <w:b/>
          <w:bCs/>
          <w:color w:val="333333"/>
          <w:kern w:val="0"/>
          <w:sz w:val="32"/>
          <w:szCs w:val="32"/>
        </w:rPr>
        <w:t>部门开展绩效评价结果。</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lastRenderedPageBreak/>
        <w:t>本部门按要求对</w:t>
      </w:r>
      <w:r w:rsidRPr="009D4B25">
        <w:rPr>
          <w:rFonts w:ascii="仿宋" w:eastAsia="仿宋" w:hAnsi="仿宋" w:cs="宋体"/>
          <w:color w:val="333333"/>
          <w:kern w:val="0"/>
          <w:sz w:val="32"/>
          <w:szCs w:val="32"/>
        </w:rPr>
        <w:t>2021</w:t>
      </w:r>
      <w:r w:rsidRPr="009D4B25">
        <w:rPr>
          <w:rFonts w:ascii="仿宋" w:eastAsia="仿宋" w:hAnsi="仿宋" w:cs="宋体" w:hint="eastAsia"/>
          <w:color w:val="333333"/>
          <w:kern w:val="0"/>
          <w:sz w:val="32"/>
          <w:szCs w:val="32"/>
        </w:rPr>
        <w:t>年部门整体支出绩效评价情况开展自评，《盐边县民族宗教事务局</w:t>
      </w:r>
      <w:r w:rsidRPr="009D4B25">
        <w:rPr>
          <w:rFonts w:ascii="仿宋" w:eastAsia="仿宋" w:hAnsi="仿宋" w:cs="宋体"/>
          <w:color w:val="333333"/>
          <w:kern w:val="0"/>
          <w:sz w:val="32"/>
          <w:szCs w:val="32"/>
        </w:rPr>
        <w:t>2021</w:t>
      </w:r>
      <w:r w:rsidRPr="009D4B25">
        <w:rPr>
          <w:rFonts w:ascii="仿宋" w:eastAsia="仿宋" w:hAnsi="仿宋" w:cs="宋体" w:hint="eastAsia"/>
          <w:color w:val="333333"/>
          <w:kern w:val="0"/>
          <w:sz w:val="32"/>
          <w:szCs w:val="32"/>
        </w:rPr>
        <w:t>年部门整体支出绩效评价报告》见附件。</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本部门自行组织对全市性宗教团体工作经费项目开展了绩效评价，《三洲项目管理资金项目</w:t>
      </w:r>
      <w:r w:rsidRPr="009D4B25">
        <w:rPr>
          <w:rFonts w:ascii="仿宋" w:eastAsia="仿宋" w:hAnsi="仿宋" w:cs="宋体"/>
          <w:color w:val="333333"/>
          <w:kern w:val="0"/>
          <w:sz w:val="32"/>
          <w:szCs w:val="32"/>
        </w:rPr>
        <w:t>2021</w:t>
      </w:r>
      <w:r w:rsidRPr="009D4B25">
        <w:rPr>
          <w:rFonts w:ascii="仿宋" w:eastAsia="仿宋" w:hAnsi="仿宋" w:cs="宋体" w:hint="eastAsia"/>
          <w:color w:val="333333"/>
          <w:kern w:val="0"/>
          <w:sz w:val="32"/>
          <w:szCs w:val="32"/>
        </w:rPr>
        <w:t>年绩效评价报告》见附件。</w:t>
      </w:r>
      <w:r w:rsidRPr="009D4B25">
        <w:rPr>
          <w:rFonts w:ascii="仿宋" w:eastAsia="仿宋" w:hAnsi="宋体" w:cs="宋体"/>
          <w:color w:val="333333"/>
          <w:kern w:val="0"/>
          <w:sz w:val="32"/>
          <w:szCs w:val="32"/>
        </w:rPr>
        <w:t> </w:t>
      </w:r>
    </w:p>
    <w:p w:rsidR="00190A13" w:rsidRPr="009D4B25" w:rsidRDefault="009D4B25">
      <w:pPr>
        <w:widowControl/>
        <w:shd w:val="clear" w:color="auto" w:fill="FFFFFF"/>
        <w:rPr>
          <w:rFonts w:ascii="仿宋" w:eastAsia="仿宋" w:hAnsi="仿宋" w:cs="宋体"/>
          <w:color w:val="333333"/>
          <w:kern w:val="0"/>
          <w:sz w:val="32"/>
          <w:szCs w:val="32"/>
        </w:rPr>
      </w:pPr>
      <w:bookmarkStart w:id="26" w:name="_Toc15396612"/>
      <w:r w:rsidRPr="009D4B25">
        <w:rPr>
          <w:rFonts w:ascii="仿宋" w:eastAsia="仿宋" w:hAnsi="仿宋" w:cs="宋体"/>
          <w:color w:val="000000"/>
          <w:kern w:val="0"/>
          <w:sz w:val="32"/>
          <w:szCs w:val="32"/>
        </w:rPr>
        <w:t>11</w:t>
      </w:r>
      <w:r w:rsidRPr="009D4B25">
        <w:rPr>
          <w:rFonts w:ascii="仿宋" w:eastAsia="仿宋" w:hAnsi="仿宋" w:cs="宋体" w:hint="eastAsia"/>
          <w:b/>
          <w:bCs/>
          <w:color w:val="575757"/>
          <w:kern w:val="0"/>
          <w:sz w:val="32"/>
          <w:szCs w:val="32"/>
        </w:rPr>
        <w:t>、</w:t>
      </w:r>
      <w:r w:rsidRPr="009D4B25">
        <w:rPr>
          <w:rFonts w:ascii="仿宋" w:eastAsia="仿宋" w:hAnsi="仿宋" w:cs="宋体" w:hint="eastAsia"/>
          <w:color w:val="575757"/>
          <w:kern w:val="0"/>
          <w:sz w:val="32"/>
          <w:szCs w:val="32"/>
        </w:rPr>
        <w:t>其他重要事项的情况说明</w:t>
      </w:r>
      <w:bookmarkEnd w:id="26"/>
    </w:p>
    <w:p w:rsidR="00190A13" w:rsidRPr="009D4B25" w:rsidRDefault="009D4B25">
      <w:pPr>
        <w:widowControl/>
        <w:shd w:val="clear" w:color="auto" w:fill="FFFFFF"/>
        <w:ind w:firstLine="642"/>
        <w:rPr>
          <w:rFonts w:ascii="仿宋" w:eastAsia="仿宋" w:hAnsi="仿宋" w:cs="宋体"/>
          <w:color w:val="333333"/>
          <w:kern w:val="0"/>
          <w:sz w:val="32"/>
          <w:szCs w:val="32"/>
        </w:rPr>
      </w:pPr>
      <w:bookmarkStart w:id="27" w:name="_Toc15377222"/>
      <w:r w:rsidRPr="009D4B25">
        <w:rPr>
          <w:rFonts w:ascii="仿宋" w:eastAsia="仿宋" w:hAnsi="仿宋" w:cs="宋体" w:hint="eastAsia"/>
          <w:b/>
          <w:bCs/>
          <w:color w:val="000000"/>
          <w:kern w:val="0"/>
          <w:sz w:val="32"/>
          <w:szCs w:val="32"/>
        </w:rPr>
        <w:t>（一）机关运行经费支出情况</w:t>
      </w:r>
      <w:bookmarkEnd w:id="27"/>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w:t>
      </w:r>
      <w:r w:rsidRPr="009D4B25">
        <w:rPr>
          <w:rFonts w:ascii="仿宋" w:eastAsia="仿宋" w:hAnsi="仿宋" w:cs="宋体" w:hint="eastAsia"/>
          <w:color w:val="333333"/>
          <w:kern w:val="0"/>
          <w:sz w:val="32"/>
          <w:szCs w:val="32"/>
        </w:rPr>
        <w:t>盐边县民族宗教事务局</w:t>
      </w:r>
      <w:r w:rsidRPr="009D4B25">
        <w:rPr>
          <w:rFonts w:ascii="仿宋" w:eastAsia="仿宋" w:hAnsi="仿宋" w:cs="宋体" w:hint="eastAsia"/>
          <w:color w:val="000000"/>
          <w:kern w:val="0"/>
          <w:sz w:val="32"/>
          <w:szCs w:val="32"/>
        </w:rPr>
        <w:t>机关运行经费支出</w:t>
      </w:r>
      <w:r w:rsidRPr="009D4B25">
        <w:rPr>
          <w:rFonts w:ascii="仿宋" w:eastAsia="仿宋" w:hAnsi="仿宋" w:cs="宋体"/>
          <w:color w:val="000000"/>
          <w:kern w:val="0"/>
          <w:sz w:val="32"/>
          <w:szCs w:val="32"/>
        </w:rPr>
        <w:t>23.21</w:t>
      </w:r>
      <w:r w:rsidRPr="009D4B25">
        <w:rPr>
          <w:rFonts w:ascii="仿宋" w:eastAsia="仿宋" w:hAnsi="仿宋" w:cs="宋体" w:hint="eastAsia"/>
          <w:color w:val="000000"/>
          <w:kern w:val="0"/>
          <w:sz w:val="32"/>
          <w:szCs w:val="32"/>
        </w:rPr>
        <w:t>万元，比</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年减少</w:t>
      </w:r>
      <w:r w:rsidRPr="009D4B25">
        <w:rPr>
          <w:rFonts w:ascii="仿宋" w:eastAsia="仿宋" w:hAnsi="仿宋" w:cs="宋体"/>
          <w:color w:val="000000"/>
          <w:kern w:val="0"/>
          <w:sz w:val="32"/>
          <w:szCs w:val="32"/>
        </w:rPr>
        <w:t>2.19</w:t>
      </w:r>
      <w:r w:rsidRPr="009D4B25">
        <w:rPr>
          <w:rFonts w:ascii="仿宋" w:eastAsia="仿宋" w:hAnsi="仿宋" w:cs="宋体" w:hint="eastAsia"/>
          <w:color w:val="000000"/>
          <w:kern w:val="0"/>
          <w:sz w:val="32"/>
          <w:szCs w:val="32"/>
        </w:rPr>
        <w:t>万元，增长</w:t>
      </w:r>
      <w:r w:rsidRPr="009D4B25">
        <w:rPr>
          <w:rFonts w:ascii="仿宋" w:eastAsia="仿宋" w:hAnsi="仿宋" w:cs="宋体"/>
          <w:color w:val="000000"/>
          <w:kern w:val="0"/>
          <w:sz w:val="32"/>
          <w:szCs w:val="32"/>
        </w:rPr>
        <w:t>8.64%</w:t>
      </w:r>
      <w:r w:rsidRPr="009D4B25">
        <w:rPr>
          <w:rFonts w:ascii="仿宋" w:eastAsia="仿宋" w:hAnsi="仿宋" w:cs="宋体" w:hint="eastAsia"/>
          <w:color w:val="000000"/>
          <w:kern w:val="0"/>
          <w:sz w:val="32"/>
          <w:szCs w:val="32"/>
        </w:rPr>
        <w:t>。主要原因是人员变动经费支出减少。</w:t>
      </w:r>
    </w:p>
    <w:p w:rsidR="00190A13" w:rsidRPr="009D4B25" w:rsidRDefault="009D4B25">
      <w:pPr>
        <w:widowControl/>
        <w:shd w:val="clear" w:color="auto" w:fill="FFFFFF"/>
        <w:ind w:firstLine="642"/>
        <w:jc w:val="left"/>
        <w:rPr>
          <w:rFonts w:ascii="仿宋" w:eastAsia="仿宋" w:hAnsi="仿宋" w:cs="宋体"/>
          <w:color w:val="333333"/>
          <w:kern w:val="0"/>
          <w:sz w:val="32"/>
          <w:szCs w:val="32"/>
        </w:rPr>
      </w:pPr>
      <w:bookmarkStart w:id="28" w:name="_Toc15377223"/>
      <w:r w:rsidRPr="009D4B25">
        <w:rPr>
          <w:rFonts w:ascii="仿宋" w:eastAsia="仿宋" w:hAnsi="仿宋" w:cs="宋体" w:hint="eastAsia"/>
          <w:b/>
          <w:bCs/>
          <w:color w:val="000000"/>
          <w:kern w:val="0"/>
          <w:sz w:val="32"/>
          <w:szCs w:val="32"/>
        </w:rPr>
        <w:t>（二）政府采购支出情况</w:t>
      </w:r>
      <w:bookmarkEnd w:id="28"/>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w:t>
      </w:r>
      <w:r w:rsidRPr="009D4B25">
        <w:rPr>
          <w:rFonts w:ascii="仿宋" w:eastAsia="仿宋" w:hAnsi="仿宋" w:cs="宋体" w:hint="eastAsia"/>
          <w:color w:val="333333"/>
          <w:kern w:val="0"/>
          <w:sz w:val="32"/>
          <w:szCs w:val="32"/>
        </w:rPr>
        <w:t>盐边县民族宗教事务局</w:t>
      </w:r>
      <w:r w:rsidRPr="009D4B25">
        <w:rPr>
          <w:rFonts w:ascii="仿宋" w:eastAsia="仿宋" w:hAnsi="仿宋" w:cs="宋体" w:hint="eastAsia"/>
          <w:color w:val="000000"/>
          <w:kern w:val="0"/>
          <w:sz w:val="32"/>
          <w:szCs w:val="32"/>
        </w:rPr>
        <w:t>政府采购支出总额</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万元，其中：政府采购货物支出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万元、政府采购工程支出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万元、政府采购服务支出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万元。主要用于…（具体工作）。授予中小企业合同金额</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万元，占政府采购支出总额的</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，其中：授予小微企业合同金额</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万元，占政府采购支出总额的</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p>
    <w:p w:rsidR="00190A13" w:rsidRPr="009D4B25" w:rsidRDefault="009D4B25">
      <w:pPr>
        <w:widowControl/>
        <w:shd w:val="clear" w:color="auto" w:fill="FFFFFF"/>
        <w:ind w:firstLine="642"/>
        <w:jc w:val="left"/>
        <w:rPr>
          <w:rFonts w:ascii="仿宋" w:eastAsia="仿宋" w:hAnsi="仿宋" w:cs="宋体"/>
          <w:color w:val="333333"/>
          <w:kern w:val="0"/>
          <w:sz w:val="32"/>
          <w:szCs w:val="32"/>
        </w:rPr>
      </w:pPr>
      <w:bookmarkStart w:id="29" w:name="_Toc15377224"/>
      <w:r w:rsidRPr="009D4B25">
        <w:rPr>
          <w:rFonts w:ascii="仿宋" w:eastAsia="仿宋" w:hAnsi="仿宋" w:cs="宋体" w:hint="eastAsia"/>
          <w:b/>
          <w:bCs/>
          <w:color w:val="000000"/>
          <w:kern w:val="0"/>
          <w:sz w:val="32"/>
          <w:szCs w:val="32"/>
        </w:rPr>
        <w:t>（三）国有资产占有使用情况</w:t>
      </w:r>
      <w:bookmarkEnd w:id="29"/>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截至</w:t>
      </w: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w:t>
      </w:r>
      <w:r w:rsidRPr="009D4B25">
        <w:rPr>
          <w:rFonts w:ascii="仿宋" w:eastAsia="仿宋" w:hAnsi="仿宋" w:cs="宋体"/>
          <w:color w:val="000000"/>
          <w:kern w:val="0"/>
          <w:sz w:val="32"/>
          <w:szCs w:val="32"/>
        </w:rPr>
        <w:t>12</w:t>
      </w:r>
      <w:r w:rsidRPr="009D4B25">
        <w:rPr>
          <w:rFonts w:ascii="仿宋" w:eastAsia="仿宋" w:hAnsi="仿宋" w:cs="宋体" w:hint="eastAsia"/>
          <w:color w:val="000000"/>
          <w:kern w:val="0"/>
          <w:sz w:val="32"/>
          <w:szCs w:val="32"/>
        </w:rPr>
        <w:t>月</w:t>
      </w:r>
      <w:r w:rsidRPr="009D4B25">
        <w:rPr>
          <w:rFonts w:ascii="仿宋" w:eastAsia="仿宋" w:hAnsi="仿宋" w:cs="宋体"/>
          <w:color w:val="000000"/>
          <w:kern w:val="0"/>
          <w:sz w:val="32"/>
          <w:szCs w:val="32"/>
        </w:rPr>
        <w:t>31</w:t>
      </w:r>
      <w:r w:rsidRPr="009D4B25">
        <w:rPr>
          <w:rFonts w:ascii="仿宋" w:eastAsia="仿宋" w:hAnsi="仿宋" w:cs="宋体" w:hint="eastAsia"/>
          <w:color w:val="000000"/>
          <w:kern w:val="0"/>
          <w:sz w:val="32"/>
          <w:szCs w:val="32"/>
        </w:rPr>
        <w:t>日，</w:t>
      </w:r>
      <w:r w:rsidRPr="009D4B25">
        <w:rPr>
          <w:rFonts w:ascii="仿宋" w:eastAsia="仿宋" w:hAnsi="仿宋" w:cs="宋体" w:hint="eastAsia"/>
          <w:color w:val="333333"/>
          <w:kern w:val="0"/>
          <w:sz w:val="32"/>
          <w:szCs w:val="32"/>
        </w:rPr>
        <w:t>盐边县民族宗教事务局</w:t>
      </w:r>
      <w:r w:rsidRPr="009D4B25">
        <w:rPr>
          <w:rFonts w:ascii="仿宋" w:eastAsia="仿宋" w:hAnsi="仿宋" w:cs="宋体" w:hint="eastAsia"/>
          <w:color w:val="000000"/>
          <w:kern w:val="0"/>
          <w:sz w:val="32"/>
          <w:szCs w:val="32"/>
        </w:rPr>
        <w:t>共有车辆</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辆，其中：部级领导干部用车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辆、一般公务用车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辆、一般执法执勤用车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辆、特种专业技术用车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辆、其他</w:t>
      </w:r>
      <w:r w:rsidRPr="009D4B25">
        <w:rPr>
          <w:rFonts w:ascii="仿宋" w:eastAsia="仿宋" w:hAnsi="仿宋" w:cs="宋体" w:hint="eastAsia"/>
          <w:color w:val="000000"/>
          <w:kern w:val="0"/>
          <w:sz w:val="32"/>
          <w:szCs w:val="32"/>
        </w:rPr>
        <w:lastRenderedPageBreak/>
        <w:t>用车</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辆，其他用车主要是用于……单价</w:t>
      </w:r>
      <w:r w:rsidRPr="009D4B25">
        <w:rPr>
          <w:rFonts w:ascii="仿宋" w:eastAsia="仿宋" w:hAnsi="仿宋" w:cs="宋体"/>
          <w:color w:val="000000"/>
          <w:kern w:val="0"/>
          <w:sz w:val="32"/>
          <w:szCs w:val="32"/>
        </w:rPr>
        <w:t>50</w:t>
      </w:r>
      <w:r w:rsidRPr="009D4B25">
        <w:rPr>
          <w:rFonts w:ascii="仿宋" w:eastAsia="仿宋" w:hAnsi="仿宋" w:cs="宋体" w:hint="eastAsia"/>
          <w:color w:val="000000"/>
          <w:kern w:val="0"/>
          <w:sz w:val="32"/>
          <w:szCs w:val="32"/>
        </w:rPr>
        <w:t>万元以上通用设备</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台（套），单价</w:t>
      </w:r>
      <w:r w:rsidRPr="009D4B25">
        <w:rPr>
          <w:rFonts w:ascii="仿宋" w:eastAsia="仿宋" w:hAnsi="仿宋" w:cs="宋体"/>
          <w:color w:val="000000"/>
          <w:kern w:val="0"/>
          <w:sz w:val="32"/>
          <w:szCs w:val="32"/>
        </w:rPr>
        <w:t>100</w:t>
      </w:r>
      <w:r w:rsidRPr="009D4B25">
        <w:rPr>
          <w:rFonts w:ascii="仿宋" w:eastAsia="仿宋" w:hAnsi="仿宋" w:cs="宋体" w:hint="eastAsia"/>
          <w:color w:val="000000"/>
          <w:kern w:val="0"/>
          <w:sz w:val="32"/>
          <w:szCs w:val="32"/>
        </w:rPr>
        <w:t>万元以上专用设备</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台（套）。</w:t>
      </w:r>
    </w:p>
    <w:p w:rsidR="00190A13" w:rsidRPr="009D4B25" w:rsidRDefault="00190A13">
      <w:pPr>
        <w:widowControl/>
        <w:shd w:val="clear" w:color="auto" w:fill="FFFFFF"/>
        <w:rPr>
          <w:rFonts w:ascii="仿宋" w:eastAsia="仿宋" w:hAnsi="仿宋" w:cs="宋体"/>
          <w:b/>
          <w:bCs/>
          <w:color w:val="000000"/>
          <w:kern w:val="0"/>
          <w:sz w:val="32"/>
          <w:szCs w:val="32"/>
        </w:rPr>
      </w:pPr>
    </w:p>
    <w:p w:rsidR="00190A13" w:rsidRPr="009D4B25" w:rsidRDefault="00190A13">
      <w:pPr>
        <w:widowControl/>
        <w:shd w:val="clear" w:color="auto" w:fill="FFFFFF"/>
        <w:rPr>
          <w:rFonts w:ascii="仿宋" w:eastAsia="仿宋" w:hAnsi="仿宋" w:cs="宋体"/>
          <w:color w:val="333333"/>
          <w:kern w:val="0"/>
          <w:sz w:val="32"/>
          <w:szCs w:val="32"/>
        </w:rPr>
      </w:pPr>
    </w:p>
    <w:p w:rsidR="00190A13" w:rsidRPr="009D4B25" w:rsidRDefault="00190A13">
      <w:pPr>
        <w:widowControl/>
        <w:shd w:val="clear" w:color="auto" w:fill="FFFFFF"/>
        <w:jc w:val="center"/>
        <w:rPr>
          <w:rFonts w:ascii="仿宋" w:eastAsia="仿宋" w:hAnsi="仿宋" w:cs="宋体"/>
          <w:b/>
          <w:color w:val="333333"/>
          <w:kern w:val="0"/>
          <w:sz w:val="32"/>
          <w:szCs w:val="32"/>
        </w:rPr>
      </w:pPr>
    </w:p>
    <w:p w:rsidR="00190A13" w:rsidRDefault="00190A13">
      <w:pPr>
        <w:widowControl/>
        <w:shd w:val="clear" w:color="auto" w:fill="FFFFFF"/>
        <w:jc w:val="center"/>
        <w:rPr>
          <w:rFonts w:ascii="仿宋" w:eastAsia="仿宋" w:hAnsi="仿宋" w:cs="宋体" w:hint="eastAsia"/>
          <w:b/>
          <w:color w:val="333333"/>
          <w:kern w:val="0"/>
          <w:sz w:val="32"/>
          <w:szCs w:val="32"/>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Default="009D4B25" w:rsidP="009D4B25">
      <w:pPr>
        <w:rPr>
          <w:rFonts w:hint="eastAsia"/>
        </w:rPr>
      </w:pPr>
    </w:p>
    <w:p w:rsidR="009D4B25" w:rsidRDefault="009D4B25" w:rsidP="009D4B25">
      <w:pPr>
        <w:pStyle w:val="a0"/>
        <w:rPr>
          <w:rFonts w:hint="eastAsia"/>
        </w:rPr>
      </w:pPr>
    </w:p>
    <w:p w:rsidR="009D4B25" w:rsidRPr="009D4B25" w:rsidRDefault="009D4B25" w:rsidP="009D4B25"/>
    <w:p w:rsidR="00190A13" w:rsidRPr="009D4B25" w:rsidRDefault="00190A13">
      <w:pPr>
        <w:widowControl/>
        <w:shd w:val="clear" w:color="auto" w:fill="FFFFFF"/>
        <w:jc w:val="center"/>
        <w:rPr>
          <w:rFonts w:ascii="仿宋" w:eastAsia="仿宋" w:hAnsi="仿宋" w:cs="宋体"/>
          <w:b/>
          <w:color w:val="333333"/>
          <w:kern w:val="0"/>
          <w:sz w:val="32"/>
          <w:szCs w:val="32"/>
        </w:rPr>
      </w:pPr>
    </w:p>
    <w:p w:rsidR="00190A13" w:rsidRPr="009D4B25" w:rsidRDefault="00190A13">
      <w:pPr>
        <w:widowControl/>
        <w:shd w:val="clear" w:color="auto" w:fill="FFFFFF"/>
        <w:jc w:val="center"/>
        <w:rPr>
          <w:rFonts w:ascii="仿宋" w:eastAsia="仿宋" w:hAnsi="仿宋" w:cs="宋体"/>
          <w:b/>
          <w:color w:val="333333"/>
          <w:kern w:val="0"/>
          <w:sz w:val="32"/>
          <w:szCs w:val="32"/>
        </w:rPr>
      </w:pPr>
    </w:p>
    <w:p w:rsidR="00190A13" w:rsidRPr="009D4B25" w:rsidRDefault="009D4B25">
      <w:pPr>
        <w:widowControl/>
        <w:shd w:val="clear" w:color="auto" w:fill="FFFFFF"/>
        <w:jc w:val="center"/>
        <w:rPr>
          <w:rFonts w:ascii="仿宋" w:eastAsia="仿宋" w:hAnsi="仿宋" w:cs="宋体"/>
          <w:b/>
          <w:color w:val="333333"/>
          <w:kern w:val="0"/>
          <w:sz w:val="32"/>
          <w:szCs w:val="32"/>
        </w:rPr>
      </w:pPr>
      <w:r w:rsidRPr="009D4B25">
        <w:rPr>
          <w:rFonts w:ascii="仿宋" w:eastAsia="仿宋" w:hAnsi="仿宋" w:cs="宋体" w:hint="eastAsia"/>
          <w:b/>
          <w:color w:val="333333"/>
          <w:kern w:val="0"/>
          <w:sz w:val="32"/>
          <w:szCs w:val="32"/>
        </w:rPr>
        <w:lastRenderedPageBreak/>
        <w:t>第</w:t>
      </w:r>
      <w:r w:rsidRPr="009D4B25">
        <w:rPr>
          <w:rFonts w:ascii="仿宋" w:eastAsia="仿宋" w:hAnsi="仿宋" w:cs="宋体"/>
          <w:b/>
          <w:color w:val="333333"/>
          <w:kern w:val="0"/>
          <w:sz w:val="32"/>
          <w:szCs w:val="32"/>
        </w:rPr>
        <w:t>3</w:t>
      </w:r>
      <w:r w:rsidRPr="009D4B25">
        <w:rPr>
          <w:rFonts w:ascii="仿宋" w:eastAsia="仿宋" w:hAnsi="仿宋" w:cs="宋体" w:hint="eastAsia"/>
          <w:b/>
          <w:color w:val="333333"/>
          <w:kern w:val="0"/>
          <w:sz w:val="32"/>
          <w:szCs w:val="32"/>
        </w:rPr>
        <w:t>部分</w:t>
      </w:r>
      <w:bookmarkStart w:id="30" w:name="_Toc15396613"/>
      <w:r w:rsidRPr="009D4B25">
        <w:rPr>
          <w:rFonts w:ascii="仿宋" w:eastAsia="仿宋" w:hAnsi="仿宋" w:cs="宋体" w:hint="eastAsia"/>
          <w:b/>
          <w:bCs/>
          <w:color w:val="000000"/>
          <w:kern w:val="0"/>
          <w:sz w:val="32"/>
          <w:szCs w:val="32"/>
        </w:rPr>
        <w:t>名</w:t>
      </w:r>
      <w:r w:rsidRPr="009D4B25">
        <w:rPr>
          <w:rFonts w:ascii="仿宋" w:eastAsia="仿宋" w:hAnsi="仿宋" w:cs="宋体" w:hint="eastAsia"/>
          <w:b/>
          <w:color w:val="575757"/>
          <w:kern w:val="0"/>
          <w:sz w:val="32"/>
          <w:szCs w:val="32"/>
        </w:rPr>
        <w:t>词解释</w:t>
      </w:r>
      <w:bookmarkEnd w:id="30"/>
    </w:p>
    <w:p w:rsidR="00190A13" w:rsidRPr="009D4B25" w:rsidRDefault="00190A13">
      <w:pPr>
        <w:widowControl/>
        <w:shd w:val="clear" w:color="auto" w:fill="FFFFFF"/>
        <w:jc w:val="center"/>
        <w:rPr>
          <w:rFonts w:ascii="仿宋" w:eastAsia="仿宋" w:hAnsi="仿宋" w:cs="宋体"/>
          <w:b/>
          <w:color w:val="333333"/>
          <w:kern w:val="0"/>
          <w:sz w:val="32"/>
          <w:szCs w:val="32"/>
        </w:rPr>
      </w:pP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w:t>
      </w:r>
      <w:r w:rsidRPr="009D4B25">
        <w:rPr>
          <w:rFonts w:ascii="仿宋" w:eastAsia="仿宋" w:hAnsi="仿宋" w:cs="宋体" w:hint="eastAsia"/>
          <w:color w:val="000000"/>
          <w:kern w:val="0"/>
          <w:sz w:val="32"/>
          <w:szCs w:val="32"/>
        </w:rPr>
        <w:t>一般公共预算拨款收入：指县级财政当年拨付的资金。</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2.</w:t>
      </w:r>
      <w:r w:rsidRPr="009D4B25">
        <w:rPr>
          <w:rFonts w:ascii="仿宋" w:eastAsia="仿宋" w:hAnsi="仿宋" w:cs="宋体" w:hint="eastAsia"/>
          <w:color w:val="000000"/>
          <w:kern w:val="0"/>
          <w:sz w:val="32"/>
          <w:szCs w:val="32"/>
        </w:rPr>
        <w:t>一般公共服务（</w:t>
      </w:r>
      <w:r w:rsidRPr="009D4B25">
        <w:rPr>
          <w:rFonts w:ascii="仿宋" w:eastAsia="仿宋" w:hAnsi="仿宋" w:cs="宋体" w:hint="eastAsia"/>
          <w:color w:val="000000"/>
          <w:kern w:val="0"/>
          <w:sz w:val="32"/>
          <w:szCs w:val="32"/>
        </w:rPr>
        <w:t>201</w:t>
      </w:r>
      <w:r w:rsidRPr="009D4B25">
        <w:rPr>
          <w:rFonts w:ascii="仿宋" w:eastAsia="仿宋" w:hAnsi="仿宋" w:cs="宋体" w:hint="eastAsia"/>
          <w:color w:val="000000"/>
          <w:kern w:val="0"/>
          <w:sz w:val="32"/>
          <w:szCs w:val="32"/>
        </w:rPr>
        <w:t>类）民族事务（</w:t>
      </w:r>
      <w:r w:rsidRPr="009D4B25">
        <w:rPr>
          <w:rFonts w:ascii="仿宋" w:eastAsia="仿宋" w:hAnsi="仿宋" w:cs="宋体" w:hint="eastAsia"/>
          <w:color w:val="000000"/>
          <w:kern w:val="0"/>
          <w:sz w:val="32"/>
          <w:szCs w:val="32"/>
        </w:rPr>
        <w:t>23</w:t>
      </w:r>
      <w:r w:rsidRPr="009D4B25">
        <w:rPr>
          <w:rFonts w:ascii="仿宋" w:eastAsia="仿宋" w:hAnsi="仿宋" w:cs="宋体" w:hint="eastAsia"/>
          <w:color w:val="000000"/>
          <w:kern w:val="0"/>
          <w:sz w:val="32"/>
          <w:szCs w:val="32"/>
        </w:rPr>
        <w:t>款）行政运行（</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项）：指反映行政单位的基本支出。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3.</w:t>
      </w:r>
      <w:r w:rsidRPr="009D4B25">
        <w:rPr>
          <w:rFonts w:ascii="仿宋" w:eastAsia="仿宋" w:hAnsi="仿宋" w:cs="宋体" w:hint="eastAsia"/>
          <w:color w:val="000000"/>
          <w:kern w:val="0"/>
          <w:sz w:val="32"/>
          <w:szCs w:val="32"/>
        </w:rPr>
        <w:t>一般公共服务（</w:t>
      </w:r>
      <w:r w:rsidRPr="009D4B25">
        <w:rPr>
          <w:rFonts w:ascii="仿宋" w:eastAsia="仿宋" w:hAnsi="仿宋" w:cs="宋体" w:hint="eastAsia"/>
          <w:color w:val="000000"/>
          <w:kern w:val="0"/>
          <w:sz w:val="32"/>
          <w:szCs w:val="32"/>
        </w:rPr>
        <w:t>201</w:t>
      </w:r>
      <w:r w:rsidRPr="009D4B25">
        <w:rPr>
          <w:rFonts w:ascii="仿宋" w:eastAsia="仿宋" w:hAnsi="仿宋" w:cs="宋体" w:hint="eastAsia"/>
          <w:color w:val="000000"/>
          <w:kern w:val="0"/>
          <w:sz w:val="32"/>
          <w:szCs w:val="32"/>
        </w:rPr>
        <w:t>类）民族事务（</w:t>
      </w:r>
      <w:r w:rsidRPr="009D4B25">
        <w:rPr>
          <w:rFonts w:ascii="仿宋" w:eastAsia="仿宋" w:hAnsi="仿宋" w:cs="宋体" w:hint="eastAsia"/>
          <w:color w:val="000000"/>
          <w:kern w:val="0"/>
          <w:sz w:val="32"/>
          <w:szCs w:val="32"/>
        </w:rPr>
        <w:t>23</w:t>
      </w:r>
      <w:r w:rsidRPr="009D4B25">
        <w:rPr>
          <w:rFonts w:ascii="仿宋" w:eastAsia="仿宋" w:hAnsi="仿宋" w:cs="宋体" w:hint="eastAsia"/>
          <w:color w:val="000000"/>
          <w:kern w:val="0"/>
          <w:sz w:val="32"/>
          <w:szCs w:val="32"/>
        </w:rPr>
        <w:t>款）一般行政管理事务（</w:t>
      </w:r>
      <w:r w:rsidRPr="009D4B25">
        <w:rPr>
          <w:rFonts w:ascii="仿宋" w:eastAsia="仿宋" w:hAnsi="仿宋" w:cs="宋体" w:hint="eastAsia"/>
          <w:color w:val="000000"/>
          <w:kern w:val="0"/>
          <w:sz w:val="32"/>
          <w:szCs w:val="32"/>
        </w:rPr>
        <w:t>02</w:t>
      </w:r>
      <w:r w:rsidRPr="009D4B25">
        <w:rPr>
          <w:rFonts w:ascii="仿宋" w:eastAsia="仿宋" w:hAnsi="仿宋" w:cs="宋体" w:hint="eastAsia"/>
          <w:color w:val="000000"/>
          <w:kern w:val="0"/>
          <w:sz w:val="32"/>
          <w:szCs w:val="32"/>
        </w:rPr>
        <w:t>项目）：指反映用于民族事务管理方面的专项支出。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4.</w:t>
      </w:r>
      <w:r w:rsidRPr="009D4B25">
        <w:rPr>
          <w:rFonts w:ascii="仿宋" w:eastAsia="仿宋" w:hAnsi="仿宋" w:cs="宋体" w:hint="eastAsia"/>
          <w:color w:val="000000"/>
          <w:kern w:val="0"/>
          <w:sz w:val="32"/>
          <w:szCs w:val="32"/>
        </w:rPr>
        <w:t>一般公共服务（</w:t>
      </w:r>
      <w:r w:rsidRPr="009D4B25">
        <w:rPr>
          <w:rFonts w:ascii="仿宋" w:eastAsia="仿宋" w:hAnsi="仿宋" w:cs="宋体" w:hint="eastAsia"/>
          <w:color w:val="000000"/>
          <w:kern w:val="0"/>
          <w:sz w:val="32"/>
          <w:szCs w:val="32"/>
        </w:rPr>
        <w:t>201</w:t>
      </w:r>
      <w:r w:rsidRPr="009D4B25">
        <w:rPr>
          <w:rFonts w:ascii="仿宋" w:eastAsia="仿宋" w:hAnsi="仿宋" w:cs="宋体" w:hint="eastAsia"/>
          <w:color w:val="000000"/>
          <w:kern w:val="0"/>
          <w:sz w:val="32"/>
          <w:szCs w:val="32"/>
        </w:rPr>
        <w:t>类）民族事务（</w:t>
      </w:r>
      <w:r w:rsidRPr="009D4B25">
        <w:rPr>
          <w:rFonts w:ascii="仿宋" w:eastAsia="仿宋" w:hAnsi="仿宋" w:cs="宋体" w:hint="eastAsia"/>
          <w:color w:val="000000"/>
          <w:kern w:val="0"/>
          <w:sz w:val="32"/>
          <w:szCs w:val="32"/>
        </w:rPr>
        <w:t>23</w:t>
      </w:r>
      <w:r w:rsidRPr="009D4B25">
        <w:rPr>
          <w:rFonts w:ascii="仿宋" w:eastAsia="仿宋" w:hAnsi="仿宋" w:cs="宋体" w:hint="eastAsia"/>
          <w:color w:val="000000"/>
          <w:kern w:val="0"/>
          <w:sz w:val="32"/>
          <w:szCs w:val="32"/>
        </w:rPr>
        <w:t>款）事业运行（</w:t>
      </w:r>
      <w:r w:rsidRPr="009D4B25">
        <w:rPr>
          <w:rFonts w:ascii="仿宋" w:eastAsia="仿宋" w:hAnsi="仿宋" w:cs="宋体" w:hint="eastAsia"/>
          <w:color w:val="000000"/>
          <w:kern w:val="0"/>
          <w:sz w:val="32"/>
          <w:szCs w:val="32"/>
        </w:rPr>
        <w:t>50</w:t>
      </w:r>
      <w:r w:rsidRPr="009D4B25">
        <w:rPr>
          <w:rFonts w:ascii="仿宋" w:eastAsia="仿宋" w:hAnsi="仿宋" w:cs="宋体" w:hint="eastAsia"/>
          <w:color w:val="000000"/>
          <w:kern w:val="0"/>
          <w:sz w:val="32"/>
          <w:szCs w:val="32"/>
        </w:rPr>
        <w:t>项）：指反映事业单位的基本支出，不包括行政单位后勤服务中心、医务室等附属事业单位</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5.</w:t>
      </w:r>
      <w:r w:rsidRPr="009D4B25">
        <w:rPr>
          <w:rFonts w:ascii="仿宋" w:eastAsia="仿宋" w:hAnsi="仿宋" w:cs="宋体" w:hint="eastAsia"/>
          <w:color w:val="000000"/>
          <w:kern w:val="0"/>
          <w:sz w:val="32"/>
          <w:szCs w:val="32"/>
        </w:rPr>
        <w:t>一般公共服务（</w:t>
      </w:r>
      <w:r w:rsidRPr="009D4B25">
        <w:rPr>
          <w:rFonts w:ascii="仿宋" w:eastAsia="仿宋" w:hAnsi="仿宋" w:cs="宋体" w:hint="eastAsia"/>
          <w:color w:val="000000"/>
          <w:kern w:val="0"/>
          <w:sz w:val="32"/>
          <w:szCs w:val="32"/>
        </w:rPr>
        <w:t>201</w:t>
      </w:r>
      <w:r w:rsidRPr="009D4B25">
        <w:rPr>
          <w:rFonts w:ascii="仿宋" w:eastAsia="仿宋" w:hAnsi="仿宋" w:cs="宋体" w:hint="eastAsia"/>
          <w:color w:val="000000"/>
          <w:kern w:val="0"/>
          <w:sz w:val="32"/>
          <w:szCs w:val="32"/>
        </w:rPr>
        <w:t>类）统战事务（</w:t>
      </w:r>
      <w:r w:rsidRPr="009D4B25">
        <w:rPr>
          <w:rFonts w:ascii="仿宋" w:eastAsia="仿宋" w:hAnsi="仿宋" w:cs="宋体" w:hint="eastAsia"/>
          <w:color w:val="000000"/>
          <w:kern w:val="0"/>
          <w:sz w:val="32"/>
          <w:szCs w:val="32"/>
        </w:rPr>
        <w:t>34</w:t>
      </w:r>
      <w:r w:rsidRPr="009D4B25">
        <w:rPr>
          <w:rFonts w:ascii="仿宋" w:eastAsia="仿宋" w:hAnsi="仿宋" w:cs="宋体" w:hint="eastAsia"/>
          <w:color w:val="000000"/>
          <w:kern w:val="0"/>
          <w:sz w:val="32"/>
          <w:szCs w:val="32"/>
        </w:rPr>
        <w:t>款）事业运行（</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项）：指反映行政单位的基本支出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6.</w:t>
      </w:r>
      <w:r w:rsidRPr="009D4B25">
        <w:rPr>
          <w:rFonts w:ascii="仿宋" w:eastAsia="仿宋" w:hAnsi="仿宋" w:cs="宋体" w:hint="eastAsia"/>
          <w:color w:val="000000"/>
          <w:kern w:val="0"/>
          <w:sz w:val="32"/>
          <w:szCs w:val="32"/>
        </w:rPr>
        <w:t>社会保障和就业支出（</w:t>
      </w:r>
      <w:r w:rsidRPr="009D4B25">
        <w:rPr>
          <w:rFonts w:ascii="仿宋" w:eastAsia="仿宋" w:hAnsi="仿宋" w:cs="宋体" w:hint="eastAsia"/>
          <w:color w:val="000000"/>
          <w:kern w:val="0"/>
          <w:sz w:val="32"/>
          <w:szCs w:val="32"/>
        </w:rPr>
        <w:t>208</w:t>
      </w:r>
      <w:r w:rsidRPr="009D4B25">
        <w:rPr>
          <w:rFonts w:ascii="仿宋" w:eastAsia="仿宋" w:hAnsi="仿宋" w:cs="宋体" w:hint="eastAsia"/>
          <w:color w:val="000000"/>
          <w:kern w:val="0"/>
          <w:sz w:val="32"/>
          <w:szCs w:val="32"/>
        </w:rPr>
        <w:t>类）行政事业单位养老支出（</w:t>
      </w:r>
      <w:r w:rsidRPr="009D4B25">
        <w:rPr>
          <w:rFonts w:ascii="仿宋" w:eastAsia="仿宋" w:hAnsi="仿宋" w:cs="宋体" w:hint="eastAsia"/>
          <w:color w:val="000000"/>
          <w:kern w:val="0"/>
          <w:sz w:val="32"/>
          <w:szCs w:val="32"/>
        </w:rPr>
        <w:t>05</w:t>
      </w:r>
      <w:r w:rsidRPr="009D4B25">
        <w:rPr>
          <w:rFonts w:ascii="仿宋" w:eastAsia="仿宋" w:hAnsi="仿宋" w:cs="宋体" w:hint="eastAsia"/>
          <w:color w:val="000000"/>
          <w:kern w:val="0"/>
          <w:sz w:val="32"/>
          <w:szCs w:val="32"/>
        </w:rPr>
        <w:t>款）行政离退休（</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项）：指反映机关行政单位开支的离退休经费。</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7.</w:t>
      </w:r>
      <w:r w:rsidRPr="009D4B25">
        <w:rPr>
          <w:rFonts w:ascii="仿宋" w:eastAsia="仿宋" w:hAnsi="仿宋" w:cs="宋体" w:hint="eastAsia"/>
          <w:color w:val="000000"/>
          <w:kern w:val="0"/>
          <w:sz w:val="32"/>
          <w:szCs w:val="32"/>
        </w:rPr>
        <w:t>社会保障和就业支出（</w:t>
      </w:r>
      <w:r w:rsidRPr="009D4B25">
        <w:rPr>
          <w:rFonts w:ascii="仿宋" w:eastAsia="仿宋" w:hAnsi="仿宋" w:cs="宋体" w:hint="eastAsia"/>
          <w:color w:val="000000"/>
          <w:kern w:val="0"/>
          <w:sz w:val="32"/>
          <w:szCs w:val="32"/>
        </w:rPr>
        <w:t>208</w:t>
      </w:r>
      <w:r w:rsidRPr="009D4B25">
        <w:rPr>
          <w:rFonts w:ascii="仿宋" w:eastAsia="仿宋" w:hAnsi="仿宋" w:cs="宋体" w:hint="eastAsia"/>
          <w:color w:val="000000"/>
          <w:kern w:val="0"/>
          <w:sz w:val="32"/>
          <w:szCs w:val="32"/>
        </w:rPr>
        <w:t>类）行政事业单位养老支出（</w:t>
      </w:r>
      <w:r w:rsidRPr="009D4B25">
        <w:rPr>
          <w:rFonts w:ascii="仿宋" w:eastAsia="仿宋" w:hAnsi="仿宋" w:cs="宋体" w:hint="eastAsia"/>
          <w:color w:val="000000"/>
          <w:kern w:val="0"/>
          <w:sz w:val="32"/>
          <w:szCs w:val="32"/>
        </w:rPr>
        <w:t>05</w:t>
      </w:r>
      <w:r w:rsidRPr="009D4B25">
        <w:rPr>
          <w:rFonts w:ascii="仿宋" w:eastAsia="仿宋" w:hAnsi="仿宋" w:cs="宋体" w:hint="eastAsia"/>
          <w:color w:val="000000"/>
          <w:kern w:val="0"/>
          <w:sz w:val="32"/>
          <w:szCs w:val="32"/>
        </w:rPr>
        <w:t>款）机关事业单位基本养老保险缴费支出（</w:t>
      </w:r>
      <w:r w:rsidRPr="009D4B25">
        <w:rPr>
          <w:rFonts w:ascii="仿宋" w:eastAsia="仿宋" w:hAnsi="仿宋" w:cs="宋体" w:hint="eastAsia"/>
          <w:color w:val="000000"/>
          <w:kern w:val="0"/>
          <w:sz w:val="32"/>
          <w:szCs w:val="32"/>
        </w:rPr>
        <w:t>05</w:t>
      </w:r>
      <w:r w:rsidRPr="009D4B25">
        <w:rPr>
          <w:rFonts w:ascii="仿宋" w:eastAsia="仿宋" w:hAnsi="仿宋" w:cs="宋体" w:hint="eastAsia"/>
          <w:color w:val="000000"/>
          <w:kern w:val="0"/>
          <w:sz w:val="32"/>
          <w:szCs w:val="32"/>
        </w:rPr>
        <w:t>项）：指反映机关事业单位实施养老保险制度由单位缴纳的基本养老保险费支出。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lastRenderedPageBreak/>
        <w:t xml:space="preserve">8. </w:t>
      </w:r>
      <w:r w:rsidRPr="009D4B25">
        <w:rPr>
          <w:rFonts w:ascii="仿宋" w:eastAsia="仿宋" w:hAnsi="仿宋" w:cs="宋体" w:hint="eastAsia"/>
          <w:color w:val="000000"/>
          <w:kern w:val="0"/>
          <w:sz w:val="32"/>
          <w:szCs w:val="32"/>
        </w:rPr>
        <w:t>卫生健康支出（</w:t>
      </w:r>
      <w:r w:rsidRPr="009D4B25">
        <w:rPr>
          <w:rFonts w:ascii="仿宋" w:eastAsia="仿宋" w:hAnsi="仿宋" w:cs="宋体" w:hint="eastAsia"/>
          <w:color w:val="000000"/>
          <w:kern w:val="0"/>
          <w:sz w:val="32"/>
          <w:szCs w:val="32"/>
        </w:rPr>
        <w:t>211</w:t>
      </w:r>
      <w:r w:rsidRPr="009D4B25">
        <w:rPr>
          <w:rFonts w:ascii="仿宋" w:eastAsia="仿宋" w:hAnsi="仿宋" w:cs="宋体" w:hint="eastAsia"/>
          <w:color w:val="000000"/>
          <w:kern w:val="0"/>
          <w:sz w:val="32"/>
          <w:szCs w:val="32"/>
        </w:rPr>
        <w:t>类）行政事业单位医疗（</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款）行政单位医疗（</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项目）：指县级机关及参公管理事业单位用于缴纳单位基本医疗保险支出。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9.</w:t>
      </w:r>
      <w:r w:rsidRPr="009D4B25">
        <w:rPr>
          <w:rFonts w:ascii="仿宋" w:eastAsia="仿宋" w:hAnsi="仿宋" w:cs="宋体" w:hint="eastAsia"/>
          <w:color w:val="000000"/>
          <w:kern w:val="0"/>
          <w:sz w:val="32"/>
          <w:szCs w:val="32"/>
        </w:rPr>
        <w:t>卫生健康支出（</w:t>
      </w:r>
      <w:r w:rsidRPr="009D4B25">
        <w:rPr>
          <w:rFonts w:ascii="仿宋" w:eastAsia="仿宋" w:hAnsi="仿宋" w:cs="宋体" w:hint="eastAsia"/>
          <w:color w:val="000000"/>
          <w:kern w:val="0"/>
          <w:sz w:val="32"/>
          <w:szCs w:val="32"/>
        </w:rPr>
        <w:t>211</w:t>
      </w:r>
      <w:r w:rsidRPr="009D4B25">
        <w:rPr>
          <w:rFonts w:ascii="仿宋" w:eastAsia="仿宋" w:hAnsi="仿宋" w:cs="宋体" w:hint="eastAsia"/>
          <w:color w:val="000000"/>
          <w:kern w:val="0"/>
          <w:sz w:val="32"/>
          <w:szCs w:val="32"/>
        </w:rPr>
        <w:t>类）行政事业单位医疗（</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款）事业单位医疗（</w:t>
      </w:r>
      <w:r w:rsidRPr="009D4B25">
        <w:rPr>
          <w:rFonts w:ascii="仿宋" w:eastAsia="仿宋" w:hAnsi="仿宋" w:cs="宋体" w:hint="eastAsia"/>
          <w:color w:val="000000"/>
          <w:kern w:val="0"/>
          <w:sz w:val="32"/>
          <w:szCs w:val="32"/>
        </w:rPr>
        <w:t>02</w:t>
      </w:r>
      <w:r w:rsidRPr="009D4B25">
        <w:rPr>
          <w:rFonts w:ascii="仿宋" w:eastAsia="仿宋" w:hAnsi="仿宋" w:cs="宋体" w:hint="eastAsia"/>
          <w:color w:val="000000"/>
          <w:kern w:val="0"/>
          <w:sz w:val="32"/>
          <w:szCs w:val="32"/>
        </w:rPr>
        <w:t>项目）：反映财政部门安排的事业单位基本医疗保险缴费缴费未参加医疗保险的事业单位的公费医疗经费，按国家规定享受离休待遇人员的医疗经费。</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10.</w:t>
      </w:r>
      <w:r w:rsidRPr="009D4B25">
        <w:rPr>
          <w:rFonts w:ascii="仿宋" w:eastAsia="仿宋" w:hAnsi="仿宋" w:cs="宋体" w:hint="eastAsia"/>
          <w:color w:val="000000"/>
          <w:kern w:val="0"/>
          <w:sz w:val="32"/>
          <w:szCs w:val="32"/>
        </w:rPr>
        <w:t>卫生健康支出（</w:t>
      </w:r>
      <w:r w:rsidRPr="009D4B25">
        <w:rPr>
          <w:rFonts w:ascii="仿宋" w:eastAsia="仿宋" w:hAnsi="仿宋" w:cs="宋体" w:hint="eastAsia"/>
          <w:color w:val="000000"/>
          <w:kern w:val="0"/>
          <w:sz w:val="32"/>
          <w:szCs w:val="32"/>
        </w:rPr>
        <w:t>211</w:t>
      </w:r>
      <w:r w:rsidRPr="009D4B25">
        <w:rPr>
          <w:rFonts w:ascii="仿宋" w:eastAsia="仿宋" w:hAnsi="仿宋" w:cs="宋体" w:hint="eastAsia"/>
          <w:color w:val="000000"/>
          <w:kern w:val="0"/>
          <w:sz w:val="32"/>
          <w:szCs w:val="32"/>
        </w:rPr>
        <w:t>类）行政事业单位医疗（</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款）公务员医疗补助（</w:t>
      </w:r>
      <w:r w:rsidRPr="009D4B25">
        <w:rPr>
          <w:rFonts w:ascii="仿宋" w:eastAsia="仿宋" w:hAnsi="仿宋" w:cs="宋体" w:hint="eastAsia"/>
          <w:color w:val="000000"/>
          <w:kern w:val="0"/>
          <w:sz w:val="32"/>
          <w:szCs w:val="32"/>
        </w:rPr>
        <w:t>03</w:t>
      </w:r>
      <w:r w:rsidRPr="009D4B25">
        <w:rPr>
          <w:rFonts w:ascii="仿宋" w:eastAsia="仿宋" w:hAnsi="仿宋" w:cs="宋体" w:hint="eastAsia"/>
          <w:color w:val="000000"/>
          <w:kern w:val="0"/>
          <w:sz w:val="32"/>
          <w:szCs w:val="32"/>
        </w:rPr>
        <w:t>项）：反映财政部门安排的公务员医疗补助经费。</w:t>
      </w:r>
      <w:r w:rsidRPr="009D4B25">
        <w:rPr>
          <w:rFonts w:ascii="仿宋" w:eastAsia="仿宋" w:hAnsi="仿宋" w:cs="宋体" w:hint="eastAsia"/>
          <w:color w:val="000000"/>
          <w:kern w:val="0"/>
          <w:sz w:val="32"/>
          <w:szCs w:val="32"/>
        </w:rPr>
        <w:t xml:space="preserve">            </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11.</w:t>
      </w:r>
      <w:r w:rsidRPr="009D4B25">
        <w:rPr>
          <w:rFonts w:ascii="仿宋" w:eastAsia="仿宋" w:hAnsi="仿宋" w:cs="宋体" w:hint="eastAsia"/>
          <w:color w:val="000000"/>
          <w:kern w:val="0"/>
          <w:sz w:val="32"/>
          <w:szCs w:val="32"/>
        </w:rPr>
        <w:t>卫生健康支出（</w:t>
      </w:r>
      <w:r w:rsidRPr="009D4B25">
        <w:rPr>
          <w:rFonts w:ascii="仿宋" w:eastAsia="仿宋" w:hAnsi="仿宋" w:cs="宋体" w:hint="eastAsia"/>
          <w:color w:val="000000"/>
          <w:kern w:val="0"/>
          <w:sz w:val="32"/>
          <w:szCs w:val="32"/>
        </w:rPr>
        <w:t>211</w:t>
      </w:r>
      <w:r w:rsidRPr="009D4B25">
        <w:rPr>
          <w:rFonts w:ascii="仿宋" w:eastAsia="仿宋" w:hAnsi="仿宋" w:cs="宋体" w:hint="eastAsia"/>
          <w:color w:val="000000"/>
          <w:kern w:val="0"/>
          <w:sz w:val="32"/>
          <w:szCs w:val="32"/>
        </w:rPr>
        <w:t>类）行政事业单位医疗（</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款）其他行政事业单位医疗支出（</w:t>
      </w:r>
      <w:r w:rsidRPr="009D4B25">
        <w:rPr>
          <w:rFonts w:ascii="仿宋" w:eastAsia="仿宋" w:hAnsi="仿宋" w:cs="宋体" w:hint="eastAsia"/>
          <w:color w:val="000000"/>
          <w:kern w:val="0"/>
          <w:sz w:val="32"/>
          <w:szCs w:val="32"/>
        </w:rPr>
        <w:t>99</w:t>
      </w:r>
      <w:r w:rsidRPr="009D4B25">
        <w:rPr>
          <w:rFonts w:ascii="仿宋" w:eastAsia="仿宋" w:hAnsi="仿宋" w:cs="宋体" w:hint="eastAsia"/>
          <w:color w:val="000000"/>
          <w:kern w:val="0"/>
          <w:sz w:val="32"/>
          <w:szCs w:val="32"/>
        </w:rPr>
        <w:t>项）：反映上述项目以外的其他用于行政事业单位医疗方面的支出。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12.</w:t>
      </w:r>
      <w:r w:rsidRPr="009D4B25">
        <w:rPr>
          <w:rFonts w:ascii="仿宋" w:eastAsia="仿宋" w:hAnsi="仿宋" w:cs="宋体" w:hint="eastAsia"/>
          <w:color w:val="000000"/>
          <w:kern w:val="0"/>
          <w:sz w:val="32"/>
          <w:szCs w:val="32"/>
        </w:rPr>
        <w:t>农林水支出（</w:t>
      </w:r>
      <w:r w:rsidRPr="009D4B25">
        <w:rPr>
          <w:rFonts w:ascii="仿宋" w:eastAsia="仿宋" w:hAnsi="仿宋" w:cs="宋体" w:hint="eastAsia"/>
          <w:color w:val="000000"/>
          <w:kern w:val="0"/>
          <w:sz w:val="32"/>
          <w:szCs w:val="32"/>
        </w:rPr>
        <w:t>213</w:t>
      </w:r>
      <w:r w:rsidRPr="009D4B25">
        <w:rPr>
          <w:rFonts w:ascii="仿宋" w:eastAsia="仿宋" w:hAnsi="仿宋" w:cs="宋体" w:hint="eastAsia"/>
          <w:color w:val="000000"/>
          <w:kern w:val="0"/>
          <w:sz w:val="32"/>
          <w:szCs w:val="32"/>
        </w:rPr>
        <w:t>类）巩固脱贫攻坚成果衔接乡村振兴（</w:t>
      </w:r>
      <w:r w:rsidRPr="009D4B25">
        <w:rPr>
          <w:rFonts w:ascii="仿宋" w:eastAsia="仿宋" w:hAnsi="仿宋" w:cs="宋体" w:hint="eastAsia"/>
          <w:color w:val="000000"/>
          <w:kern w:val="0"/>
          <w:sz w:val="32"/>
          <w:szCs w:val="32"/>
        </w:rPr>
        <w:t>05</w:t>
      </w:r>
      <w:r w:rsidRPr="009D4B25">
        <w:rPr>
          <w:rFonts w:ascii="仿宋" w:eastAsia="仿宋" w:hAnsi="仿宋" w:cs="宋体" w:hint="eastAsia"/>
          <w:color w:val="000000"/>
          <w:kern w:val="0"/>
          <w:sz w:val="32"/>
          <w:szCs w:val="32"/>
        </w:rPr>
        <w:t>款）</w:t>
      </w:r>
      <w:r w:rsidRPr="009D4B25">
        <w:rPr>
          <w:rFonts w:ascii="仿宋" w:eastAsia="仿宋" w:hAnsi="宋体" w:cs="宋体" w:hint="eastAsia"/>
          <w:color w:val="000000"/>
          <w:kern w:val="0"/>
          <w:sz w:val="32"/>
          <w:szCs w:val="32"/>
        </w:rPr>
        <w:t> </w:t>
      </w:r>
      <w:r w:rsidRPr="009D4B25">
        <w:rPr>
          <w:rFonts w:ascii="仿宋" w:eastAsia="仿宋" w:hAnsi="仿宋" w:cs="宋体" w:hint="eastAsia"/>
          <w:color w:val="000000"/>
          <w:kern w:val="0"/>
          <w:sz w:val="32"/>
          <w:szCs w:val="32"/>
        </w:rPr>
        <w:t>其他巩固脱贫攻坚成果衔接乡村振兴支出（</w:t>
      </w:r>
      <w:r w:rsidRPr="009D4B25">
        <w:rPr>
          <w:rFonts w:ascii="仿宋" w:eastAsia="仿宋" w:hAnsi="仿宋" w:cs="宋体" w:hint="eastAsia"/>
          <w:color w:val="000000"/>
          <w:kern w:val="0"/>
          <w:sz w:val="32"/>
          <w:szCs w:val="32"/>
        </w:rPr>
        <w:t>99</w:t>
      </w:r>
      <w:r w:rsidRPr="009D4B25">
        <w:rPr>
          <w:rFonts w:ascii="仿宋" w:eastAsia="仿宋" w:hAnsi="仿宋" w:cs="宋体" w:hint="eastAsia"/>
          <w:color w:val="000000"/>
          <w:kern w:val="0"/>
          <w:sz w:val="32"/>
          <w:szCs w:val="32"/>
        </w:rPr>
        <w:t>项）：反映巩固脱贫攻坚成果衔接乡村振兴项目支出。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13.</w:t>
      </w:r>
      <w:r w:rsidRPr="009D4B25">
        <w:rPr>
          <w:rFonts w:ascii="仿宋" w:eastAsia="仿宋" w:hAnsi="仿宋" w:cs="宋体" w:hint="eastAsia"/>
          <w:color w:val="000000"/>
          <w:kern w:val="0"/>
          <w:sz w:val="32"/>
          <w:szCs w:val="32"/>
        </w:rPr>
        <w:t>住房保障支出（</w:t>
      </w:r>
      <w:r w:rsidRPr="009D4B25">
        <w:rPr>
          <w:rFonts w:ascii="仿宋" w:eastAsia="仿宋" w:hAnsi="仿宋" w:cs="宋体" w:hint="eastAsia"/>
          <w:color w:val="000000"/>
          <w:kern w:val="0"/>
          <w:sz w:val="32"/>
          <w:szCs w:val="32"/>
        </w:rPr>
        <w:t>221</w:t>
      </w:r>
      <w:r w:rsidRPr="009D4B25">
        <w:rPr>
          <w:rFonts w:ascii="仿宋" w:eastAsia="仿宋" w:hAnsi="仿宋" w:cs="宋体" w:hint="eastAsia"/>
          <w:color w:val="000000"/>
          <w:kern w:val="0"/>
          <w:sz w:val="32"/>
          <w:szCs w:val="32"/>
        </w:rPr>
        <w:t>类）住房改革支出（</w:t>
      </w:r>
      <w:r w:rsidRPr="009D4B25">
        <w:rPr>
          <w:rFonts w:ascii="仿宋" w:eastAsia="仿宋" w:hAnsi="仿宋" w:cs="宋体" w:hint="eastAsia"/>
          <w:color w:val="000000"/>
          <w:kern w:val="0"/>
          <w:sz w:val="32"/>
          <w:szCs w:val="32"/>
        </w:rPr>
        <w:t>02</w:t>
      </w:r>
      <w:r w:rsidRPr="009D4B25">
        <w:rPr>
          <w:rFonts w:ascii="仿宋" w:eastAsia="仿宋" w:hAnsi="仿宋" w:cs="宋体" w:hint="eastAsia"/>
          <w:color w:val="000000"/>
          <w:kern w:val="0"/>
          <w:sz w:val="32"/>
          <w:szCs w:val="32"/>
        </w:rPr>
        <w:t>款）住房公积金（</w:t>
      </w:r>
      <w:r w:rsidRPr="009D4B25">
        <w:rPr>
          <w:rFonts w:ascii="仿宋" w:eastAsia="仿宋" w:hAnsi="仿宋" w:cs="宋体" w:hint="eastAsia"/>
          <w:color w:val="000000"/>
          <w:kern w:val="0"/>
          <w:sz w:val="32"/>
          <w:szCs w:val="32"/>
        </w:rPr>
        <w:t>01</w:t>
      </w:r>
      <w:r w:rsidRPr="009D4B25">
        <w:rPr>
          <w:rFonts w:ascii="仿宋" w:eastAsia="仿宋" w:hAnsi="仿宋" w:cs="宋体" w:hint="eastAsia"/>
          <w:color w:val="000000"/>
          <w:kern w:val="0"/>
          <w:sz w:val="32"/>
          <w:szCs w:val="32"/>
        </w:rPr>
        <w:t>项）：反映行政事业单位按人力资源和社会保障部、财政部规定的基本工资和津贴补贴以及规定比例为职工缴纳的住房公积金。</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14.</w:t>
      </w:r>
      <w:r w:rsidRPr="009D4B25">
        <w:rPr>
          <w:rFonts w:ascii="仿宋" w:eastAsia="仿宋" w:hAnsi="仿宋" w:cs="宋体" w:hint="eastAsia"/>
          <w:color w:val="000000"/>
          <w:kern w:val="0"/>
          <w:sz w:val="32"/>
          <w:szCs w:val="32"/>
        </w:rPr>
        <w:t>基本支出：指为保</w:t>
      </w:r>
      <w:r w:rsidRPr="009D4B25">
        <w:rPr>
          <w:rFonts w:ascii="仿宋" w:eastAsia="仿宋" w:hAnsi="仿宋" w:cs="宋体" w:hint="eastAsia"/>
          <w:color w:val="000000"/>
          <w:kern w:val="0"/>
          <w:sz w:val="32"/>
          <w:szCs w:val="32"/>
        </w:rPr>
        <w:t>证机构正常运转，完成日常工作任务而发生的人员支出和公用支出。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lastRenderedPageBreak/>
        <w:t>15.</w:t>
      </w:r>
      <w:r w:rsidRPr="009D4B25">
        <w:rPr>
          <w:rFonts w:ascii="仿宋" w:eastAsia="仿宋" w:hAnsi="仿宋" w:cs="宋体" w:hint="eastAsia"/>
          <w:color w:val="000000"/>
          <w:kern w:val="0"/>
          <w:sz w:val="32"/>
          <w:szCs w:val="32"/>
        </w:rPr>
        <w:t>项目支出：指在基本支出之外为完成特定工作任务和事业发展目标所发生的支出。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16.</w:t>
      </w:r>
      <w:r w:rsidRPr="009D4B25">
        <w:rPr>
          <w:rFonts w:ascii="仿宋" w:eastAsia="仿宋" w:hAnsi="仿宋" w:cs="宋体" w:hint="eastAsia"/>
          <w:color w:val="000000"/>
          <w:kern w:val="0"/>
          <w:sz w:val="32"/>
          <w:szCs w:val="32"/>
        </w:rPr>
        <w:t>“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w:t>
      </w:r>
      <w:r w:rsidRPr="009D4B25">
        <w:rPr>
          <w:rFonts w:ascii="仿宋" w:eastAsia="仿宋" w:hAnsi="仿宋" w:cs="宋体" w:hint="eastAsia"/>
          <w:color w:val="000000"/>
          <w:kern w:val="0"/>
          <w:sz w:val="32"/>
          <w:szCs w:val="32"/>
        </w:rPr>
        <w:t>位按规定开支的各类公务接待（含外宾接待）支出。</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17.</w:t>
      </w:r>
      <w:r w:rsidRPr="009D4B25">
        <w:rPr>
          <w:rFonts w:ascii="仿宋" w:eastAsia="仿宋" w:hAnsi="仿宋" w:cs="宋体" w:hint="eastAsia"/>
          <w:color w:val="000000"/>
          <w:kern w:val="0"/>
          <w:sz w:val="32"/>
          <w:szCs w:val="32"/>
        </w:rPr>
        <w:t>机关运行经费：为保障行政单位（包含参照公务员法管理的事业单位）运行用于购买货物和服务的各项资金。包括办公及办公费、水费、电费、印刷费、邮电费、差旅费、会议费等费用开支。</w:t>
      </w:r>
      <w:r w:rsidRPr="009D4B25">
        <w:rPr>
          <w:rFonts w:ascii="仿宋" w:eastAsia="仿宋" w:hAnsi="仿宋" w:cs="宋体" w:hint="eastAsia"/>
          <w:color w:val="000000"/>
          <w:kern w:val="0"/>
          <w:sz w:val="32"/>
          <w:szCs w:val="32"/>
        </w:rPr>
        <w:t>6.</w:t>
      </w:r>
      <w:r w:rsidRPr="009D4B25">
        <w:rPr>
          <w:rFonts w:ascii="仿宋" w:eastAsia="仿宋" w:hAnsi="仿宋" w:cs="宋体" w:hint="eastAsia"/>
          <w:color w:val="000000"/>
          <w:kern w:val="0"/>
          <w:sz w:val="32"/>
          <w:szCs w:val="32"/>
        </w:rPr>
        <w:t>年初结转和结余：指以前年度尚未完成、结转到本年按有关规定继续使用的资金。</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18</w:t>
      </w:r>
      <w:r w:rsidRPr="009D4B25">
        <w:rPr>
          <w:rFonts w:ascii="仿宋" w:eastAsia="仿宋" w:hAnsi="仿宋" w:cs="宋体" w:hint="eastAsia"/>
          <w:color w:val="000000"/>
          <w:kern w:val="0"/>
          <w:sz w:val="32"/>
          <w:szCs w:val="32"/>
        </w:rPr>
        <w:t>.</w:t>
      </w:r>
      <w:r w:rsidRPr="009D4B25">
        <w:rPr>
          <w:rFonts w:ascii="仿宋" w:eastAsia="仿宋" w:hAnsi="仿宋" w:cs="宋体" w:hint="eastAsia"/>
          <w:color w:val="000000"/>
          <w:kern w:val="0"/>
          <w:sz w:val="32"/>
          <w:szCs w:val="32"/>
        </w:rPr>
        <w:t>结余分配：指事业单位按照事业单位会计制度的规定从非财政补助结余中分配的事业基金和职工福利基金等。</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19</w:t>
      </w:r>
      <w:r w:rsidRPr="009D4B25">
        <w:rPr>
          <w:rFonts w:ascii="仿宋" w:eastAsia="仿宋" w:hAnsi="仿宋" w:cs="宋体" w:hint="eastAsia"/>
          <w:color w:val="000000"/>
          <w:kern w:val="0"/>
          <w:sz w:val="32"/>
          <w:szCs w:val="32"/>
        </w:rPr>
        <w:t>、年末结转和结余：指单位按有关规定结转到下年或以后年度继续使用的资金。</w:t>
      </w:r>
    </w:p>
    <w:p w:rsidR="00190A13" w:rsidRPr="009D4B25" w:rsidRDefault="009D4B25">
      <w:pPr>
        <w:widowControl/>
        <w:shd w:val="clear" w:color="auto" w:fill="FFFFFF"/>
        <w:ind w:firstLine="639"/>
        <w:jc w:val="left"/>
        <w:rPr>
          <w:rFonts w:ascii="仿宋" w:eastAsia="仿宋" w:hAnsi="仿宋" w:cs="宋体"/>
          <w:color w:val="000000"/>
          <w:kern w:val="0"/>
          <w:sz w:val="32"/>
          <w:szCs w:val="32"/>
        </w:rPr>
      </w:pPr>
      <w:r w:rsidRPr="009D4B25">
        <w:rPr>
          <w:rFonts w:ascii="仿宋" w:eastAsia="仿宋" w:hAnsi="仿宋" w:cs="宋体" w:hint="eastAsia"/>
          <w:color w:val="000000"/>
          <w:kern w:val="0"/>
          <w:sz w:val="32"/>
          <w:szCs w:val="32"/>
        </w:rPr>
        <w:t>20</w:t>
      </w:r>
      <w:r w:rsidRPr="009D4B25">
        <w:rPr>
          <w:rFonts w:ascii="仿宋" w:eastAsia="仿宋" w:hAnsi="仿宋" w:cs="宋体" w:hint="eastAsia"/>
          <w:color w:val="000000"/>
          <w:kern w:val="0"/>
          <w:sz w:val="32"/>
          <w:szCs w:val="32"/>
        </w:rPr>
        <w:t>.</w:t>
      </w:r>
      <w:r w:rsidRPr="009D4B25">
        <w:rPr>
          <w:rFonts w:ascii="仿宋" w:eastAsia="仿宋" w:hAnsi="仿宋" w:cs="宋体" w:hint="eastAsia"/>
          <w:color w:val="000000"/>
          <w:kern w:val="0"/>
          <w:sz w:val="32"/>
          <w:szCs w:val="32"/>
        </w:rPr>
        <w:t>基本支出：指为保障机构正常</w:t>
      </w:r>
      <w:r w:rsidRPr="009D4B25">
        <w:rPr>
          <w:rFonts w:ascii="仿宋" w:eastAsia="仿宋" w:hAnsi="仿宋" w:cs="宋体" w:hint="eastAsia"/>
          <w:color w:val="000000"/>
          <w:kern w:val="0"/>
          <w:sz w:val="32"/>
          <w:szCs w:val="32"/>
        </w:rPr>
        <w:t>运转、完成日常工作任务而发生的人员支出和公用支出。</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lastRenderedPageBreak/>
        <w:t>21</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项目支出：指在基本支出之外为完成特定行政任务和事业发展目标所发生的支出。</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22</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经营支出：指事业单位在专业业务活动及其辅助活动之外开展非独立核算经营活动发生的支出。</w:t>
      </w:r>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23</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w:t>
      </w:r>
      <w:r w:rsidRPr="009D4B25">
        <w:rPr>
          <w:rFonts w:ascii="仿宋" w:eastAsia="仿宋" w:hAnsi="仿宋" w:cs="宋体" w:hint="eastAsia"/>
          <w:color w:val="000000"/>
          <w:kern w:val="0"/>
          <w:sz w:val="32"/>
          <w:szCs w:val="32"/>
        </w:rPr>
        <w:t>维修费、过路过桥费、保险费等支出；公务接待费反映单位按规定开支的各类公务接待（含外宾接待）支出。</w:t>
      </w:r>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24</w:t>
      </w:r>
      <w:r w:rsidRPr="009D4B25">
        <w:rPr>
          <w:rFonts w:ascii="仿宋" w:eastAsia="仿宋" w:hAnsi="仿宋" w:cs="宋体"/>
          <w:color w:val="000000"/>
          <w:kern w:val="0"/>
          <w:sz w:val="32"/>
          <w:szCs w:val="32"/>
        </w:rPr>
        <w:t>.</w:t>
      </w:r>
      <w:r w:rsidRPr="009D4B25">
        <w:rPr>
          <w:rFonts w:ascii="仿宋" w:eastAsia="仿宋" w:hAnsi="仿宋" w:cs="宋体" w:hint="eastAsia"/>
          <w:color w:val="000000"/>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90A13" w:rsidRPr="009D4B25" w:rsidRDefault="00190A13">
      <w:pPr>
        <w:widowControl/>
        <w:shd w:val="clear" w:color="auto" w:fill="FFFFFF"/>
        <w:rPr>
          <w:rFonts w:ascii="仿宋" w:eastAsia="仿宋" w:hAnsi="仿宋" w:cs="宋体"/>
          <w:b/>
          <w:bCs/>
          <w:color w:val="000000"/>
          <w:kern w:val="0"/>
          <w:sz w:val="32"/>
          <w:szCs w:val="32"/>
        </w:rPr>
      </w:pPr>
      <w:bookmarkStart w:id="31" w:name="_Toc15377226"/>
      <w:bookmarkEnd w:id="31"/>
    </w:p>
    <w:p w:rsidR="00190A13" w:rsidRPr="009D4B25" w:rsidRDefault="00190A13">
      <w:pPr>
        <w:widowControl/>
        <w:shd w:val="clear" w:color="auto" w:fill="FFFFFF"/>
        <w:rPr>
          <w:rFonts w:ascii="仿宋" w:eastAsia="仿宋" w:hAnsi="仿宋" w:cs="宋体"/>
          <w:b/>
          <w:bCs/>
          <w:color w:val="000000"/>
          <w:kern w:val="0"/>
          <w:sz w:val="32"/>
          <w:szCs w:val="32"/>
        </w:rPr>
      </w:pPr>
    </w:p>
    <w:p w:rsidR="00190A13" w:rsidRPr="009D4B25" w:rsidRDefault="00190A13">
      <w:pPr>
        <w:widowControl/>
        <w:shd w:val="clear" w:color="auto" w:fill="FFFFFF"/>
        <w:rPr>
          <w:rFonts w:ascii="仿宋" w:eastAsia="仿宋" w:hAnsi="仿宋" w:cs="宋体"/>
          <w:b/>
          <w:bCs/>
          <w:color w:val="000000"/>
          <w:kern w:val="0"/>
          <w:sz w:val="32"/>
          <w:szCs w:val="32"/>
        </w:rPr>
      </w:pPr>
    </w:p>
    <w:p w:rsidR="00190A13" w:rsidRPr="009D4B25" w:rsidRDefault="00190A13">
      <w:pPr>
        <w:widowControl/>
        <w:shd w:val="clear" w:color="auto" w:fill="FFFFFF"/>
        <w:rPr>
          <w:rFonts w:ascii="仿宋" w:eastAsia="仿宋" w:hAnsi="仿宋" w:cs="宋体"/>
          <w:color w:val="333333"/>
          <w:kern w:val="0"/>
          <w:sz w:val="32"/>
          <w:szCs w:val="32"/>
        </w:rPr>
      </w:pPr>
    </w:p>
    <w:p w:rsidR="00190A13" w:rsidRPr="009D4B25" w:rsidRDefault="009D4B25">
      <w:pPr>
        <w:widowControl/>
        <w:shd w:val="clear" w:color="auto" w:fill="FFFFFF"/>
        <w:ind w:firstLine="642"/>
        <w:jc w:val="center"/>
        <w:rPr>
          <w:rFonts w:ascii="仿宋" w:eastAsia="仿宋" w:hAnsi="仿宋" w:cs="宋体"/>
          <w:color w:val="333333"/>
          <w:kern w:val="0"/>
          <w:sz w:val="32"/>
          <w:szCs w:val="32"/>
        </w:rPr>
      </w:pPr>
      <w:bookmarkStart w:id="32" w:name="_Toc15396614"/>
      <w:r w:rsidRPr="009D4B25">
        <w:rPr>
          <w:rFonts w:ascii="仿宋" w:eastAsia="仿宋" w:hAnsi="仿宋" w:cs="宋体" w:hint="eastAsia"/>
          <w:color w:val="000000"/>
          <w:kern w:val="0"/>
          <w:sz w:val="32"/>
          <w:szCs w:val="32"/>
        </w:rPr>
        <w:lastRenderedPageBreak/>
        <w:t>第</w:t>
      </w:r>
      <w:r w:rsidRPr="009D4B25">
        <w:rPr>
          <w:rFonts w:ascii="仿宋" w:eastAsia="仿宋" w:hAnsi="仿宋" w:cs="宋体" w:hint="eastAsia"/>
          <w:color w:val="575757"/>
          <w:kern w:val="0"/>
          <w:sz w:val="32"/>
          <w:szCs w:val="32"/>
        </w:rPr>
        <w:t>四部分</w:t>
      </w:r>
      <w:r w:rsidRPr="009D4B25">
        <w:rPr>
          <w:rFonts w:ascii="仿宋" w:eastAsia="仿宋" w:hAnsi="仿宋" w:cs="宋体"/>
          <w:color w:val="575757"/>
          <w:kern w:val="0"/>
          <w:sz w:val="32"/>
          <w:szCs w:val="32"/>
        </w:rPr>
        <w:t xml:space="preserve"> </w:t>
      </w:r>
      <w:r w:rsidRPr="009D4B25">
        <w:rPr>
          <w:rFonts w:ascii="仿宋" w:eastAsia="仿宋" w:hAnsi="仿宋" w:cs="宋体" w:hint="eastAsia"/>
          <w:color w:val="575757"/>
          <w:kern w:val="0"/>
          <w:sz w:val="32"/>
          <w:szCs w:val="32"/>
        </w:rPr>
        <w:t>附件</w:t>
      </w:r>
      <w:bookmarkEnd w:id="32"/>
    </w:p>
    <w:p w:rsidR="00190A13" w:rsidRPr="009D4B25" w:rsidRDefault="009D4B25">
      <w:pPr>
        <w:widowControl/>
        <w:shd w:val="clear" w:color="auto" w:fill="FFFFFF"/>
        <w:jc w:val="left"/>
        <w:rPr>
          <w:rFonts w:ascii="仿宋" w:eastAsia="仿宋" w:hAnsi="仿宋" w:cs="宋体"/>
          <w:color w:val="333333"/>
          <w:kern w:val="0"/>
          <w:sz w:val="32"/>
          <w:szCs w:val="32"/>
        </w:rPr>
      </w:pPr>
      <w:bookmarkStart w:id="33" w:name="_Toc15396615"/>
      <w:r w:rsidRPr="009D4B25">
        <w:rPr>
          <w:rFonts w:ascii="仿宋" w:eastAsia="仿宋" w:hAnsi="仿宋" w:cs="宋体" w:hint="eastAsia"/>
          <w:color w:val="575757"/>
          <w:kern w:val="0"/>
          <w:sz w:val="32"/>
          <w:szCs w:val="32"/>
        </w:rPr>
        <w:t>附件</w:t>
      </w:r>
      <w:r w:rsidRPr="009D4B25">
        <w:rPr>
          <w:rFonts w:ascii="仿宋" w:eastAsia="仿宋" w:hAnsi="仿宋" w:cs="宋体"/>
          <w:color w:val="575757"/>
          <w:kern w:val="0"/>
          <w:sz w:val="32"/>
          <w:szCs w:val="32"/>
        </w:rPr>
        <w:t>1</w:t>
      </w:r>
      <w:bookmarkEnd w:id="33"/>
    </w:p>
    <w:p w:rsidR="00190A13" w:rsidRPr="009D4B25" w:rsidRDefault="009D4B25">
      <w:pPr>
        <w:widowControl/>
        <w:shd w:val="clear" w:color="auto" w:fill="FFFFFF"/>
        <w:jc w:val="center"/>
        <w:rPr>
          <w:rFonts w:ascii="仿宋" w:eastAsia="仿宋" w:hAnsi="仿宋" w:cs="宋体"/>
          <w:color w:val="333333"/>
          <w:kern w:val="0"/>
          <w:sz w:val="32"/>
          <w:szCs w:val="32"/>
        </w:rPr>
      </w:pPr>
      <w:bookmarkStart w:id="34" w:name="_Toc15396616"/>
      <w:r w:rsidRPr="009D4B25">
        <w:rPr>
          <w:rFonts w:ascii="仿宋" w:eastAsia="仿宋" w:hAnsi="仿宋" w:cs="宋体" w:hint="eastAsia"/>
          <w:color w:val="575757"/>
          <w:kern w:val="0"/>
          <w:sz w:val="32"/>
          <w:szCs w:val="32"/>
        </w:rPr>
        <w:t>盐边县民族宗教事务局</w:t>
      </w:r>
      <w:r w:rsidRPr="009D4B25">
        <w:rPr>
          <w:rFonts w:ascii="仿宋" w:eastAsia="仿宋" w:hAnsi="仿宋" w:cs="宋体"/>
          <w:color w:val="575757"/>
          <w:kern w:val="0"/>
          <w:sz w:val="32"/>
          <w:szCs w:val="32"/>
        </w:rPr>
        <w:t>2021</w:t>
      </w:r>
      <w:r w:rsidRPr="009D4B25">
        <w:rPr>
          <w:rFonts w:ascii="仿宋" w:eastAsia="仿宋" w:hAnsi="仿宋" w:cs="宋体" w:hint="eastAsia"/>
          <w:color w:val="575757"/>
          <w:kern w:val="0"/>
          <w:sz w:val="32"/>
          <w:szCs w:val="32"/>
        </w:rPr>
        <w:t>年部门整体支出绩效评价报告</w:t>
      </w:r>
      <w:bookmarkEnd w:id="34"/>
    </w:p>
    <w:p w:rsidR="00190A13" w:rsidRPr="009D4B25" w:rsidRDefault="009D4B25">
      <w:pPr>
        <w:widowControl/>
        <w:shd w:val="clear" w:color="auto" w:fill="FFFFFF"/>
        <w:spacing w:before="231" w:after="231"/>
        <w:ind w:firstLine="639"/>
        <w:rPr>
          <w:rFonts w:ascii="仿宋" w:eastAsia="仿宋" w:hAnsi="仿宋" w:cs="宋体"/>
          <w:color w:val="333333"/>
          <w:kern w:val="0"/>
          <w:sz w:val="32"/>
          <w:szCs w:val="32"/>
        </w:rPr>
      </w:pPr>
      <w:r w:rsidRPr="009D4B25">
        <w:rPr>
          <w:rFonts w:ascii="宋体" w:eastAsia="仿宋" w:hAnsi="宋体" w:cs="宋体"/>
          <w:color w:val="333333"/>
          <w:kern w:val="0"/>
          <w:sz w:val="32"/>
          <w:szCs w:val="32"/>
        </w:rPr>
        <w:t> </w:t>
      </w:r>
      <w:r w:rsidRPr="009D4B25">
        <w:rPr>
          <w:rFonts w:ascii="仿宋" w:eastAsia="仿宋" w:hAnsi="仿宋" w:cs="宋体" w:hint="eastAsia"/>
          <w:color w:val="333333"/>
          <w:kern w:val="0"/>
          <w:sz w:val="32"/>
          <w:szCs w:val="32"/>
        </w:rPr>
        <w:t>一、部门（单位）概况</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（一）机构组成。</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盐边县民族宗教事务局设</w:t>
      </w:r>
      <w:r w:rsidRPr="009D4B25">
        <w:rPr>
          <w:rFonts w:ascii="仿宋" w:eastAsia="仿宋" w:hAnsi="仿宋" w:cs="宋体"/>
          <w:color w:val="333333"/>
          <w:kern w:val="0"/>
          <w:sz w:val="32"/>
          <w:szCs w:val="32"/>
        </w:rPr>
        <w:t>5</w:t>
      </w:r>
      <w:r w:rsidRPr="009D4B25">
        <w:rPr>
          <w:rFonts w:ascii="仿宋" w:eastAsia="仿宋" w:hAnsi="仿宋" w:cs="宋体" w:hint="eastAsia"/>
          <w:color w:val="333333"/>
          <w:kern w:val="0"/>
          <w:sz w:val="32"/>
          <w:szCs w:val="32"/>
        </w:rPr>
        <w:t>个内设机构：办公室、综合股、民族事务股（清理自发迁居农民问题及“三无”人员办公室）、经济发展股（两项资金管理办公室）、宗教股。</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（二）机构职能。</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、贯彻执行党和政府关于民族、宗教工作的方针政策和法律法规。</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2</w:t>
      </w:r>
      <w:r w:rsidRPr="009D4B25">
        <w:rPr>
          <w:rFonts w:ascii="仿宋" w:eastAsia="仿宋" w:hAnsi="仿宋" w:cs="宋体" w:hint="eastAsia"/>
          <w:color w:val="333333"/>
          <w:kern w:val="0"/>
          <w:sz w:val="32"/>
          <w:szCs w:val="32"/>
        </w:rPr>
        <w:t>、组织开展民族宗教理论、民族宗教政策和民族宗教工作等重大课题的调查研究，提出有关民族宗教工作的政策建议。</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3</w:t>
      </w:r>
      <w:r w:rsidRPr="009D4B25">
        <w:rPr>
          <w:rFonts w:ascii="仿宋" w:eastAsia="仿宋" w:hAnsi="仿宋" w:cs="宋体" w:hint="eastAsia"/>
          <w:color w:val="333333"/>
          <w:kern w:val="0"/>
          <w:sz w:val="32"/>
          <w:szCs w:val="32"/>
        </w:rPr>
        <w:t>、推进宗教界开展爱国主义、社会主义、拥护祖国统一和民族团结的自我教育，巩固和发展各民族宗教界的爱国统一战线，促进宗教关系和谐；提出协调民族关系的工作建议，会同协调处理民族</w:t>
      </w:r>
      <w:r w:rsidRPr="009D4B25">
        <w:rPr>
          <w:rFonts w:ascii="仿宋" w:eastAsia="仿宋" w:hAnsi="仿宋" w:cs="宋体" w:hint="eastAsia"/>
          <w:color w:val="333333"/>
          <w:kern w:val="0"/>
          <w:sz w:val="32"/>
          <w:szCs w:val="32"/>
        </w:rPr>
        <w:t>关系中的重大事项，促进各民族间的平等团结、互助合作，维护国家统一和社会稳定。</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4</w:t>
      </w:r>
      <w:r w:rsidRPr="009D4B25">
        <w:rPr>
          <w:rFonts w:ascii="仿宋" w:eastAsia="仿宋" w:hAnsi="仿宋" w:cs="宋体" w:hint="eastAsia"/>
          <w:color w:val="333333"/>
          <w:kern w:val="0"/>
          <w:sz w:val="32"/>
          <w:szCs w:val="32"/>
        </w:rPr>
        <w:t>、负责民族宗教政策、法规的宣传教育工作并监督实施。</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lastRenderedPageBreak/>
        <w:t>5</w:t>
      </w:r>
      <w:r w:rsidRPr="009D4B25">
        <w:rPr>
          <w:rFonts w:ascii="仿宋" w:eastAsia="仿宋" w:hAnsi="仿宋" w:cs="宋体" w:hint="eastAsia"/>
          <w:color w:val="333333"/>
          <w:kern w:val="0"/>
          <w:sz w:val="32"/>
          <w:szCs w:val="32"/>
        </w:rPr>
        <w:t>、拟订民族地区经济社会发展规划，研究提出民族地区经济发展的有关问题并提出特殊政策建议；参与协调民族地区科技发展、对口支援、经济技术合作、民族贸易和移民、扶贫开发等相关工作；监督检查</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“三州”开发资金和支援不发达地区发展资金（简称“两项资金”）管理工作，研究提出少数民族和民族地区有关专项资金的分配与使用建议。</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6</w:t>
      </w:r>
      <w:r w:rsidRPr="009D4B25">
        <w:rPr>
          <w:rFonts w:ascii="仿宋" w:eastAsia="仿宋" w:hAnsi="仿宋" w:cs="宋体" w:hint="eastAsia"/>
          <w:color w:val="333333"/>
          <w:kern w:val="0"/>
          <w:sz w:val="32"/>
          <w:szCs w:val="32"/>
        </w:rPr>
        <w:t>、研究少数民族和民族地区教育、文化、科技、卫生、体育、计划生育、新</w:t>
      </w:r>
      <w:r w:rsidRPr="009D4B25">
        <w:rPr>
          <w:rFonts w:ascii="仿宋" w:eastAsia="仿宋" w:hAnsi="仿宋" w:cs="宋体" w:hint="eastAsia"/>
          <w:color w:val="333333"/>
          <w:kern w:val="0"/>
          <w:sz w:val="32"/>
          <w:szCs w:val="32"/>
        </w:rPr>
        <w:t>闻出版等方面的特殊问题，提出相关建议，并承办相应事务。</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7</w:t>
      </w:r>
      <w:r w:rsidRPr="009D4B25">
        <w:rPr>
          <w:rFonts w:ascii="仿宋" w:eastAsia="仿宋" w:hAnsi="仿宋" w:cs="宋体" w:hint="eastAsia"/>
          <w:color w:val="333333"/>
          <w:kern w:val="0"/>
          <w:sz w:val="32"/>
          <w:szCs w:val="32"/>
        </w:rPr>
        <w:t>、负责管理少数民族语言文字工作，指导少数民族古籍的搜集、整理、出版工作。</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8</w:t>
      </w:r>
      <w:r w:rsidRPr="009D4B25">
        <w:rPr>
          <w:rFonts w:ascii="仿宋" w:eastAsia="仿宋" w:hAnsi="仿宋" w:cs="宋体" w:hint="eastAsia"/>
          <w:color w:val="333333"/>
          <w:kern w:val="0"/>
          <w:sz w:val="32"/>
          <w:szCs w:val="32"/>
        </w:rPr>
        <w:t>、组织对全县少数民族权益状况的调查研究，监督和办理少数民族权益保障事宜。</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9</w:t>
      </w:r>
      <w:r w:rsidRPr="009D4B25">
        <w:rPr>
          <w:rFonts w:ascii="仿宋" w:eastAsia="仿宋" w:hAnsi="仿宋" w:cs="宋体" w:hint="eastAsia"/>
          <w:color w:val="333333"/>
          <w:kern w:val="0"/>
          <w:sz w:val="32"/>
          <w:szCs w:val="32"/>
        </w:rPr>
        <w:t>、依法保护公民宗教信仰自由和正常的宗教活动，维护宗教界的合法权益；支持宗教团体、宗教活动场所加强自身建设和自主管理，办理宗教团体需由政府协调的有关事务。</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10</w:t>
      </w:r>
      <w:r w:rsidRPr="009D4B25">
        <w:rPr>
          <w:rFonts w:ascii="仿宋" w:eastAsia="仿宋" w:hAnsi="仿宋" w:cs="宋体" w:hint="eastAsia"/>
          <w:color w:val="333333"/>
          <w:kern w:val="0"/>
          <w:sz w:val="32"/>
          <w:szCs w:val="32"/>
        </w:rPr>
        <w:t>、依法履行宗教事务管理职责，指导、监督宗教团体在宪法、法律和政策规定的范围内开展工作，防止和制止不法分子利用宗教进行非法、违法活动，维护社会维定</w:t>
      </w:r>
      <w:r w:rsidRPr="009D4B25">
        <w:rPr>
          <w:rFonts w:ascii="仿宋" w:eastAsia="仿宋" w:hAnsi="仿宋" w:cs="宋体" w:hint="eastAsia"/>
          <w:color w:val="333333"/>
          <w:kern w:val="0"/>
          <w:sz w:val="32"/>
          <w:szCs w:val="32"/>
        </w:rPr>
        <w:t>。</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11</w:t>
      </w:r>
      <w:r w:rsidRPr="009D4B25">
        <w:rPr>
          <w:rFonts w:ascii="仿宋" w:eastAsia="仿宋" w:hAnsi="仿宋" w:cs="宋体" w:hint="eastAsia"/>
          <w:color w:val="333333"/>
          <w:kern w:val="0"/>
          <w:sz w:val="32"/>
          <w:szCs w:val="32"/>
        </w:rPr>
        <w:t>、处理自发迁居农民问题工作。</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12</w:t>
      </w:r>
      <w:r w:rsidRPr="009D4B25">
        <w:rPr>
          <w:rFonts w:ascii="仿宋" w:eastAsia="仿宋" w:hAnsi="仿宋" w:cs="宋体" w:hint="eastAsia"/>
          <w:color w:val="333333"/>
          <w:kern w:val="0"/>
          <w:sz w:val="32"/>
          <w:szCs w:val="32"/>
        </w:rPr>
        <w:t>、参与拟订全县少数民族干部和人才队伍建设规划，联系少数民族干部，协助有关部门做好少数民族干部和人才</w:t>
      </w:r>
      <w:r w:rsidRPr="009D4B25">
        <w:rPr>
          <w:rFonts w:ascii="仿宋" w:eastAsia="仿宋" w:hAnsi="仿宋" w:cs="宋体" w:hint="eastAsia"/>
          <w:color w:val="333333"/>
          <w:kern w:val="0"/>
          <w:sz w:val="32"/>
          <w:szCs w:val="32"/>
        </w:rPr>
        <w:lastRenderedPageBreak/>
        <w:t>的培养教育及推荐使用工作；组织和承办全县民族团结进步表扬活动。</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13</w:t>
      </w:r>
      <w:r w:rsidRPr="009D4B25">
        <w:rPr>
          <w:rFonts w:ascii="仿宋" w:eastAsia="仿宋" w:hAnsi="仿宋" w:cs="宋体" w:hint="eastAsia"/>
          <w:color w:val="333333"/>
          <w:kern w:val="0"/>
          <w:sz w:val="32"/>
          <w:szCs w:val="32"/>
        </w:rPr>
        <w:t>、负责民族工作领域和宗教界对外以及对港澳台的交流与合作，参与涉及民族、宗教事务的对外宣传工作。</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14</w:t>
      </w:r>
      <w:r w:rsidRPr="009D4B25">
        <w:rPr>
          <w:rFonts w:ascii="仿宋" w:eastAsia="仿宋" w:hAnsi="仿宋" w:cs="宋体" w:hint="eastAsia"/>
          <w:color w:val="333333"/>
          <w:kern w:val="0"/>
          <w:sz w:val="32"/>
          <w:szCs w:val="32"/>
        </w:rPr>
        <w:t>、对本行业领域的安全生产工作实施监督管理，履行安全生产行业监督管理职责。</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15</w:t>
      </w:r>
      <w:r w:rsidRPr="009D4B25">
        <w:rPr>
          <w:rFonts w:ascii="仿宋" w:eastAsia="仿宋" w:hAnsi="仿宋" w:cs="宋体" w:hint="eastAsia"/>
          <w:color w:val="333333"/>
          <w:kern w:val="0"/>
          <w:sz w:val="32"/>
          <w:szCs w:val="32"/>
        </w:rPr>
        <w:t>、承担县政府公布的有关行政审批事项。</w:t>
      </w:r>
    </w:p>
    <w:p w:rsidR="00190A13" w:rsidRPr="009D4B25" w:rsidRDefault="009D4B25">
      <w:pPr>
        <w:widowControl/>
        <w:shd w:val="clear" w:color="auto" w:fill="FFFFFF"/>
        <w:ind w:firstLine="664"/>
        <w:rPr>
          <w:rFonts w:ascii="仿宋" w:eastAsia="仿宋" w:hAnsi="仿宋" w:cs="宋体"/>
          <w:color w:val="333333"/>
          <w:kern w:val="0"/>
          <w:sz w:val="32"/>
          <w:szCs w:val="32"/>
        </w:rPr>
      </w:pPr>
      <w:r w:rsidRPr="009D4B25">
        <w:rPr>
          <w:rFonts w:ascii="仿宋" w:eastAsia="仿宋" w:hAnsi="仿宋" w:cs="宋体"/>
          <w:color w:val="333333"/>
          <w:kern w:val="0"/>
          <w:sz w:val="32"/>
          <w:szCs w:val="32"/>
        </w:rPr>
        <w:t>16</w:t>
      </w:r>
      <w:r w:rsidRPr="009D4B25">
        <w:rPr>
          <w:rFonts w:ascii="仿宋" w:eastAsia="仿宋" w:hAnsi="仿宋" w:cs="宋体" w:hint="eastAsia"/>
          <w:color w:val="333333"/>
          <w:kern w:val="0"/>
          <w:sz w:val="32"/>
          <w:szCs w:val="32"/>
        </w:rPr>
        <w:t>、承办县委、县政府交办的其他事项。</w:t>
      </w:r>
    </w:p>
    <w:p w:rsidR="00190A13" w:rsidRPr="009D4B25" w:rsidRDefault="009D4B25">
      <w:pPr>
        <w:widowControl/>
        <w:shd w:val="clear" w:color="auto" w:fill="FFFFFF"/>
        <w:spacing w:before="231" w:after="231"/>
        <w:ind w:firstLine="639"/>
        <w:rPr>
          <w:rFonts w:ascii="仿宋" w:eastAsia="仿宋" w:hAnsi="仿宋" w:cs="宋体"/>
          <w:color w:val="333333"/>
          <w:kern w:val="0"/>
          <w:sz w:val="32"/>
          <w:szCs w:val="32"/>
        </w:rPr>
      </w:pPr>
      <w:r w:rsidRPr="009D4B25">
        <w:rPr>
          <w:rFonts w:ascii="宋体" w:eastAsia="仿宋" w:hAnsi="宋体" w:cs="宋体"/>
          <w:color w:val="333333"/>
          <w:kern w:val="0"/>
          <w:sz w:val="32"/>
          <w:szCs w:val="32"/>
        </w:rPr>
        <w:t> </w:t>
      </w:r>
      <w:r w:rsidRPr="009D4B25">
        <w:rPr>
          <w:rFonts w:ascii="仿宋" w:eastAsia="仿宋" w:hAnsi="仿宋" w:cs="宋体" w:hint="eastAsia"/>
          <w:color w:val="333333"/>
          <w:kern w:val="0"/>
          <w:sz w:val="32"/>
          <w:szCs w:val="32"/>
        </w:rPr>
        <w:t>（三）人员概况。</w:t>
      </w:r>
    </w:p>
    <w:p w:rsidR="00190A13" w:rsidRPr="009D4B25" w:rsidRDefault="009D4B25">
      <w:pPr>
        <w:widowControl/>
        <w:shd w:val="clear" w:color="auto" w:fill="FFFFFF"/>
        <w:ind w:firstLine="639"/>
        <w:jc w:val="left"/>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盐边县民族宗教事务局下属其他事业单位（盐边县民族宗教服务中心）</w:t>
      </w: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个。机关行政编制</w:t>
      </w:r>
      <w:r w:rsidRPr="009D4B25">
        <w:rPr>
          <w:rFonts w:ascii="仿宋" w:eastAsia="仿宋" w:hAnsi="仿宋" w:cs="宋体"/>
          <w:color w:val="333333"/>
          <w:kern w:val="0"/>
          <w:sz w:val="32"/>
          <w:szCs w:val="32"/>
        </w:rPr>
        <w:t>8</w:t>
      </w:r>
      <w:r w:rsidRPr="009D4B25">
        <w:rPr>
          <w:rFonts w:ascii="仿宋" w:eastAsia="仿宋" w:hAnsi="仿宋" w:cs="宋体" w:hint="eastAsia"/>
          <w:color w:val="333333"/>
          <w:kern w:val="0"/>
          <w:sz w:val="32"/>
          <w:szCs w:val="32"/>
        </w:rPr>
        <w:t>名，行政工勤编制</w:t>
      </w: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名，事业编制</w:t>
      </w:r>
      <w:r w:rsidRPr="009D4B25">
        <w:rPr>
          <w:rFonts w:ascii="仿宋" w:eastAsia="仿宋" w:hAnsi="仿宋" w:cs="宋体"/>
          <w:color w:val="333333"/>
          <w:kern w:val="0"/>
          <w:sz w:val="32"/>
          <w:szCs w:val="32"/>
        </w:rPr>
        <w:t>3</w:t>
      </w:r>
      <w:r w:rsidRPr="009D4B25">
        <w:rPr>
          <w:rFonts w:ascii="仿宋" w:eastAsia="仿宋" w:hAnsi="仿宋" w:cs="宋体" w:hint="eastAsia"/>
          <w:color w:val="333333"/>
          <w:kern w:val="0"/>
          <w:sz w:val="32"/>
          <w:szCs w:val="32"/>
        </w:rPr>
        <w:t>名。</w:t>
      </w:r>
    </w:p>
    <w:p w:rsidR="00190A13" w:rsidRPr="009D4B25" w:rsidRDefault="009D4B25">
      <w:pPr>
        <w:widowControl/>
        <w:shd w:val="clear" w:color="auto" w:fill="FFFFFF"/>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二、部门财政资金收支情况</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（一）部门财政资金收入情况。</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年度</w:t>
      </w:r>
      <w:r w:rsidRPr="009D4B25">
        <w:rPr>
          <w:rFonts w:ascii="仿宋" w:eastAsia="仿宋" w:hAnsi="仿宋" w:cs="宋体" w:hint="eastAsia"/>
          <w:color w:val="333333"/>
          <w:kern w:val="0"/>
          <w:sz w:val="32"/>
          <w:szCs w:val="32"/>
        </w:rPr>
        <w:t>财政资金收入</w:t>
      </w:r>
      <w:r w:rsidRPr="009D4B25">
        <w:rPr>
          <w:rFonts w:ascii="仿宋" w:eastAsia="仿宋" w:hAnsi="仿宋" w:cs="宋体"/>
          <w:color w:val="000000"/>
          <w:kern w:val="0"/>
          <w:sz w:val="32"/>
          <w:szCs w:val="32"/>
        </w:rPr>
        <w:t>803.82</w:t>
      </w:r>
      <w:r w:rsidRPr="009D4B25">
        <w:rPr>
          <w:rFonts w:ascii="仿宋" w:eastAsia="仿宋" w:hAnsi="仿宋" w:cs="宋体" w:hint="eastAsia"/>
          <w:color w:val="000000"/>
          <w:kern w:val="0"/>
          <w:sz w:val="32"/>
          <w:szCs w:val="32"/>
        </w:rPr>
        <w:t>万元。与</w:t>
      </w:r>
      <w:r w:rsidRPr="009D4B25">
        <w:rPr>
          <w:rFonts w:ascii="仿宋" w:eastAsia="仿宋" w:hAnsi="仿宋" w:cs="宋体"/>
          <w:color w:val="000000"/>
          <w:kern w:val="0"/>
          <w:sz w:val="32"/>
          <w:szCs w:val="32"/>
        </w:rPr>
        <w:t>2020</w:t>
      </w:r>
      <w:r w:rsidRPr="009D4B25">
        <w:rPr>
          <w:rFonts w:ascii="仿宋" w:eastAsia="仿宋" w:hAnsi="仿宋" w:cs="宋体" w:hint="eastAsia"/>
          <w:color w:val="000000"/>
          <w:kern w:val="0"/>
          <w:sz w:val="32"/>
          <w:szCs w:val="32"/>
        </w:rPr>
        <w:t>年相比，增长</w:t>
      </w:r>
      <w:r w:rsidRPr="009D4B25">
        <w:rPr>
          <w:rFonts w:ascii="仿宋" w:eastAsia="仿宋" w:hAnsi="仿宋" w:cs="宋体"/>
          <w:color w:val="000000"/>
          <w:kern w:val="0"/>
          <w:sz w:val="32"/>
          <w:szCs w:val="32"/>
        </w:rPr>
        <w:t>11.8%%</w:t>
      </w:r>
      <w:r w:rsidRPr="009D4B25">
        <w:rPr>
          <w:rFonts w:ascii="仿宋" w:eastAsia="仿宋" w:hAnsi="仿宋" w:cs="宋体" w:hint="eastAsia"/>
          <w:color w:val="000000"/>
          <w:kern w:val="0"/>
          <w:sz w:val="32"/>
          <w:szCs w:val="32"/>
        </w:rPr>
        <w:t>。主要变动原因是经费支出增加</w:t>
      </w:r>
    </w:p>
    <w:p w:rsidR="00190A13" w:rsidRPr="009D4B25" w:rsidRDefault="009D4B25">
      <w:pPr>
        <w:widowControl/>
        <w:shd w:val="clear" w:color="auto" w:fill="FFFFFF"/>
        <w:spacing w:before="231" w:after="231"/>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（二）部门财政资金支出情况。</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color w:val="000000"/>
          <w:kern w:val="0"/>
          <w:sz w:val="32"/>
          <w:szCs w:val="32"/>
        </w:rPr>
        <w:t>2021</w:t>
      </w:r>
      <w:r w:rsidRPr="009D4B25">
        <w:rPr>
          <w:rFonts w:ascii="仿宋" w:eastAsia="仿宋" w:hAnsi="仿宋" w:cs="宋体" w:hint="eastAsia"/>
          <w:color w:val="000000"/>
          <w:kern w:val="0"/>
          <w:sz w:val="32"/>
          <w:szCs w:val="32"/>
        </w:rPr>
        <w:t>年一般公共预算财政拨款支出</w:t>
      </w:r>
      <w:r w:rsidRPr="009D4B25">
        <w:rPr>
          <w:rFonts w:ascii="仿宋" w:eastAsia="仿宋" w:hAnsi="仿宋" w:cs="宋体"/>
          <w:color w:val="000000"/>
          <w:kern w:val="0"/>
          <w:sz w:val="32"/>
          <w:szCs w:val="32"/>
        </w:rPr>
        <w:t>970.12</w:t>
      </w:r>
      <w:r w:rsidRPr="009D4B25">
        <w:rPr>
          <w:rFonts w:ascii="仿宋" w:eastAsia="仿宋" w:hAnsi="仿宋" w:cs="宋体" w:hint="eastAsia"/>
          <w:color w:val="000000"/>
          <w:kern w:val="0"/>
          <w:sz w:val="32"/>
          <w:szCs w:val="32"/>
        </w:rPr>
        <w:t>万元，主要用于以下方面</w:t>
      </w:r>
      <w:r w:rsidRPr="009D4B25">
        <w:rPr>
          <w:rFonts w:ascii="仿宋" w:eastAsia="仿宋" w:hAnsi="仿宋" w:cs="宋体"/>
          <w:color w:val="000000"/>
          <w:kern w:val="0"/>
          <w:sz w:val="32"/>
          <w:szCs w:val="32"/>
        </w:rPr>
        <w:t>:</w:t>
      </w:r>
      <w:r w:rsidRPr="009D4B25">
        <w:rPr>
          <w:rFonts w:ascii="仿宋" w:eastAsia="仿宋" w:hAnsi="仿宋" w:cs="宋体" w:hint="eastAsia"/>
          <w:b/>
          <w:bCs/>
          <w:color w:val="000000"/>
          <w:kern w:val="0"/>
          <w:sz w:val="32"/>
          <w:szCs w:val="32"/>
        </w:rPr>
        <w:t>一般公共服务（类）</w:t>
      </w:r>
      <w:r w:rsidRPr="009D4B25">
        <w:rPr>
          <w:rFonts w:ascii="仿宋" w:eastAsia="仿宋" w:hAnsi="仿宋" w:cs="宋体" w:hint="eastAsia"/>
          <w:color w:val="000000"/>
          <w:kern w:val="0"/>
          <w:sz w:val="32"/>
          <w:szCs w:val="32"/>
        </w:rPr>
        <w:t>支出</w:t>
      </w:r>
      <w:r w:rsidRPr="009D4B25">
        <w:rPr>
          <w:rFonts w:ascii="仿宋" w:eastAsia="仿宋" w:hAnsi="仿宋" w:cs="宋体"/>
          <w:color w:val="000000"/>
          <w:kern w:val="0"/>
          <w:sz w:val="32"/>
          <w:szCs w:val="32"/>
        </w:rPr>
        <w:t>424.75</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43.78%</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教育支出（类）</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科学技术（类）</w:t>
      </w:r>
      <w:r w:rsidRPr="009D4B25">
        <w:rPr>
          <w:rFonts w:ascii="仿宋" w:eastAsia="仿宋" w:hAnsi="仿宋" w:cs="宋体" w:hint="eastAsia"/>
          <w:color w:val="000000"/>
          <w:kern w:val="0"/>
          <w:sz w:val="32"/>
          <w:szCs w:val="32"/>
        </w:rPr>
        <w:t>支出</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0%</w:t>
      </w:r>
      <w:r w:rsidRPr="009D4B25">
        <w:rPr>
          <w:rFonts w:ascii="仿宋" w:eastAsia="仿宋" w:hAnsi="仿宋" w:cs="宋体" w:hint="eastAsia"/>
          <w:color w:val="000000"/>
          <w:kern w:val="0"/>
          <w:sz w:val="32"/>
          <w:szCs w:val="32"/>
        </w:rPr>
        <w:t>；</w:t>
      </w:r>
      <w:r w:rsidRPr="009D4B25">
        <w:rPr>
          <w:rFonts w:ascii="仿宋" w:eastAsia="仿宋" w:hAnsi="仿宋" w:cs="宋体" w:hint="eastAsia"/>
          <w:b/>
          <w:bCs/>
          <w:color w:val="000000"/>
          <w:kern w:val="0"/>
          <w:sz w:val="32"/>
          <w:szCs w:val="32"/>
        </w:rPr>
        <w:t>社会保障和就业（类）</w:t>
      </w:r>
      <w:r w:rsidRPr="009D4B25">
        <w:rPr>
          <w:rFonts w:ascii="仿宋" w:eastAsia="仿宋" w:hAnsi="仿宋" w:cs="宋体" w:hint="eastAsia"/>
          <w:color w:val="000000"/>
          <w:kern w:val="0"/>
          <w:sz w:val="32"/>
          <w:szCs w:val="32"/>
        </w:rPr>
        <w:t>支出</w:t>
      </w:r>
      <w:r w:rsidRPr="009D4B25">
        <w:rPr>
          <w:rFonts w:ascii="仿宋" w:eastAsia="仿宋" w:hAnsi="仿宋" w:cs="宋体"/>
          <w:color w:val="000000"/>
          <w:kern w:val="0"/>
          <w:sz w:val="32"/>
          <w:szCs w:val="32"/>
        </w:rPr>
        <w:t>29.07</w:t>
      </w:r>
      <w:r w:rsidRPr="009D4B25">
        <w:rPr>
          <w:rFonts w:ascii="仿宋" w:eastAsia="仿宋" w:hAnsi="仿宋" w:cs="宋体" w:hint="eastAsia"/>
          <w:color w:val="000000"/>
          <w:kern w:val="0"/>
          <w:sz w:val="32"/>
          <w:szCs w:val="32"/>
        </w:rPr>
        <w:t>万元，</w:t>
      </w:r>
      <w:r w:rsidRPr="009D4B25">
        <w:rPr>
          <w:rFonts w:ascii="仿宋" w:eastAsia="仿宋" w:hAnsi="仿宋" w:cs="宋体" w:hint="eastAsia"/>
          <w:color w:val="000000"/>
          <w:kern w:val="0"/>
          <w:sz w:val="32"/>
          <w:szCs w:val="32"/>
        </w:rPr>
        <w:lastRenderedPageBreak/>
        <w:t>占</w:t>
      </w:r>
      <w:r w:rsidRPr="009D4B25">
        <w:rPr>
          <w:rFonts w:ascii="仿宋" w:eastAsia="仿宋" w:hAnsi="仿宋" w:cs="宋体"/>
          <w:color w:val="000000"/>
          <w:kern w:val="0"/>
          <w:sz w:val="32"/>
          <w:szCs w:val="32"/>
        </w:rPr>
        <w:t>2.9%</w:t>
      </w:r>
      <w:r w:rsidRPr="009D4B25">
        <w:rPr>
          <w:rFonts w:ascii="仿宋" w:eastAsia="仿宋" w:hAnsi="仿宋" w:cs="宋体" w:hint="eastAsia"/>
          <w:color w:val="000000"/>
          <w:kern w:val="0"/>
          <w:sz w:val="32"/>
          <w:szCs w:val="32"/>
        </w:rPr>
        <w:t>；医疗卫生支出</w:t>
      </w:r>
      <w:r w:rsidRPr="009D4B25">
        <w:rPr>
          <w:rFonts w:ascii="仿宋" w:eastAsia="仿宋" w:hAnsi="仿宋" w:cs="宋体"/>
          <w:color w:val="000000"/>
          <w:kern w:val="0"/>
          <w:sz w:val="32"/>
          <w:szCs w:val="32"/>
        </w:rPr>
        <w:t>16.44</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1.7%</w:t>
      </w:r>
      <w:r w:rsidRPr="009D4B25">
        <w:rPr>
          <w:rFonts w:ascii="仿宋" w:eastAsia="仿宋" w:hAnsi="仿宋" w:cs="宋体" w:hint="eastAsia"/>
          <w:color w:val="000000"/>
          <w:kern w:val="0"/>
          <w:sz w:val="32"/>
          <w:szCs w:val="32"/>
        </w:rPr>
        <w:t>；农林水支出</w:t>
      </w:r>
      <w:r w:rsidRPr="009D4B25">
        <w:rPr>
          <w:rFonts w:ascii="仿宋" w:eastAsia="仿宋" w:hAnsi="仿宋" w:cs="宋体"/>
          <w:color w:val="000000"/>
          <w:kern w:val="0"/>
          <w:sz w:val="32"/>
          <w:szCs w:val="32"/>
        </w:rPr>
        <w:t>464.15</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47.84%</w:t>
      </w:r>
      <w:r w:rsidRPr="009D4B25">
        <w:rPr>
          <w:rFonts w:ascii="仿宋" w:eastAsia="仿宋" w:hAnsi="仿宋" w:cs="宋体" w:hint="eastAsia"/>
          <w:color w:val="000000"/>
          <w:kern w:val="0"/>
          <w:sz w:val="32"/>
          <w:szCs w:val="32"/>
        </w:rPr>
        <w:t>，住房保障支出</w:t>
      </w:r>
      <w:r w:rsidRPr="009D4B25">
        <w:rPr>
          <w:rFonts w:ascii="仿宋" w:eastAsia="仿宋" w:hAnsi="仿宋" w:cs="宋体"/>
          <w:color w:val="000000"/>
          <w:kern w:val="0"/>
          <w:sz w:val="32"/>
          <w:szCs w:val="32"/>
        </w:rPr>
        <w:t>26.30</w:t>
      </w:r>
      <w:r w:rsidRPr="009D4B25">
        <w:rPr>
          <w:rFonts w:ascii="仿宋" w:eastAsia="仿宋" w:hAnsi="仿宋" w:cs="宋体" w:hint="eastAsia"/>
          <w:color w:val="000000"/>
          <w:kern w:val="0"/>
          <w:sz w:val="32"/>
          <w:szCs w:val="32"/>
        </w:rPr>
        <w:t>万元，占</w:t>
      </w:r>
      <w:r w:rsidRPr="009D4B25">
        <w:rPr>
          <w:rFonts w:ascii="仿宋" w:eastAsia="仿宋" w:hAnsi="仿宋" w:cs="宋体"/>
          <w:color w:val="000000"/>
          <w:kern w:val="0"/>
          <w:sz w:val="32"/>
          <w:szCs w:val="32"/>
        </w:rPr>
        <w:t>2.7%</w:t>
      </w:r>
      <w:r w:rsidRPr="009D4B25">
        <w:rPr>
          <w:rFonts w:ascii="仿宋" w:eastAsia="仿宋" w:hAnsi="仿宋" w:cs="宋体" w:hint="eastAsia"/>
          <w:color w:val="000000"/>
          <w:kern w:val="0"/>
          <w:sz w:val="32"/>
          <w:szCs w:val="32"/>
        </w:rPr>
        <w:t>。</w:t>
      </w:r>
    </w:p>
    <w:p w:rsidR="00190A13" w:rsidRPr="009D4B25" w:rsidRDefault="009D4B25">
      <w:pPr>
        <w:widowControl/>
        <w:shd w:val="clear" w:color="auto" w:fill="FFFFFF"/>
        <w:spacing w:before="231" w:after="231"/>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三、评价结论及建议</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t>（一）评价结论</w:t>
      </w:r>
    </w:p>
    <w:p w:rsidR="00190A13" w:rsidRPr="009D4B25" w:rsidRDefault="009D4B25">
      <w:pPr>
        <w:widowControl/>
        <w:shd w:val="clear" w:color="auto" w:fill="FFFFFF"/>
        <w:ind w:firstLine="639"/>
        <w:rPr>
          <w:rFonts w:ascii="仿宋" w:eastAsia="仿宋" w:hAnsi="仿宋"/>
          <w:color w:val="333333"/>
          <w:kern w:val="0"/>
          <w:sz w:val="32"/>
          <w:szCs w:val="32"/>
        </w:rPr>
      </w:pPr>
      <w:r w:rsidRPr="009D4B25">
        <w:rPr>
          <w:rFonts w:ascii="仿宋" w:eastAsia="仿宋" w:hAnsi="仿宋"/>
          <w:color w:val="333333"/>
          <w:kern w:val="0"/>
          <w:sz w:val="32"/>
          <w:szCs w:val="32"/>
        </w:rPr>
        <w:t>2021</w:t>
      </w:r>
      <w:r w:rsidRPr="009D4B25">
        <w:rPr>
          <w:rFonts w:ascii="仿宋" w:eastAsia="仿宋" w:hAnsi="仿宋" w:hint="eastAsia"/>
          <w:color w:val="333333"/>
          <w:kern w:val="0"/>
          <w:sz w:val="32"/>
          <w:szCs w:val="32"/>
        </w:rPr>
        <w:t>年，县民宗局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rsidR="00190A13" w:rsidRPr="009D4B25" w:rsidRDefault="009D4B25">
      <w:pPr>
        <w:widowControl/>
        <w:shd w:val="clear" w:color="auto" w:fill="FFFFFF"/>
        <w:spacing w:before="231" w:after="231"/>
        <w:ind w:firstLine="639"/>
        <w:rPr>
          <w:rFonts w:ascii="仿宋" w:eastAsia="仿宋" w:hAnsi="仿宋" w:cs="宋体"/>
          <w:color w:val="333333"/>
          <w:kern w:val="0"/>
          <w:sz w:val="32"/>
          <w:szCs w:val="32"/>
        </w:rPr>
      </w:pPr>
      <w:r w:rsidRPr="009D4B25">
        <w:rPr>
          <w:rFonts w:ascii="宋体" w:eastAsia="仿宋" w:hAnsi="宋体" w:cs="宋体"/>
          <w:color w:val="333333"/>
          <w:kern w:val="0"/>
          <w:sz w:val="32"/>
          <w:szCs w:val="32"/>
        </w:rPr>
        <w:t> </w:t>
      </w:r>
      <w:r w:rsidRPr="009D4B25">
        <w:rPr>
          <w:rFonts w:ascii="仿宋" w:eastAsia="仿宋" w:hAnsi="仿宋" w:cs="宋体" w:hint="eastAsia"/>
          <w:color w:val="333333"/>
          <w:kern w:val="0"/>
          <w:sz w:val="32"/>
          <w:szCs w:val="32"/>
        </w:rPr>
        <w:t>（二）存在问题</w:t>
      </w:r>
    </w:p>
    <w:p w:rsidR="00190A13" w:rsidRPr="009D4B25" w:rsidRDefault="009D4B25">
      <w:pPr>
        <w:widowControl/>
        <w:shd w:val="clear" w:color="auto" w:fill="FFFFFF"/>
        <w:ind w:firstLine="626"/>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1</w:t>
      </w:r>
      <w:r w:rsidRPr="009D4B25">
        <w:rPr>
          <w:rFonts w:ascii="仿宋" w:eastAsia="仿宋" w:hAnsi="仿宋" w:cs="宋体" w:hint="eastAsia"/>
          <w:color w:val="333333"/>
          <w:kern w:val="0"/>
          <w:sz w:val="32"/>
          <w:szCs w:val="32"/>
        </w:rPr>
        <w:t>、绩效评价指标体系还不完善。</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财政支出的评价涉及多方面业务，各单位个性化项目指标体系设计存在难度，各单位绩效评价内容不够全面，多以工作总结替代绩效评价，</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难以满足不同需求者对财政绩效评价需求。</w:t>
      </w:r>
    </w:p>
    <w:p w:rsidR="00190A13" w:rsidRPr="009D4B25" w:rsidRDefault="009D4B25">
      <w:pPr>
        <w:widowControl/>
        <w:shd w:val="clear" w:color="auto" w:fill="FFFFFF"/>
        <w:ind w:firstLine="626"/>
        <w:jc w:val="left"/>
        <w:rPr>
          <w:rFonts w:ascii="仿宋" w:eastAsia="仿宋" w:hAnsi="仿宋" w:cs="宋体"/>
          <w:color w:val="333333"/>
          <w:kern w:val="0"/>
          <w:sz w:val="32"/>
          <w:szCs w:val="32"/>
        </w:rPr>
      </w:pPr>
      <w:r w:rsidRPr="009D4B25">
        <w:rPr>
          <w:rFonts w:ascii="仿宋" w:eastAsia="仿宋" w:hAnsi="仿宋" w:cs="宋体"/>
          <w:color w:val="333333"/>
          <w:kern w:val="0"/>
          <w:sz w:val="32"/>
          <w:szCs w:val="32"/>
        </w:rPr>
        <w:t>2</w:t>
      </w:r>
      <w:r w:rsidRPr="009D4B25">
        <w:rPr>
          <w:rFonts w:ascii="仿宋" w:eastAsia="仿宋" w:hAnsi="仿宋" w:cs="宋体" w:hint="eastAsia"/>
          <w:color w:val="333333"/>
          <w:kern w:val="0"/>
          <w:sz w:val="32"/>
          <w:szCs w:val="32"/>
        </w:rPr>
        <w:t>、项目实施方对预算绩效评价重要性认识不够深，人员业务水平有待进一步提高。</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由于预算绩效管理工作开展时间不长，单位项目实施者多数认为是财务的工作，</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财务人员对绩效评价大多理解不充分，具体对单位业务不精通，</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财务很难整合业务科室人员共同搞好绩效评价，在一定程度上影响了绩效评价工作质量。</w:t>
      </w:r>
      <w:r w:rsidRPr="009D4B25">
        <w:rPr>
          <w:rFonts w:ascii="宋体" w:eastAsia="仿宋" w:hAnsi="宋体" w:cs="宋体"/>
          <w:color w:val="333333"/>
          <w:kern w:val="0"/>
          <w:sz w:val="32"/>
          <w:szCs w:val="32"/>
        </w:rPr>
        <w:t> </w:t>
      </w:r>
    </w:p>
    <w:p w:rsidR="00190A13" w:rsidRPr="009D4B25" w:rsidRDefault="009D4B25">
      <w:pPr>
        <w:widowControl/>
        <w:shd w:val="clear" w:color="auto" w:fill="FFFFFF"/>
        <w:ind w:firstLine="639"/>
        <w:rPr>
          <w:rFonts w:ascii="仿宋" w:eastAsia="仿宋" w:hAnsi="仿宋" w:cs="宋体"/>
          <w:color w:val="333333"/>
          <w:kern w:val="0"/>
          <w:sz w:val="32"/>
          <w:szCs w:val="32"/>
        </w:rPr>
      </w:pPr>
      <w:r w:rsidRPr="009D4B25">
        <w:rPr>
          <w:rFonts w:ascii="仿宋" w:eastAsia="仿宋" w:hAnsi="仿宋" w:cs="宋体" w:hint="eastAsia"/>
          <w:color w:val="333333"/>
          <w:kern w:val="0"/>
          <w:sz w:val="32"/>
          <w:szCs w:val="32"/>
        </w:rPr>
        <w:lastRenderedPageBreak/>
        <w:t>（三）改进建议</w:t>
      </w:r>
    </w:p>
    <w:p w:rsidR="00190A13" w:rsidRPr="009D4B25" w:rsidRDefault="009D4B25">
      <w:pPr>
        <w:widowControl/>
        <w:shd w:val="clear" w:color="auto" w:fill="FFFFFF"/>
        <w:ind w:firstLine="639"/>
        <w:rPr>
          <w:rFonts w:ascii="仿宋" w:eastAsia="仿宋" w:hAnsi="仿宋"/>
          <w:color w:val="333333"/>
          <w:kern w:val="0"/>
          <w:sz w:val="32"/>
          <w:szCs w:val="32"/>
        </w:rPr>
      </w:pPr>
      <w:r w:rsidRPr="009D4B25">
        <w:rPr>
          <w:rFonts w:ascii="仿宋" w:eastAsia="仿宋" w:hAnsi="Times New Roman"/>
          <w:color w:val="333333"/>
          <w:kern w:val="0"/>
          <w:sz w:val="32"/>
          <w:szCs w:val="32"/>
        </w:rPr>
        <w:t> </w:t>
      </w:r>
      <w:r w:rsidRPr="009D4B25">
        <w:rPr>
          <w:rFonts w:ascii="仿宋" w:eastAsia="仿宋" w:hAnsi="仿宋"/>
          <w:color w:val="333333"/>
          <w:kern w:val="0"/>
          <w:sz w:val="32"/>
          <w:szCs w:val="32"/>
        </w:rPr>
        <w:t>1.</w:t>
      </w:r>
      <w:r w:rsidRPr="009D4B25">
        <w:rPr>
          <w:rFonts w:ascii="仿宋" w:eastAsia="仿宋" w:hAnsi="仿宋" w:hint="eastAsia"/>
          <w:color w:val="333333"/>
          <w:kern w:val="0"/>
          <w:sz w:val="32"/>
          <w:szCs w:val="32"/>
        </w:rPr>
        <w:t>加强单位预算编制工作，根据人员情况、业务开展需要，逐项做出预算计划，预算合理、不留缺口、不留空项。</w:t>
      </w:r>
    </w:p>
    <w:p w:rsidR="00190A13" w:rsidRPr="009D4B25" w:rsidRDefault="009D4B25">
      <w:pPr>
        <w:widowControl/>
        <w:shd w:val="clear" w:color="auto" w:fill="FFFFFF"/>
        <w:ind w:firstLine="639"/>
        <w:rPr>
          <w:rFonts w:ascii="仿宋" w:eastAsia="仿宋" w:hAnsi="仿宋"/>
          <w:color w:val="333333"/>
          <w:kern w:val="0"/>
          <w:sz w:val="32"/>
          <w:szCs w:val="32"/>
        </w:rPr>
      </w:pPr>
      <w:r w:rsidRPr="009D4B25">
        <w:rPr>
          <w:rFonts w:ascii="仿宋" w:eastAsia="仿宋" w:hAnsi="仿宋"/>
          <w:color w:val="333333"/>
          <w:kern w:val="0"/>
          <w:sz w:val="32"/>
          <w:szCs w:val="32"/>
        </w:rPr>
        <w:t>2.</w:t>
      </w:r>
      <w:r w:rsidRPr="009D4B25">
        <w:rPr>
          <w:rFonts w:ascii="仿宋" w:eastAsia="仿宋" w:hAnsi="仿宋" w:hint="eastAsia"/>
          <w:color w:val="333333"/>
          <w:kern w:val="0"/>
          <w:sz w:val="32"/>
          <w:szCs w:val="32"/>
        </w:rPr>
        <w:t>加强业务培训，提高评价水平。部门整体绩效评价工作是一项长期性的工作，专业性强，工作量大，建议财政部门进一步加强开展部门领导及经办人员相关的政策、业务工作培训，组织开展部门之间、单位之间的经验交流，切实推进绩效评价工作的开展。</w:t>
      </w:r>
    </w:p>
    <w:p w:rsidR="00190A13" w:rsidRPr="009D4B25" w:rsidRDefault="009D4B25">
      <w:pPr>
        <w:widowControl/>
        <w:shd w:val="clear" w:color="auto" w:fill="FFFFFF"/>
        <w:ind w:firstLine="639"/>
        <w:rPr>
          <w:rFonts w:ascii="仿宋" w:eastAsia="仿宋" w:hAnsi="仿宋"/>
          <w:color w:val="333333"/>
          <w:kern w:val="0"/>
          <w:sz w:val="32"/>
          <w:szCs w:val="32"/>
        </w:rPr>
      </w:pPr>
      <w:r w:rsidRPr="009D4B25">
        <w:rPr>
          <w:rFonts w:ascii="仿宋" w:eastAsia="仿宋" w:hAnsi="仿宋"/>
          <w:color w:val="333333"/>
          <w:kern w:val="0"/>
          <w:sz w:val="32"/>
          <w:szCs w:val="32"/>
        </w:rPr>
        <w:t>3.</w:t>
      </w:r>
      <w:r w:rsidRPr="009D4B25">
        <w:rPr>
          <w:rFonts w:ascii="仿宋" w:eastAsia="仿宋" w:hAnsi="仿宋" w:hint="eastAsia"/>
          <w:color w:val="333333"/>
          <w:kern w:val="0"/>
          <w:sz w:val="32"/>
          <w:szCs w:val="32"/>
        </w:rPr>
        <w:t>预算财务分析常态化，定期做好预算支出财务分析，做好部门整体支出预算评价工作。</w:t>
      </w:r>
    </w:p>
    <w:p w:rsidR="00190A13" w:rsidRPr="009D4B25" w:rsidRDefault="00190A13">
      <w:pPr>
        <w:widowControl/>
        <w:shd w:val="clear" w:color="auto" w:fill="FFFFFF"/>
        <w:rPr>
          <w:rFonts w:ascii="仿宋" w:eastAsia="仿宋" w:hAnsi="仿宋"/>
          <w:color w:val="333333"/>
          <w:kern w:val="0"/>
          <w:sz w:val="32"/>
          <w:szCs w:val="32"/>
        </w:rPr>
      </w:pPr>
    </w:p>
    <w:p w:rsidR="00190A13" w:rsidRPr="009D4B25" w:rsidRDefault="009D4B25">
      <w:pPr>
        <w:widowControl/>
        <w:shd w:val="clear" w:color="auto" w:fill="FFFFFF"/>
        <w:jc w:val="center"/>
        <w:rPr>
          <w:rFonts w:ascii="仿宋" w:eastAsia="仿宋" w:hAnsi="仿宋" w:cs="宋体"/>
          <w:color w:val="333333"/>
          <w:kern w:val="0"/>
          <w:sz w:val="32"/>
          <w:szCs w:val="32"/>
        </w:rPr>
      </w:pPr>
      <w:r w:rsidRPr="009D4B25">
        <w:rPr>
          <w:rFonts w:ascii="仿宋" w:eastAsia="仿宋" w:hAnsi="仿宋" w:cs="宋体" w:hint="eastAsia"/>
          <w:color w:val="000000"/>
          <w:kern w:val="0"/>
          <w:sz w:val="32"/>
          <w:szCs w:val="32"/>
        </w:rPr>
        <w:t>第</w:t>
      </w:r>
      <w:r w:rsidRPr="009D4B25">
        <w:rPr>
          <w:rFonts w:ascii="仿宋" w:eastAsia="仿宋" w:hAnsi="仿宋" w:cs="宋体" w:hint="eastAsia"/>
          <w:color w:val="333333"/>
          <w:kern w:val="0"/>
          <w:sz w:val="32"/>
          <w:szCs w:val="32"/>
        </w:rPr>
        <w:t>五部分</w:t>
      </w:r>
      <w:r w:rsidRPr="009D4B25">
        <w:rPr>
          <w:rFonts w:ascii="仿宋" w:eastAsia="仿宋" w:hAnsi="仿宋" w:cs="宋体"/>
          <w:color w:val="333333"/>
          <w:kern w:val="0"/>
          <w:sz w:val="32"/>
          <w:szCs w:val="32"/>
        </w:rPr>
        <w:t xml:space="preserve"> </w:t>
      </w:r>
      <w:r w:rsidRPr="009D4B25">
        <w:rPr>
          <w:rFonts w:ascii="仿宋" w:eastAsia="仿宋" w:hAnsi="仿宋" w:cs="宋体" w:hint="eastAsia"/>
          <w:color w:val="333333"/>
          <w:kern w:val="0"/>
          <w:sz w:val="32"/>
          <w:szCs w:val="32"/>
        </w:rPr>
        <w:t>附表</w:t>
      </w:r>
    </w:p>
    <w:p w:rsidR="00190A13" w:rsidRPr="009D4B25" w:rsidRDefault="009D4B25">
      <w:pPr>
        <w:widowControl/>
        <w:shd w:val="clear" w:color="auto" w:fill="FFFFFF"/>
        <w:jc w:val="left"/>
        <w:rPr>
          <w:rFonts w:ascii="仿宋" w:eastAsia="仿宋" w:hAnsi="仿宋" w:cs="宋体"/>
          <w:color w:val="333333"/>
          <w:kern w:val="0"/>
          <w:sz w:val="32"/>
          <w:szCs w:val="32"/>
        </w:rPr>
      </w:pPr>
      <w:bookmarkStart w:id="35" w:name="_Toc15396619"/>
      <w:r w:rsidRPr="009D4B25">
        <w:rPr>
          <w:rFonts w:ascii="仿宋" w:eastAsia="仿宋" w:hAnsi="仿宋" w:cs="宋体" w:hint="eastAsia"/>
          <w:color w:val="000000"/>
          <w:kern w:val="0"/>
          <w:sz w:val="32"/>
          <w:szCs w:val="32"/>
        </w:rPr>
        <w:t>一、收</w:t>
      </w:r>
      <w:r w:rsidRPr="009D4B25">
        <w:rPr>
          <w:rFonts w:ascii="仿宋" w:eastAsia="仿宋" w:hAnsi="仿宋" w:cs="宋体" w:hint="eastAsia"/>
          <w:color w:val="575757"/>
          <w:kern w:val="0"/>
          <w:sz w:val="32"/>
          <w:szCs w:val="32"/>
        </w:rPr>
        <w:t>入支出决算总表</w:t>
      </w:r>
      <w:bookmarkEnd w:id="35"/>
    </w:p>
    <w:p w:rsidR="00190A13" w:rsidRPr="009D4B25" w:rsidRDefault="009D4B25">
      <w:pPr>
        <w:widowControl/>
        <w:shd w:val="clear" w:color="auto" w:fill="FFFFFF"/>
        <w:jc w:val="left"/>
        <w:rPr>
          <w:rFonts w:ascii="仿宋" w:eastAsia="仿宋" w:hAnsi="仿宋" w:cs="宋体"/>
          <w:color w:val="333333"/>
          <w:kern w:val="0"/>
          <w:sz w:val="32"/>
          <w:szCs w:val="32"/>
        </w:rPr>
      </w:pPr>
      <w:bookmarkStart w:id="36" w:name="_Toc15396620"/>
      <w:r w:rsidRPr="009D4B25">
        <w:rPr>
          <w:rFonts w:ascii="仿宋" w:eastAsia="仿宋" w:hAnsi="仿宋" w:cs="宋体" w:hint="eastAsia"/>
          <w:color w:val="000000"/>
          <w:kern w:val="0"/>
          <w:sz w:val="32"/>
          <w:szCs w:val="32"/>
        </w:rPr>
        <w:t>二、收</w:t>
      </w:r>
      <w:r w:rsidRPr="009D4B25">
        <w:rPr>
          <w:rFonts w:ascii="仿宋" w:eastAsia="仿宋" w:hAnsi="仿宋" w:cs="宋体" w:hint="eastAsia"/>
          <w:color w:val="575757"/>
          <w:kern w:val="0"/>
          <w:sz w:val="32"/>
          <w:szCs w:val="32"/>
        </w:rPr>
        <w:t>入总表</w:t>
      </w:r>
      <w:bookmarkEnd w:id="36"/>
    </w:p>
    <w:p w:rsidR="00190A13" w:rsidRPr="009D4B25" w:rsidRDefault="009D4B25">
      <w:pPr>
        <w:widowControl/>
        <w:shd w:val="clear" w:color="auto" w:fill="FFFFFF"/>
        <w:jc w:val="left"/>
        <w:rPr>
          <w:rFonts w:ascii="仿宋" w:eastAsia="仿宋" w:hAnsi="仿宋" w:cs="宋体"/>
          <w:color w:val="333333"/>
          <w:kern w:val="0"/>
          <w:sz w:val="32"/>
          <w:szCs w:val="32"/>
        </w:rPr>
      </w:pPr>
      <w:bookmarkStart w:id="37" w:name="_Toc15396621"/>
      <w:r w:rsidRPr="009D4B25">
        <w:rPr>
          <w:rFonts w:ascii="仿宋" w:eastAsia="仿宋" w:hAnsi="仿宋" w:cs="宋体" w:hint="eastAsia"/>
          <w:color w:val="575757"/>
          <w:kern w:val="0"/>
          <w:sz w:val="32"/>
          <w:szCs w:val="32"/>
        </w:rPr>
        <w:t>三、</w:t>
      </w:r>
      <w:r w:rsidRPr="009D4B25">
        <w:rPr>
          <w:rFonts w:ascii="仿宋" w:eastAsia="仿宋" w:hAnsi="仿宋" w:cs="宋体" w:hint="eastAsia"/>
          <w:color w:val="000000"/>
          <w:kern w:val="0"/>
          <w:sz w:val="32"/>
          <w:szCs w:val="32"/>
        </w:rPr>
        <w:t>支</w:t>
      </w:r>
      <w:r w:rsidRPr="009D4B25">
        <w:rPr>
          <w:rFonts w:ascii="仿宋" w:eastAsia="仿宋" w:hAnsi="仿宋" w:cs="宋体" w:hint="eastAsia"/>
          <w:color w:val="575757"/>
          <w:kern w:val="0"/>
          <w:sz w:val="32"/>
          <w:szCs w:val="32"/>
        </w:rPr>
        <w:t>出总表</w:t>
      </w:r>
      <w:bookmarkEnd w:id="37"/>
    </w:p>
    <w:p w:rsidR="00190A13" w:rsidRPr="009D4B25" w:rsidRDefault="009D4B25">
      <w:pPr>
        <w:widowControl/>
        <w:shd w:val="clear" w:color="auto" w:fill="FFFFFF"/>
        <w:jc w:val="left"/>
        <w:rPr>
          <w:rFonts w:ascii="仿宋" w:eastAsia="仿宋" w:hAnsi="仿宋" w:cs="宋体"/>
          <w:color w:val="333333"/>
          <w:kern w:val="0"/>
          <w:sz w:val="32"/>
          <w:szCs w:val="32"/>
        </w:rPr>
      </w:pPr>
      <w:bookmarkStart w:id="38" w:name="_Toc15396622"/>
      <w:r w:rsidRPr="009D4B25">
        <w:rPr>
          <w:rFonts w:ascii="仿宋" w:eastAsia="仿宋" w:hAnsi="仿宋" w:cs="宋体" w:hint="eastAsia"/>
          <w:color w:val="575757"/>
          <w:kern w:val="0"/>
          <w:sz w:val="32"/>
          <w:szCs w:val="32"/>
        </w:rPr>
        <w:t>四、</w:t>
      </w:r>
      <w:r w:rsidRPr="009D4B25">
        <w:rPr>
          <w:rFonts w:ascii="仿宋" w:eastAsia="仿宋" w:hAnsi="仿宋" w:cs="宋体" w:hint="eastAsia"/>
          <w:color w:val="000000"/>
          <w:kern w:val="0"/>
          <w:sz w:val="32"/>
          <w:szCs w:val="32"/>
        </w:rPr>
        <w:t>财</w:t>
      </w:r>
      <w:r w:rsidRPr="009D4B25">
        <w:rPr>
          <w:rFonts w:ascii="仿宋" w:eastAsia="仿宋" w:hAnsi="仿宋" w:cs="宋体" w:hint="eastAsia"/>
          <w:color w:val="575757"/>
          <w:kern w:val="0"/>
          <w:sz w:val="32"/>
          <w:szCs w:val="32"/>
        </w:rPr>
        <w:t>政拨款收入支出决算总表</w:t>
      </w:r>
      <w:bookmarkEnd w:id="38"/>
    </w:p>
    <w:p w:rsidR="00190A13" w:rsidRPr="009D4B25" w:rsidRDefault="009D4B25">
      <w:pPr>
        <w:widowControl/>
        <w:shd w:val="clear" w:color="auto" w:fill="FFFFFF"/>
        <w:jc w:val="left"/>
        <w:rPr>
          <w:rFonts w:ascii="仿宋" w:eastAsia="仿宋" w:hAnsi="仿宋" w:cs="宋体"/>
          <w:color w:val="333333"/>
          <w:kern w:val="0"/>
          <w:sz w:val="32"/>
          <w:szCs w:val="32"/>
        </w:rPr>
      </w:pPr>
      <w:bookmarkStart w:id="39" w:name="_Toc15396623"/>
      <w:r w:rsidRPr="009D4B25">
        <w:rPr>
          <w:rFonts w:ascii="仿宋" w:eastAsia="仿宋" w:hAnsi="仿宋" w:cs="宋体" w:hint="eastAsia"/>
          <w:color w:val="575757"/>
          <w:kern w:val="0"/>
          <w:sz w:val="32"/>
          <w:szCs w:val="32"/>
        </w:rPr>
        <w:t>五、</w:t>
      </w:r>
      <w:r w:rsidRPr="009D4B25">
        <w:rPr>
          <w:rFonts w:ascii="仿宋" w:eastAsia="仿宋" w:hAnsi="仿宋" w:cs="宋体" w:hint="eastAsia"/>
          <w:color w:val="000000"/>
          <w:kern w:val="0"/>
          <w:sz w:val="32"/>
          <w:szCs w:val="32"/>
        </w:rPr>
        <w:t>财</w:t>
      </w:r>
      <w:r w:rsidRPr="009D4B25">
        <w:rPr>
          <w:rFonts w:ascii="仿宋" w:eastAsia="仿宋" w:hAnsi="仿宋" w:cs="宋体" w:hint="eastAsia"/>
          <w:color w:val="575757"/>
          <w:kern w:val="0"/>
          <w:sz w:val="32"/>
          <w:szCs w:val="32"/>
        </w:rPr>
        <w:t>政拨款支出决算明细表（政府经济分类科目）</w:t>
      </w:r>
      <w:bookmarkEnd w:id="39"/>
    </w:p>
    <w:p w:rsidR="00190A13" w:rsidRPr="009D4B25" w:rsidRDefault="009D4B25">
      <w:pPr>
        <w:widowControl/>
        <w:shd w:val="clear" w:color="auto" w:fill="FFFFFF"/>
        <w:jc w:val="left"/>
        <w:rPr>
          <w:rFonts w:ascii="仿宋" w:eastAsia="仿宋" w:hAnsi="仿宋" w:cs="宋体"/>
          <w:color w:val="333333"/>
          <w:kern w:val="0"/>
          <w:sz w:val="32"/>
          <w:szCs w:val="32"/>
        </w:rPr>
      </w:pPr>
      <w:bookmarkStart w:id="40" w:name="_Toc15396624"/>
      <w:r w:rsidRPr="009D4B25">
        <w:rPr>
          <w:rFonts w:ascii="仿宋" w:eastAsia="仿宋" w:hAnsi="仿宋" w:cs="宋体" w:hint="eastAsia"/>
          <w:color w:val="575757"/>
          <w:kern w:val="0"/>
          <w:sz w:val="32"/>
          <w:szCs w:val="32"/>
        </w:rPr>
        <w:t>六、</w:t>
      </w:r>
      <w:r w:rsidRPr="009D4B25">
        <w:rPr>
          <w:rFonts w:ascii="仿宋" w:eastAsia="仿宋" w:hAnsi="仿宋" w:cs="宋体" w:hint="eastAsia"/>
          <w:color w:val="000000"/>
          <w:kern w:val="0"/>
          <w:sz w:val="32"/>
          <w:szCs w:val="32"/>
        </w:rPr>
        <w:t>一</w:t>
      </w:r>
      <w:r w:rsidRPr="009D4B25">
        <w:rPr>
          <w:rFonts w:ascii="仿宋" w:eastAsia="仿宋" w:hAnsi="仿宋" w:cs="宋体" w:hint="eastAsia"/>
          <w:color w:val="575757"/>
          <w:kern w:val="0"/>
          <w:sz w:val="32"/>
          <w:szCs w:val="32"/>
        </w:rPr>
        <w:t>般公共预算财政拨款支出决算表</w:t>
      </w:r>
      <w:bookmarkEnd w:id="40"/>
    </w:p>
    <w:p w:rsidR="00190A13" w:rsidRPr="009D4B25" w:rsidRDefault="009D4B25">
      <w:pPr>
        <w:widowControl/>
        <w:shd w:val="clear" w:color="auto" w:fill="FFFFFF"/>
        <w:jc w:val="left"/>
        <w:rPr>
          <w:rFonts w:ascii="仿宋" w:eastAsia="仿宋" w:hAnsi="仿宋" w:cs="宋体"/>
          <w:color w:val="333333"/>
          <w:kern w:val="0"/>
          <w:sz w:val="32"/>
          <w:szCs w:val="32"/>
        </w:rPr>
      </w:pPr>
      <w:bookmarkStart w:id="41" w:name="_Toc15396625"/>
      <w:r w:rsidRPr="009D4B25">
        <w:rPr>
          <w:rFonts w:ascii="仿宋" w:eastAsia="仿宋" w:hAnsi="仿宋" w:cs="宋体" w:hint="eastAsia"/>
          <w:color w:val="575757"/>
          <w:kern w:val="0"/>
          <w:sz w:val="32"/>
          <w:szCs w:val="32"/>
        </w:rPr>
        <w:t>七、</w:t>
      </w:r>
      <w:r w:rsidRPr="009D4B25">
        <w:rPr>
          <w:rFonts w:ascii="仿宋" w:eastAsia="仿宋" w:hAnsi="仿宋" w:cs="宋体" w:hint="eastAsia"/>
          <w:color w:val="000000"/>
          <w:kern w:val="0"/>
          <w:sz w:val="32"/>
          <w:szCs w:val="32"/>
        </w:rPr>
        <w:t>一</w:t>
      </w:r>
      <w:r w:rsidRPr="009D4B25">
        <w:rPr>
          <w:rFonts w:ascii="仿宋" w:eastAsia="仿宋" w:hAnsi="仿宋" w:cs="宋体" w:hint="eastAsia"/>
          <w:color w:val="575757"/>
          <w:kern w:val="0"/>
          <w:sz w:val="32"/>
          <w:szCs w:val="32"/>
        </w:rPr>
        <w:t>般公共预算财政拨款支出决算明细表</w:t>
      </w:r>
      <w:bookmarkEnd w:id="41"/>
    </w:p>
    <w:p w:rsidR="00190A13" w:rsidRPr="009D4B25" w:rsidRDefault="009D4B25">
      <w:pPr>
        <w:widowControl/>
        <w:shd w:val="clear" w:color="auto" w:fill="FFFFFF"/>
        <w:jc w:val="left"/>
        <w:rPr>
          <w:rFonts w:ascii="仿宋" w:eastAsia="仿宋" w:hAnsi="仿宋" w:cs="宋体"/>
          <w:color w:val="333333"/>
          <w:kern w:val="0"/>
          <w:sz w:val="32"/>
          <w:szCs w:val="32"/>
        </w:rPr>
      </w:pPr>
      <w:bookmarkStart w:id="42" w:name="_Toc15396626"/>
      <w:r w:rsidRPr="009D4B25">
        <w:rPr>
          <w:rFonts w:ascii="仿宋" w:eastAsia="仿宋" w:hAnsi="仿宋" w:cs="宋体" w:hint="eastAsia"/>
          <w:color w:val="575757"/>
          <w:kern w:val="0"/>
          <w:sz w:val="32"/>
          <w:szCs w:val="32"/>
        </w:rPr>
        <w:t>八、</w:t>
      </w:r>
      <w:r w:rsidRPr="009D4B25">
        <w:rPr>
          <w:rFonts w:ascii="仿宋" w:eastAsia="仿宋" w:hAnsi="仿宋" w:cs="宋体" w:hint="eastAsia"/>
          <w:color w:val="000000"/>
          <w:kern w:val="0"/>
          <w:sz w:val="32"/>
          <w:szCs w:val="32"/>
        </w:rPr>
        <w:t>一</w:t>
      </w:r>
      <w:r w:rsidRPr="009D4B25">
        <w:rPr>
          <w:rFonts w:ascii="仿宋" w:eastAsia="仿宋" w:hAnsi="仿宋" w:cs="宋体" w:hint="eastAsia"/>
          <w:color w:val="575757"/>
          <w:kern w:val="0"/>
          <w:sz w:val="32"/>
          <w:szCs w:val="32"/>
        </w:rPr>
        <w:t>般公共预算财政拨款基本支出决算表</w:t>
      </w:r>
      <w:bookmarkEnd w:id="42"/>
    </w:p>
    <w:p w:rsidR="00190A13" w:rsidRPr="009D4B25" w:rsidRDefault="009D4B25">
      <w:pPr>
        <w:widowControl/>
        <w:shd w:val="clear" w:color="auto" w:fill="FFFFFF"/>
        <w:jc w:val="left"/>
        <w:rPr>
          <w:rFonts w:ascii="仿宋" w:eastAsia="仿宋" w:hAnsi="仿宋" w:cs="宋体"/>
          <w:color w:val="333333"/>
          <w:kern w:val="0"/>
          <w:sz w:val="32"/>
          <w:szCs w:val="32"/>
        </w:rPr>
      </w:pPr>
      <w:bookmarkStart w:id="43" w:name="_Toc15396627"/>
      <w:r w:rsidRPr="009D4B25">
        <w:rPr>
          <w:rFonts w:ascii="仿宋" w:eastAsia="仿宋" w:hAnsi="仿宋" w:cs="宋体" w:hint="eastAsia"/>
          <w:color w:val="575757"/>
          <w:kern w:val="0"/>
          <w:sz w:val="32"/>
          <w:szCs w:val="32"/>
        </w:rPr>
        <w:t>九、</w:t>
      </w:r>
      <w:r w:rsidRPr="009D4B25">
        <w:rPr>
          <w:rFonts w:ascii="仿宋" w:eastAsia="仿宋" w:hAnsi="仿宋" w:cs="宋体" w:hint="eastAsia"/>
          <w:color w:val="000000"/>
          <w:kern w:val="0"/>
          <w:sz w:val="32"/>
          <w:szCs w:val="32"/>
        </w:rPr>
        <w:t>一</w:t>
      </w:r>
      <w:r w:rsidRPr="009D4B25">
        <w:rPr>
          <w:rFonts w:ascii="仿宋" w:eastAsia="仿宋" w:hAnsi="仿宋" w:cs="宋体" w:hint="eastAsia"/>
          <w:color w:val="575757"/>
          <w:kern w:val="0"/>
          <w:sz w:val="32"/>
          <w:szCs w:val="32"/>
        </w:rPr>
        <w:t>般公共预算财政拨款项目支出决算表</w:t>
      </w:r>
      <w:bookmarkEnd w:id="43"/>
    </w:p>
    <w:p w:rsidR="00190A13" w:rsidRPr="009D4B25" w:rsidRDefault="009D4B25">
      <w:pPr>
        <w:widowControl/>
        <w:shd w:val="clear" w:color="auto" w:fill="FFFFFF"/>
        <w:jc w:val="left"/>
        <w:rPr>
          <w:rFonts w:ascii="仿宋" w:eastAsia="仿宋" w:hAnsi="仿宋" w:cs="宋体"/>
          <w:color w:val="333333"/>
          <w:kern w:val="0"/>
          <w:sz w:val="32"/>
          <w:szCs w:val="32"/>
        </w:rPr>
      </w:pPr>
      <w:bookmarkStart w:id="44" w:name="_Toc15396628"/>
      <w:r w:rsidRPr="009D4B25">
        <w:rPr>
          <w:rFonts w:ascii="仿宋" w:eastAsia="仿宋" w:hAnsi="仿宋" w:cs="宋体" w:hint="eastAsia"/>
          <w:color w:val="575757"/>
          <w:kern w:val="0"/>
          <w:sz w:val="32"/>
          <w:szCs w:val="32"/>
        </w:rPr>
        <w:t>十、</w:t>
      </w:r>
      <w:r w:rsidRPr="009D4B25">
        <w:rPr>
          <w:rFonts w:ascii="仿宋" w:eastAsia="仿宋" w:hAnsi="仿宋" w:cs="宋体" w:hint="eastAsia"/>
          <w:color w:val="000000"/>
          <w:kern w:val="0"/>
          <w:sz w:val="32"/>
          <w:szCs w:val="32"/>
        </w:rPr>
        <w:t>一</w:t>
      </w:r>
      <w:r w:rsidRPr="009D4B25">
        <w:rPr>
          <w:rFonts w:ascii="仿宋" w:eastAsia="仿宋" w:hAnsi="仿宋" w:cs="宋体" w:hint="eastAsia"/>
          <w:color w:val="575757"/>
          <w:kern w:val="0"/>
          <w:sz w:val="32"/>
          <w:szCs w:val="32"/>
        </w:rPr>
        <w:t>般公共预算财政拨款“三公”经费支出决算表</w:t>
      </w:r>
      <w:bookmarkEnd w:id="44"/>
    </w:p>
    <w:p w:rsidR="00190A13" w:rsidRPr="009D4B25" w:rsidRDefault="009D4B25">
      <w:pPr>
        <w:widowControl/>
        <w:shd w:val="clear" w:color="auto" w:fill="FFFFFF"/>
        <w:jc w:val="left"/>
        <w:rPr>
          <w:rFonts w:ascii="仿宋" w:eastAsia="仿宋" w:hAnsi="仿宋" w:cs="宋体"/>
          <w:color w:val="333333"/>
          <w:kern w:val="0"/>
          <w:sz w:val="32"/>
          <w:szCs w:val="32"/>
        </w:rPr>
      </w:pPr>
      <w:bookmarkStart w:id="45" w:name="_Toc15396629"/>
      <w:r w:rsidRPr="009D4B25">
        <w:rPr>
          <w:rFonts w:ascii="仿宋" w:eastAsia="仿宋" w:hAnsi="仿宋" w:cs="宋体" w:hint="eastAsia"/>
          <w:color w:val="575757"/>
          <w:kern w:val="0"/>
          <w:sz w:val="32"/>
          <w:szCs w:val="32"/>
        </w:rPr>
        <w:lastRenderedPageBreak/>
        <w:t>十一、</w:t>
      </w:r>
      <w:r w:rsidRPr="009D4B25">
        <w:rPr>
          <w:rFonts w:ascii="仿宋" w:eastAsia="仿宋" w:hAnsi="仿宋" w:cs="宋体" w:hint="eastAsia"/>
          <w:color w:val="000000"/>
          <w:kern w:val="0"/>
          <w:sz w:val="32"/>
          <w:szCs w:val="32"/>
        </w:rPr>
        <w:t>政</w:t>
      </w:r>
      <w:r w:rsidRPr="009D4B25">
        <w:rPr>
          <w:rFonts w:ascii="仿宋" w:eastAsia="仿宋" w:hAnsi="仿宋" w:cs="宋体" w:hint="eastAsia"/>
          <w:color w:val="575757"/>
          <w:kern w:val="0"/>
          <w:sz w:val="32"/>
          <w:szCs w:val="32"/>
        </w:rPr>
        <w:t>府性基金预算财政拨款收入支出决算表</w:t>
      </w:r>
      <w:bookmarkEnd w:id="45"/>
    </w:p>
    <w:p w:rsidR="00190A13" w:rsidRPr="009D4B25" w:rsidRDefault="009D4B25">
      <w:pPr>
        <w:widowControl/>
        <w:shd w:val="clear" w:color="auto" w:fill="FFFFFF"/>
        <w:jc w:val="left"/>
        <w:rPr>
          <w:rFonts w:ascii="仿宋" w:eastAsia="仿宋" w:hAnsi="仿宋" w:cs="宋体"/>
          <w:color w:val="333333"/>
          <w:kern w:val="0"/>
          <w:sz w:val="32"/>
          <w:szCs w:val="32"/>
        </w:rPr>
      </w:pPr>
      <w:bookmarkStart w:id="46" w:name="_Toc15396630"/>
      <w:r w:rsidRPr="009D4B25">
        <w:rPr>
          <w:rFonts w:ascii="仿宋" w:eastAsia="仿宋" w:hAnsi="仿宋" w:cs="宋体" w:hint="eastAsia"/>
          <w:color w:val="575757"/>
          <w:kern w:val="0"/>
          <w:sz w:val="32"/>
          <w:szCs w:val="32"/>
        </w:rPr>
        <w:t>十二、</w:t>
      </w:r>
      <w:r w:rsidRPr="009D4B25">
        <w:rPr>
          <w:rFonts w:ascii="仿宋" w:eastAsia="仿宋" w:hAnsi="仿宋" w:cs="宋体" w:hint="eastAsia"/>
          <w:color w:val="000000"/>
          <w:kern w:val="0"/>
          <w:sz w:val="32"/>
          <w:szCs w:val="32"/>
        </w:rPr>
        <w:t>政</w:t>
      </w:r>
      <w:r w:rsidRPr="009D4B25">
        <w:rPr>
          <w:rFonts w:ascii="仿宋" w:eastAsia="仿宋" w:hAnsi="仿宋" w:cs="宋体" w:hint="eastAsia"/>
          <w:color w:val="575757"/>
          <w:kern w:val="0"/>
          <w:sz w:val="32"/>
          <w:szCs w:val="32"/>
        </w:rPr>
        <w:t>府性基金预算财政拨款“三公”经费支出决算表</w:t>
      </w:r>
      <w:bookmarkEnd w:id="46"/>
    </w:p>
    <w:p w:rsidR="00190A13" w:rsidRPr="009D4B25" w:rsidRDefault="009D4B25">
      <w:pPr>
        <w:widowControl/>
        <w:shd w:val="clear" w:color="auto" w:fill="FFFFFF"/>
        <w:jc w:val="left"/>
        <w:rPr>
          <w:rFonts w:ascii="仿宋" w:eastAsia="仿宋" w:hAnsi="仿宋" w:cs="宋体"/>
          <w:color w:val="333333"/>
          <w:kern w:val="0"/>
          <w:sz w:val="32"/>
          <w:szCs w:val="32"/>
        </w:rPr>
      </w:pPr>
      <w:bookmarkStart w:id="47" w:name="_Toc15396631"/>
      <w:r w:rsidRPr="009D4B25">
        <w:rPr>
          <w:rFonts w:ascii="仿宋" w:eastAsia="仿宋" w:hAnsi="仿宋" w:cs="宋体" w:hint="eastAsia"/>
          <w:color w:val="575757"/>
          <w:kern w:val="0"/>
          <w:sz w:val="32"/>
          <w:szCs w:val="32"/>
        </w:rPr>
        <w:t>十三、</w:t>
      </w:r>
      <w:r w:rsidRPr="009D4B25">
        <w:rPr>
          <w:rFonts w:ascii="仿宋" w:eastAsia="仿宋" w:hAnsi="仿宋" w:cs="宋体" w:hint="eastAsia"/>
          <w:color w:val="000000"/>
          <w:kern w:val="0"/>
          <w:sz w:val="32"/>
          <w:szCs w:val="32"/>
        </w:rPr>
        <w:t>国</w:t>
      </w:r>
      <w:r w:rsidRPr="009D4B25">
        <w:rPr>
          <w:rFonts w:ascii="仿宋" w:eastAsia="仿宋" w:hAnsi="仿宋" w:cs="宋体" w:hint="eastAsia"/>
          <w:color w:val="575757"/>
          <w:kern w:val="0"/>
          <w:sz w:val="32"/>
          <w:szCs w:val="32"/>
        </w:rPr>
        <w:t>有资本经营预算支出决算表</w:t>
      </w:r>
      <w:bookmarkEnd w:id="47"/>
    </w:p>
    <w:p w:rsidR="00190A13" w:rsidRPr="009D4B25" w:rsidRDefault="00190A13">
      <w:pPr>
        <w:rPr>
          <w:rFonts w:ascii="仿宋" w:eastAsia="仿宋" w:hAnsi="仿宋"/>
          <w:sz w:val="32"/>
          <w:szCs w:val="32"/>
        </w:rPr>
      </w:pPr>
    </w:p>
    <w:p w:rsidR="00190A13" w:rsidRPr="009D4B25" w:rsidRDefault="00190A13">
      <w:pPr>
        <w:rPr>
          <w:rFonts w:ascii="仿宋" w:eastAsia="仿宋" w:hAnsi="仿宋"/>
          <w:sz w:val="32"/>
          <w:szCs w:val="32"/>
        </w:rPr>
      </w:pPr>
    </w:p>
    <w:sectPr w:rsidR="00190A13" w:rsidRPr="009D4B25" w:rsidSect="00190A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13" w:rsidRDefault="00190A13" w:rsidP="00190A13">
      <w:r>
        <w:separator/>
      </w:r>
    </w:p>
  </w:endnote>
  <w:endnote w:type="continuationSeparator" w:id="0">
    <w:p w:rsidR="00190A13" w:rsidRDefault="00190A13" w:rsidP="00190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13" w:rsidRDefault="00190A13">
    <w:pPr>
      <w:pStyle w:val="a5"/>
      <w:jc w:val="center"/>
    </w:pPr>
    <w:r w:rsidRPr="00190A13">
      <w:fldChar w:fldCharType="begin"/>
    </w:r>
    <w:r w:rsidR="009D4B25">
      <w:instrText xml:space="preserve"> PAGE   \* MERGEFORMAT </w:instrText>
    </w:r>
    <w:r w:rsidRPr="00190A13">
      <w:fldChar w:fldCharType="separate"/>
    </w:r>
    <w:r w:rsidR="009D4B25" w:rsidRPr="009D4B25">
      <w:rPr>
        <w:noProof/>
        <w:lang w:val="zh-CN"/>
      </w:rPr>
      <w:t>34</w:t>
    </w:r>
    <w:r>
      <w:rPr>
        <w:lang w:val="zh-CN"/>
      </w:rPr>
      <w:fldChar w:fldCharType="end"/>
    </w:r>
  </w:p>
  <w:p w:rsidR="00190A13" w:rsidRDefault="00190A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13" w:rsidRDefault="00190A13" w:rsidP="00190A13">
      <w:r>
        <w:separator/>
      </w:r>
    </w:p>
  </w:footnote>
  <w:footnote w:type="continuationSeparator" w:id="0">
    <w:p w:rsidR="00190A13" w:rsidRDefault="00190A13" w:rsidP="00190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1208D"/>
    <w:multiLevelType w:val="multilevel"/>
    <w:tmpl w:val="4671208D"/>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MWQ4NDcyMzI0YzMyZDlhMzNlYjlmZDBjOTFlNWVjODEifQ=="/>
  </w:docVars>
  <w:rsids>
    <w:rsidRoot w:val="00B003F9"/>
    <w:rsid w:val="00015565"/>
    <w:rsid w:val="000B33E0"/>
    <w:rsid w:val="000C6727"/>
    <w:rsid w:val="00190A13"/>
    <w:rsid w:val="002015AC"/>
    <w:rsid w:val="002721A0"/>
    <w:rsid w:val="00344163"/>
    <w:rsid w:val="00407A12"/>
    <w:rsid w:val="00525AAC"/>
    <w:rsid w:val="00555C7C"/>
    <w:rsid w:val="0057199E"/>
    <w:rsid w:val="0069386B"/>
    <w:rsid w:val="006D4935"/>
    <w:rsid w:val="00715100"/>
    <w:rsid w:val="00735550"/>
    <w:rsid w:val="007D638B"/>
    <w:rsid w:val="008D5B65"/>
    <w:rsid w:val="00900A42"/>
    <w:rsid w:val="009D4B25"/>
    <w:rsid w:val="00A0270A"/>
    <w:rsid w:val="00AB7C5E"/>
    <w:rsid w:val="00B003F9"/>
    <w:rsid w:val="00B2405C"/>
    <w:rsid w:val="00B75B20"/>
    <w:rsid w:val="00BB6C43"/>
    <w:rsid w:val="00C47C25"/>
    <w:rsid w:val="00CC5F21"/>
    <w:rsid w:val="00D353A4"/>
    <w:rsid w:val="00D46D5B"/>
    <w:rsid w:val="00D941CB"/>
    <w:rsid w:val="00DE3FBD"/>
    <w:rsid w:val="00DF2ED4"/>
    <w:rsid w:val="00E21CF7"/>
    <w:rsid w:val="00EE1153"/>
    <w:rsid w:val="00F35C7F"/>
    <w:rsid w:val="00F6721A"/>
    <w:rsid w:val="0726716F"/>
    <w:rsid w:val="0E016F15"/>
    <w:rsid w:val="5FC268E3"/>
    <w:rsid w:val="79A229B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nhideWhenUsed="0" w:qFormat="1"/>
    <w:lsdException w:name="Default Paragraph Font"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90A13"/>
    <w:pPr>
      <w:widowControl w:val="0"/>
      <w:jc w:val="both"/>
    </w:pPr>
    <w:rPr>
      <w:kern w:val="2"/>
      <w:sz w:val="21"/>
      <w:szCs w:val="22"/>
    </w:rPr>
  </w:style>
  <w:style w:type="paragraph" w:styleId="1">
    <w:name w:val="heading 1"/>
    <w:basedOn w:val="a"/>
    <w:next w:val="a"/>
    <w:link w:val="1Char"/>
    <w:uiPriority w:val="99"/>
    <w:qFormat/>
    <w:rsid w:val="00190A1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locked/>
    <w:rsid w:val="00190A13"/>
    <w:pPr>
      <w:spacing w:line="240" w:lineRule="atLeast"/>
      <w:jc w:val="center"/>
    </w:pPr>
    <w:rPr>
      <w:rFonts w:ascii="Cambria" w:hAnsi="Cambria"/>
      <w:b/>
      <w:bCs/>
      <w:szCs w:val="32"/>
    </w:rPr>
  </w:style>
  <w:style w:type="paragraph" w:styleId="a4">
    <w:name w:val="Balloon Text"/>
    <w:basedOn w:val="a"/>
    <w:link w:val="Char"/>
    <w:uiPriority w:val="99"/>
    <w:semiHidden/>
    <w:qFormat/>
    <w:rsid w:val="00190A13"/>
    <w:rPr>
      <w:sz w:val="18"/>
      <w:szCs w:val="18"/>
    </w:rPr>
  </w:style>
  <w:style w:type="paragraph" w:styleId="a5">
    <w:name w:val="footer"/>
    <w:basedOn w:val="a"/>
    <w:link w:val="Char0"/>
    <w:uiPriority w:val="99"/>
    <w:qFormat/>
    <w:rsid w:val="00190A13"/>
    <w:pPr>
      <w:tabs>
        <w:tab w:val="center" w:pos="4153"/>
        <w:tab w:val="right" w:pos="8306"/>
      </w:tabs>
      <w:snapToGrid w:val="0"/>
      <w:jc w:val="left"/>
    </w:pPr>
    <w:rPr>
      <w:sz w:val="18"/>
      <w:szCs w:val="18"/>
    </w:rPr>
  </w:style>
  <w:style w:type="paragraph" w:styleId="a6">
    <w:name w:val="header"/>
    <w:basedOn w:val="a"/>
    <w:link w:val="Char1"/>
    <w:uiPriority w:val="99"/>
    <w:semiHidden/>
    <w:qFormat/>
    <w:rsid w:val="00190A1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rsid w:val="00190A13"/>
    <w:pPr>
      <w:widowControl/>
      <w:spacing w:before="100" w:beforeAutospacing="1" w:after="100" w:afterAutospacing="1"/>
      <w:jc w:val="left"/>
    </w:pPr>
    <w:rPr>
      <w:rFonts w:ascii="宋体" w:hAnsi="宋体" w:cs="宋体"/>
      <w:kern w:val="0"/>
      <w:sz w:val="24"/>
      <w:szCs w:val="24"/>
    </w:rPr>
  </w:style>
  <w:style w:type="character" w:styleId="a8">
    <w:name w:val="Hyperlink"/>
    <w:basedOn w:val="a1"/>
    <w:uiPriority w:val="99"/>
    <w:semiHidden/>
    <w:qFormat/>
    <w:rsid w:val="00190A13"/>
    <w:rPr>
      <w:rFonts w:cs="Times New Roman"/>
      <w:color w:val="0000FF"/>
      <w:u w:val="single"/>
    </w:rPr>
  </w:style>
  <w:style w:type="character" w:customStyle="1" w:styleId="1Char">
    <w:name w:val="标题 1 Char"/>
    <w:basedOn w:val="a1"/>
    <w:link w:val="1"/>
    <w:uiPriority w:val="99"/>
    <w:qFormat/>
    <w:locked/>
    <w:rsid w:val="00190A13"/>
    <w:rPr>
      <w:rFonts w:cs="Times New Roman"/>
      <w:b/>
      <w:bCs/>
      <w:kern w:val="44"/>
      <w:sz w:val="44"/>
      <w:szCs w:val="44"/>
    </w:rPr>
  </w:style>
  <w:style w:type="character" w:customStyle="1" w:styleId="Char1">
    <w:name w:val="页眉 Char"/>
    <w:basedOn w:val="a1"/>
    <w:link w:val="a6"/>
    <w:uiPriority w:val="99"/>
    <w:semiHidden/>
    <w:qFormat/>
    <w:locked/>
    <w:rsid w:val="00190A13"/>
    <w:rPr>
      <w:rFonts w:cs="Times New Roman"/>
      <w:sz w:val="18"/>
      <w:szCs w:val="18"/>
    </w:rPr>
  </w:style>
  <w:style w:type="character" w:customStyle="1" w:styleId="Char0">
    <w:name w:val="页脚 Char"/>
    <w:basedOn w:val="a1"/>
    <w:link w:val="a5"/>
    <w:uiPriority w:val="99"/>
    <w:qFormat/>
    <w:locked/>
    <w:rsid w:val="00190A13"/>
    <w:rPr>
      <w:rFonts w:cs="Times New Roman"/>
      <w:sz w:val="18"/>
      <w:szCs w:val="18"/>
    </w:rPr>
  </w:style>
  <w:style w:type="paragraph" w:customStyle="1" w:styleId="p2">
    <w:name w:val="p2"/>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1">
    <w:name w:val="s1"/>
    <w:basedOn w:val="a1"/>
    <w:uiPriority w:val="99"/>
    <w:qFormat/>
    <w:rsid w:val="00190A13"/>
    <w:rPr>
      <w:rFonts w:cs="Times New Roman"/>
    </w:rPr>
  </w:style>
  <w:style w:type="character" w:customStyle="1" w:styleId="s2">
    <w:name w:val="s2"/>
    <w:basedOn w:val="a1"/>
    <w:uiPriority w:val="99"/>
    <w:qFormat/>
    <w:rsid w:val="00190A13"/>
    <w:rPr>
      <w:rFonts w:cs="Times New Roman"/>
    </w:rPr>
  </w:style>
  <w:style w:type="paragraph" w:customStyle="1" w:styleId="p1">
    <w:name w:val="p1"/>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4">
    <w:name w:val="p4"/>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5">
    <w:name w:val="p5"/>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6">
    <w:name w:val="p6"/>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3">
    <w:name w:val="s3"/>
    <w:basedOn w:val="a1"/>
    <w:uiPriority w:val="99"/>
    <w:qFormat/>
    <w:rsid w:val="00190A13"/>
    <w:rPr>
      <w:rFonts w:cs="Times New Roman"/>
    </w:rPr>
  </w:style>
  <w:style w:type="paragraph" w:customStyle="1" w:styleId="p7">
    <w:name w:val="p7"/>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4">
    <w:name w:val="s4"/>
    <w:basedOn w:val="a1"/>
    <w:uiPriority w:val="99"/>
    <w:qFormat/>
    <w:rsid w:val="00190A13"/>
    <w:rPr>
      <w:rFonts w:cs="Times New Roman"/>
    </w:rPr>
  </w:style>
  <w:style w:type="character" w:customStyle="1" w:styleId="s5">
    <w:name w:val="s5"/>
    <w:basedOn w:val="a1"/>
    <w:uiPriority w:val="99"/>
    <w:qFormat/>
    <w:rsid w:val="00190A13"/>
    <w:rPr>
      <w:rFonts w:cs="Times New Roman"/>
    </w:rPr>
  </w:style>
  <w:style w:type="paragraph" w:customStyle="1" w:styleId="p10">
    <w:name w:val="p10"/>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11">
    <w:name w:val="p11"/>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12">
    <w:name w:val="p12"/>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13">
    <w:name w:val="p13"/>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14">
    <w:name w:val="p14"/>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15">
    <w:name w:val="p15"/>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6">
    <w:name w:val="s6"/>
    <w:basedOn w:val="a1"/>
    <w:uiPriority w:val="99"/>
    <w:qFormat/>
    <w:rsid w:val="00190A13"/>
    <w:rPr>
      <w:rFonts w:cs="Times New Roman"/>
    </w:rPr>
  </w:style>
  <w:style w:type="paragraph" w:customStyle="1" w:styleId="p16">
    <w:name w:val="p16"/>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7">
    <w:name w:val="s7"/>
    <w:basedOn w:val="a1"/>
    <w:uiPriority w:val="99"/>
    <w:qFormat/>
    <w:rsid w:val="00190A13"/>
    <w:rPr>
      <w:rFonts w:cs="Times New Roman"/>
    </w:rPr>
  </w:style>
  <w:style w:type="paragraph" w:customStyle="1" w:styleId="p17">
    <w:name w:val="p17"/>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18">
    <w:name w:val="p18"/>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19">
    <w:name w:val="p19"/>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8">
    <w:name w:val="s8"/>
    <w:basedOn w:val="a1"/>
    <w:uiPriority w:val="99"/>
    <w:qFormat/>
    <w:rsid w:val="00190A13"/>
    <w:rPr>
      <w:rFonts w:cs="Times New Roman"/>
    </w:rPr>
  </w:style>
  <w:style w:type="character" w:customStyle="1" w:styleId="s9">
    <w:name w:val="s9"/>
    <w:basedOn w:val="a1"/>
    <w:uiPriority w:val="99"/>
    <w:qFormat/>
    <w:rsid w:val="00190A13"/>
    <w:rPr>
      <w:rFonts w:cs="Times New Roman"/>
    </w:rPr>
  </w:style>
  <w:style w:type="paragraph" w:customStyle="1" w:styleId="p20">
    <w:name w:val="p20"/>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21">
    <w:name w:val="p21"/>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22">
    <w:name w:val="p22"/>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10">
    <w:name w:val="s10"/>
    <w:basedOn w:val="a1"/>
    <w:uiPriority w:val="99"/>
    <w:qFormat/>
    <w:rsid w:val="00190A13"/>
    <w:rPr>
      <w:rFonts w:cs="Times New Roman"/>
    </w:rPr>
  </w:style>
  <w:style w:type="paragraph" w:customStyle="1" w:styleId="p23">
    <w:name w:val="p23"/>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11">
    <w:name w:val="s11"/>
    <w:basedOn w:val="a1"/>
    <w:uiPriority w:val="99"/>
    <w:qFormat/>
    <w:rsid w:val="00190A13"/>
    <w:rPr>
      <w:rFonts w:cs="Times New Roman"/>
    </w:rPr>
  </w:style>
  <w:style w:type="paragraph" w:customStyle="1" w:styleId="p24">
    <w:name w:val="p24"/>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27">
    <w:name w:val="p27"/>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28">
    <w:name w:val="p28"/>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29">
    <w:name w:val="p29"/>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13">
    <w:name w:val="s13"/>
    <w:basedOn w:val="a1"/>
    <w:uiPriority w:val="99"/>
    <w:qFormat/>
    <w:rsid w:val="00190A13"/>
    <w:rPr>
      <w:rFonts w:cs="Times New Roman"/>
    </w:rPr>
  </w:style>
  <w:style w:type="paragraph" w:customStyle="1" w:styleId="p30">
    <w:name w:val="p30"/>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14">
    <w:name w:val="s14"/>
    <w:basedOn w:val="a1"/>
    <w:uiPriority w:val="99"/>
    <w:qFormat/>
    <w:rsid w:val="00190A13"/>
    <w:rPr>
      <w:rFonts w:cs="Times New Roman"/>
    </w:rPr>
  </w:style>
  <w:style w:type="paragraph" w:customStyle="1" w:styleId="p31">
    <w:name w:val="p31"/>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32">
    <w:name w:val="p32"/>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33">
    <w:name w:val="p33"/>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26">
    <w:name w:val="p26"/>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15">
    <w:name w:val="s15"/>
    <w:basedOn w:val="a1"/>
    <w:uiPriority w:val="99"/>
    <w:qFormat/>
    <w:rsid w:val="00190A13"/>
    <w:rPr>
      <w:rFonts w:cs="Times New Roman"/>
    </w:rPr>
  </w:style>
  <w:style w:type="paragraph" w:customStyle="1" w:styleId="p35">
    <w:name w:val="p35"/>
    <w:basedOn w:val="a"/>
    <w:uiPriority w:val="99"/>
    <w:qFormat/>
    <w:rsid w:val="00190A13"/>
    <w:pPr>
      <w:widowControl/>
      <w:spacing w:before="100" w:beforeAutospacing="1" w:after="100" w:afterAutospacing="1"/>
      <w:jc w:val="left"/>
    </w:pPr>
    <w:rPr>
      <w:rFonts w:ascii="宋体" w:hAnsi="宋体" w:cs="宋体"/>
      <w:kern w:val="0"/>
      <w:sz w:val="24"/>
      <w:szCs w:val="24"/>
    </w:rPr>
  </w:style>
  <w:style w:type="character" w:customStyle="1" w:styleId="s16">
    <w:name w:val="s16"/>
    <w:basedOn w:val="a1"/>
    <w:uiPriority w:val="99"/>
    <w:qFormat/>
    <w:rsid w:val="00190A13"/>
    <w:rPr>
      <w:rFonts w:cs="Times New Roman"/>
    </w:rPr>
  </w:style>
  <w:style w:type="character" w:customStyle="1" w:styleId="s17">
    <w:name w:val="s17"/>
    <w:basedOn w:val="a1"/>
    <w:uiPriority w:val="99"/>
    <w:qFormat/>
    <w:rsid w:val="00190A13"/>
    <w:rPr>
      <w:rFonts w:cs="Times New Roman"/>
    </w:rPr>
  </w:style>
  <w:style w:type="paragraph" w:customStyle="1" w:styleId="p36">
    <w:name w:val="p36"/>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37">
    <w:name w:val="p37"/>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38">
    <w:name w:val="p38"/>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39">
    <w:name w:val="p39"/>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40">
    <w:name w:val="p40"/>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41">
    <w:name w:val="p41"/>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42">
    <w:name w:val="p42"/>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43">
    <w:name w:val="p43"/>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44">
    <w:name w:val="p44"/>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45">
    <w:name w:val="p45"/>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48">
    <w:name w:val="p48"/>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49">
    <w:name w:val="p49"/>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50">
    <w:name w:val="p50"/>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51">
    <w:name w:val="p51"/>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53">
    <w:name w:val="p53"/>
    <w:basedOn w:val="a"/>
    <w:uiPriority w:val="99"/>
    <w:rsid w:val="00190A13"/>
    <w:pPr>
      <w:widowControl/>
      <w:spacing w:before="100" w:beforeAutospacing="1" w:after="100" w:afterAutospacing="1"/>
      <w:jc w:val="left"/>
    </w:pPr>
    <w:rPr>
      <w:rFonts w:ascii="宋体" w:hAnsi="宋体" w:cs="宋体"/>
      <w:kern w:val="0"/>
      <w:sz w:val="24"/>
      <w:szCs w:val="24"/>
    </w:rPr>
  </w:style>
  <w:style w:type="paragraph" w:customStyle="1" w:styleId="p54">
    <w:name w:val="p54"/>
    <w:basedOn w:val="a"/>
    <w:uiPriority w:val="99"/>
    <w:rsid w:val="00190A13"/>
    <w:pPr>
      <w:widowControl/>
      <w:spacing w:before="100" w:beforeAutospacing="1" w:after="100" w:afterAutospacing="1"/>
      <w:jc w:val="left"/>
    </w:pPr>
    <w:rPr>
      <w:rFonts w:ascii="宋体" w:hAnsi="宋体" w:cs="宋体"/>
      <w:kern w:val="0"/>
      <w:sz w:val="24"/>
      <w:szCs w:val="24"/>
    </w:rPr>
  </w:style>
  <w:style w:type="character" w:customStyle="1" w:styleId="s18">
    <w:name w:val="s18"/>
    <w:basedOn w:val="a1"/>
    <w:uiPriority w:val="99"/>
    <w:rsid w:val="00190A13"/>
    <w:rPr>
      <w:rFonts w:cs="Times New Roman"/>
    </w:rPr>
  </w:style>
  <w:style w:type="paragraph" w:customStyle="1" w:styleId="p55">
    <w:name w:val="p55"/>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56">
    <w:name w:val="p56"/>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57">
    <w:name w:val="p57"/>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58">
    <w:name w:val="p58"/>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p59">
    <w:name w:val="p59"/>
    <w:basedOn w:val="a"/>
    <w:uiPriority w:val="99"/>
    <w:qFormat/>
    <w:rsid w:val="00190A13"/>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190A13"/>
    <w:pPr>
      <w:widowControl/>
      <w:spacing w:before="480" w:after="0" w:line="276" w:lineRule="auto"/>
      <w:jc w:val="left"/>
      <w:outlineLvl w:val="9"/>
    </w:pPr>
    <w:rPr>
      <w:rFonts w:ascii="Cambria" w:hAnsi="Cambria"/>
      <w:color w:val="365F91"/>
      <w:kern w:val="0"/>
      <w:sz w:val="28"/>
      <w:szCs w:val="28"/>
    </w:rPr>
  </w:style>
  <w:style w:type="character" w:customStyle="1" w:styleId="Char">
    <w:name w:val="批注框文本 Char"/>
    <w:basedOn w:val="a1"/>
    <w:link w:val="a4"/>
    <w:uiPriority w:val="99"/>
    <w:semiHidden/>
    <w:qFormat/>
    <w:locked/>
    <w:rsid w:val="00190A13"/>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tx>
            <c:strRef>
              <c:f>Sheet1!$B$1</c:f>
              <c:strCache>
                <c:ptCount val="1"/>
                <c:pt idx="0">
                  <c:v>收入</c:v>
                </c:pt>
              </c:strCache>
            </c:strRef>
          </c:tx>
          <c:cat>
            <c:numRef>
              <c:f>Sheet1!$A$2:$A$3</c:f>
              <c:numCache>
                <c:formatCode>General</c:formatCode>
                <c:ptCount val="2"/>
                <c:pt idx="0">
                  <c:v>2021</c:v>
                </c:pt>
                <c:pt idx="1">
                  <c:v>2020</c:v>
                </c:pt>
              </c:numCache>
            </c:numRef>
          </c:cat>
          <c:val>
            <c:numRef>
              <c:f>Sheet1!$B$2:$B$3</c:f>
              <c:numCache>
                <c:formatCode>General</c:formatCode>
                <c:ptCount val="2"/>
                <c:pt idx="0">
                  <c:v>803.82</c:v>
                </c:pt>
                <c:pt idx="1">
                  <c:v>718.59</c:v>
                </c:pt>
              </c:numCache>
            </c:numRef>
          </c:val>
        </c:ser>
        <c:ser>
          <c:idx val="1"/>
          <c:order val="1"/>
          <c:tx>
            <c:strRef>
              <c:f>Sheet1!$C$1</c:f>
              <c:strCache>
                <c:ptCount val="1"/>
                <c:pt idx="0">
                  <c:v>支出</c:v>
                </c:pt>
              </c:strCache>
            </c:strRef>
          </c:tx>
          <c:cat>
            <c:numRef>
              <c:f>Sheet1!$A$2:$A$3</c:f>
              <c:numCache>
                <c:formatCode>General</c:formatCode>
                <c:ptCount val="2"/>
                <c:pt idx="0">
                  <c:v>2021</c:v>
                </c:pt>
                <c:pt idx="1">
                  <c:v>2020</c:v>
                </c:pt>
              </c:numCache>
            </c:numRef>
          </c:cat>
          <c:val>
            <c:numRef>
              <c:f>Sheet1!$C$2:$C$3</c:f>
              <c:numCache>
                <c:formatCode>General</c:formatCode>
                <c:ptCount val="2"/>
                <c:pt idx="0">
                  <c:v>970.12</c:v>
                </c:pt>
                <c:pt idx="1">
                  <c:v>733.27</c:v>
                </c:pt>
              </c:numCache>
            </c:numRef>
          </c:val>
        </c:ser>
        <c:axId val="50546176"/>
        <c:axId val="50547712"/>
      </c:barChart>
      <c:catAx>
        <c:axId val="50546176"/>
        <c:scaling>
          <c:orientation val="minMax"/>
        </c:scaling>
        <c:axPos val="b"/>
        <c:numFmt formatCode="General" sourceLinked="1"/>
        <c:tickLblPos val="nextTo"/>
        <c:crossAx val="50547712"/>
        <c:crosses val="autoZero"/>
        <c:auto val="1"/>
        <c:lblAlgn val="ctr"/>
        <c:lblOffset val="100"/>
      </c:catAx>
      <c:valAx>
        <c:axId val="50547712"/>
        <c:scaling>
          <c:orientation val="minMax"/>
        </c:scaling>
        <c:axPos val="l"/>
        <c:majorGridlines/>
        <c:numFmt formatCode="General" sourceLinked="1"/>
        <c:tickLblPos val="nextTo"/>
        <c:crossAx val="50546176"/>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layout/>
    </c:title>
    <c:plotArea>
      <c:layout/>
      <c:pieChart>
        <c:varyColors val="1"/>
        <c:ser>
          <c:idx val="0"/>
          <c:order val="0"/>
          <c:tx>
            <c:strRef>
              <c:f>Sheet1!$B$1</c:f>
              <c:strCache>
                <c:ptCount val="1"/>
                <c:pt idx="0">
                  <c:v>收入</c:v>
                </c:pt>
              </c:strCache>
            </c:strRef>
          </c:tx>
          <c:dLbls>
            <c:dLbl>
              <c:idx val="1"/>
              <c:layout>
                <c:manualLayout>
                  <c:x val="-0.19209100337295304"/>
                  <c:y val="0.13383616521619007"/>
                </c:manualLayout>
              </c:layout>
              <c:showCatName val="1"/>
              <c:showPercent val="1"/>
            </c:dLbl>
            <c:dLbl>
              <c:idx val="3"/>
              <c:layout>
                <c:manualLayout>
                  <c:x val="0.15585033871729193"/>
                  <c:y val="7.7076619292557477E-2"/>
                </c:manualLayout>
              </c:layout>
              <c:showCatName val="1"/>
              <c:showPercent val="1"/>
            </c:dLbl>
            <c:dLbl>
              <c:idx val="4"/>
              <c:layout>
                <c:manualLayout>
                  <c:x val="0.16307393763354827"/>
                  <c:y val="-3.2314505578443564E-2"/>
                </c:manualLayout>
              </c:layout>
              <c:showCatName val="1"/>
              <c:showPercent val="1"/>
            </c:dLbl>
            <c:dLbl>
              <c:idx val="5"/>
              <c:layout>
                <c:manualLayout>
                  <c:x val="0.25758402520898466"/>
                  <c:y val="-1.4770645929320755E-2"/>
                </c:manualLayout>
              </c:layout>
              <c:showCatName val="1"/>
              <c:showPercent val="1"/>
            </c:dLbl>
            <c:showCatName val="1"/>
            <c:showPercent val="1"/>
            <c:showLeaderLines val="1"/>
          </c:dLbls>
          <c:cat>
            <c:strRef>
              <c:f>Sheet1!$A$2:$A$8</c:f>
              <c:strCache>
                <c:ptCount val="6"/>
                <c:pt idx="0">
                  <c:v>一般公共预算财政拨款收入</c:v>
                </c:pt>
                <c:pt idx="1">
                  <c:v>政府性基金预算财政拨款收入</c:v>
                </c:pt>
                <c:pt idx="2">
                  <c:v>国有资本经营预算财政拨款收入</c:v>
                </c:pt>
                <c:pt idx="3">
                  <c:v>经营收入</c:v>
                </c:pt>
                <c:pt idx="4">
                  <c:v>附属单位上缴收入</c:v>
                </c:pt>
                <c:pt idx="5">
                  <c:v>其他收入</c:v>
                </c:pt>
              </c:strCache>
            </c:strRef>
          </c:cat>
          <c:val>
            <c:numRef>
              <c:f>Sheet1!$B$2:$B$8</c:f>
              <c:numCache>
                <c:formatCode>General</c:formatCode>
                <c:ptCount val="7"/>
                <c:pt idx="0">
                  <c:v>803.82</c:v>
                </c:pt>
                <c:pt idx="1">
                  <c:v>0</c:v>
                </c:pt>
                <c:pt idx="2">
                  <c:v>0</c:v>
                </c:pt>
                <c:pt idx="3">
                  <c:v>0</c:v>
                </c:pt>
                <c:pt idx="4">
                  <c:v>0</c:v>
                </c:pt>
                <c:pt idx="5">
                  <c:v>0</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支出</a:t>
            </a:r>
          </a:p>
        </c:rich>
      </c:tx>
      <c:layout/>
    </c:title>
    <c:plotArea>
      <c:layout/>
      <c:pieChart>
        <c:varyColors val="1"/>
        <c:ser>
          <c:idx val="0"/>
          <c:order val="0"/>
          <c:tx>
            <c:strRef>
              <c:f>Sheet1!$B$1</c:f>
              <c:strCache>
                <c:ptCount val="1"/>
                <c:pt idx="0">
                  <c:v>销售额</c:v>
                </c:pt>
              </c:strCache>
            </c:strRef>
          </c:tx>
          <c:dLbls>
            <c:dLbl>
              <c:idx val="2"/>
              <c:layout>
                <c:manualLayout>
                  <c:x val="-0.43257980664769419"/>
                  <c:y val="4.095690825024581E-2"/>
                </c:manualLayout>
              </c:layout>
              <c:showCatName val="1"/>
              <c:showPercent val="1"/>
            </c:dLbl>
            <c:dLbl>
              <c:idx val="4"/>
              <c:layout>
                <c:manualLayout>
                  <c:x val="0.34517121670891548"/>
                  <c:y val="2.5477032089255097E-2"/>
                </c:manualLayout>
              </c:layout>
              <c:showCatName val="1"/>
              <c:showPercent val="1"/>
            </c:dLbl>
            <c:showCatName val="1"/>
            <c:showPercent val="1"/>
            <c:showLeaderLines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305.37</c:v>
                </c:pt>
                <c:pt idx="1">
                  <c:v>664.75</c:v>
                </c:pt>
                <c:pt idx="2">
                  <c:v>0</c:v>
                </c:pt>
                <c:pt idx="3">
                  <c:v>0</c:v>
                </c:pt>
                <c:pt idx="4">
                  <c:v>0</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style val="3"/>
  <c:chart>
    <c:title>
      <c:layout/>
    </c:title>
    <c:plotArea>
      <c:layout/>
      <c:barChart>
        <c:barDir val="col"/>
        <c:grouping val="clustered"/>
        <c:ser>
          <c:idx val="0"/>
          <c:order val="0"/>
          <c:tx>
            <c:strRef>
              <c:f>Sheet1!$B$1</c:f>
              <c:strCache>
                <c:ptCount val="1"/>
                <c:pt idx="0">
                  <c:v>财政拨款收入支出决算总体情况</c:v>
                </c:pt>
              </c:strCache>
            </c:strRef>
          </c:tx>
          <c:cat>
            <c:strRef>
              <c:f>Sheet1!$A$2:$A$3</c:f>
              <c:strCache>
                <c:ptCount val="2"/>
                <c:pt idx="0">
                  <c:v>2021年财政拨款收、支</c:v>
                </c:pt>
                <c:pt idx="1">
                  <c:v>2020年财政拨款收、支</c:v>
                </c:pt>
              </c:strCache>
            </c:strRef>
          </c:cat>
          <c:val>
            <c:numRef>
              <c:f>Sheet1!$B$2:$B$3</c:f>
              <c:numCache>
                <c:formatCode>General</c:formatCode>
                <c:ptCount val="2"/>
                <c:pt idx="0">
                  <c:v>803.82</c:v>
                </c:pt>
                <c:pt idx="1">
                  <c:v>718.59</c:v>
                </c:pt>
              </c:numCache>
            </c:numRef>
          </c:val>
        </c:ser>
        <c:dLbls>
          <c:showVal val="1"/>
        </c:dLbls>
        <c:overlap val="-25"/>
        <c:axId val="75830400"/>
        <c:axId val="75862016"/>
      </c:barChart>
      <c:catAx>
        <c:axId val="75830400"/>
        <c:scaling>
          <c:orientation val="minMax"/>
        </c:scaling>
        <c:axPos val="b"/>
        <c:majorTickMark val="none"/>
        <c:tickLblPos val="nextTo"/>
        <c:crossAx val="75862016"/>
        <c:crosses val="autoZero"/>
        <c:auto val="1"/>
        <c:lblAlgn val="ctr"/>
        <c:lblOffset val="100"/>
      </c:catAx>
      <c:valAx>
        <c:axId val="75862016"/>
        <c:scaling>
          <c:orientation val="minMax"/>
        </c:scaling>
        <c:delete val="1"/>
        <c:axPos val="l"/>
        <c:numFmt formatCode="General" sourceLinked="1"/>
        <c:majorTickMark val="none"/>
        <c:tickLblPos val="none"/>
        <c:crossAx val="75830400"/>
        <c:crosses val="autoZero"/>
        <c:crossBetween val="between"/>
      </c:valAx>
    </c:plotArea>
    <c:legend>
      <c:legendPos val="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style val="3"/>
  <c:chart>
    <c:autoTitleDeleted val="1"/>
    <c:plotArea>
      <c:layout/>
      <c:barChart>
        <c:barDir val="col"/>
        <c:grouping val="clustered"/>
        <c:ser>
          <c:idx val="0"/>
          <c:order val="0"/>
          <c:tx>
            <c:strRef>
              <c:f>Sheet1!$B$1</c:f>
              <c:strCache>
                <c:ptCount val="1"/>
                <c:pt idx="0">
                  <c:v>一般公共预算财政拨款支出决算总体情况</c:v>
                </c:pt>
              </c:strCache>
            </c:strRef>
          </c:tx>
          <c:cat>
            <c:strRef>
              <c:f>Sheet1!$A$2:$A$3</c:f>
              <c:strCache>
                <c:ptCount val="2"/>
                <c:pt idx="0">
                  <c:v>2021年一般公共预算财政拨款支出</c:v>
                </c:pt>
                <c:pt idx="1">
                  <c:v>2020年一般公共预算财政拨款支出</c:v>
                </c:pt>
              </c:strCache>
            </c:strRef>
          </c:cat>
          <c:val>
            <c:numRef>
              <c:f>Sheet1!$B$2:$B$3</c:f>
              <c:numCache>
                <c:formatCode>General</c:formatCode>
                <c:ptCount val="2"/>
                <c:pt idx="0">
                  <c:v>970.12</c:v>
                </c:pt>
                <c:pt idx="1">
                  <c:v>563.70000000000005</c:v>
                </c:pt>
              </c:numCache>
            </c:numRef>
          </c:val>
        </c:ser>
        <c:dLbls>
          <c:showVal val="1"/>
        </c:dLbls>
        <c:gapWidth val="75"/>
        <c:axId val="75478144"/>
        <c:axId val="75983872"/>
      </c:barChart>
      <c:catAx>
        <c:axId val="75478144"/>
        <c:scaling>
          <c:orientation val="minMax"/>
        </c:scaling>
        <c:axPos val="b"/>
        <c:majorTickMark val="none"/>
        <c:tickLblPos val="nextTo"/>
        <c:crossAx val="75983872"/>
        <c:crosses val="autoZero"/>
        <c:auto val="1"/>
        <c:lblAlgn val="ctr"/>
        <c:lblOffset val="100"/>
      </c:catAx>
      <c:valAx>
        <c:axId val="75983872"/>
        <c:scaling>
          <c:orientation val="minMax"/>
        </c:scaling>
        <c:axPos val="l"/>
        <c:numFmt formatCode="General" sourceLinked="1"/>
        <c:majorTickMark val="none"/>
        <c:tickLblPos val="nextTo"/>
        <c:crossAx val="75478144"/>
        <c:crosses val="autoZero"/>
        <c:crossBetween val="between"/>
      </c:valAx>
    </c:plotArea>
    <c:legend>
      <c:legendPos val="b"/>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layout/>
    </c:title>
    <c:plotArea>
      <c:layout/>
      <c:pieChart>
        <c:varyColors val="1"/>
        <c:ser>
          <c:idx val="0"/>
          <c:order val="0"/>
          <c:tx>
            <c:strRef>
              <c:f>Sheet1!$B$1</c:f>
              <c:strCache>
                <c:ptCount val="1"/>
                <c:pt idx="0">
                  <c:v>一般公共预算财政拨款支出决算结构情况</c:v>
                </c:pt>
              </c:strCache>
            </c:strRef>
          </c:tx>
          <c:dLbls>
            <c:dLbl>
              <c:idx val="4"/>
              <c:layout>
                <c:manualLayout>
                  <c:x val="-0.2142730420185916"/>
                  <c:y val="7.4395555410437436E-2"/>
                </c:manualLayout>
              </c:layout>
              <c:showCatName val="1"/>
              <c:showPercent val="1"/>
            </c:dLbl>
            <c:showCatName val="1"/>
            <c:showPercent val="1"/>
            <c:showLeaderLines val="1"/>
          </c:dLbls>
          <c:cat>
            <c:strRef>
              <c:f>Sheet1!$A$2:$A$6</c:f>
              <c:strCache>
                <c:ptCount val="5"/>
                <c:pt idx="0">
                  <c:v>一般公共服务（类）支出</c:v>
                </c:pt>
                <c:pt idx="1">
                  <c:v>社会保障和就业（类）支出</c:v>
                </c:pt>
                <c:pt idx="2">
                  <c:v>医疗卫生支出16.44万元</c:v>
                </c:pt>
                <c:pt idx="3">
                  <c:v>农林水支出</c:v>
                </c:pt>
                <c:pt idx="4">
                  <c:v>住房保障支出</c:v>
                </c:pt>
              </c:strCache>
            </c:strRef>
          </c:cat>
          <c:val>
            <c:numRef>
              <c:f>Sheet1!$B$2:$B$6</c:f>
              <c:numCache>
                <c:formatCode>General</c:formatCode>
                <c:ptCount val="5"/>
                <c:pt idx="0">
                  <c:v>424.75</c:v>
                </c:pt>
                <c:pt idx="1">
                  <c:v>29.07</c:v>
                </c:pt>
                <c:pt idx="2">
                  <c:v>16.440000000000001</c:v>
                </c:pt>
                <c:pt idx="3">
                  <c:v>464.15</c:v>
                </c:pt>
                <c:pt idx="4">
                  <c:v>26.3</c:v>
                </c:pt>
              </c:numCache>
            </c:numRef>
          </c:val>
        </c:ser>
        <c:dLbls>
          <c:showCatName val="1"/>
          <c:showPercent val="1"/>
        </c:dLbls>
        <c:firstSliceAng val="0"/>
      </c:pie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layout/>
    </c:title>
    <c:plotArea>
      <c:layout/>
      <c:pieChart>
        <c:varyColors val="1"/>
        <c:ser>
          <c:idx val="0"/>
          <c:order val="0"/>
          <c:tx>
            <c:strRef>
              <c:f>Sheet1!$B$1</c:f>
              <c:strCache>
                <c:ptCount val="1"/>
                <c:pt idx="0">
                  <c:v>“三公”经费财政拨款支出决算具体情况</c:v>
                </c:pt>
              </c:strCache>
            </c:strRef>
          </c:tx>
          <c:dLbls>
            <c:dLbl>
              <c:idx val="0"/>
              <c:layout>
                <c:manualLayout>
                  <c:x val="-0.35703209556419258"/>
                  <c:y val="6.9714085729316699E-2"/>
                </c:manualLayout>
              </c:layout>
              <c:showCatName val="1"/>
              <c:showPercent val="1"/>
            </c:dLbl>
            <c:dLbl>
              <c:idx val="1"/>
              <c:layout>
                <c:manualLayout>
                  <c:x val="0.30664485022685434"/>
                  <c:y val="0.1042311661506708"/>
                </c:manualLayout>
              </c:layout>
              <c:showCatName val="1"/>
              <c:showPercent val="1"/>
            </c:dLbl>
            <c:showCatName val="1"/>
            <c:showPercent val="1"/>
            <c:showLeaderLines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0.17</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36</Pages>
  <Words>13138</Words>
  <Characters>1975</Characters>
  <Application>Microsoft Office Word</Application>
  <DocSecurity>0</DocSecurity>
  <Lines>16</Lines>
  <Paragraphs>30</Paragraphs>
  <ScaleCrop>false</ScaleCrop>
  <Company/>
  <LinksUpToDate>false</LinksUpToDate>
  <CharactersWithSpaces>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dc:title>
  <dc:creator>沙贵斌</dc:creator>
  <cp:lastModifiedBy>Administrator</cp:lastModifiedBy>
  <cp:revision>12</cp:revision>
  <cp:lastPrinted>2022-06-23T09:06:00Z</cp:lastPrinted>
  <dcterms:created xsi:type="dcterms:W3CDTF">2022-10-28T04:13:00Z</dcterms:created>
  <dcterms:modified xsi:type="dcterms:W3CDTF">2023-08-31T04:07:00Z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25EC24A77AC846F9B8B87F645FF8D8A9_13</vt:lpwstr>
  </property>
</Properties>
</file>