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楷体_GB2312"/>
          <w:b/>
          <w:color w:val="FF0000"/>
          <w:sz w:val="160"/>
          <w:szCs w:val="160"/>
        </w:rPr>
      </w:pPr>
      <w:r>
        <w:rPr>
          <w:rFonts w:hint="eastAsia" w:ascii="Times New Roman" w:eastAsia="楷体_GB2312"/>
          <w:b/>
          <w:color w:val="FF0000"/>
          <w:sz w:val="160"/>
          <w:szCs w:val="160"/>
        </w:rPr>
        <w:t xml:space="preserve">政 务 </w:t>
      </w:r>
      <w:r>
        <w:rPr>
          <w:rFonts w:ascii="Times New Roman" w:eastAsia="楷体_GB2312"/>
          <w:b/>
          <w:color w:val="FF0000"/>
          <w:sz w:val="160"/>
          <w:szCs w:val="160"/>
        </w:rPr>
        <w:t>信 息</w:t>
      </w:r>
    </w:p>
    <w:p>
      <w:pPr>
        <w:jc w:val="center"/>
        <w:rPr>
          <w:rFonts w:ascii="Times New Roman" w:eastAsia="方正仿宋_GBK"/>
          <w:sz w:val="30"/>
          <w:szCs w:val="30"/>
        </w:rPr>
      </w:pPr>
      <w:r>
        <w:rPr>
          <w:rFonts w:ascii="Times New Roman" w:eastAsia="方正仿宋_GBK"/>
          <w:sz w:val="30"/>
          <w:szCs w:val="30"/>
        </w:rPr>
        <w:t>第</w:t>
      </w:r>
      <w:r>
        <w:rPr>
          <w:rFonts w:hint="eastAsia" w:ascii="Times New Roman" w:eastAsia="方正仿宋_GBK"/>
          <w:sz w:val="30"/>
          <w:szCs w:val="30"/>
          <w:lang w:val="en-US" w:eastAsia="zh-CN"/>
        </w:rPr>
        <w:t>30</w:t>
      </w:r>
      <w:bookmarkStart w:id="0" w:name="_GoBack"/>
      <w:bookmarkEnd w:id="0"/>
      <w:r>
        <w:rPr>
          <w:rFonts w:ascii="Times New Roman" w:eastAsia="方正仿宋_GBK"/>
          <w:sz w:val="30"/>
          <w:szCs w:val="30"/>
        </w:rPr>
        <w:t>期</w:t>
      </w:r>
    </w:p>
    <w:p>
      <w:pPr>
        <w:ind w:firstLine="320" w:firstLineChars="100"/>
        <w:rPr>
          <w:rFonts w:ascii="Times New Roman" w:eastAsia="方正仿宋_GBK"/>
          <w:sz w:val="30"/>
          <w:szCs w:val="30"/>
        </w:rPr>
      </w:pPr>
      <w:r>
        <w:rPr>
          <w:rFonts w:ascii="Times New Roman" w:eastAsia="方正仿宋_GBK"/>
        </w:rPr>
        <w:pict>
          <v:line id="_x0000_s1026" o:spid="_x0000_s1026" o:spt="20" style="position:absolute;left:0pt;margin-left:3.6pt;margin-top:38.9pt;height:0pt;width:423pt;z-index:251661312;mso-width-relative:page;mso-height-relative:page;" coordsize="21600,21600" o:gfxdata="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lY2SfUAAAA&#10;BwEAAA8AAAAAAAAAAQAgAAAAIgAAAGRycy9kb3ducmV2LnhtbFBLAQIUABQAAAAIAIdO4kCfN2A8&#10;6AEAANsDAAAOAAAAAAAAAAEAIAAAACMBAABkcnMvZTJvRG9jLnhtbFBLBQYAAAAABgAGAFkBAAB9&#10;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eastAsia="方正仿宋_GBK"/>
          <w:sz w:val="30"/>
          <w:szCs w:val="30"/>
        </w:rPr>
        <w:t>渔门镇党政办                       202</w:t>
      </w:r>
      <w:r>
        <w:rPr>
          <w:rFonts w:hint="eastAsia" w:ascii="Times New Roman" w:eastAsia="方正仿宋_GBK"/>
          <w:sz w:val="30"/>
          <w:szCs w:val="30"/>
        </w:rPr>
        <w:t>3</w:t>
      </w:r>
      <w:r>
        <w:rPr>
          <w:rFonts w:ascii="Times New Roman" w:eastAsia="方正仿宋_GBK"/>
          <w:sz w:val="30"/>
          <w:szCs w:val="30"/>
        </w:rPr>
        <w:t>年</w:t>
      </w:r>
      <w:r>
        <w:rPr>
          <w:rFonts w:hint="eastAsia" w:ascii="Times New Roman" w:eastAsia="方正仿宋_GBK"/>
          <w:sz w:val="30"/>
          <w:szCs w:val="30"/>
          <w:lang w:val="en-US" w:eastAsia="zh-CN"/>
        </w:rPr>
        <w:t>4</w:t>
      </w:r>
      <w:r>
        <w:rPr>
          <w:rFonts w:ascii="Times New Roman" w:eastAsia="方正仿宋_GBK"/>
          <w:sz w:val="30"/>
          <w:szCs w:val="30"/>
        </w:rPr>
        <w:t>月</w:t>
      </w:r>
      <w:r>
        <w:rPr>
          <w:rFonts w:hint="eastAsia" w:ascii="Times New Roman" w:eastAsia="方正仿宋_GBK"/>
          <w:sz w:val="30"/>
          <w:szCs w:val="30"/>
          <w:lang w:val="en-US" w:eastAsia="zh-CN"/>
        </w:rPr>
        <w:t>27</w:t>
      </w:r>
      <w:r>
        <w:rPr>
          <w:rFonts w:ascii="Times New Roman" w:eastAsia="方正仿宋_GBK"/>
          <w:sz w:val="30"/>
          <w:szCs w:val="30"/>
        </w:rPr>
        <w:t>日</w:t>
      </w:r>
    </w:p>
    <w:p>
      <w:pPr>
        <w:spacing w:line="0" w:lineRule="atLeast"/>
        <w:ind w:firstLine="363"/>
        <w:rPr>
          <w:rFonts w:ascii="Times New Roman" w:eastAsia="方正仿宋_GBK"/>
          <w:sz w:val="30"/>
          <w:szCs w:val="30"/>
        </w:rPr>
      </w:pPr>
    </w:p>
    <w:p>
      <w:pPr>
        <w:widowControl w:val="0"/>
        <w:spacing w:line="576" w:lineRule="exact"/>
        <w:jc w:val="center"/>
        <w:textAlignment w:val="auto"/>
        <w:rPr>
          <w:rFonts w:ascii="方正小标宋_GBK" w:hAnsi="Times New Roman" w:eastAsia="方正小标宋_GBK" w:cs="宋体"/>
          <w:b/>
          <w:bCs/>
          <w:color w:val="333333"/>
          <w:kern w:val="0"/>
          <w:sz w:val="38"/>
          <w:szCs w:val="3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b/>
          <w:sz w:val="38"/>
          <w:szCs w:val="38"/>
        </w:rPr>
        <w:t>送法进校园  禁毒护成长</w:t>
      </w:r>
    </w:p>
    <w:p>
      <w:pPr>
        <w:ind w:firstLine="450" w:firstLineChars="150"/>
        <w:jc w:val="right"/>
        <w:rPr>
          <w:rFonts w:hint="eastAsia" w:ascii="方正楷体_GBK" w:hAnsi="方正小标宋_GBK" w:eastAsia="方正楷体_GBK" w:cs="方正小标宋_GBK"/>
          <w:sz w:val="30"/>
          <w:szCs w:val="30"/>
        </w:rPr>
      </w:pPr>
      <w:r>
        <w:rPr>
          <w:rFonts w:hint="eastAsia" w:ascii="方正楷体_GBK" w:hAnsi="方正小标宋_GBK" w:eastAsia="方正楷体_GBK" w:cs="方正小标宋_GBK"/>
          <w:sz w:val="30"/>
          <w:szCs w:val="30"/>
        </w:rPr>
        <w:t>--渔门镇开展禁毒宣传进校园活动</w:t>
      </w:r>
    </w:p>
    <w:p>
      <w:pPr>
        <w:pStyle w:val="2"/>
      </w:pPr>
    </w:p>
    <w:p>
      <w:pPr>
        <w:spacing w:line="560" w:lineRule="exact"/>
        <w:ind w:firstLine="660" w:firstLineChars="200"/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 xml:space="preserve"> 2023年4月27日，渔门镇联合司法所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、禁毒办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到渔门中心小学开展了禁毒宣传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教育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 xml:space="preserve">活动。 </w:t>
      </w:r>
    </w:p>
    <w:p>
      <w:pPr>
        <w:spacing w:line="560" w:lineRule="exact"/>
        <w:ind w:firstLine="660" w:firstLineChars="200"/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217170</wp:posOffset>
            </wp:positionV>
            <wp:extent cx="4160520" cy="2883535"/>
            <wp:effectExtent l="19050" t="0" r="0" b="0"/>
            <wp:wrapSquare wrapText="bothSides"/>
            <wp:docPr id="1" name="图片 1" descr="1682581788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58178835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在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活动中，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镇禁毒办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为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同学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们发放禁毒的宣传单，介绍什么是毒品、毒品的危害，告诉学生，良好的观念和行为须从少年时期开始培养。</w:t>
      </w:r>
    </w:p>
    <w:p>
      <w:pPr>
        <w:spacing w:line="560" w:lineRule="exact"/>
        <w:ind w:firstLine="660" w:firstLineChars="200"/>
        <w:jc w:val="left"/>
        <w:textAlignment w:val="auto"/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镇禁毒办工作人员，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向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同学们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发放禁毒宣传</w:t>
      </w:r>
      <w:r>
        <w:rPr>
          <w:rFonts w:ascii="Times New Roman" w:hAnsi="Times New Roman" w:eastAsia="方正仿宋_GBK" w:cs="Times New Roman"/>
          <w:color w:val="191919"/>
          <w:sz w:val="33"/>
          <w:szCs w:val="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251460</wp:posOffset>
            </wp:positionV>
            <wp:extent cx="4063365" cy="2880995"/>
            <wp:effectExtent l="19050" t="0" r="0" b="0"/>
            <wp:wrapSquare wrapText="bothSides"/>
            <wp:docPr id="2" name="图片 2" descr="1682581947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258194769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单，通过图文和语言讲解形式向在场学生普及毒品种类、毒品成瘾表现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、毒品的危害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，然后进行问答互动，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并就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对如何远离毒品，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与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同学们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进行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答疑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互动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。</w:t>
      </w: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通过此次专题活动</w:t>
      </w:r>
      <w:r>
        <w:rPr>
          <w:rFonts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正确的引导、帮助同学们摆脱困惑，增强对社会不良因素的“免疫力”，树立正确的人生观、价值观。引导学生成为宣传“小能手”，向身边人普及相关知识，并积极发现提供相关线索，共同维护大家的安全。</w:t>
      </w:r>
    </w:p>
    <w:p>
      <w:pPr>
        <w:pStyle w:val="2"/>
        <w:ind w:firstLine="660" w:firstLineChars="200"/>
        <w:rPr>
          <w:rFonts w:ascii="Times New Roman" w:hAnsi="Times New Roman" w:eastAsia="仿宋" w:cs="Times New Roman"/>
          <w:b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color w:val="191919"/>
          <w:sz w:val="33"/>
          <w:szCs w:val="33"/>
          <w:shd w:val="clear" w:color="auto" w:fill="FFFFFF"/>
        </w:rPr>
        <w:t>通过本次禁毒宣传教育活动，师生表示大大提升了他们的禁毒意识，通过多种多样的方式了解到了毒品的危害。同学们也表达了要远离毒品的坚决信念与信心。</w:t>
      </w:r>
    </w:p>
    <w:p>
      <w:pPr>
        <w:pStyle w:val="2"/>
        <w:rPr>
          <w:rFonts w:hint="eastAsia" w:ascii="Times New Roman" w:hAnsi="Times New Roman" w:eastAsia="仿宋" w:cs="Times New Roman"/>
          <w:b/>
          <w:sz w:val="33"/>
          <w:szCs w:val="33"/>
        </w:rPr>
      </w:pPr>
    </w:p>
    <w:p>
      <w:pPr>
        <w:pStyle w:val="2"/>
        <w:rPr>
          <w:rFonts w:ascii="Times New Roman" w:hAnsi="Times New Roman" w:eastAsia="仿宋" w:cs="Times New Roman"/>
          <w:b/>
          <w:sz w:val="33"/>
          <w:szCs w:val="33"/>
        </w:rPr>
      </w:pPr>
    </w:p>
    <w:p>
      <w:pPr>
        <w:tabs>
          <w:tab w:val="left" w:pos="8460"/>
        </w:tabs>
      </w:pPr>
      <w:r>
        <w:rPr>
          <w:rFonts w:hAnsi="Times New Roman" w:cs="Times New Roman"/>
          <w:color w:val="333333"/>
          <w:szCs w:val="32"/>
          <w:shd w:val="clear" w:color="auto" w:fill="FFFFFF"/>
        </w:rPr>
        <w:pict>
          <v:line id="_x0000_s1028" o:spid="_x0000_s1028" o:spt="20" style="position:absolute;left:0pt;flip:y;margin-left:0pt;margin-top:1.8pt;height:0.05pt;width:423pt;z-index:251659264;mso-width-relative:page;mso-height-relative:page;" coordsize="21600,21600" o:gfxdata="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Lf5M0wAAAAQBAAAPAAAAAAAAAAEAIAAAACIAAABkcnMvZG93bnJldi54bWxQSwEC&#10;FAAUAAAACACHTuJANJEpZvkBAADyAwAADgAAAAAAAAABACAAAAAiAQAAZHJzL2Uyb0RvYy54bWxQ&#10;SwUGAAAAAAYABgBZAQAAj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Ansi="Times New Roman" w:cs="Times New Roman"/>
          <w:color w:val="333333"/>
          <w:szCs w:val="32"/>
          <w:shd w:val="clear" w:color="auto" w:fill="FFFFFF"/>
        </w:rPr>
        <w:pict>
          <v:line id="_x0000_s1027" o:spid="_x0000_s1027" o:spt="20" style="position:absolute;left:0pt;flip:y;margin-left:0pt;margin-top:23.4pt;height:0.05pt;width:423pt;z-index:251660288;mso-width-relative:page;mso-height-relative:page;" coordsize="21600,21600" o:gfxdata="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CHUmtQAAAAGAQAADwAAAAAAAAABACAAAAAiAAAAZHJzL2Rvd25yZXYueG1sUEsB&#10;AhQAFAAAAAgAh07iQJulusT5AQAA8gMAAA4AAAAAAAAAAQAgAAAAIwEAAGRycy9lMm9Eb2MueG1s&#10;UEsFBgAAAAAGAAYAWQE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hAnsi="Times New Roman" w:cs="Times New Roman"/>
          <w:color w:val="333333"/>
          <w:szCs w:val="32"/>
          <w:shd w:val="clear" w:color="auto" w:fill="FFFFFF"/>
        </w:rPr>
        <w:t>审稿人：万节                           撰稿人：李然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yNGFiYjZiMGMzMmVjMDVmNGY3NmVlNjU2ZTUyNmIifQ=="/>
  </w:docVars>
  <w:rsids>
    <w:rsidRoot w:val="00A9261E"/>
    <w:rsid w:val="00003950"/>
    <w:rsid w:val="00014F78"/>
    <w:rsid w:val="00073836"/>
    <w:rsid w:val="000948F1"/>
    <w:rsid w:val="000A3ED4"/>
    <w:rsid w:val="000A3EE3"/>
    <w:rsid w:val="000C07F0"/>
    <w:rsid w:val="000D385D"/>
    <w:rsid w:val="000E00D4"/>
    <w:rsid w:val="0014410A"/>
    <w:rsid w:val="00150DB4"/>
    <w:rsid w:val="001539D4"/>
    <w:rsid w:val="001B6822"/>
    <w:rsid w:val="001C775B"/>
    <w:rsid w:val="001D0403"/>
    <w:rsid w:val="00213DF9"/>
    <w:rsid w:val="00282482"/>
    <w:rsid w:val="00302235"/>
    <w:rsid w:val="0030652B"/>
    <w:rsid w:val="00316060"/>
    <w:rsid w:val="003555CF"/>
    <w:rsid w:val="00390CF0"/>
    <w:rsid w:val="00396EF4"/>
    <w:rsid w:val="00421A09"/>
    <w:rsid w:val="004337EA"/>
    <w:rsid w:val="00437264"/>
    <w:rsid w:val="00452508"/>
    <w:rsid w:val="004534F1"/>
    <w:rsid w:val="004A0C5E"/>
    <w:rsid w:val="004A41CF"/>
    <w:rsid w:val="004B4DCA"/>
    <w:rsid w:val="004C30A7"/>
    <w:rsid w:val="004E797B"/>
    <w:rsid w:val="004F18E8"/>
    <w:rsid w:val="004F2A01"/>
    <w:rsid w:val="0051238A"/>
    <w:rsid w:val="00512DD0"/>
    <w:rsid w:val="0051317A"/>
    <w:rsid w:val="00524FCA"/>
    <w:rsid w:val="005943CB"/>
    <w:rsid w:val="005A04FE"/>
    <w:rsid w:val="005E0971"/>
    <w:rsid w:val="00627925"/>
    <w:rsid w:val="00637E58"/>
    <w:rsid w:val="00642B83"/>
    <w:rsid w:val="00682DD5"/>
    <w:rsid w:val="00685DF9"/>
    <w:rsid w:val="00691C0D"/>
    <w:rsid w:val="00695540"/>
    <w:rsid w:val="006A1D8D"/>
    <w:rsid w:val="006B619C"/>
    <w:rsid w:val="006D1AA5"/>
    <w:rsid w:val="006E3E98"/>
    <w:rsid w:val="007203A6"/>
    <w:rsid w:val="00737203"/>
    <w:rsid w:val="00761F3F"/>
    <w:rsid w:val="007679D0"/>
    <w:rsid w:val="00774F76"/>
    <w:rsid w:val="007867FA"/>
    <w:rsid w:val="007C7396"/>
    <w:rsid w:val="007E04D9"/>
    <w:rsid w:val="007E3E2F"/>
    <w:rsid w:val="00894412"/>
    <w:rsid w:val="00897A69"/>
    <w:rsid w:val="008A774F"/>
    <w:rsid w:val="008D4056"/>
    <w:rsid w:val="008E7583"/>
    <w:rsid w:val="00985FFF"/>
    <w:rsid w:val="009925CC"/>
    <w:rsid w:val="009969EE"/>
    <w:rsid w:val="009A4E6E"/>
    <w:rsid w:val="009D5246"/>
    <w:rsid w:val="009E42D8"/>
    <w:rsid w:val="009F4A31"/>
    <w:rsid w:val="00A10A55"/>
    <w:rsid w:val="00A258AC"/>
    <w:rsid w:val="00A4764D"/>
    <w:rsid w:val="00A765F6"/>
    <w:rsid w:val="00A850E1"/>
    <w:rsid w:val="00A9261E"/>
    <w:rsid w:val="00AA6475"/>
    <w:rsid w:val="00AE0462"/>
    <w:rsid w:val="00B76D2B"/>
    <w:rsid w:val="00B91B8D"/>
    <w:rsid w:val="00BA21A7"/>
    <w:rsid w:val="00BD3121"/>
    <w:rsid w:val="00C220D8"/>
    <w:rsid w:val="00C40446"/>
    <w:rsid w:val="00C5013B"/>
    <w:rsid w:val="00C52F4C"/>
    <w:rsid w:val="00C80C13"/>
    <w:rsid w:val="00C85894"/>
    <w:rsid w:val="00CA59C6"/>
    <w:rsid w:val="00CE0262"/>
    <w:rsid w:val="00CE0326"/>
    <w:rsid w:val="00CE22ED"/>
    <w:rsid w:val="00D039FF"/>
    <w:rsid w:val="00D0636F"/>
    <w:rsid w:val="00D07126"/>
    <w:rsid w:val="00D55F3D"/>
    <w:rsid w:val="00D709F4"/>
    <w:rsid w:val="00D91C96"/>
    <w:rsid w:val="00DC468C"/>
    <w:rsid w:val="00DD5106"/>
    <w:rsid w:val="00DE7A51"/>
    <w:rsid w:val="00E11FDA"/>
    <w:rsid w:val="00E242D0"/>
    <w:rsid w:val="00E42F19"/>
    <w:rsid w:val="00EA25A5"/>
    <w:rsid w:val="00EA593E"/>
    <w:rsid w:val="00EC4C2C"/>
    <w:rsid w:val="00ED05B5"/>
    <w:rsid w:val="00EF641C"/>
    <w:rsid w:val="00F5490E"/>
    <w:rsid w:val="00F70945"/>
    <w:rsid w:val="00F81ECE"/>
    <w:rsid w:val="00F920BD"/>
    <w:rsid w:val="00FA491A"/>
    <w:rsid w:val="00FB56FC"/>
    <w:rsid w:val="02810D4C"/>
    <w:rsid w:val="077870A2"/>
    <w:rsid w:val="08C55401"/>
    <w:rsid w:val="08F13E62"/>
    <w:rsid w:val="096864F2"/>
    <w:rsid w:val="0BDE10D7"/>
    <w:rsid w:val="0CFF53BF"/>
    <w:rsid w:val="0E045B37"/>
    <w:rsid w:val="105C12C1"/>
    <w:rsid w:val="115A7068"/>
    <w:rsid w:val="14D06DCD"/>
    <w:rsid w:val="15B036FB"/>
    <w:rsid w:val="164B51D1"/>
    <w:rsid w:val="17423397"/>
    <w:rsid w:val="191E6C69"/>
    <w:rsid w:val="1958178E"/>
    <w:rsid w:val="19602F5D"/>
    <w:rsid w:val="1B2040A7"/>
    <w:rsid w:val="248A3B01"/>
    <w:rsid w:val="25315EDA"/>
    <w:rsid w:val="27135D5B"/>
    <w:rsid w:val="29A43F6E"/>
    <w:rsid w:val="2DB82477"/>
    <w:rsid w:val="2E27724F"/>
    <w:rsid w:val="3049232A"/>
    <w:rsid w:val="350B537E"/>
    <w:rsid w:val="392B6244"/>
    <w:rsid w:val="39C530C9"/>
    <w:rsid w:val="3AD10455"/>
    <w:rsid w:val="3C3301F8"/>
    <w:rsid w:val="3D4C6F42"/>
    <w:rsid w:val="4259323D"/>
    <w:rsid w:val="42C60073"/>
    <w:rsid w:val="43357441"/>
    <w:rsid w:val="43DC67C7"/>
    <w:rsid w:val="45107462"/>
    <w:rsid w:val="453E46CA"/>
    <w:rsid w:val="457452F3"/>
    <w:rsid w:val="4AB32DDC"/>
    <w:rsid w:val="4D2E6B03"/>
    <w:rsid w:val="4E724CEA"/>
    <w:rsid w:val="50B0345B"/>
    <w:rsid w:val="52725CFE"/>
    <w:rsid w:val="562C6A7C"/>
    <w:rsid w:val="58EA17BF"/>
    <w:rsid w:val="59FD4D66"/>
    <w:rsid w:val="5DB669A1"/>
    <w:rsid w:val="5F196AE7"/>
    <w:rsid w:val="5FF8058E"/>
    <w:rsid w:val="612C5717"/>
    <w:rsid w:val="65015E2A"/>
    <w:rsid w:val="69305EFA"/>
    <w:rsid w:val="6B255127"/>
    <w:rsid w:val="6CF61EDD"/>
    <w:rsid w:val="70A665F2"/>
    <w:rsid w:val="71E22684"/>
    <w:rsid w:val="7B2A72E8"/>
    <w:rsid w:val="7C115DE0"/>
    <w:rsid w:val="7F6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仿宋_GB2312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endnote text"/>
    <w:basedOn w:val="1"/>
    <w:qFormat/>
    <w:uiPriority w:val="0"/>
    <w:pPr>
      <w:snapToGrid w:val="0"/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qFormat/>
    <w:uiPriority w:val="0"/>
    <w:rPr>
      <w:color w:val="800080"/>
    </w:rPr>
  </w:style>
  <w:style w:type="character" w:styleId="13">
    <w:name w:val="Hyperlink"/>
    <w:qFormat/>
    <w:uiPriority w:val="0"/>
    <w:rPr>
      <w:color w:val="0000FF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7">
    <w:name w:val="页眉 Char"/>
    <w:basedOn w:val="10"/>
    <w:link w:val="7"/>
    <w:qFormat/>
    <w:uiPriority w:val="0"/>
    <w:rPr>
      <w:rFonts w:ascii="仿宋_GB2312" w:hAnsi="Calibri" w:eastAsia="仿宋_GB2312" w:cstheme="minorBidi"/>
      <w:kern w:val="2"/>
      <w:sz w:val="18"/>
      <w:szCs w:val="18"/>
    </w:rPr>
  </w:style>
  <w:style w:type="character" w:customStyle="1" w:styleId="18">
    <w:name w:val="页脚 Char"/>
    <w:basedOn w:val="10"/>
    <w:link w:val="6"/>
    <w:qFormat/>
    <w:uiPriority w:val="0"/>
    <w:rPr>
      <w:rFonts w:ascii="仿宋_GB2312" w:hAnsi="Calibri" w:eastAsia="仿宋_GB2312" w:cstheme="minorBidi"/>
      <w:kern w:val="2"/>
      <w:sz w:val="18"/>
      <w:szCs w:val="18"/>
    </w:rPr>
  </w:style>
  <w:style w:type="character" w:customStyle="1" w:styleId="19">
    <w:name w:val="批注框文本 Char"/>
    <w:basedOn w:val="10"/>
    <w:link w:val="5"/>
    <w:qFormat/>
    <w:uiPriority w:val="0"/>
    <w:rPr>
      <w:rFonts w:ascii="仿宋_GB2312" w:hAnsi="Calibri" w:eastAsia="仿宋_GB2312" w:cstheme="minorBidi"/>
      <w:kern w:val="2"/>
      <w:sz w:val="18"/>
      <w:szCs w:val="18"/>
    </w:rPr>
  </w:style>
  <w:style w:type="character" w:customStyle="1" w:styleId="20">
    <w:name w:val="标题 1 Char"/>
    <w:basedOn w:val="10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411</Words>
  <Characters>421</Characters>
  <Lines>3</Lines>
  <Paragraphs>1</Paragraphs>
  <TotalTime>35</TotalTime>
  <ScaleCrop>false</ScaleCrop>
  <LinksUpToDate>false</LinksUpToDate>
  <CharactersWithSpaces>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2021-03-17T03:13:00Z</dcterms:created>
  <dc:creator>Administrator</dc:creator>
  <cp:lastModifiedBy>Administrator</cp:lastModifiedBy>
  <cp:lastPrinted>2022-09-20T09:02:00Z</cp:lastPrinted>
  <dcterms:modified xsi:type="dcterms:W3CDTF">2023-04-27T09:25:30Z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7F7AA10D256F42079C18D5E445D8552E_13</vt:lpwstr>
  </property>
</Properties>
</file>