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2"/>
          <w:lang w:val="en-US" w:eastAsia="zh-CN" w:bidi="ar-SA"/>
        </w:rPr>
        <w:id w:val="147452413"/>
        <w15:color w:val="DBDBDB"/>
        <w:docPartObj>
          <w:docPartGallery w:val="Table of Contents"/>
          <w:docPartUnique/>
        </w:docPartObj>
      </w:sdtPr>
      <w:sdtEndPr>
        <w:rPr>
          <w:rFonts w:asciiTheme="minorHAnsi" w:hAnsiTheme="minorHAnsi" w:eastAsiaTheme="minorEastAsia"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0"/>
            <w:tabs>
              <w:tab w:val="right" w:leader="dot" w:pos="8306"/>
            </w:tabs>
          </w:pPr>
          <w:r>
            <w:fldChar w:fldCharType="begin"/>
          </w:r>
          <w:r>
            <w:instrText xml:space="preserve">TOC \o "1-3" \h \u </w:instrText>
          </w:r>
          <w:r>
            <w:fldChar w:fldCharType="separate"/>
          </w:r>
          <w:r>
            <w:fldChar w:fldCharType="begin"/>
          </w:r>
          <w:r>
            <w:instrText xml:space="preserve"> HYPERLINK \l _Toc3898 </w:instrText>
          </w:r>
          <w:r>
            <w:fldChar w:fldCharType="separate"/>
          </w:r>
          <w:r>
            <w:rPr>
              <w:rFonts w:hint="eastAsia"/>
              <w:szCs w:val="32"/>
              <w:lang w:val="en-US" w:eastAsia="zh-CN"/>
            </w:rPr>
            <w:t xml:space="preserve">1 </w:t>
          </w:r>
          <w:r>
            <w:rPr>
              <w:rFonts w:hint="eastAsia"/>
              <w:szCs w:val="32"/>
            </w:rPr>
            <w:t>基本</w:t>
          </w:r>
          <w:r>
            <w:rPr>
              <w:rFonts w:hint="eastAsia"/>
              <w:szCs w:val="32"/>
              <w:lang w:eastAsia="zh-CN"/>
            </w:rPr>
            <w:t>情况</w:t>
          </w:r>
          <w:r>
            <w:tab/>
          </w:r>
          <w:r>
            <w:fldChar w:fldCharType="begin"/>
          </w:r>
          <w:r>
            <w:instrText xml:space="preserve"> PAGEREF _Toc3898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_Toc3317 </w:instrText>
          </w:r>
          <w:r>
            <w:fldChar w:fldCharType="separate"/>
          </w:r>
          <w:r>
            <w:rPr>
              <w:rFonts w:hint="default"/>
              <w:lang w:eastAsia="zh-CN"/>
            </w:rPr>
            <w:t xml:space="preserve">1.1 </w:t>
          </w:r>
          <w:r>
            <w:rPr>
              <w:rFonts w:hint="eastAsia"/>
              <w:lang w:eastAsia="zh-CN"/>
            </w:rPr>
            <w:t>河道基本情况</w:t>
          </w:r>
          <w:r>
            <w:tab/>
          </w:r>
          <w:r>
            <w:fldChar w:fldCharType="begin"/>
          </w:r>
          <w:r>
            <w:instrText xml:space="preserve"> PAGEREF _Toc3317 \h </w:instrText>
          </w:r>
          <w:r>
            <w:fldChar w:fldCharType="separate"/>
          </w:r>
          <w:r>
            <w:t>1</w:t>
          </w:r>
          <w:r>
            <w:fldChar w:fldCharType="end"/>
          </w:r>
          <w:r>
            <w:fldChar w:fldCharType="end"/>
          </w:r>
        </w:p>
        <w:p>
          <w:pPr>
            <w:pStyle w:val="7"/>
            <w:tabs>
              <w:tab w:val="right" w:leader="dot" w:pos="8306"/>
            </w:tabs>
          </w:pPr>
          <w:r>
            <w:fldChar w:fldCharType="begin"/>
          </w:r>
          <w:r>
            <w:instrText xml:space="preserve"> HYPERLINK \l _Toc399 </w:instrText>
          </w:r>
          <w:r>
            <w:fldChar w:fldCharType="separate"/>
          </w:r>
          <w:r>
            <w:rPr>
              <w:rFonts w:hint="default" w:asciiTheme="majorEastAsia" w:hAnsiTheme="majorEastAsia" w:eastAsiaTheme="majorEastAsia" w:cstheme="majorEastAsia"/>
              <w:szCs w:val="30"/>
              <w:lang w:val="en-US" w:eastAsia="zh-CN"/>
            </w:rPr>
            <w:t xml:space="preserve">1.1.1 </w:t>
          </w:r>
          <w:r>
            <w:rPr>
              <w:rFonts w:hint="eastAsia" w:asciiTheme="majorEastAsia" w:hAnsiTheme="majorEastAsia" w:eastAsiaTheme="majorEastAsia" w:cstheme="majorEastAsia"/>
              <w:szCs w:val="30"/>
              <w:lang w:val="en-US" w:eastAsia="zh-CN"/>
            </w:rPr>
            <w:t>采砂河道流域概况</w:t>
          </w:r>
          <w:r>
            <w:tab/>
          </w:r>
          <w:r>
            <w:fldChar w:fldCharType="begin"/>
          </w:r>
          <w:r>
            <w:instrText xml:space="preserve"> PAGEREF _Toc399 \h </w:instrText>
          </w:r>
          <w:r>
            <w:fldChar w:fldCharType="separate"/>
          </w:r>
          <w:r>
            <w:t>1</w:t>
          </w:r>
          <w:r>
            <w:fldChar w:fldCharType="end"/>
          </w:r>
          <w:r>
            <w:fldChar w:fldCharType="end"/>
          </w:r>
        </w:p>
        <w:p>
          <w:pPr>
            <w:pStyle w:val="7"/>
            <w:tabs>
              <w:tab w:val="right" w:leader="dot" w:pos="8306"/>
            </w:tabs>
          </w:pPr>
          <w:r>
            <w:fldChar w:fldCharType="begin"/>
          </w:r>
          <w:r>
            <w:instrText xml:space="preserve"> HYPERLINK \l _Toc8013 </w:instrText>
          </w:r>
          <w:r>
            <w:fldChar w:fldCharType="separate"/>
          </w:r>
          <w:r>
            <w:rPr>
              <w:rFonts w:hint="default" w:asciiTheme="majorEastAsia" w:hAnsiTheme="majorEastAsia" w:eastAsiaTheme="majorEastAsia" w:cstheme="majorEastAsia"/>
              <w:szCs w:val="30"/>
              <w:lang w:val="en-US" w:eastAsia="zh-CN"/>
            </w:rPr>
            <w:t xml:space="preserve">1.1.2 </w:t>
          </w:r>
          <w:r>
            <w:rPr>
              <w:rFonts w:hint="eastAsia" w:asciiTheme="majorEastAsia" w:hAnsiTheme="majorEastAsia" w:eastAsiaTheme="majorEastAsia" w:cstheme="majorEastAsia"/>
              <w:szCs w:val="30"/>
              <w:lang w:val="en-US" w:eastAsia="zh-CN"/>
            </w:rPr>
            <w:t>采砂河道水文泥沙情况</w:t>
          </w:r>
          <w:r>
            <w:tab/>
          </w:r>
          <w:r>
            <w:fldChar w:fldCharType="begin"/>
          </w:r>
          <w:r>
            <w:instrText xml:space="preserve"> PAGEREF _Toc8013 \h </w:instrText>
          </w:r>
          <w:r>
            <w:fldChar w:fldCharType="separate"/>
          </w:r>
          <w:r>
            <w:t>3</w:t>
          </w:r>
          <w:r>
            <w:fldChar w:fldCharType="end"/>
          </w:r>
          <w:r>
            <w:fldChar w:fldCharType="end"/>
          </w:r>
        </w:p>
        <w:p>
          <w:pPr>
            <w:pStyle w:val="7"/>
            <w:tabs>
              <w:tab w:val="right" w:leader="dot" w:pos="8306"/>
            </w:tabs>
          </w:pPr>
          <w:r>
            <w:fldChar w:fldCharType="begin"/>
          </w:r>
          <w:r>
            <w:instrText xml:space="preserve"> HYPERLINK \l _Toc17571 </w:instrText>
          </w:r>
          <w:r>
            <w:fldChar w:fldCharType="separate"/>
          </w:r>
          <w:r>
            <w:rPr>
              <w:rFonts w:hint="default" w:asciiTheme="majorEastAsia" w:hAnsiTheme="majorEastAsia" w:eastAsiaTheme="majorEastAsia" w:cstheme="majorEastAsia"/>
              <w:szCs w:val="30"/>
              <w:lang w:val="en-US" w:eastAsia="zh-CN"/>
            </w:rPr>
            <w:t xml:space="preserve">1.1.3 </w:t>
          </w:r>
          <w:r>
            <w:rPr>
              <w:rFonts w:hint="eastAsia" w:asciiTheme="majorEastAsia" w:hAnsiTheme="majorEastAsia" w:eastAsiaTheme="majorEastAsia" w:cstheme="majorEastAsia"/>
              <w:szCs w:val="30"/>
              <w:lang w:val="en-US" w:eastAsia="zh-CN"/>
            </w:rPr>
            <w:t>采砂河道治理规划情况</w:t>
          </w:r>
          <w:r>
            <w:tab/>
          </w:r>
          <w:r>
            <w:fldChar w:fldCharType="begin"/>
          </w:r>
          <w:r>
            <w:instrText xml:space="preserve"> PAGEREF _Toc17571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_Toc17761 </w:instrText>
          </w:r>
          <w:r>
            <w:fldChar w:fldCharType="separate"/>
          </w:r>
          <w:r>
            <w:rPr>
              <w:rFonts w:hint="default" w:asciiTheme="majorEastAsia" w:hAnsiTheme="majorEastAsia" w:eastAsiaTheme="majorEastAsia" w:cstheme="majorEastAsia"/>
              <w:szCs w:val="30"/>
              <w:lang w:val="en-US" w:eastAsia="zh-CN"/>
            </w:rPr>
            <w:t xml:space="preserve">1.1.4 </w:t>
          </w:r>
          <w:r>
            <w:rPr>
              <w:rFonts w:hint="eastAsia" w:asciiTheme="majorEastAsia" w:hAnsiTheme="majorEastAsia" w:eastAsiaTheme="majorEastAsia" w:cstheme="majorEastAsia"/>
              <w:szCs w:val="30"/>
              <w:lang w:val="en-US" w:eastAsia="zh-CN"/>
            </w:rPr>
            <w:t>河道治理措施</w:t>
          </w:r>
          <w:r>
            <w:tab/>
          </w:r>
          <w:r>
            <w:fldChar w:fldCharType="begin"/>
          </w:r>
          <w:r>
            <w:instrText xml:space="preserve"> PAGEREF _Toc17761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_Toc27544 </w:instrText>
          </w:r>
          <w:r>
            <w:fldChar w:fldCharType="separate"/>
          </w:r>
          <w:r>
            <w:rPr>
              <w:rFonts w:hint="default" w:asciiTheme="majorEastAsia" w:hAnsiTheme="majorEastAsia" w:eastAsiaTheme="majorEastAsia" w:cstheme="majorEastAsia"/>
              <w:szCs w:val="30"/>
              <w:lang w:val="en-US" w:eastAsia="zh-CN"/>
            </w:rPr>
            <w:t xml:space="preserve">1.1.5 </w:t>
          </w:r>
          <w:r>
            <w:rPr>
              <w:rFonts w:hint="eastAsia" w:asciiTheme="majorEastAsia" w:hAnsiTheme="majorEastAsia" w:eastAsiaTheme="majorEastAsia" w:cstheme="majorEastAsia"/>
              <w:szCs w:val="30"/>
              <w:lang w:val="en-US" w:eastAsia="zh-CN"/>
            </w:rPr>
            <w:t>采砂河道建筑物及设施</w:t>
          </w:r>
          <w:r>
            <w:tab/>
          </w:r>
          <w:r>
            <w:fldChar w:fldCharType="begin"/>
          </w:r>
          <w:r>
            <w:instrText xml:space="preserve"> PAGEREF _Toc27544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_Toc20361 </w:instrText>
          </w:r>
          <w:r>
            <w:fldChar w:fldCharType="separate"/>
          </w:r>
          <w:r>
            <w:rPr>
              <w:rFonts w:hint="default"/>
              <w:lang w:val="en-US" w:eastAsia="zh-CN"/>
            </w:rPr>
            <w:t xml:space="preserve">1.2 </w:t>
          </w:r>
          <w:r>
            <w:rPr>
              <w:rFonts w:hint="eastAsia"/>
              <w:lang w:val="en-US" w:eastAsia="zh-CN"/>
            </w:rPr>
            <w:t>河道采砂规划情况</w:t>
          </w:r>
          <w:r>
            <w:tab/>
          </w:r>
          <w:r>
            <w:fldChar w:fldCharType="begin"/>
          </w:r>
          <w:r>
            <w:instrText xml:space="preserve"> PAGEREF _Toc20361 \h </w:instrText>
          </w:r>
          <w:r>
            <w:fldChar w:fldCharType="separate"/>
          </w:r>
          <w:r>
            <w:t>14</w:t>
          </w:r>
          <w:r>
            <w:fldChar w:fldCharType="end"/>
          </w:r>
          <w:r>
            <w:fldChar w:fldCharType="end"/>
          </w:r>
        </w:p>
        <w:p>
          <w:pPr>
            <w:pStyle w:val="7"/>
            <w:tabs>
              <w:tab w:val="right" w:leader="dot" w:pos="8306"/>
            </w:tabs>
          </w:pPr>
          <w:r>
            <w:fldChar w:fldCharType="begin"/>
          </w:r>
          <w:r>
            <w:instrText xml:space="preserve"> HYPERLINK \l _Toc28708 </w:instrText>
          </w:r>
          <w:r>
            <w:fldChar w:fldCharType="separate"/>
          </w:r>
          <w:r>
            <w:rPr>
              <w:rFonts w:hint="default" w:asciiTheme="majorEastAsia" w:hAnsiTheme="majorEastAsia" w:eastAsiaTheme="majorEastAsia" w:cstheme="majorEastAsia"/>
              <w:szCs w:val="30"/>
              <w:lang w:val="en-US" w:eastAsia="zh-CN"/>
            </w:rPr>
            <w:t xml:space="preserve">1.2.1 </w:t>
          </w:r>
          <w:r>
            <w:rPr>
              <w:rFonts w:hint="eastAsia" w:asciiTheme="majorEastAsia" w:hAnsiTheme="majorEastAsia" w:eastAsiaTheme="majorEastAsia" w:cstheme="majorEastAsia"/>
              <w:szCs w:val="30"/>
              <w:lang w:val="en-US" w:eastAsia="zh-CN"/>
            </w:rPr>
            <w:t>禁采区划分情况</w:t>
          </w:r>
          <w:r>
            <w:tab/>
          </w:r>
          <w:r>
            <w:fldChar w:fldCharType="begin"/>
          </w:r>
          <w:r>
            <w:instrText xml:space="preserve"> PAGEREF _Toc28708 \h </w:instrText>
          </w:r>
          <w:r>
            <w:fldChar w:fldCharType="separate"/>
          </w:r>
          <w:r>
            <w:t>15</w:t>
          </w:r>
          <w:r>
            <w:fldChar w:fldCharType="end"/>
          </w:r>
          <w:r>
            <w:fldChar w:fldCharType="end"/>
          </w:r>
        </w:p>
        <w:p>
          <w:pPr>
            <w:pStyle w:val="7"/>
            <w:tabs>
              <w:tab w:val="right" w:leader="dot" w:pos="8306"/>
            </w:tabs>
          </w:pPr>
          <w:r>
            <w:fldChar w:fldCharType="begin"/>
          </w:r>
          <w:r>
            <w:instrText xml:space="preserve"> HYPERLINK \l _Toc30843 </w:instrText>
          </w:r>
          <w:r>
            <w:fldChar w:fldCharType="separate"/>
          </w:r>
          <w:r>
            <w:rPr>
              <w:rFonts w:hint="default" w:asciiTheme="majorEastAsia" w:hAnsiTheme="majorEastAsia" w:eastAsiaTheme="majorEastAsia" w:cstheme="majorEastAsia"/>
              <w:szCs w:val="30"/>
              <w:lang w:val="en-US" w:eastAsia="zh-CN"/>
            </w:rPr>
            <w:t xml:space="preserve">1.2.2 </w:t>
          </w:r>
          <w:r>
            <w:rPr>
              <w:rFonts w:hint="eastAsia" w:asciiTheme="majorEastAsia" w:hAnsiTheme="majorEastAsia" w:eastAsiaTheme="majorEastAsia" w:cstheme="majorEastAsia"/>
              <w:szCs w:val="30"/>
              <w:lang w:val="en-US" w:eastAsia="zh-CN"/>
            </w:rPr>
            <w:t>保留区划分</w:t>
          </w:r>
          <w:r>
            <w:tab/>
          </w:r>
          <w:r>
            <w:fldChar w:fldCharType="begin"/>
          </w:r>
          <w:r>
            <w:instrText xml:space="preserve"> PAGEREF _Toc30843 \h </w:instrText>
          </w:r>
          <w:r>
            <w:fldChar w:fldCharType="separate"/>
          </w:r>
          <w:r>
            <w:t>19</w:t>
          </w:r>
          <w:r>
            <w:fldChar w:fldCharType="end"/>
          </w:r>
          <w:r>
            <w:fldChar w:fldCharType="end"/>
          </w:r>
        </w:p>
        <w:p>
          <w:pPr>
            <w:pStyle w:val="7"/>
            <w:tabs>
              <w:tab w:val="right" w:leader="dot" w:pos="8306"/>
            </w:tabs>
          </w:pPr>
          <w:r>
            <w:fldChar w:fldCharType="begin"/>
          </w:r>
          <w:r>
            <w:instrText xml:space="preserve"> HYPERLINK \l _Toc29356 </w:instrText>
          </w:r>
          <w:r>
            <w:fldChar w:fldCharType="separate"/>
          </w:r>
          <w:r>
            <w:rPr>
              <w:rFonts w:hint="default" w:asciiTheme="majorEastAsia" w:hAnsiTheme="majorEastAsia" w:eastAsiaTheme="majorEastAsia" w:cstheme="majorEastAsia"/>
              <w:szCs w:val="30"/>
              <w:lang w:val="en-US" w:eastAsia="zh-CN"/>
            </w:rPr>
            <w:t xml:space="preserve">1.2.3 </w:t>
          </w:r>
          <w:r>
            <w:rPr>
              <w:rFonts w:hint="eastAsia" w:asciiTheme="majorEastAsia" w:hAnsiTheme="majorEastAsia" w:eastAsiaTheme="majorEastAsia" w:cstheme="majorEastAsia"/>
              <w:szCs w:val="30"/>
              <w:lang w:val="en-US" w:eastAsia="zh-CN"/>
            </w:rPr>
            <w:t>规划采砂场划分情况</w:t>
          </w:r>
          <w:r>
            <w:tab/>
          </w:r>
          <w:r>
            <w:fldChar w:fldCharType="begin"/>
          </w:r>
          <w:r>
            <w:instrText xml:space="preserve"> PAGEREF _Toc29356 \h </w:instrText>
          </w:r>
          <w:r>
            <w:fldChar w:fldCharType="separate"/>
          </w:r>
          <w:r>
            <w:t>22</w:t>
          </w:r>
          <w:r>
            <w:fldChar w:fldCharType="end"/>
          </w:r>
          <w:r>
            <w:fldChar w:fldCharType="end"/>
          </w:r>
        </w:p>
        <w:p>
          <w:pPr>
            <w:pStyle w:val="7"/>
            <w:tabs>
              <w:tab w:val="right" w:leader="dot" w:pos="8306"/>
            </w:tabs>
          </w:pPr>
          <w:r>
            <w:fldChar w:fldCharType="begin"/>
          </w:r>
          <w:r>
            <w:instrText xml:space="preserve"> HYPERLINK \l _Toc5479 </w:instrText>
          </w:r>
          <w:r>
            <w:fldChar w:fldCharType="separate"/>
          </w:r>
          <w:r>
            <w:rPr>
              <w:rFonts w:hint="default" w:asciiTheme="majorEastAsia" w:hAnsiTheme="majorEastAsia" w:eastAsiaTheme="majorEastAsia" w:cstheme="majorEastAsia"/>
              <w:szCs w:val="30"/>
              <w:lang w:val="en-US" w:eastAsia="zh-CN"/>
            </w:rPr>
            <w:t xml:space="preserve">1.2.4 </w:t>
          </w:r>
          <w:r>
            <w:rPr>
              <w:rFonts w:hint="eastAsia" w:asciiTheme="majorEastAsia" w:hAnsiTheme="majorEastAsia" w:eastAsiaTheme="majorEastAsia" w:cstheme="majorEastAsia"/>
              <w:szCs w:val="30"/>
              <w:lang w:val="en-US" w:eastAsia="zh-CN"/>
            </w:rPr>
            <w:t>规划采砂场砂料总量分析情况</w:t>
          </w:r>
          <w:r>
            <w:tab/>
          </w:r>
          <w:r>
            <w:fldChar w:fldCharType="begin"/>
          </w:r>
          <w:r>
            <w:instrText xml:space="preserve"> PAGEREF _Toc5479 \h </w:instrText>
          </w:r>
          <w:r>
            <w:fldChar w:fldCharType="separate"/>
          </w:r>
          <w:r>
            <w:t>28</w:t>
          </w:r>
          <w:r>
            <w:fldChar w:fldCharType="end"/>
          </w:r>
          <w:r>
            <w:fldChar w:fldCharType="end"/>
          </w:r>
        </w:p>
        <w:p>
          <w:pPr>
            <w:pStyle w:val="7"/>
            <w:tabs>
              <w:tab w:val="right" w:leader="dot" w:pos="8306"/>
            </w:tabs>
          </w:pPr>
          <w:r>
            <w:fldChar w:fldCharType="begin"/>
          </w:r>
          <w:r>
            <w:instrText xml:space="preserve"> HYPERLINK \l _Toc22652 </w:instrText>
          </w:r>
          <w:r>
            <w:fldChar w:fldCharType="separate"/>
          </w:r>
          <w:r>
            <w:rPr>
              <w:rFonts w:hint="default" w:asciiTheme="majorEastAsia" w:hAnsiTheme="majorEastAsia" w:eastAsiaTheme="majorEastAsia" w:cstheme="majorEastAsia"/>
              <w:szCs w:val="30"/>
              <w:lang w:val="en-US" w:eastAsia="zh-CN"/>
            </w:rPr>
            <w:t xml:space="preserve">1.2.5 </w:t>
          </w:r>
          <w:r>
            <w:rPr>
              <w:rFonts w:hint="eastAsia" w:asciiTheme="majorEastAsia" w:hAnsiTheme="majorEastAsia" w:eastAsiaTheme="majorEastAsia" w:cstheme="majorEastAsia"/>
              <w:szCs w:val="30"/>
              <w:lang w:val="en-US" w:eastAsia="zh-CN"/>
            </w:rPr>
            <w:t>规划年度开采控制量情况</w:t>
          </w:r>
          <w:r>
            <w:tab/>
          </w:r>
          <w:r>
            <w:fldChar w:fldCharType="begin"/>
          </w:r>
          <w:r>
            <w:instrText xml:space="preserve"> PAGEREF _Toc22652 \h </w:instrText>
          </w:r>
          <w:r>
            <w:fldChar w:fldCharType="separate"/>
          </w:r>
          <w:r>
            <w:t>32</w:t>
          </w:r>
          <w:r>
            <w:fldChar w:fldCharType="end"/>
          </w:r>
          <w:r>
            <w:fldChar w:fldCharType="end"/>
          </w:r>
        </w:p>
        <w:p>
          <w:pPr>
            <w:pStyle w:val="7"/>
            <w:tabs>
              <w:tab w:val="right" w:leader="dot" w:pos="8306"/>
            </w:tabs>
          </w:pPr>
          <w:r>
            <w:fldChar w:fldCharType="begin"/>
          </w:r>
          <w:r>
            <w:instrText xml:space="preserve"> HYPERLINK \l _Toc12252 </w:instrText>
          </w:r>
          <w:r>
            <w:fldChar w:fldCharType="separate"/>
          </w:r>
          <w:r>
            <w:rPr>
              <w:rFonts w:hint="default" w:asciiTheme="majorEastAsia" w:hAnsiTheme="majorEastAsia" w:eastAsiaTheme="majorEastAsia" w:cstheme="majorEastAsia"/>
              <w:szCs w:val="30"/>
              <w:lang w:val="en-US" w:eastAsia="zh-CN"/>
            </w:rPr>
            <w:t xml:space="preserve">1.2.6 </w:t>
          </w:r>
          <w:r>
            <w:rPr>
              <w:rFonts w:hint="eastAsia" w:asciiTheme="majorEastAsia" w:hAnsiTheme="majorEastAsia" w:eastAsiaTheme="majorEastAsia" w:cstheme="majorEastAsia"/>
              <w:szCs w:val="30"/>
              <w:lang w:val="en-US" w:eastAsia="zh-CN"/>
            </w:rPr>
            <w:t>规划批复情况</w:t>
          </w:r>
          <w:r>
            <w:tab/>
          </w:r>
          <w:r>
            <w:fldChar w:fldCharType="begin"/>
          </w:r>
          <w:r>
            <w:instrText xml:space="preserve"> PAGEREF _Toc12252 \h </w:instrText>
          </w:r>
          <w:r>
            <w:fldChar w:fldCharType="separate"/>
          </w:r>
          <w:r>
            <w:t>36</w:t>
          </w:r>
          <w:r>
            <w:fldChar w:fldCharType="end"/>
          </w:r>
          <w:r>
            <w:fldChar w:fldCharType="end"/>
          </w:r>
        </w:p>
        <w:p>
          <w:pPr>
            <w:pStyle w:val="11"/>
            <w:tabs>
              <w:tab w:val="right" w:leader="dot" w:pos="8306"/>
            </w:tabs>
          </w:pPr>
          <w:r>
            <w:fldChar w:fldCharType="begin"/>
          </w:r>
          <w:r>
            <w:instrText xml:space="preserve"> HYPERLINK \l _Toc8337 </w:instrText>
          </w:r>
          <w:r>
            <w:fldChar w:fldCharType="separate"/>
          </w:r>
          <w:r>
            <w:rPr>
              <w:rFonts w:hint="default"/>
              <w:lang w:val="en-US" w:eastAsia="zh-CN"/>
            </w:rPr>
            <w:t xml:space="preserve">1.3 </w:t>
          </w:r>
          <w:r>
            <w:rPr>
              <w:rFonts w:hint="eastAsia"/>
              <w:lang w:val="en-US" w:eastAsia="zh-CN"/>
            </w:rPr>
            <w:t>年度采砂任务与规模</w:t>
          </w:r>
          <w:r>
            <w:tab/>
          </w:r>
          <w:r>
            <w:fldChar w:fldCharType="begin"/>
          </w:r>
          <w:r>
            <w:instrText xml:space="preserve"> PAGEREF _Toc8337 \h </w:instrText>
          </w:r>
          <w:r>
            <w:fldChar w:fldCharType="separate"/>
          </w:r>
          <w:r>
            <w:t>36</w:t>
          </w:r>
          <w:r>
            <w:fldChar w:fldCharType="end"/>
          </w:r>
          <w:r>
            <w:fldChar w:fldCharType="end"/>
          </w:r>
        </w:p>
        <w:p>
          <w:pPr>
            <w:pStyle w:val="7"/>
            <w:tabs>
              <w:tab w:val="right" w:leader="dot" w:pos="8306"/>
            </w:tabs>
          </w:pPr>
          <w:r>
            <w:fldChar w:fldCharType="begin"/>
          </w:r>
          <w:r>
            <w:instrText xml:space="preserve"> HYPERLINK \l _Toc8163 </w:instrText>
          </w:r>
          <w:r>
            <w:fldChar w:fldCharType="separate"/>
          </w:r>
          <w:r>
            <w:rPr>
              <w:rFonts w:hint="default" w:asciiTheme="majorEastAsia" w:hAnsiTheme="majorEastAsia" w:eastAsiaTheme="majorEastAsia" w:cstheme="majorEastAsia"/>
              <w:szCs w:val="30"/>
              <w:lang w:val="en-US" w:eastAsia="zh-CN"/>
            </w:rPr>
            <w:t xml:space="preserve">1.3.1 </w:t>
          </w:r>
          <w:r>
            <w:rPr>
              <w:rFonts w:hint="eastAsia" w:asciiTheme="majorEastAsia" w:hAnsiTheme="majorEastAsia" w:eastAsiaTheme="majorEastAsia" w:cstheme="majorEastAsia"/>
              <w:szCs w:val="30"/>
              <w:lang w:val="en-US" w:eastAsia="zh-CN"/>
            </w:rPr>
            <w:t>年度采砂任务</w:t>
          </w:r>
          <w:r>
            <w:tab/>
          </w:r>
          <w:r>
            <w:fldChar w:fldCharType="begin"/>
          </w:r>
          <w:r>
            <w:instrText xml:space="preserve"> PAGEREF _Toc8163 \h </w:instrText>
          </w:r>
          <w:r>
            <w:fldChar w:fldCharType="separate"/>
          </w:r>
          <w:r>
            <w:t>36</w:t>
          </w:r>
          <w:r>
            <w:fldChar w:fldCharType="end"/>
          </w:r>
          <w:r>
            <w:fldChar w:fldCharType="end"/>
          </w:r>
        </w:p>
        <w:p>
          <w:pPr>
            <w:pStyle w:val="7"/>
            <w:tabs>
              <w:tab w:val="right" w:leader="dot" w:pos="8306"/>
            </w:tabs>
          </w:pPr>
          <w:r>
            <w:fldChar w:fldCharType="begin"/>
          </w:r>
          <w:r>
            <w:instrText xml:space="preserve"> HYPERLINK \l _Toc19400 </w:instrText>
          </w:r>
          <w:r>
            <w:fldChar w:fldCharType="separate"/>
          </w:r>
          <w:r>
            <w:rPr>
              <w:rFonts w:hint="default" w:asciiTheme="majorEastAsia" w:hAnsiTheme="majorEastAsia" w:eastAsiaTheme="majorEastAsia" w:cstheme="majorEastAsia"/>
              <w:szCs w:val="30"/>
              <w:lang w:val="en-US" w:eastAsia="zh-CN"/>
            </w:rPr>
            <w:t xml:space="preserve">1.3.2 </w:t>
          </w:r>
          <w:r>
            <w:rPr>
              <w:rFonts w:hint="eastAsia" w:asciiTheme="majorEastAsia" w:hAnsiTheme="majorEastAsia" w:eastAsiaTheme="majorEastAsia" w:cstheme="majorEastAsia"/>
              <w:szCs w:val="30"/>
              <w:lang w:val="en-US" w:eastAsia="zh-CN"/>
            </w:rPr>
            <w:t>年度采砂规模</w:t>
          </w:r>
          <w:r>
            <w:tab/>
          </w:r>
          <w:r>
            <w:fldChar w:fldCharType="begin"/>
          </w:r>
          <w:r>
            <w:instrText xml:space="preserve"> PAGEREF _Toc19400 \h </w:instrText>
          </w:r>
          <w:r>
            <w:fldChar w:fldCharType="separate"/>
          </w:r>
          <w:r>
            <w:t>37</w:t>
          </w:r>
          <w:r>
            <w:fldChar w:fldCharType="end"/>
          </w:r>
          <w:r>
            <w:fldChar w:fldCharType="end"/>
          </w:r>
        </w:p>
        <w:p>
          <w:pPr>
            <w:pStyle w:val="11"/>
            <w:tabs>
              <w:tab w:val="right" w:leader="dot" w:pos="8306"/>
            </w:tabs>
          </w:pPr>
          <w:r>
            <w:fldChar w:fldCharType="begin"/>
          </w:r>
          <w:r>
            <w:instrText xml:space="preserve"> HYPERLINK \l _Toc12283 </w:instrText>
          </w:r>
          <w:r>
            <w:fldChar w:fldCharType="separate"/>
          </w:r>
          <w:r>
            <w:rPr>
              <w:rFonts w:hint="default"/>
              <w:lang w:val="en-US" w:eastAsia="zh-CN"/>
            </w:rPr>
            <w:t xml:space="preserve">1.4 </w:t>
          </w:r>
          <w:r>
            <w:rPr>
              <w:rFonts w:hint="eastAsia"/>
              <w:lang w:val="en-US" w:eastAsia="zh-CN"/>
            </w:rPr>
            <w:t>采区基本情况</w:t>
          </w:r>
          <w:r>
            <w:tab/>
          </w:r>
          <w:r>
            <w:fldChar w:fldCharType="begin"/>
          </w:r>
          <w:r>
            <w:instrText xml:space="preserve"> PAGEREF _Toc12283 \h </w:instrText>
          </w:r>
          <w:r>
            <w:fldChar w:fldCharType="separate"/>
          </w:r>
          <w:r>
            <w:t>38</w:t>
          </w:r>
          <w:r>
            <w:fldChar w:fldCharType="end"/>
          </w:r>
          <w:r>
            <w:fldChar w:fldCharType="end"/>
          </w:r>
        </w:p>
        <w:p>
          <w:pPr>
            <w:pStyle w:val="7"/>
            <w:tabs>
              <w:tab w:val="right" w:leader="dot" w:pos="8306"/>
            </w:tabs>
          </w:pPr>
          <w:r>
            <w:fldChar w:fldCharType="begin"/>
          </w:r>
          <w:r>
            <w:instrText xml:space="preserve"> HYPERLINK \l _Toc23408 </w:instrText>
          </w:r>
          <w:r>
            <w:fldChar w:fldCharType="separate"/>
          </w:r>
          <w:r>
            <w:rPr>
              <w:rFonts w:hint="default" w:asciiTheme="majorEastAsia" w:hAnsiTheme="majorEastAsia" w:eastAsiaTheme="majorEastAsia" w:cstheme="majorEastAsia"/>
              <w:szCs w:val="30"/>
              <w:lang w:val="en-US" w:eastAsia="zh-CN"/>
            </w:rPr>
            <w:t xml:space="preserve">1.4.1 </w:t>
          </w:r>
          <w:r>
            <w:rPr>
              <w:rFonts w:hint="eastAsia" w:asciiTheme="majorEastAsia" w:hAnsiTheme="majorEastAsia" w:eastAsiaTheme="majorEastAsia" w:cstheme="majorEastAsia"/>
              <w:szCs w:val="30"/>
              <w:lang w:val="en-US" w:eastAsia="zh-CN"/>
            </w:rPr>
            <w:t>采区开采情况</w:t>
          </w:r>
          <w:r>
            <w:tab/>
          </w:r>
          <w:r>
            <w:fldChar w:fldCharType="begin"/>
          </w:r>
          <w:r>
            <w:instrText xml:space="preserve"> PAGEREF _Toc23408 \h </w:instrText>
          </w:r>
          <w:r>
            <w:fldChar w:fldCharType="separate"/>
          </w:r>
          <w:r>
            <w:t>38</w:t>
          </w:r>
          <w:r>
            <w:fldChar w:fldCharType="end"/>
          </w:r>
          <w:r>
            <w:fldChar w:fldCharType="end"/>
          </w:r>
        </w:p>
        <w:p>
          <w:pPr>
            <w:pStyle w:val="7"/>
            <w:tabs>
              <w:tab w:val="right" w:leader="dot" w:pos="8306"/>
            </w:tabs>
          </w:pPr>
          <w:r>
            <w:fldChar w:fldCharType="begin"/>
          </w:r>
          <w:r>
            <w:instrText xml:space="preserve"> HYPERLINK \l _Toc25042 </w:instrText>
          </w:r>
          <w:r>
            <w:fldChar w:fldCharType="separate"/>
          </w:r>
          <w:r>
            <w:rPr>
              <w:rFonts w:hint="default" w:asciiTheme="majorEastAsia" w:hAnsiTheme="majorEastAsia" w:eastAsiaTheme="majorEastAsia" w:cstheme="majorEastAsia"/>
              <w:szCs w:val="30"/>
              <w:lang w:val="en-US" w:eastAsia="zh-CN"/>
            </w:rPr>
            <w:t xml:space="preserve">1.4.2 </w:t>
          </w:r>
          <w:r>
            <w:rPr>
              <w:rFonts w:hint="eastAsia" w:asciiTheme="majorEastAsia" w:hAnsiTheme="majorEastAsia" w:eastAsiaTheme="majorEastAsia" w:cstheme="majorEastAsia"/>
              <w:szCs w:val="30"/>
              <w:lang w:val="en-US" w:eastAsia="zh-CN"/>
            </w:rPr>
            <w:t>采区现状情况</w:t>
          </w:r>
          <w:r>
            <w:tab/>
          </w:r>
          <w:r>
            <w:fldChar w:fldCharType="begin"/>
          </w:r>
          <w:r>
            <w:instrText xml:space="preserve"> PAGEREF _Toc25042 \h </w:instrText>
          </w:r>
          <w:r>
            <w:fldChar w:fldCharType="separate"/>
          </w:r>
          <w:r>
            <w:t>39</w:t>
          </w:r>
          <w:r>
            <w:fldChar w:fldCharType="end"/>
          </w:r>
          <w:r>
            <w:fldChar w:fldCharType="end"/>
          </w:r>
        </w:p>
        <w:p>
          <w:pPr>
            <w:pStyle w:val="10"/>
            <w:tabs>
              <w:tab w:val="right" w:leader="dot" w:pos="8306"/>
            </w:tabs>
          </w:pPr>
          <w:r>
            <w:fldChar w:fldCharType="begin"/>
          </w:r>
          <w:r>
            <w:instrText xml:space="preserve"> HYPERLINK \l _Toc16792 </w:instrText>
          </w:r>
          <w:r>
            <w:fldChar w:fldCharType="separate"/>
          </w:r>
          <w:r>
            <w:rPr>
              <w:rFonts w:hint="eastAsia"/>
              <w:szCs w:val="32"/>
              <w:lang w:val="en-US" w:eastAsia="zh-CN"/>
            </w:rPr>
            <w:t>2 编制依据</w:t>
          </w:r>
          <w:r>
            <w:tab/>
          </w:r>
          <w:r>
            <w:fldChar w:fldCharType="begin"/>
          </w:r>
          <w:r>
            <w:instrText xml:space="preserve"> PAGEREF _Toc16792 \h </w:instrText>
          </w:r>
          <w:r>
            <w:fldChar w:fldCharType="separate"/>
          </w:r>
          <w:r>
            <w:t>42</w:t>
          </w:r>
          <w:r>
            <w:fldChar w:fldCharType="end"/>
          </w:r>
          <w:r>
            <w:fldChar w:fldCharType="end"/>
          </w:r>
        </w:p>
        <w:p>
          <w:pPr>
            <w:pStyle w:val="11"/>
            <w:tabs>
              <w:tab w:val="right" w:leader="dot" w:pos="8306"/>
            </w:tabs>
          </w:pPr>
          <w:r>
            <w:fldChar w:fldCharType="begin"/>
          </w:r>
          <w:r>
            <w:instrText xml:space="preserve"> HYPERLINK \l _Toc25075 </w:instrText>
          </w:r>
          <w:r>
            <w:fldChar w:fldCharType="separate"/>
          </w:r>
          <w:r>
            <w:rPr>
              <w:rFonts w:hint="eastAsia"/>
              <w:lang w:val="en-US" w:eastAsia="zh-CN"/>
            </w:rPr>
            <w:t>2.1 指导思想</w:t>
          </w:r>
          <w:r>
            <w:tab/>
          </w:r>
          <w:r>
            <w:fldChar w:fldCharType="begin"/>
          </w:r>
          <w:r>
            <w:instrText xml:space="preserve"> PAGEREF _Toc25075 \h </w:instrText>
          </w:r>
          <w:r>
            <w:fldChar w:fldCharType="separate"/>
          </w:r>
          <w:r>
            <w:t>42</w:t>
          </w:r>
          <w:r>
            <w:fldChar w:fldCharType="end"/>
          </w:r>
          <w:r>
            <w:fldChar w:fldCharType="end"/>
          </w:r>
        </w:p>
        <w:p>
          <w:pPr>
            <w:pStyle w:val="11"/>
            <w:tabs>
              <w:tab w:val="right" w:leader="dot" w:pos="8306"/>
            </w:tabs>
          </w:pPr>
          <w:r>
            <w:fldChar w:fldCharType="begin"/>
          </w:r>
          <w:r>
            <w:instrText xml:space="preserve"> HYPERLINK \l _Toc14473 </w:instrText>
          </w:r>
          <w:r>
            <w:fldChar w:fldCharType="separate"/>
          </w:r>
          <w:r>
            <w:rPr>
              <w:rFonts w:hint="eastAsia"/>
              <w:lang w:val="en-US" w:eastAsia="zh-CN"/>
            </w:rPr>
            <w:t>2.2  编制依据及原则</w:t>
          </w:r>
          <w:r>
            <w:tab/>
          </w:r>
          <w:r>
            <w:fldChar w:fldCharType="begin"/>
          </w:r>
          <w:r>
            <w:instrText xml:space="preserve"> PAGEREF _Toc14473 \h </w:instrText>
          </w:r>
          <w:r>
            <w:fldChar w:fldCharType="separate"/>
          </w:r>
          <w:r>
            <w:t>42</w:t>
          </w:r>
          <w:r>
            <w:fldChar w:fldCharType="end"/>
          </w:r>
          <w:r>
            <w:fldChar w:fldCharType="end"/>
          </w:r>
        </w:p>
        <w:p>
          <w:pPr>
            <w:pStyle w:val="7"/>
            <w:tabs>
              <w:tab w:val="right" w:leader="dot" w:pos="8306"/>
            </w:tabs>
          </w:pPr>
          <w:r>
            <w:fldChar w:fldCharType="begin"/>
          </w:r>
          <w:r>
            <w:instrText xml:space="preserve"> HYPERLINK \l _Toc27077 </w:instrText>
          </w:r>
          <w:r>
            <w:fldChar w:fldCharType="separate"/>
          </w:r>
          <w:r>
            <w:rPr>
              <w:rFonts w:hint="eastAsia" w:asciiTheme="majorEastAsia" w:hAnsiTheme="majorEastAsia" w:eastAsiaTheme="majorEastAsia" w:cstheme="majorEastAsia"/>
              <w:szCs w:val="30"/>
              <w:lang w:val="en-US" w:eastAsia="zh-CN"/>
            </w:rPr>
            <w:t>2.2.1 编制依据</w:t>
          </w:r>
          <w:r>
            <w:tab/>
          </w:r>
          <w:r>
            <w:fldChar w:fldCharType="begin"/>
          </w:r>
          <w:r>
            <w:instrText xml:space="preserve"> PAGEREF _Toc27077 \h </w:instrText>
          </w:r>
          <w:r>
            <w:fldChar w:fldCharType="separate"/>
          </w:r>
          <w:r>
            <w:t>42</w:t>
          </w:r>
          <w:r>
            <w:fldChar w:fldCharType="end"/>
          </w:r>
          <w:r>
            <w:fldChar w:fldCharType="end"/>
          </w:r>
        </w:p>
        <w:p>
          <w:pPr>
            <w:pStyle w:val="7"/>
            <w:tabs>
              <w:tab w:val="right" w:leader="dot" w:pos="8306"/>
            </w:tabs>
          </w:pPr>
          <w:r>
            <w:fldChar w:fldCharType="begin"/>
          </w:r>
          <w:r>
            <w:instrText xml:space="preserve"> HYPERLINK \l _Toc25416 </w:instrText>
          </w:r>
          <w:r>
            <w:fldChar w:fldCharType="separate"/>
          </w:r>
          <w:r>
            <w:rPr>
              <w:rFonts w:hint="eastAsia" w:asciiTheme="majorEastAsia" w:hAnsiTheme="majorEastAsia" w:eastAsiaTheme="majorEastAsia" w:cstheme="majorEastAsia"/>
              <w:szCs w:val="30"/>
              <w:lang w:val="en-US" w:eastAsia="zh-CN"/>
            </w:rPr>
            <w:t>2.2.2 编制原则</w:t>
          </w:r>
          <w:r>
            <w:tab/>
          </w:r>
          <w:r>
            <w:fldChar w:fldCharType="begin"/>
          </w:r>
          <w:r>
            <w:instrText xml:space="preserve"> PAGEREF _Toc25416 \h </w:instrText>
          </w:r>
          <w:r>
            <w:fldChar w:fldCharType="separate"/>
          </w:r>
          <w:r>
            <w:t>45</w:t>
          </w:r>
          <w:r>
            <w:fldChar w:fldCharType="end"/>
          </w:r>
          <w:r>
            <w:fldChar w:fldCharType="end"/>
          </w:r>
        </w:p>
        <w:p>
          <w:pPr>
            <w:pStyle w:val="11"/>
            <w:tabs>
              <w:tab w:val="right" w:leader="dot" w:pos="8306"/>
            </w:tabs>
          </w:pPr>
          <w:r>
            <w:fldChar w:fldCharType="begin"/>
          </w:r>
          <w:r>
            <w:instrText xml:space="preserve"> HYPERLINK \l _Toc2695 </w:instrText>
          </w:r>
          <w:r>
            <w:fldChar w:fldCharType="separate"/>
          </w:r>
          <w:r>
            <w:rPr>
              <w:rFonts w:hint="eastAsia"/>
              <w:lang w:val="en-US" w:eastAsia="zh-CN"/>
            </w:rPr>
            <w:t>2.3 实施范围及实施年度</w:t>
          </w:r>
          <w:r>
            <w:tab/>
          </w:r>
          <w:r>
            <w:fldChar w:fldCharType="begin"/>
          </w:r>
          <w:r>
            <w:instrText xml:space="preserve"> PAGEREF _Toc2695 \h </w:instrText>
          </w:r>
          <w:r>
            <w:fldChar w:fldCharType="separate"/>
          </w:r>
          <w:r>
            <w:t>46</w:t>
          </w:r>
          <w:r>
            <w:fldChar w:fldCharType="end"/>
          </w:r>
          <w:r>
            <w:fldChar w:fldCharType="end"/>
          </w:r>
        </w:p>
        <w:p>
          <w:pPr>
            <w:pStyle w:val="7"/>
            <w:tabs>
              <w:tab w:val="right" w:leader="dot" w:pos="8306"/>
            </w:tabs>
          </w:pPr>
          <w:r>
            <w:fldChar w:fldCharType="begin"/>
          </w:r>
          <w:r>
            <w:instrText xml:space="preserve"> HYPERLINK \l _Toc26404 </w:instrText>
          </w:r>
          <w:r>
            <w:fldChar w:fldCharType="separate"/>
          </w:r>
          <w:r>
            <w:rPr>
              <w:rFonts w:hint="eastAsia" w:asciiTheme="majorEastAsia" w:hAnsiTheme="majorEastAsia" w:eastAsiaTheme="majorEastAsia" w:cstheme="majorEastAsia"/>
              <w:szCs w:val="30"/>
              <w:lang w:val="en-US" w:eastAsia="zh-CN"/>
            </w:rPr>
            <w:t>2.3.1 实施范围</w:t>
          </w:r>
          <w:r>
            <w:tab/>
          </w:r>
          <w:r>
            <w:fldChar w:fldCharType="begin"/>
          </w:r>
          <w:r>
            <w:instrText xml:space="preserve"> PAGEREF _Toc26404 \h </w:instrText>
          </w:r>
          <w:r>
            <w:fldChar w:fldCharType="separate"/>
          </w:r>
          <w:r>
            <w:t>46</w:t>
          </w:r>
          <w:r>
            <w:fldChar w:fldCharType="end"/>
          </w:r>
          <w:r>
            <w:fldChar w:fldCharType="end"/>
          </w:r>
        </w:p>
        <w:p>
          <w:pPr>
            <w:pStyle w:val="7"/>
            <w:tabs>
              <w:tab w:val="right" w:leader="dot" w:pos="8306"/>
            </w:tabs>
          </w:pPr>
          <w:r>
            <w:fldChar w:fldCharType="begin"/>
          </w:r>
          <w:r>
            <w:instrText xml:space="preserve"> HYPERLINK \l _Toc28976 </w:instrText>
          </w:r>
          <w:r>
            <w:fldChar w:fldCharType="separate"/>
          </w:r>
          <w:r>
            <w:rPr>
              <w:rFonts w:hint="eastAsia" w:asciiTheme="majorEastAsia" w:hAnsiTheme="majorEastAsia" w:eastAsiaTheme="majorEastAsia" w:cstheme="majorEastAsia"/>
              <w:szCs w:val="30"/>
              <w:lang w:val="en-US" w:eastAsia="zh-CN"/>
            </w:rPr>
            <w:t>2.3.2 实施年度</w:t>
          </w:r>
          <w:r>
            <w:tab/>
          </w:r>
          <w:r>
            <w:fldChar w:fldCharType="begin"/>
          </w:r>
          <w:r>
            <w:instrText xml:space="preserve"> PAGEREF _Toc28976 \h </w:instrText>
          </w:r>
          <w:r>
            <w:fldChar w:fldCharType="separate"/>
          </w:r>
          <w:r>
            <w:t>46</w:t>
          </w:r>
          <w:r>
            <w:fldChar w:fldCharType="end"/>
          </w:r>
          <w:r>
            <w:fldChar w:fldCharType="end"/>
          </w:r>
        </w:p>
        <w:p>
          <w:pPr>
            <w:pStyle w:val="11"/>
            <w:tabs>
              <w:tab w:val="right" w:leader="dot" w:pos="8306"/>
            </w:tabs>
          </w:pPr>
          <w:r>
            <w:fldChar w:fldCharType="begin"/>
          </w:r>
          <w:r>
            <w:instrText xml:space="preserve"> HYPERLINK \l _Toc28302 </w:instrText>
          </w:r>
          <w:r>
            <w:fldChar w:fldCharType="separate"/>
          </w:r>
          <w:r>
            <w:rPr>
              <w:rFonts w:hint="eastAsia"/>
              <w:lang w:val="en-US" w:eastAsia="zh-CN"/>
            </w:rPr>
            <w:t>2.4 编制任务</w:t>
          </w:r>
          <w:r>
            <w:tab/>
          </w:r>
          <w:r>
            <w:fldChar w:fldCharType="begin"/>
          </w:r>
          <w:r>
            <w:instrText xml:space="preserve"> PAGEREF _Toc28302 \h </w:instrText>
          </w:r>
          <w:r>
            <w:fldChar w:fldCharType="separate"/>
          </w:r>
          <w:r>
            <w:t>46</w:t>
          </w:r>
          <w:r>
            <w:fldChar w:fldCharType="end"/>
          </w:r>
          <w:r>
            <w:fldChar w:fldCharType="end"/>
          </w:r>
        </w:p>
        <w:p>
          <w:pPr>
            <w:pStyle w:val="10"/>
            <w:tabs>
              <w:tab w:val="right" w:leader="dot" w:pos="8306"/>
            </w:tabs>
          </w:pPr>
          <w:r>
            <w:fldChar w:fldCharType="begin"/>
          </w:r>
          <w:r>
            <w:instrText xml:space="preserve"> HYPERLINK \l _Toc29283 </w:instrText>
          </w:r>
          <w:r>
            <w:fldChar w:fldCharType="separate"/>
          </w:r>
          <w:r>
            <w:rPr>
              <w:rFonts w:hint="eastAsia"/>
              <w:szCs w:val="32"/>
              <w:lang w:val="en-US" w:eastAsia="zh-CN"/>
            </w:rPr>
            <w:t>3 采运砂方案</w:t>
          </w:r>
          <w:r>
            <w:tab/>
          </w:r>
          <w:r>
            <w:fldChar w:fldCharType="begin"/>
          </w:r>
          <w:r>
            <w:instrText xml:space="preserve"> PAGEREF _Toc29283 \h </w:instrText>
          </w:r>
          <w:r>
            <w:fldChar w:fldCharType="separate"/>
          </w:r>
          <w:r>
            <w:t>48</w:t>
          </w:r>
          <w:r>
            <w:fldChar w:fldCharType="end"/>
          </w:r>
          <w:r>
            <w:fldChar w:fldCharType="end"/>
          </w:r>
        </w:p>
        <w:p>
          <w:pPr>
            <w:pStyle w:val="11"/>
            <w:tabs>
              <w:tab w:val="right" w:leader="dot" w:pos="8306"/>
            </w:tabs>
          </w:pPr>
          <w:r>
            <w:fldChar w:fldCharType="begin"/>
          </w:r>
          <w:r>
            <w:instrText xml:space="preserve"> HYPERLINK \l _Toc18379 </w:instrText>
          </w:r>
          <w:r>
            <w:fldChar w:fldCharType="separate"/>
          </w:r>
          <w:r>
            <w:rPr>
              <w:rFonts w:hint="eastAsia"/>
              <w:lang w:val="en-US" w:eastAsia="zh-CN"/>
            </w:rPr>
            <w:t>3.1 采砂实施许可方式</w:t>
          </w:r>
          <w:r>
            <w:tab/>
          </w:r>
          <w:r>
            <w:fldChar w:fldCharType="begin"/>
          </w:r>
          <w:r>
            <w:instrText xml:space="preserve"> PAGEREF _Toc18379 \h </w:instrText>
          </w:r>
          <w:r>
            <w:fldChar w:fldCharType="separate"/>
          </w:r>
          <w:r>
            <w:t>48</w:t>
          </w:r>
          <w:r>
            <w:fldChar w:fldCharType="end"/>
          </w:r>
          <w:r>
            <w:fldChar w:fldCharType="end"/>
          </w:r>
        </w:p>
        <w:p>
          <w:pPr>
            <w:pStyle w:val="11"/>
            <w:tabs>
              <w:tab w:val="right" w:leader="dot" w:pos="8306"/>
            </w:tabs>
          </w:pPr>
          <w:r>
            <w:fldChar w:fldCharType="begin"/>
          </w:r>
          <w:r>
            <w:instrText xml:space="preserve"> HYPERLINK \l _Toc26316 </w:instrText>
          </w:r>
          <w:r>
            <w:fldChar w:fldCharType="separate"/>
          </w:r>
          <w:r>
            <w:rPr>
              <w:rFonts w:hint="eastAsia"/>
              <w:lang w:val="en-US" w:eastAsia="zh-CN"/>
            </w:rPr>
            <w:t>3.2 开采控制条件</w:t>
          </w:r>
          <w:r>
            <w:tab/>
          </w:r>
          <w:r>
            <w:fldChar w:fldCharType="begin"/>
          </w:r>
          <w:r>
            <w:instrText xml:space="preserve"> PAGEREF _Toc26316 \h </w:instrText>
          </w:r>
          <w:r>
            <w:fldChar w:fldCharType="separate"/>
          </w:r>
          <w:r>
            <w:t>48</w:t>
          </w:r>
          <w:r>
            <w:fldChar w:fldCharType="end"/>
          </w:r>
          <w:r>
            <w:fldChar w:fldCharType="end"/>
          </w:r>
        </w:p>
        <w:p>
          <w:pPr>
            <w:pStyle w:val="7"/>
            <w:tabs>
              <w:tab w:val="right" w:leader="dot" w:pos="8306"/>
            </w:tabs>
          </w:pPr>
          <w:r>
            <w:fldChar w:fldCharType="begin"/>
          </w:r>
          <w:r>
            <w:instrText xml:space="preserve"> HYPERLINK \l _Toc9807 </w:instrText>
          </w:r>
          <w:r>
            <w:fldChar w:fldCharType="separate"/>
          </w:r>
          <w:r>
            <w:rPr>
              <w:rFonts w:hint="eastAsia" w:asciiTheme="majorEastAsia" w:hAnsiTheme="majorEastAsia" w:eastAsiaTheme="majorEastAsia" w:cstheme="majorEastAsia"/>
              <w:szCs w:val="30"/>
              <w:lang w:val="en-US" w:eastAsia="zh-CN"/>
            </w:rPr>
            <w:t>3.2.1 开采河段位置及开采范围</w:t>
          </w:r>
          <w:r>
            <w:tab/>
          </w:r>
          <w:r>
            <w:fldChar w:fldCharType="begin"/>
          </w:r>
          <w:r>
            <w:instrText xml:space="preserve"> PAGEREF _Toc9807 \h </w:instrText>
          </w:r>
          <w:r>
            <w:fldChar w:fldCharType="separate"/>
          </w:r>
          <w:r>
            <w:t>48</w:t>
          </w:r>
          <w:r>
            <w:fldChar w:fldCharType="end"/>
          </w:r>
          <w:r>
            <w:fldChar w:fldCharType="end"/>
          </w:r>
        </w:p>
        <w:p>
          <w:pPr>
            <w:pStyle w:val="7"/>
            <w:tabs>
              <w:tab w:val="right" w:leader="dot" w:pos="8306"/>
            </w:tabs>
          </w:pPr>
          <w:r>
            <w:fldChar w:fldCharType="begin"/>
          </w:r>
          <w:r>
            <w:instrText xml:space="preserve"> HYPERLINK \l _Toc25508 </w:instrText>
          </w:r>
          <w:r>
            <w:fldChar w:fldCharType="separate"/>
          </w:r>
          <w:r>
            <w:rPr>
              <w:rFonts w:hint="eastAsia" w:asciiTheme="majorEastAsia" w:hAnsiTheme="majorEastAsia" w:eastAsiaTheme="majorEastAsia" w:cstheme="majorEastAsia"/>
              <w:szCs w:val="30"/>
              <w:lang w:val="en-US" w:eastAsia="zh-CN"/>
            </w:rPr>
            <w:t>3.2.2 开采计划</w:t>
          </w:r>
          <w:r>
            <w:tab/>
          </w:r>
          <w:r>
            <w:fldChar w:fldCharType="begin"/>
          </w:r>
          <w:r>
            <w:instrText xml:space="preserve"> PAGEREF _Toc25508 \h </w:instrText>
          </w:r>
          <w:r>
            <w:fldChar w:fldCharType="separate"/>
          </w:r>
          <w:r>
            <w:t>63</w:t>
          </w:r>
          <w:r>
            <w:fldChar w:fldCharType="end"/>
          </w:r>
          <w:r>
            <w:fldChar w:fldCharType="end"/>
          </w:r>
        </w:p>
        <w:p>
          <w:pPr>
            <w:pStyle w:val="7"/>
            <w:tabs>
              <w:tab w:val="right" w:leader="dot" w:pos="8306"/>
            </w:tabs>
          </w:pPr>
          <w:r>
            <w:fldChar w:fldCharType="begin"/>
          </w:r>
          <w:r>
            <w:instrText xml:space="preserve"> HYPERLINK \l _Toc950 </w:instrText>
          </w:r>
          <w:r>
            <w:fldChar w:fldCharType="separate"/>
          </w:r>
          <w:r>
            <w:rPr>
              <w:rFonts w:hint="eastAsia" w:asciiTheme="majorEastAsia" w:hAnsiTheme="majorEastAsia" w:eastAsiaTheme="majorEastAsia" w:cstheme="majorEastAsia"/>
              <w:szCs w:val="30"/>
              <w:lang w:val="en-US" w:eastAsia="zh-CN"/>
            </w:rPr>
            <w:t xml:space="preserve">3.2.3 </w:t>
          </w:r>
          <w:r>
            <w:rPr>
              <w:rFonts w:hint="eastAsia"/>
            </w:rPr>
            <w:t>开采</w:t>
          </w:r>
          <w:r>
            <w:rPr>
              <w:rFonts w:hint="eastAsia"/>
              <w:lang w:eastAsia="zh-CN"/>
            </w:rPr>
            <w:t>控制量</w:t>
          </w:r>
          <w:r>
            <w:tab/>
          </w:r>
          <w:r>
            <w:fldChar w:fldCharType="begin"/>
          </w:r>
          <w:r>
            <w:instrText xml:space="preserve"> PAGEREF _Toc950 \h </w:instrText>
          </w:r>
          <w:r>
            <w:fldChar w:fldCharType="separate"/>
          </w:r>
          <w:r>
            <w:t>67</w:t>
          </w:r>
          <w:r>
            <w:fldChar w:fldCharType="end"/>
          </w:r>
          <w:r>
            <w:fldChar w:fldCharType="end"/>
          </w:r>
        </w:p>
        <w:p>
          <w:pPr>
            <w:pStyle w:val="11"/>
            <w:tabs>
              <w:tab w:val="right" w:leader="dot" w:pos="8306"/>
            </w:tabs>
          </w:pPr>
          <w:r>
            <w:fldChar w:fldCharType="begin"/>
          </w:r>
          <w:r>
            <w:instrText xml:space="preserve"> HYPERLINK \l _Toc30777 </w:instrText>
          </w:r>
          <w:r>
            <w:fldChar w:fldCharType="separate"/>
          </w:r>
          <w:r>
            <w:rPr>
              <w:rFonts w:hint="eastAsia"/>
              <w:lang w:val="en-US" w:eastAsia="zh-CN"/>
            </w:rPr>
            <w:t>3.3 堆卸砂场设置</w:t>
          </w:r>
          <w:r>
            <w:tab/>
          </w:r>
          <w:r>
            <w:fldChar w:fldCharType="begin"/>
          </w:r>
          <w:r>
            <w:instrText xml:space="preserve"> PAGEREF _Toc30777 \h </w:instrText>
          </w:r>
          <w:r>
            <w:fldChar w:fldCharType="separate"/>
          </w:r>
          <w:r>
            <w:t>69</w:t>
          </w:r>
          <w:r>
            <w:fldChar w:fldCharType="end"/>
          </w:r>
          <w:r>
            <w:fldChar w:fldCharType="end"/>
          </w:r>
        </w:p>
        <w:p>
          <w:pPr>
            <w:pStyle w:val="7"/>
            <w:tabs>
              <w:tab w:val="right" w:leader="dot" w:pos="8306"/>
            </w:tabs>
          </w:pPr>
          <w:r>
            <w:fldChar w:fldCharType="begin"/>
          </w:r>
          <w:r>
            <w:instrText xml:space="preserve"> HYPERLINK \l _Toc17847 </w:instrText>
          </w:r>
          <w:r>
            <w:fldChar w:fldCharType="separate"/>
          </w:r>
          <w:r>
            <w:rPr>
              <w:rFonts w:hint="eastAsia" w:asciiTheme="majorEastAsia" w:hAnsiTheme="majorEastAsia" w:eastAsiaTheme="majorEastAsia" w:cstheme="majorEastAsia"/>
              <w:szCs w:val="30"/>
              <w:lang w:val="en-US" w:eastAsia="zh-CN"/>
            </w:rPr>
            <w:t>3.3.1 堆卸砂场布置原则和要求</w:t>
          </w:r>
          <w:r>
            <w:tab/>
          </w:r>
          <w:r>
            <w:fldChar w:fldCharType="begin"/>
          </w:r>
          <w:r>
            <w:instrText xml:space="preserve"> PAGEREF _Toc17847 \h </w:instrText>
          </w:r>
          <w:r>
            <w:fldChar w:fldCharType="separate"/>
          </w:r>
          <w:r>
            <w:t>69</w:t>
          </w:r>
          <w:r>
            <w:fldChar w:fldCharType="end"/>
          </w:r>
          <w:r>
            <w:fldChar w:fldCharType="end"/>
          </w:r>
        </w:p>
        <w:p>
          <w:pPr>
            <w:pStyle w:val="7"/>
            <w:tabs>
              <w:tab w:val="right" w:leader="dot" w:pos="8306"/>
            </w:tabs>
          </w:pPr>
          <w:r>
            <w:fldChar w:fldCharType="begin"/>
          </w:r>
          <w:r>
            <w:instrText xml:space="preserve"> HYPERLINK \l _Toc8347 </w:instrText>
          </w:r>
          <w:r>
            <w:fldChar w:fldCharType="separate"/>
          </w:r>
          <w:r>
            <w:rPr>
              <w:rFonts w:hint="eastAsia" w:asciiTheme="majorEastAsia" w:hAnsiTheme="majorEastAsia" w:eastAsiaTheme="majorEastAsia" w:cstheme="majorEastAsia"/>
              <w:szCs w:val="30"/>
              <w:lang w:val="en-US" w:eastAsia="zh-CN"/>
            </w:rPr>
            <w:t>3.3.2 堆卸砂场布置情况</w:t>
          </w:r>
          <w:r>
            <w:tab/>
          </w:r>
          <w:r>
            <w:fldChar w:fldCharType="begin"/>
          </w:r>
          <w:r>
            <w:instrText xml:space="preserve"> PAGEREF _Toc8347 \h </w:instrText>
          </w:r>
          <w:r>
            <w:fldChar w:fldCharType="separate"/>
          </w:r>
          <w:r>
            <w:t>69</w:t>
          </w:r>
          <w:r>
            <w:fldChar w:fldCharType="end"/>
          </w:r>
          <w:r>
            <w:fldChar w:fldCharType="end"/>
          </w:r>
        </w:p>
        <w:p>
          <w:pPr>
            <w:pStyle w:val="11"/>
            <w:tabs>
              <w:tab w:val="right" w:leader="dot" w:pos="8306"/>
            </w:tabs>
          </w:pPr>
          <w:r>
            <w:fldChar w:fldCharType="begin"/>
          </w:r>
          <w:r>
            <w:instrText xml:space="preserve"> HYPERLINK \l _Toc14471 </w:instrText>
          </w:r>
          <w:r>
            <w:fldChar w:fldCharType="separate"/>
          </w:r>
          <w:r>
            <w:rPr>
              <w:rFonts w:hint="eastAsia"/>
              <w:lang w:val="en-US" w:eastAsia="zh-CN"/>
            </w:rPr>
            <w:t>3.4 运砂方案</w:t>
          </w:r>
          <w:r>
            <w:tab/>
          </w:r>
          <w:r>
            <w:fldChar w:fldCharType="begin"/>
          </w:r>
          <w:r>
            <w:instrText xml:space="preserve"> PAGEREF _Toc14471 \h </w:instrText>
          </w:r>
          <w:r>
            <w:fldChar w:fldCharType="separate"/>
          </w:r>
          <w:r>
            <w:t>72</w:t>
          </w:r>
          <w:r>
            <w:fldChar w:fldCharType="end"/>
          </w:r>
          <w:r>
            <w:fldChar w:fldCharType="end"/>
          </w:r>
        </w:p>
        <w:p>
          <w:pPr>
            <w:pStyle w:val="7"/>
            <w:tabs>
              <w:tab w:val="right" w:leader="dot" w:pos="8306"/>
            </w:tabs>
          </w:pPr>
          <w:r>
            <w:fldChar w:fldCharType="begin"/>
          </w:r>
          <w:r>
            <w:instrText xml:space="preserve"> HYPERLINK \l _Toc24296 </w:instrText>
          </w:r>
          <w:r>
            <w:fldChar w:fldCharType="separate"/>
          </w:r>
          <w:r>
            <w:rPr>
              <w:rFonts w:hint="eastAsia" w:asciiTheme="majorEastAsia" w:hAnsiTheme="majorEastAsia" w:eastAsiaTheme="majorEastAsia" w:cstheme="majorEastAsia"/>
              <w:szCs w:val="30"/>
              <w:lang w:val="en-US" w:eastAsia="zh-CN"/>
            </w:rPr>
            <w:t>3.4.1 采砂河段内运输方案</w:t>
          </w:r>
          <w:r>
            <w:tab/>
          </w:r>
          <w:r>
            <w:fldChar w:fldCharType="begin"/>
          </w:r>
          <w:r>
            <w:instrText xml:space="preserve"> PAGEREF _Toc24296 \h </w:instrText>
          </w:r>
          <w:r>
            <w:fldChar w:fldCharType="separate"/>
          </w:r>
          <w:r>
            <w:t>72</w:t>
          </w:r>
          <w:r>
            <w:fldChar w:fldCharType="end"/>
          </w:r>
          <w:r>
            <w:fldChar w:fldCharType="end"/>
          </w:r>
        </w:p>
        <w:p>
          <w:pPr>
            <w:pStyle w:val="7"/>
            <w:tabs>
              <w:tab w:val="right" w:leader="dot" w:pos="8306"/>
            </w:tabs>
          </w:pPr>
          <w:r>
            <w:fldChar w:fldCharType="begin"/>
          </w:r>
          <w:r>
            <w:instrText xml:space="preserve"> HYPERLINK \l _Toc10632 </w:instrText>
          </w:r>
          <w:r>
            <w:fldChar w:fldCharType="separate"/>
          </w:r>
          <w:r>
            <w:rPr>
              <w:rFonts w:hint="eastAsia" w:asciiTheme="majorEastAsia" w:hAnsiTheme="majorEastAsia" w:eastAsiaTheme="majorEastAsia" w:cstheme="majorEastAsia"/>
              <w:szCs w:val="30"/>
              <w:lang w:val="en-US" w:eastAsia="zh-CN"/>
            </w:rPr>
            <w:t>3.4.2 砂料离岸至堆场、加工厂段运输方案</w:t>
          </w:r>
          <w:r>
            <w:tab/>
          </w:r>
          <w:r>
            <w:fldChar w:fldCharType="begin"/>
          </w:r>
          <w:r>
            <w:instrText xml:space="preserve"> PAGEREF _Toc10632 \h </w:instrText>
          </w:r>
          <w:r>
            <w:fldChar w:fldCharType="separate"/>
          </w:r>
          <w:r>
            <w:t>77</w:t>
          </w:r>
          <w:r>
            <w:fldChar w:fldCharType="end"/>
          </w:r>
          <w:r>
            <w:fldChar w:fldCharType="end"/>
          </w:r>
        </w:p>
        <w:p>
          <w:pPr>
            <w:pStyle w:val="7"/>
            <w:tabs>
              <w:tab w:val="right" w:leader="dot" w:pos="8306"/>
            </w:tabs>
          </w:pPr>
          <w:r>
            <w:fldChar w:fldCharType="begin"/>
          </w:r>
          <w:r>
            <w:instrText xml:space="preserve"> HYPERLINK \l _Toc14286 </w:instrText>
          </w:r>
          <w:r>
            <w:fldChar w:fldCharType="separate"/>
          </w:r>
          <w:r>
            <w:rPr>
              <w:rFonts w:hint="eastAsia" w:asciiTheme="majorEastAsia" w:hAnsiTheme="majorEastAsia" w:eastAsiaTheme="majorEastAsia" w:cstheme="majorEastAsia"/>
              <w:szCs w:val="30"/>
              <w:lang w:val="en-US" w:eastAsia="zh-CN"/>
            </w:rPr>
            <w:t>3.4.3 运砂方案具体情况</w:t>
          </w:r>
          <w:r>
            <w:tab/>
          </w:r>
          <w:r>
            <w:fldChar w:fldCharType="begin"/>
          </w:r>
          <w:r>
            <w:instrText xml:space="preserve"> PAGEREF _Toc14286 \h </w:instrText>
          </w:r>
          <w:r>
            <w:fldChar w:fldCharType="separate"/>
          </w:r>
          <w:r>
            <w:t>80</w:t>
          </w:r>
          <w:r>
            <w:fldChar w:fldCharType="end"/>
          </w:r>
          <w:r>
            <w:fldChar w:fldCharType="end"/>
          </w:r>
        </w:p>
        <w:p>
          <w:pPr>
            <w:pStyle w:val="10"/>
            <w:tabs>
              <w:tab w:val="right" w:leader="dot" w:pos="8306"/>
            </w:tabs>
          </w:pPr>
          <w:r>
            <w:fldChar w:fldCharType="begin"/>
          </w:r>
          <w:r>
            <w:instrText xml:space="preserve"> HYPERLINK \l _Toc3128 </w:instrText>
          </w:r>
          <w:r>
            <w:fldChar w:fldCharType="separate"/>
          </w:r>
          <w:r>
            <w:rPr>
              <w:rFonts w:hint="eastAsia"/>
              <w:szCs w:val="32"/>
              <w:lang w:val="en-US" w:eastAsia="zh-CN"/>
            </w:rPr>
            <w:t>4 采砂作业</w:t>
          </w:r>
          <w:r>
            <w:tab/>
          </w:r>
          <w:r>
            <w:fldChar w:fldCharType="begin"/>
          </w:r>
          <w:r>
            <w:instrText xml:space="preserve"> PAGEREF _Toc3128 \h </w:instrText>
          </w:r>
          <w:r>
            <w:fldChar w:fldCharType="separate"/>
          </w:r>
          <w:r>
            <w:t>82</w:t>
          </w:r>
          <w:r>
            <w:fldChar w:fldCharType="end"/>
          </w:r>
          <w:r>
            <w:fldChar w:fldCharType="end"/>
          </w:r>
        </w:p>
        <w:p>
          <w:pPr>
            <w:pStyle w:val="11"/>
            <w:tabs>
              <w:tab w:val="right" w:leader="dot" w:pos="8306"/>
            </w:tabs>
          </w:pPr>
          <w:r>
            <w:fldChar w:fldCharType="begin"/>
          </w:r>
          <w:r>
            <w:instrText xml:space="preserve"> HYPERLINK \l _Toc29752 </w:instrText>
          </w:r>
          <w:r>
            <w:fldChar w:fldCharType="separate"/>
          </w:r>
          <w:r>
            <w:rPr>
              <w:rFonts w:hint="eastAsia"/>
              <w:lang w:val="en-US" w:eastAsia="zh-CN"/>
            </w:rPr>
            <w:t>4.1 作业方式</w:t>
          </w:r>
          <w:r>
            <w:tab/>
          </w:r>
          <w:r>
            <w:fldChar w:fldCharType="begin"/>
          </w:r>
          <w:r>
            <w:instrText xml:space="preserve"> PAGEREF _Toc29752 \h </w:instrText>
          </w:r>
          <w:r>
            <w:fldChar w:fldCharType="separate"/>
          </w:r>
          <w:r>
            <w:t>82</w:t>
          </w:r>
          <w:r>
            <w:fldChar w:fldCharType="end"/>
          </w:r>
          <w:r>
            <w:fldChar w:fldCharType="end"/>
          </w:r>
        </w:p>
        <w:p>
          <w:pPr>
            <w:pStyle w:val="11"/>
            <w:tabs>
              <w:tab w:val="right" w:leader="dot" w:pos="8306"/>
            </w:tabs>
          </w:pPr>
          <w:r>
            <w:fldChar w:fldCharType="begin"/>
          </w:r>
          <w:r>
            <w:instrText xml:space="preserve"> HYPERLINK \l _Toc9138 </w:instrText>
          </w:r>
          <w:r>
            <w:fldChar w:fldCharType="separate"/>
          </w:r>
          <w:r>
            <w:rPr>
              <w:rFonts w:hint="eastAsia"/>
              <w:lang w:val="en-US" w:eastAsia="zh-CN"/>
            </w:rPr>
            <w:t>4.2 作业时间</w:t>
          </w:r>
          <w:r>
            <w:tab/>
          </w:r>
          <w:r>
            <w:fldChar w:fldCharType="begin"/>
          </w:r>
          <w:r>
            <w:instrText xml:space="preserve"> PAGEREF _Toc9138 \h </w:instrText>
          </w:r>
          <w:r>
            <w:fldChar w:fldCharType="separate"/>
          </w:r>
          <w:r>
            <w:t>86</w:t>
          </w:r>
          <w:r>
            <w:fldChar w:fldCharType="end"/>
          </w:r>
          <w:r>
            <w:fldChar w:fldCharType="end"/>
          </w:r>
        </w:p>
        <w:p>
          <w:pPr>
            <w:pStyle w:val="7"/>
            <w:tabs>
              <w:tab w:val="right" w:leader="dot" w:pos="8306"/>
            </w:tabs>
          </w:pPr>
          <w:r>
            <w:fldChar w:fldCharType="begin"/>
          </w:r>
          <w:r>
            <w:instrText xml:space="preserve"> HYPERLINK \l _Toc22848 </w:instrText>
          </w:r>
          <w:r>
            <w:fldChar w:fldCharType="separate"/>
          </w:r>
          <w:r>
            <w:rPr>
              <w:rFonts w:hint="eastAsia" w:asciiTheme="majorEastAsia" w:hAnsiTheme="majorEastAsia" w:eastAsiaTheme="majorEastAsia" w:cstheme="majorEastAsia"/>
              <w:szCs w:val="30"/>
              <w:lang w:val="en-US" w:eastAsia="zh-CN"/>
            </w:rPr>
            <w:t>4.2.1 禁采期及禁采时段</w:t>
          </w:r>
          <w:r>
            <w:tab/>
          </w:r>
          <w:r>
            <w:fldChar w:fldCharType="begin"/>
          </w:r>
          <w:r>
            <w:instrText xml:space="preserve"> PAGEREF _Toc22848 \h </w:instrText>
          </w:r>
          <w:r>
            <w:fldChar w:fldCharType="separate"/>
          </w:r>
          <w:r>
            <w:t>86</w:t>
          </w:r>
          <w:r>
            <w:fldChar w:fldCharType="end"/>
          </w:r>
          <w:r>
            <w:fldChar w:fldCharType="end"/>
          </w:r>
        </w:p>
        <w:p>
          <w:pPr>
            <w:pStyle w:val="7"/>
            <w:tabs>
              <w:tab w:val="right" w:leader="dot" w:pos="8306"/>
            </w:tabs>
          </w:pPr>
          <w:r>
            <w:fldChar w:fldCharType="begin"/>
          </w:r>
          <w:r>
            <w:instrText xml:space="preserve"> HYPERLINK \l _Toc15697 </w:instrText>
          </w:r>
          <w:r>
            <w:fldChar w:fldCharType="separate"/>
          </w:r>
          <w:r>
            <w:rPr>
              <w:rFonts w:hint="eastAsia" w:asciiTheme="majorEastAsia" w:hAnsiTheme="majorEastAsia" w:eastAsiaTheme="majorEastAsia" w:cstheme="majorEastAsia"/>
              <w:szCs w:val="30"/>
              <w:lang w:val="en-US" w:eastAsia="zh-CN"/>
            </w:rPr>
            <w:t>4.2.2 采砂作业时段</w:t>
          </w:r>
          <w:r>
            <w:tab/>
          </w:r>
          <w:r>
            <w:fldChar w:fldCharType="begin"/>
          </w:r>
          <w:r>
            <w:instrText xml:space="preserve"> PAGEREF _Toc15697 \h </w:instrText>
          </w:r>
          <w:r>
            <w:fldChar w:fldCharType="separate"/>
          </w:r>
          <w:r>
            <w:t>87</w:t>
          </w:r>
          <w:r>
            <w:fldChar w:fldCharType="end"/>
          </w:r>
          <w:r>
            <w:fldChar w:fldCharType="end"/>
          </w:r>
        </w:p>
        <w:p>
          <w:pPr>
            <w:pStyle w:val="11"/>
            <w:tabs>
              <w:tab w:val="right" w:leader="dot" w:pos="8306"/>
            </w:tabs>
          </w:pPr>
          <w:r>
            <w:fldChar w:fldCharType="begin"/>
          </w:r>
          <w:r>
            <w:instrText xml:space="preserve"> HYPERLINK \l _Toc20703 </w:instrText>
          </w:r>
          <w:r>
            <w:fldChar w:fldCharType="separate"/>
          </w:r>
          <w:r>
            <w:rPr>
              <w:rFonts w:hint="eastAsia"/>
              <w:lang w:val="en-US" w:eastAsia="zh-CN"/>
            </w:rPr>
            <w:t>4.3 采砂机具</w:t>
          </w:r>
          <w:r>
            <w:tab/>
          </w:r>
          <w:r>
            <w:fldChar w:fldCharType="begin"/>
          </w:r>
          <w:r>
            <w:instrText xml:space="preserve"> PAGEREF _Toc20703 \h </w:instrText>
          </w:r>
          <w:r>
            <w:fldChar w:fldCharType="separate"/>
          </w:r>
          <w:r>
            <w:t>87</w:t>
          </w:r>
          <w:r>
            <w:fldChar w:fldCharType="end"/>
          </w:r>
          <w:r>
            <w:fldChar w:fldCharType="end"/>
          </w:r>
        </w:p>
        <w:p>
          <w:pPr>
            <w:pStyle w:val="10"/>
            <w:tabs>
              <w:tab w:val="right" w:leader="dot" w:pos="8306"/>
            </w:tabs>
          </w:pPr>
          <w:r>
            <w:fldChar w:fldCharType="begin"/>
          </w:r>
          <w:r>
            <w:instrText xml:space="preserve"> HYPERLINK \l _Toc11557 </w:instrText>
          </w:r>
          <w:r>
            <w:fldChar w:fldCharType="separate"/>
          </w:r>
          <w:r>
            <w:rPr>
              <w:rFonts w:hint="eastAsia"/>
              <w:szCs w:val="32"/>
              <w:lang w:val="en-US" w:eastAsia="zh-CN"/>
            </w:rPr>
            <w:t>5 采砂作业管理</w:t>
          </w:r>
          <w:r>
            <w:tab/>
          </w:r>
          <w:r>
            <w:fldChar w:fldCharType="begin"/>
          </w:r>
          <w:r>
            <w:instrText xml:space="preserve"> PAGEREF _Toc11557 \h </w:instrText>
          </w:r>
          <w:r>
            <w:fldChar w:fldCharType="separate"/>
          </w:r>
          <w:r>
            <w:t>93</w:t>
          </w:r>
          <w:r>
            <w:fldChar w:fldCharType="end"/>
          </w:r>
          <w:r>
            <w:fldChar w:fldCharType="end"/>
          </w:r>
        </w:p>
        <w:p>
          <w:pPr>
            <w:pStyle w:val="11"/>
            <w:tabs>
              <w:tab w:val="right" w:leader="dot" w:pos="8306"/>
            </w:tabs>
          </w:pPr>
          <w:r>
            <w:fldChar w:fldCharType="begin"/>
          </w:r>
          <w:r>
            <w:instrText xml:space="preserve"> HYPERLINK \l _Toc4339 </w:instrText>
          </w:r>
          <w:r>
            <w:fldChar w:fldCharType="separate"/>
          </w:r>
          <w:r>
            <w:rPr>
              <w:rFonts w:hint="eastAsia"/>
              <w:lang w:val="en-US" w:eastAsia="zh-CN"/>
            </w:rPr>
            <w:t>5.1 管理单位及职责</w:t>
          </w:r>
          <w:r>
            <w:tab/>
          </w:r>
          <w:r>
            <w:fldChar w:fldCharType="begin"/>
          </w:r>
          <w:r>
            <w:instrText xml:space="preserve"> PAGEREF _Toc4339 \h </w:instrText>
          </w:r>
          <w:r>
            <w:fldChar w:fldCharType="separate"/>
          </w:r>
          <w:r>
            <w:t>93</w:t>
          </w:r>
          <w:r>
            <w:fldChar w:fldCharType="end"/>
          </w:r>
          <w:r>
            <w:fldChar w:fldCharType="end"/>
          </w:r>
        </w:p>
        <w:p>
          <w:pPr>
            <w:pStyle w:val="11"/>
            <w:tabs>
              <w:tab w:val="right" w:leader="dot" w:pos="8306"/>
            </w:tabs>
          </w:pPr>
          <w:r>
            <w:fldChar w:fldCharType="begin"/>
          </w:r>
          <w:r>
            <w:instrText xml:space="preserve"> HYPERLINK \l _Toc862 </w:instrText>
          </w:r>
          <w:r>
            <w:fldChar w:fldCharType="separate"/>
          </w:r>
          <w:r>
            <w:rPr>
              <w:rFonts w:hint="eastAsia"/>
              <w:lang w:val="en-US" w:eastAsia="zh-CN"/>
            </w:rPr>
            <w:t>5.2 现场监管方案</w:t>
          </w:r>
          <w:r>
            <w:tab/>
          </w:r>
          <w:r>
            <w:fldChar w:fldCharType="begin"/>
          </w:r>
          <w:r>
            <w:instrText xml:space="preserve"> PAGEREF _Toc862 \h </w:instrText>
          </w:r>
          <w:r>
            <w:fldChar w:fldCharType="separate"/>
          </w:r>
          <w:r>
            <w:t>93</w:t>
          </w:r>
          <w:r>
            <w:fldChar w:fldCharType="end"/>
          </w:r>
          <w:r>
            <w:fldChar w:fldCharType="end"/>
          </w:r>
        </w:p>
        <w:p>
          <w:pPr>
            <w:pStyle w:val="7"/>
            <w:tabs>
              <w:tab w:val="right" w:leader="dot" w:pos="8306"/>
            </w:tabs>
          </w:pPr>
          <w:r>
            <w:fldChar w:fldCharType="begin"/>
          </w:r>
          <w:r>
            <w:instrText xml:space="preserve"> HYPERLINK \l _Toc31628 </w:instrText>
          </w:r>
          <w:r>
            <w:fldChar w:fldCharType="separate"/>
          </w:r>
          <w:r>
            <w:rPr>
              <w:rFonts w:hint="eastAsia" w:asciiTheme="majorEastAsia" w:hAnsiTheme="majorEastAsia" w:eastAsiaTheme="majorEastAsia" w:cstheme="majorEastAsia"/>
              <w:szCs w:val="30"/>
              <w:lang w:val="en-US" w:eastAsia="zh-CN"/>
            </w:rPr>
            <w:t>5.2.1 采砂管理</w:t>
          </w:r>
          <w:r>
            <w:tab/>
          </w:r>
          <w:r>
            <w:fldChar w:fldCharType="begin"/>
          </w:r>
          <w:r>
            <w:instrText xml:space="preserve"> PAGEREF _Toc31628 \h </w:instrText>
          </w:r>
          <w:r>
            <w:fldChar w:fldCharType="separate"/>
          </w:r>
          <w:r>
            <w:t>93</w:t>
          </w:r>
          <w:r>
            <w:fldChar w:fldCharType="end"/>
          </w:r>
          <w:r>
            <w:fldChar w:fldCharType="end"/>
          </w:r>
        </w:p>
        <w:p>
          <w:pPr>
            <w:pStyle w:val="7"/>
            <w:tabs>
              <w:tab w:val="right" w:leader="dot" w:pos="8306"/>
            </w:tabs>
          </w:pPr>
          <w:r>
            <w:fldChar w:fldCharType="begin"/>
          </w:r>
          <w:r>
            <w:instrText xml:space="preserve"> HYPERLINK \l _Toc27107 </w:instrText>
          </w:r>
          <w:r>
            <w:fldChar w:fldCharType="separate"/>
          </w:r>
          <w:r>
            <w:rPr>
              <w:rFonts w:hint="eastAsia" w:asciiTheme="majorEastAsia" w:hAnsiTheme="majorEastAsia" w:eastAsiaTheme="majorEastAsia" w:cstheme="majorEastAsia"/>
              <w:szCs w:val="30"/>
              <w:lang w:val="en-US" w:eastAsia="zh-CN"/>
            </w:rPr>
            <w:t>5.2.2 动态监测管理</w:t>
          </w:r>
          <w:r>
            <w:tab/>
          </w:r>
          <w:r>
            <w:fldChar w:fldCharType="begin"/>
          </w:r>
          <w:r>
            <w:instrText xml:space="preserve"> PAGEREF _Toc27107 \h </w:instrText>
          </w:r>
          <w:r>
            <w:fldChar w:fldCharType="separate"/>
          </w:r>
          <w:r>
            <w:t>94</w:t>
          </w:r>
          <w:r>
            <w:fldChar w:fldCharType="end"/>
          </w:r>
          <w:r>
            <w:fldChar w:fldCharType="end"/>
          </w:r>
        </w:p>
        <w:p>
          <w:pPr>
            <w:pStyle w:val="7"/>
            <w:tabs>
              <w:tab w:val="right" w:leader="dot" w:pos="8306"/>
            </w:tabs>
          </w:pPr>
          <w:r>
            <w:fldChar w:fldCharType="begin"/>
          </w:r>
          <w:r>
            <w:instrText xml:space="preserve"> HYPERLINK \l _Toc2730 </w:instrText>
          </w:r>
          <w:r>
            <w:fldChar w:fldCharType="separate"/>
          </w:r>
          <w:r>
            <w:rPr>
              <w:rFonts w:hint="eastAsia" w:asciiTheme="majorEastAsia" w:hAnsiTheme="majorEastAsia" w:eastAsiaTheme="majorEastAsia" w:cstheme="majorEastAsia"/>
              <w:szCs w:val="30"/>
              <w:lang w:val="en-US" w:eastAsia="zh-CN"/>
            </w:rPr>
            <w:t>5.2.3 监督管理</w:t>
          </w:r>
          <w:r>
            <w:tab/>
          </w:r>
          <w:r>
            <w:fldChar w:fldCharType="begin"/>
          </w:r>
          <w:r>
            <w:instrText xml:space="preserve"> PAGEREF _Toc2730 \h </w:instrText>
          </w:r>
          <w:r>
            <w:fldChar w:fldCharType="separate"/>
          </w:r>
          <w:r>
            <w:t>95</w:t>
          </w:r>
          <w:r>
            <w:fldChar w:fldCharType="end"/>
          </w:r>
          <w:r>
            <w:fldChar w:fldCharType="end"/>
          </w:r>
        </w:p>
        <w:p>
          <w:pPr>
            <w:pStyle w:val="11"/>
            <w:tabs>
              <w:tab w:val="right" w:leader="dot" w:pos="8306"/>
            </w:tabs>
          </w:pPr>
          <w:r>
            <w:fldChar w:fldCharType="begin"/>
          </w:r>
          <w:r>
            <w:instrText xml:space="preserve"> HYPERLINK \l _Toc21408 </w:instrText>
          </w:r>
          <w:r>
            <w:fldChar w:fldCharType="separate"/>
          </w:r>
          <w:r>
            <w:rPr>
              <w:rFonts w:hint="eastAsia"/>
              <w:lang w:val="en-US" w:eastAsia="zh-CN"/>
            </w:rPr>
            <w:t>5.3 安全生产管理措施</w:t>
          </w:r>
          <w:r>
            <w:tab/>
          </w:r>
          <w:r>
            <w:fldChar w:fldCharType="begin"/>
          </w:r>
          <w:r>
            <w:instrText xml:space="preserve"> PAGEREF _Toc21408 \h </w:instrText>
          </w:r>
          <w:r>
            <w:fldChar w:fldCharType="separate"/>
          </w:r>
          <w:r>
            <w:t>95</w:t>
          </w:r>
          <w:r>
            <w:fldChar w:fldCharType="end"/>
          </w:r>
          <w:r>
            <w:fldChar w:fldCharType="end"/>
          </w:r>
        </w:p>
        <w:p>
          <w:pPr>
            <w:pStyle w:val="11"/>
            <w:tabs>
              <w:tab w:val="right" w:leader="dot" w:pos="8306"/>
            </w:tabs>
          </w:pPr>
          <w:r>
            <w:fldChar w:fldCharType="begin"/>
          </w:r>
          <w:r>
            <w:instrText xml:space="preserve"> HYPERLINK \l _Toc27339 </w:instrText>
          </w:r>
          <w:r>
            <w:fldChar w:fldCharType="separate"/>
          </w:r>
          <w:r>
            <w:rPr>
              <w:rFonts w:hint="eastAsia"/>
              <w:lang w:val="en-US" w:eastAsia="zh-CN"/>
            </w:rPr>
            <w:t>5.4 河道清理修复方案</w:t>
          </w:r>
          <w:r>
            <w:tab/>
          </w:r>
          <w:r>
            <w:fldChar w:fldCharType="begin"/>
          </w:r>
          <w:r>
            <w:instrText xml:space="preserve"> PAGEREF _Toc27339 \h </w:instrText>
          </w:r>
          <w:r>
            <w:fldChar w:fldCharType="separate"/>
          </w:r>
          <w:r>
            <w:t>98</w:t>
          </w:r>
          <w:r>
            <w:fldChar w:fldCharType="end"/>
          </w:r>
          <w:r>
            <w:fldChar w:fldCharType="end"/>
          </w:r>
        </w:p>
        <w:p>
          <w:pPr>
            <w:pStyle w:val="10"/>
            <w:tabs>
              <w:tab w:val="right" w:leader="dot" w:pos="8306"/>
            </w:tabs>
          </w:pPr>
          <w:r>
            <w:fldChar w:fldCharType="begin"/>
          </w:r>
          <w:r>
            <w:instrText xml:space="preserve"> HYPERLINK \l _Toc13145 </w:instrText>
          </w:r>
          <w:r>
            <w:fldChar w:fldCharType="separate"/>
          </w:r>
          <w:r>
            <w:rPr>
              <w:rFonts w:hint="eastAsia"/>
              <w:szCs w:val="32"/>
              <w:lang w:val="en-US" w:eastAsia="zh-CN"/>
            </w:rPr>
            <w:t>6 结论与建议</w:t>
          </w:r>
          <w:r>
            <w:tab/>
          </w:r>
          <w:r>
            <w:fldChar w:fldCharType="begin"/>
          </w:r>
          <w:r>
            <w:instrText xml:space="preserve"> PAGEREF _Toc13145 \h </w:instrText>
          </w:r>
          <w:r>
            <w:fldChar w:fldCharType="separate"/>
          </w:r>
          <w:r>
            <w:t>102</w:t>
          </w:r>
          <w:r>
            <w:fldChar w:fldCharType="end"/>
          </w:r>
          <w:r>
            <w:fldChar w:fldCharType="end"/>
          </w:r>
        </w:p>
        <w:p>
          <w:pPr>
            <w:pStyle w:val="11"/>
            <w:tabs>
              <w:tab w:val="right" w:leader="dot" w:pos="8306"/>
            </w:tabs>
          </w:pPr>
          <w:r>
            <w:fldChar w:fldCharType="begin"/>
          </w:r>
          <w:r>
            <w:instrText xml:space="preserve"> HYPERLINK \l _Toc17139 </w:instrText>
          </w:r>
          <w:r>
            <w:fldChar w:fldCharType="separate"/>
          </w:r>
          <w:r>
            <w:rPr>
              <w:rFonts w:hint="eastAsia"/>
              <w:lang w:val="en-US" w:eastAsia="zh-CN"/>
            </w:rPr>
            <w:t>6.1 结论</w:t>
          </w:r>
          <w:r>
            <w:tab/>
          </w:r>
          <w:r>
            <w:fldChar w:fldCharType="begin"/>
          </w:r>
          <w:r>
            <w:instrText xml:space="preserve"> PAGEREF _Toc17139 \h </w:instrText>
          </w:r>
          <w:r>
            <w:fldChar w:fldCharType="separate"/>
          </w:r>
          <w:r>
            <w:t>102</w:t>
          </w:r>
          <w:r>
            <w:fldChar w:fldCharType="end"/>
          </w:r>
          <w:r>
            <w:fldChar w:fldCharType="end"/>
          </w:r>
        </w:p>
        <w:p>
          <w:pPr>
            <w:pStyle w:val="11"/>
            <w:tabs>
              <w:tab w:val="right" w:leader="dot" w:pos="8306"/>
            </w:tabs>
          </w:pPr>
          <w:r>
            <w:fldChar w:fldCharType="begin"/>
          </w:r>
          <w:r>
            <w:instrText xml:space="preserve"> HYPERLINK \l _Toc24067 </w:instrText>
          </w:r>
          <w:r>
            <w:fldChar w:fldCharType="separate"/>
          </w:r>
          <w:r>
            <w:rPr>
              <w:rFonts w:hint="eastAsia"/>
              <w:lang w:val="en-US" w:eastAsia="zh-CN"/>
            </w:rPr>
            <w:t>6.2 建议</w:t>
          </w:r>
          <w:r>
            <w:tab/>
          </w:r>
          <w:r>
            <w:fldChar w:fldCharType="begin"/>
          </w:r>
          <w:r>
            <w:instrText xml:space="preserve"> PAGEREF _Toc24067 \h </w:instrText>
          </w:r>
          <w:r>
            <w:fldChar w:fldCharType="separate"/>
          </w:r>
          <w:r>
            <w:t>103</w:t>
          </w:r>
          <w:r>
            <w:fldChar w:fldCharType="end"/>
          </w:r>
          <w:r>
            <w:fldChar w:fldCharType="end"/>
          </w:r>
        </w:p>
        <w:p>
          <w:r>
            <w:fldChar w:fldCharType="end"/>
          </w:r>
        </w:p>
      </w:sdtContent>
    </w:sdt>
    <w:p/>
    <w:p/>
    <w:p>
      <w:pPr>
        <w:rPr>
          <w:rFonts w:hint="eastAsia"/>
          <w:b/>
          <w:bCs/>
          <w:lang w:eastAsia="zh-CN"/>
        </w:rPr>
      </w:pPr>
      <w:r>
        <w:rPr>
          <w:rFonts w:hint="eastAsia"/>
          <w:b/>
          <w:bCs/>
          <w:lang w:eastAsia="zh-CN"/>
        </w:rPr>
        <w:t>附件：</w:t>
      </w:r>
    </w:p>
    <w:p>
      <w:pPr>
        <w:pStyle w:val="15"/>
        <w:ind w:right="0" w:rightChars="0" w:firstLine="420" w:firstLineChars="2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1、盐边县人民政府关于《盐边县县管河道采砂规划（2020-2023年）》的批复；</w:t>
      </w:r>
    </w:p>
    <w:p>
      <w:pPr>
        <w:pStyle w:val="15"/>
        <w:ind w:right="0" w:rightChars="0" w:firstLine="420" w:firstLineChars="20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2、攀枝花市水利局</w:t>
      </w:r>
      <w:r>
        <w:rPr>
          <w:rFonts w:hint="default" w:ascii="宋体" w:hAnsi="宋体" w:eastAsia="宋体" w:cs="Times New Roman"/>
          <w:color w:val="000000" w:themeColor="text1"/>
          <w:sz w:val="21"/>
          <w:szCs w:val="21"/>
          <w:lang w:val="en-US" w:eastAsia="zh-CN"/>
          <w14:textFill>
            <w14:solidFill>
              <w14:schemeClr w14:val="tx1"/>
            </w14:solidFill>
          </w14:textFill>
        </w:rPr>
        <w:t>关于印发《盐边县县管河道采砂规划（</w:t>
      </w:r>
      <w:r>
        <w:rPr>
          <w:rFonts w:hint="eastAsia" w:ascii="宋体" w:hAnsi="宋体" w:eastAsia="宋体" w:cs="Times New Roman"/>
          <w:color w:val="000000" w:themeColor="text1"/>
          <w:sz w:val="21"/>
          <w:szCs w:val="21"/>
          <w:lang w:val="en-US" w:eastAsia="zh-CN"/>
          <w14:textFill>
            <w14:solidFill>
              <w14:schemeClr w14:val="tx1"/>
            </w14:solidFill>
          </w14:textFill>
        </w:rPr>
        <w:t>2020-2023年）</w:t>
      </w:r>
      <w:r>
        <w:rPr>
          <w:rFonts w:hint="default" w:ascii="宋体" w:hAnsi="宋体" w:eastAsia="宋体" w:cs="Times New Roman"/>
          <w:color w:val="000000" w:themeColor="text1"/>
          <w:sz w:val="21"/>
          <w:szCs w:val="21"/>
          <w:lang w:val="en-US" w:eastAsia="zh-CN"/>
          <w14:textFill>
            <w14:solidFill>
              <w14:schemeClr w14:val="tx1"/>
            </w14:solidFill>
          </w14:textFill>
        </w:rPr>
        <w:t>技术审查意见》的通知</w:t>
      </w:r>
      <w:r>
        <w:rPr>
          <w:rFonts w:hint="eastAsia" w:ascii="宋体" w:hAnsi="宋体" w:eastAsia="宋体" w:cs="Times New Roman"/>
          <w:color w:val="000000" w:themeColor="text1"/>
          <w:sz w:val="21"/>
          <w:szCs w:val="21"/>
          <w:lang w:val="en-US" w:eastAsia="zh-CN"/>
          <w14:textFill>
            <w14:solidFill>
              <w14:schemeClr w14:val="tx1"/>
            </w14:solidFill>
          </w14:textFill>
        </w:rPr>
        <w:t>；</w:t>
      </w:r>
    </w:p>
    <w:p>
      <w:pPr>
        <w:pStyle w:val="15"/>
        <w:ind w:right="0" w:rightChars="0" w:firstLine="420" w:firstLineChars="20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3、盐边县水利局</w:t>
      </w:r>
      <w:r>
        <w:rPr>
          <w:rFonts w:hint="default" w:ascii="宋体" w:hAnsi="宋体" w:eastAsia="宋体" w:cs="Times New Roman"/>
          <w:color w:val="000000" w:themeColor="text1"/>
          <w:sz w:val="21"/>
          <w:szCs w:val="21"/>
          <w:lang w:val="en-US" w:eastAsia="zh-CN"/>
          <w14:textFill>
            <w14:solidFill>
              <w14:schemeClr w14:val="tx1"/>
            </w14:solidFill>
          </w14:textFill>
        </w:rPr>
        <w:t xml:space="preserve">关于《盐边县县管河道 </w:t>
      </w:r>
      <w:r>
        <w:rPr>
          <w:rFonts w:hint="eastAsia" w:ascii="宋体" w:hAnsi="宋体" w:eastAsia="宋体" w:cs="Times New Roman"/>
          <w:color w:val="000000" w:themeColor="text1"/>
          <w:sz w:val="21"/>
          <w:szCs w:val="21"/>
          <w:lang w:val="en-US" w:eastAsia="zh-CN"/>
          <w14:textFill>
            <w14:solidFill>
              <w14:schemeClr w14:val="tx1"/>
            </w14:solidFill>
          </w14:textFill>
        </w:rPr>
        <w:t xml:space="preserve">2023 </w:t>
      </w:r>
      <w:r>
        <w:rPr>
          <w:rFonts w:hint="default" w:ascii="宋体" w:hAnsi="宋体" w:eastAsia="宋体" w:cs="Times New Roman"/>
          <w:color w:val="000000" w:themeColor="text1"/>
          <w:sz w:val="21"/>
          <w:szCs w:val="21"/>
          <w:lang w:val="en-US" w:eastAsia="zh-CN"/>
          <w14:textFill>
            <w14:solidFill>
              <w14:schemeClr w14:val="tx1"/>
            </w14:solidFill>
          </w14:textFill>
        </w:rPr>
        <w:t>年度采砂实施方案》征求意见的函</w:t>
      </w:r>
      <w:r>
        <w:rPr>
          <w:rFonts w:hint="eastAsia" w:ascii="宋体" w:hAnsi="宋体" w:eastAsia="宋体" w:cs="Times New Roman"/>
          <w:color w:val="000000" w:themeColor="text1"/>
          <w:sz w:val="21"/>
          <w:szCs w:val="21"/>
          <w:lang w:val="en-US" w:eastAsia="zh-CN"/>
          <w14:textFill>
            <w14:solidFill>
              <w14:schemeClr w14:val="tx1"/>
            </w14:solidFill>
          </w14:textFill>
        </w:rPr>
        <w:t>；</w:t>
      </w:r>
    </w:p>
    <w:p>
      <w:pPr>
        <w:pStyle w:val="15"/>
        <w:ind w:right="0" w:rightChars="0" w:firstLine="420" w:firstLineChars="2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4、采砂基本情况条件表。</w:t>
      </w:r>
    </w:p>
    <w:p>
      <w:pPr>
        <w:pStyle w:val="2"/>
        <w:rPr>
          <w:rFonts w:hint="default"/>
          <w:lang w:val="en-US" w:eastAsia="zh-CN"/>
        </w:rPr>
      </w:pPr>
    </w:p>
    <w:p/>
    <w:p/>
    <w:p/>
    <w:p/>
    <w:p/>
    <w:p/>
    <w:p/>
    <w:p/>
    <w:p/>
    <w:p/>
    <w:p/>
    <w:p/>
    <w:p/>
    <w:p/>
    <w:p/>
    <w:p/>
    <w:p>
      <w:pPr>
        <w:pStyle w:val="4"/>
        <w:numPr>
          <w:ilvl w:val="0"/>
          <w:numId w:val="0"/>
        </w:numPr>
        <w:ind w:leftChars="0"/>
        <w:jc w:val="center"/>
        <w:rPr>
          <w:rFonts w:hint="eastAsia"/>
          <w:color w:val="000000" w:themeColor="text1"/>
          <w:sz w:val="32"/>
          <w:szCs w:val="32"/>
          <w:lang w:val="en-US" w:eastAsia="zh-CN"/>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bookmarkStart w:id="0" w:name="_Toc22898"/>
    </w:p>
    <w:p>
      <w:pPr>
        <w:pStyle w:val="4"/>
        <w:numPr>
          <w:ilvl w:val="0"/>
          <w:numId w:val="0"/>
        </w:numPr>
        <w:ind w:leftChars="0"/>
        <w:jc w:val="center"/>
        <w:rPr>
          <w:color w:val="000000" w:themeColor="text1"/>
          <w:sz w:val="32"/>
          <w:szCs w:val="32"/>
          <w14:textFill>
            <w14:solidFill>
              <w14:schemeClr w14:val="tx1"/>
            </w14:solidFill>
          </w14:textFill>
        </w:rPr>
      </w:pPr>
      <w:bookmarkStart w:id="1" w:name="_Toc3898"/>
      <w:r>
        <w:rPr>
          <w:rFonts w:hint="eastAsia"/>
          <w:color w:val="000000" w:themeColor="text1"/>
          <w:sz w:val="32"/>
          <w:szCs w:val="32"/>
          <w:lang w:val="en-US" w:eastAsia="zh-CN"/>
          <w14:textFill>
            <w14:solidFill>
              <w14:schemeClr w14:val="tx1"/>
            </w14:solidFill>
          </w14:textFill>
        </w:rPr>
        <w:t xml:space="preserve">1 </w:t>
      </w:r>
      <w:r>
        <w:rPr>
          <w:rFonts w:hint="eastAsia"/>
          <w:color w:val="000000" w:themeColor="text1"/>
          <w:sz w:val="32"/>
          <w:szCs w:val="32"/>
          <w14:textFill>
            <w14:solidFill>
              <w14:schemeClr w14:val="tx1"/>
            </w14:solidFill>
          </w14:textFill>
        </w:rPr>
        <w:t>基本</w:t>
      </w:r>
      <w:bookmarkEnd w:id="0"/>
      <w:r>
        <w:rPr>
          <w:rFonts w:hint="eastAsia"/>
          <w:color w:val="000000" w:themeColor="text1"/>
          <w:sz w:val="32"/>
          <w:szCs w:val="32"/>
          <w:lang w:eastAsia="zh-CN"/>
          <w14:textFill>
            <w14:solidFill>
              <w14:schemeClr w14:val="tx1"/>
            </w14:solidFill>
          </w14:textFill>
        </w:rPr>
        <w:t>情况</w:t>
      </w:r>
      <w:bookmarkEnd w:id="1"/>
    </w:p>
    <w:p>
      <w:pPr>
        <w:pStyle w:val="5"/>
        <w:numPr>
          <w:ilvl w:val="1"/>
          <w:numId w:val="1"/>
        </w:numPr>
        <w:ind w:leftChars="0"/>
        <w:rPr>
          <w:rFonts w:hint="eastAsia"/>
          <w:color w:val="000000" w:themeColor="text1"/>
          <w:lang w:eastAsia="zh-CN"/>
          <w14:textFill>
            <w14:solidFill>
              <w14:schemeClr w14:val="tx1"/>
            </w14:solidFill>
          </w14:textFill>
        </w:rPr>
      </w:pPr>
      <w:bookmarkStart w:id="2" w:name="_Toc3317"/>
      <w:r>
        <w:rPr>
          <w:rFonts w:hint="eastAsia"/>
          <w:color w:val="000000" w:themeColor="text1"/>
          <w:lang w:eastAsia="zh-CN"/>
          <w14:textFill>
            <w14:solidFill>
              <w14:schemeClr w14:val="tx1"/>
            </w14:solidFill>
          </w14:textFill>
        </w:rPr>
        <w:t>河道基本情况</w:t>
      </w:r>
      <w:bookmarkEnd w:id="2"/>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w:t>
      </w:r>
      <w:r>
        <w:rPr>
          <w:rFonts w:hint="eastAsia" w:ascii="宋体" w:hAnsi="宋体" w:eastAsia="宋体" w:cs="Times New Roman"/>
          <w:color w:val="000000" w:themeColor="text1"/>
          <w:sz w:val="28"/>
          <w:szCs w:val="28"/>
          <w14:textFill>
            <w14:solidFill>
              <w14:schemeClr w14:val="tx1"/>
            </w14:solidFill>
          </w14:textFill>
        </w:rPr>
        <w:t>《盐边县县管河道采砂规划（2020-2023）》，规划的采砂河道包括永兴河、新坪河、三源河、红泥河</w:t>
      </w:r>
      <w:r>
        <w:rPr>
          <w:rFonts w:hint="eastAsia" w:ascii="宋体" w:hAnsi="宋体" w:eastAsia="宋体" w:cs="Times New Roman"/>
          <w:color w:val="000000" w:themeColor="text1"/>
          <w:sz w:val="28"/>
          <w:szCs w:val="28"/>
          <w:lang w:eastAsia="zh-CN"/>
          <w14:textFill>
            <w14:solidFill>
              <w14:schemeClr w14:val="tx1"/>
            </w14:solidFill>
          </w14:textFill>
        </w:rPr>
        <w:t>及支流</w:t>
      </w:r>
      <w:r>
        <w:rPr>
          <w:rFonts w:hint="eastAsia" w:ascii="宋体" w:hAnsi="宋体" w:eastAsia="宋体" w:cs="Times New Roman"/>
          <w:color w:val="000000" w:themeColor="text1"/>
          <w:sz w:val="28"/>
          <w:szCs w:val="28"/>
          <w14:textFill>
            <w14:solidFill>
              <w14:schemeClr w14:val="tx1"/>
            </w14:solidFill>
          </w14:textFill>
        </w:rPr>
        <w:t>红果河、巴拉河</w:t>
      </w:r>
      <w:r>
        <w:rPr>
          <w:rFonts w:hint="eastAsia" w:ascii="宋体" w:hAnsi="宋体" w:eastAsia="宋体" w:cs="Times New Roman"/>
          <w:color w:val="000000" w:themeColor="text1"/>
          <w:sz w:val="28"/>
          <w:szCs w:val="28"/>
          <w:lang w:eastAsia="zh-CN"/>
          <w14:textFill>
            <w14:solidFill>
              <w14:schemeClr w14:val="tx1"/>
            </w14:solidFill>
          </w14:textFill>
        </w:rPr>
        <w:t>及支流柳树河</w:t>
      </w:r>
      <w:r>
        <w:rPr>
          <w:rFonts w:hint="eastAsia" w:ascii="宋体" w:hAnsi="宋体" w:eastAsia="宋体" w:cs="Times New Roman"/>
          <w:color w:val="000000" w:themeColor="text1"/>
          <w:sz w:val="28"/>
          <w:szCs w:val="28"/>
          <w14:textFill>
            <w14:solidFill>
              <w14:schemeClr w14:val="tx1"/>
            </w14:solidFill>
          </w14:textFill>
        </w:rPr>
        <w:t>、力马河。</w:t>
      </w:r>
    </w:p>
    <w:p>
      <w:pPr>
        <w:pStyle w:val="6"/>
        <w:numPr>
          <w:ilvl w:val="2"/>
          <w:numId w:val="1"/>
        </w:numPr>
        <w:bidi w:val="0"/>
        <w:ind w:left="0" w:leftChars="0" w:firstLine="0" w:firstLineChars="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 xml:space="preserve"> </w:t>
      </w:r>
      <w:bookmarkStart w:id="3" w:name="_Toc399"/>
      <w:r>
        <w:rPr>
          <w:rFonts w:hint="eastAsia" w:asciiTheme="majorEastAsia" w:hAnsiTheme="majorEastAsia" w:eastAsiaTheme="majorEastAsia" w:cstheme="majorEastAsia"/>
          <w:sz w:val="30"/>
          <w:szCs w:val="30"/>
          <w:lang w:val="en-US" w:eastAsia="zh-CN"/>
        </w:rPr>
        <w:t>采砂河道流域概况</w:t>
      </w:r>
      <w:bookmarkEnd w:id="3"/>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1、永兴河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永兴河为三源河支流、雅砻江二级支流，发源于盐边县格萨拉彝族乡大水源，由北向南，于盐边县老县城处汇入二滩水库，永兴河干流长44.7km，控制流域面积816 km</w:t>
      </w:r>
      <w:r>
        <w:rPr>
          <w:rFonts w:hint="eastAsia" w:ascii="宋体" w:hAnsi="宋体" w:eastAsia="宋体" w:cs="Times New Roman"/>
          <w:color w:val="000000" w:themeColor="text1"/>
          <w:sz w:val="28"/>
          <w:szCs w:val="28"/>
          <w:lang w:val="en-US" w:eastAsia="zh-CN"/>
          <w14:textFill>
            <w14:solidFill>
              <w14:schemeClr w14:val="tx1"/>
            </w14:solidFill>
          </w14:textFill>
        </w:rPr>
        <w:t>²</w:t>
      </w:r>
      <w:r>
        <w:rPr>
          <w:rFonts w:hint="eastAsia" w:ascii="宋体" w:hAnsi="宋体" w:eastAsia="宋体" w:cs="Times New Roman"/>
          <w:color w:val="000000" w:themeColor="text1"/>
          <w:sz w:val="28"/>
          <w:szCs w:val="28"/>
          <w:lang w:eastAsia="zh-CN"/>
          <w14:textFill>
            <w14:solidFill>
              <w14:schemeClr w14:val="tx1"/>
            </w14:solidFill>
          </w14:textFill>
        </w:rPr>
        <w:t>，总落差2140m（3280m-1140m），平均比降为20.4‰。受二滩水库回水的影响，在高程1200m以下河段已被淹没，淹没河段长7.02km。永兴河流域呈阔叶形分布，永兴河上游主源干流称支路河，左右岸各有一条较大的支沟汇入右岸支沟为永兴河，左岸支沟为透底河，两支沟分别在箐河乡政府所在地上下游汇入永兴河。透底河河口以上的控制流域面积为194 km</w:t>
      </w:r>
      <w:r>
        <w:rPr>
          <w:rFonts w:hint="eastAsia" w:ascii="宋体" w:hAnsi="宋体" w:eastAsia="宋体" w:cs="Times New Roman"/>
          <w:color w:val="000000" w:themeColor="text1"/>
          <w:sz w:val="28"/>
          <w:szCs w:val="28"/>
          <w:lang w:val="en-US" w:eastAsia="zh-CN"/>
          <w14:textFill>
            <w14:solidFill>
              <w14:schemeClr w14:val="tx1"/>
            </w14:solidFill>
          </w14:textFill>
        </w:rPr>
        <w:t>²</w:t>
      </w:r>
      <w:r>
        <w:rPr>
          <w:rFonts w:hint="eastAsia" w:ascii="宋体" w:hAnsi="宋体" w:eastAsia="宋体" w:cs="Times New Roman"/>
          <w:color w:val="000000" w:themeColor="text1"/>
          <w:sz w:val="28"/>
          <w:szCs w:val="28"/>
          <w:lang w:eastAsia="zh-CN"/>
          <w14:textFill>
            <w14:solidFill>
              <w14:schemeClr w14:val="tx1"/>
            </w14:solidFill>
          </w14:textFill>
        </w:rPr>
        <w:t>，河长32km，河道平均比降16.3‰。永兴河河口以上控制流域面积为179 km</w:t>
      </w:r>
      <w:r>
        <w:rPr>
          <w:rFonts w:hint="eastAsia" w:ascii="宋体" w:hAnsi="宋体" w:eastAsia="宋体" w:cs="Times New Roman"/>
          <w:color w:val="000000" w:themeColor="text1"/>
          <w:sz w:val="28"/>
          <w:szCs w:val="28"/>
          <w:lang w:val="en-US" w:eastAsia="zh-CN"/>
          <w14:textFill>
            <w14:solidFill>
              <w14:schemeClr w14:val="tx1"/>
            </w14:solidFill>
          </w14:textFill>
        </w:rPr>
        <w:t>²</w:t>
      </w:r>
      <w:r>
        <w:rPr>
          <w:rFonts w:hint="eastAsia" w:ascii="宋体" w:hAnsi="宋体" w:eastAsia="宋体" w:cs="Times New Roman"/>
          <w:color w:val="000000" w:themeColor="text1"/>
          <w:sz w:val="28"/>
          <w:szCs w:val="28"/>
          <w:lang w:eastAsia="zh-CN"/>
          <w14:textFill>
            <w14:solidFill>
              <w14:schemeClr w14:val="tx1"/>
            </w14:solidFill>
          </w14:textFill>
        </w:rPr>
        <w:t>，河长30.6km，河道平均比降29.7‰。</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2、新坪河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新坪河为三源河支流、雅砻江二级支流，发源于盐边县国胜乡雷打岩，于岩朗村附近汇入三源河（现为二滩水库回水淹没区），河流长度43km，总落差2611m( 3749.4m-1138m)，控制流域面积374km</w:t>
      </w:r>
      <w:r>
        <w:rPr>
          <w:rFonts w:hint="eastAsia" w:ascii="宋体" w:hAnsi="宋体" w:eastAsia="宋体" w:cs="Times New Roman"/>
          <w:color w:val="000000" w:themeColor="text1"/>
          <w:sz w:val="28"/>
          <w:szCs w:val="28"/>
          <w:lang w:val="en-US" w:eastAsia="zh-CN"/>
          <w14:textFill>
            <w14:solidFill>
              <w14:schemeClr w14:val="tx1"/>
            </w14:solidFill>
          </w14:textFill>
        </w:rPr>
        <w:t>²</w:t>
      </w:r>
      <w:r>
        <w:rPr>
          <w:rFonts w:hint="eastAsia" w:ascii="宋体" w:hAnsi="宋体" w:eastAsia="宋体" w:cs="Times New Roman"/>
          <w:color w:val="000000" w:themeColor="text1"/>
          <w:sz w:val="28"/>
          <w:szCs w:val="28"/>
          <w:lang w:eastAsia="zh-CN"/>
          <w14:textFill>
            <w14:solidFill>
              <w14:schemeClr w14:val="tx1"/>
            </w14:solidFill>
          </w14:textFill>
        </w:rPr>
        <w:t>，河道平均比降17.2‰，新坪河流域呈长条形，主流明显，无大支沟发育，平均流域宽度仅为8.7km，沿岸支沟不发育，较大支沟分布在源头，中下游均为小支沟或冲沟。</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3、三源河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三源河是雅砻江一级支流，三源河上游称乌木河， 发源于云南省宁蒗县跑马坪乡，由西向东经华坪县永兴、船房乡，于北草坪入盐边县惠民镇后始称三源河。三源河穿过惠民镇于渔门镇汇入二滩库区，三源河河流全长63km，控制流域面积1020k㎡，河道平均比降14.8‰。三源河在盐边县境内流程为21.6km,境内控制流域面积165k㎡，三源河流域形似树叶，地势西高东低，流域属构造侵蚀为主的中山及冲洪积物地貌，地形坡度为15°～40°，支流短小。本工程所在地上游植被较差，主要以灌木丛为主，流域植被覆盖率为15%左右，很多小支流在干季基本断流。汛期洪水较大。</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4、红泥河及红果河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红泥河为雅砻江右岸一级支流，由西向东于二滩水库坝址上游6km处汇入二滩库内。红果河为红泥河的一级支流。 红果河发源于大槽村，水流流向为由西北向东南，于岔河村汇入红泥河，高程为2010m-1330m。其主要包括大槽支流，小槽支流，花椒菁支流，高桥支流，老碾房，葫芦口支流等。红泥河干流河长34km，全流域面积267.2km</w:t>
      </w:r>
      <w:r>
        <w:rPr>
          <w:rFonts w:hint="eastAsia" w:ascii="宋体" w:hAnsi="宋体" w:eastAsia="宋体" w:cs="Times New Roman"/>
          <w:color w:val="000000" w:themeColor="text1"/>
          <w:sz w:val="28"/>
          <w:szCs w:val="28"/>
          <w:lang w:val="en-US" w:eastAsia="zh-CN"/>
          <w14:textFill>
            <w14:solidFill>
              <w14:schemeClr w14:val="tx1"/>
            </w14:solidFill>
          </w14:textFill>
        </w:rPr>
        <w:t>²</w:t>
      </w:r>
      <w:r>
        <w:rPr>
          <w:rFonts w:hint="eastAsia" w:ascii="宋体" w:hAnsi="宋体" w:eastAsia="宋体" w:cs="Times New Roman"/>
          <w:color w:val="000000" w:themeColor="text1"/>
          <w:sz w:val="28"/>
          <w:szCs w:val="28"/>
          <w:lang w:eastAsia="zh-CN"/>
          <w14:textFill>
            <w14:solidFill>
              <w14:schemeClr w14:val="tx1"/>
            </w14:solidFill>
          </w14:textFill>
        </w:rPr>
        <w:t>，红果河控制流域面积为65.5km</w:t>
      </w:r>
      <w:r>
        <w:rPr>
          <w:rFonts w:hint="eastAsia" w:ascii="宋体" w:hAnsi="宋体" w:eastAsia="宋体" w:cs="Times New Roman"/>
          <w:color w:val="000000" w:themeColor="text1"/>
          <w:sz w:val="28"/>
          <w:szCs w:val="28"/>
          <w:lang w:val="en-US" w:eastAsia="zh-CN"/>
          <w14:textFill>
            <w14:solidFill>
              <w14:schemeClr w14:val="tx1"/>
            </w14:solidFill>
          </w14:textFill>
        </w:rPr>
        <w:t>²</w:t>
      </w:r>
      <w:r>
        <w:rPr>
          <w:rFonts w:hint="eastAsia" w:ascii="宋体" w:hAnsi="宋体" w:eastAsia="宋体" w:cs="Times New Roman"/>
          <w:color w:val="000000" w:themeColor="text1"/>
          <w:sz w:val="28"/>
          <w:szCs w:val="28"/>
          <w:lang w:eastAsia="zh-CN"/>
          <w14:textFill>
            <w14:solidFill>
              <w14:schemeClr w14:val="tx1"/>
            </w14:solidFill>
          </w14:textFill>
        </w:rPr>
        <w:t>，河流流域长15.3km，平均比降63.2‰。</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5、巴拉河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巴拉河为金沙江一级支流、发源于红格镇和爱村，由东向西流经新九镇，于红格镇鲊石村处汇入金沙江，</w:t>
      </w:r>
      <w:r>
        <w:rPr>
          <w:rFonts w:hint="eastAsia" w:ascii="宋体" w:hAnsi="宋体" w:eastAsia="宋体" w:cs="Times New Roman"/>
          <w:color w:val="000000" w:themeColor="text1"/>
          <w:sz w:val="28"/>
          <w:szCs w:val="28"/>
          <w:lang w:val="zh-CN" w:eastAsia="zh-CN"/>
          <w14:textFill>
            <w14:solidFill>
              <w14:schemeClr w14:val="tx1"/>
            </w14:solidFill>
          </w14:textFill>
        </w:rPr>
        <w:t>巴拉河流域面积 155km</w:t>
      </w:r>
      <w:r>
        <w:rPr>
          <w:rFonts w:hint="eastAsia" w:ascii="宋体" w:hAnsi="宋体" w:eastAsia="宋体" w:cs="Times New Roman"/>
          <w:color w:val="000000" w:themeColor="text1"/>
          <w:sz w:val="28"/>
          <w:szCs w:val="28"/>
          <w:lang w:val="en-US" w:eastAsia="zh-CN"/>
          <w14:textFill>
            <w14:solidFill>
              <w14:schemeClr w14:val="tx1"/>
            </w14:solidFill>
          </w14:textFill>
        </w:rPr>
        <w:t>²</w:t>
      </w:r>
      <w:r>
        <w:rPr>
          <w:rFonts w:hint="eastAsia" w:ascii="宋体" w:hAnsi="宋体" w:eastAsia="宋体" w:cs="Times New Roman"/>
          <w:color w:val="000000" w:themeColor="text1"/>
          <w:sz w:val="28"/>
          <w:szCs w:val="28"/>
          <w:lang w:val="zh-CN" w:eastAsia="zh-CN"/>
          <w14:textFill>
            <w14:solidFill>
              <w14:schemeClr w14:val="tx1"/>
            </w14:solidFill>
          </w14:textFill>
        </w:rPr>
        <w:t>，长38.269km，平均比降为 6.3‰。</w:t>
      </w:r>
      <w:r>
        <w:rPr>
          <w:rFonts w:hint="eastAsia" w:ascii="宋体" w:hAnsi="宋体" w:eastAsia="宋体" w:cs="Times New Roman"/>
          <w:color w:val="000000" w:themeColor="text1"/>
          <w:sz w:val="28"/>
          <w:szCs w:val="28"/>
          <w:lang w:eastAsia="zh-CN"/>
          <w14:textFill>
            <w14:solidFill>
              <w14:schemeClr w14:val="tx1"/>
            </w14:solidFill>
          </w14:textFill>
        </w:rPr>
        <w:t>巴拉河右岸有一条较大的支沟汇入，右岸支沟为柳树河，柳树河河口以上控制流域面积为33.4km</w:t>
      </w:r>
      <w:r>
        <w:rPr>
          <w:rFonts w:hint="eastAsia" w:ascii="宋体" w:hAnsi="宋体" w:eastAsia="宋体" w:cs="Times New Roman"/>
          <w:color w:val="000000" w:themeColor="text1"/>
          <w:sz w:val="28"/>
          <w:szCs w:val="28"/>
          <w:lang w:val="en-US" w:eastAsia="zh-CN"/>
          <w14:textFill>
            <w14:solidFill>
              <w14:schemeClr w14:val="tx1"/>
            </w14:solidFill>
          </w14:textFill>
        </w:rPr>
        <w:t>²</w:t>
      </w:r>
      <w:r>
        <w:rPr>
          <w:rFonts w:hint="eastAsia" w:ascii="宋体" w:hAnsi="宋体" w:eastAsia="宋体" w:cs="Times New Roman"/>
          <w:color w:val="000000" w:themeColor="text1"/>
          <w:sz w:val="28"/>
          <w:szCs w:val="28"/>
          <w:lang w:eastAsia="zh-CN"/>
          <w14:textFill>
            <w14:solidFill>
              <w14:schemeClr w14:val="tx1"/>
            </w14:solidFill>
          </w14:textFill>
        </w:rPr>
        <w:t>，河长10.3km，河道平均比降34.2‰。</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6、力马河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力马河为雅砻江一级支流，于胜利村附近汇入雅砻江（现为二滩水库回水淹没区），河流长度18.79km，总落差1750m( 2950m-1200m)，控制流域面积89.83km</w:t>
      </w:r>
      <w:r>
        <w:rPr>
          <w:rFonts w:hint="eastAsia" w:ascii="宋体" w:hAnsi="宋体" w:eastAsia="宋体" w:cs="Times New Roman"/>
          <w:color w:val="000000" w:themeColor="text1"/>
          <w:sz w:val="28"/>
          <w:szCs w:val="28"/>
          <w:lang w:val="en-US" w:eastAsia="zh-CN"/>
          <w14:textFill>
            <w14:solidFill>
              <w14:schemeClr w14:val="tx1"/>
            </w14:solidFill>
          </w14:textFill>
        </w:rPr>
        <w:t>²</w:t>
      </w:r>
      <w:r>
        <w:rPr>
          <w:rFonts w:hint="eastAsia" w:ascii="宋体" w:hAnsi="宋体" w:eastAsia="宋体" w:cs="Times New Roman"/>
          <w:color w:val="000000" w:themeColor="text1"/>
          <w:sz w:val="28"/>
          <w:szCs w:val="28"/>
          <w:lang w:eastAsia="zh-CN"/>
          <w14:textFill>
            <w14:solidFill>
              <w14:schemeClr w14:val="tx1"/>
            </w14:solidFill>
          </w14:textFill>
        </w:rPr>
        <w:t>，河道平均比降93.13‰，力马河流域呈长条形，主流明显，无大支沟发育。</w:t>
      </w:r>
    </w:p>
    <w:p>
      <w:pPr>
        <w:pStyle w:val="6"/>
        <w:numPr>
          <w:ilvl w:val="2"/>
          <w:numId w:val="1"/>
        </w:numPr>
        <w:bidi w:val="0"/>
        <w:ind w:left="0" w:leftChars="0" w:firstLine="0" w:firstLineChars="0"/>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bookmarkStart w:id="4" w:name="_Toc8013"/>
      <w:r>
        <w:rPr>
          <w:rFonts w:hint="eastAsia" w:asciiTheme="majorEastAsia" w:hAnsiTheme="majorEastAsia" w:eastAsiaTheme="majorEastAsia" w:cstheme="majorEastAsia"/>
          <w:b/>
          <w:sz w:val="30"/>
          <w:szCs w:val="30"/>
          <w:lang w:val="en-US" w:eastAsia="zh-CN"/>
        </w:rPr>
        <w:t>采砂河道水文泥沙情况</w:t>
      </w:r>
      <w:bookmarkEnd w:id="4"/>
    </w:p>
    <w:p>
      <w:pPr>
        <w:pStyle w:val="15"/>
        <w:ind w:right="0" w:rightChars="0"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永兴河、新坪河、三源河</w:t>
      </w:r>
      <w:r>
        <w:rPr>
          <w:rFonts w:hint="eastAsia" w:ascii="宋体" w:hAnsi="宋体" w:eastAsia="宋体" w:cs="Times New Roman"/>
          <w:color w:val="000000" w:themeColor="text1"/>
          <w:sz w:val="28"/>
          <w:szCs w:val="28"/>
          <w14:textFill>
            <w14:solidFill>
              <w14:schemeClr w14:val="tx1"/>
            </w14:solidFill>
          </w14:textFill>
        </w:rPr>
        <w:t>红果河、巴拉河</w:t>
      </w:r>
      <w:r>
        <w:rPr>
          <w:rFonts w:ascii="宋体" w:hAnsi="宋体" w:eastAsia="宋体" w:cs="Times New Roman"/>
          <w:color w:val="000000" w:themeColor="text1"/>
          <w:sz w:val="28"/>
          <w:szCs w:val="28"/>
          <w14:textFill>
            <w14:solidFill>
              <w14:schemeClr w14:val="tx1"/>
            </w14:solidFill>
          </w14:textFill>
        </w:rPr>
        <w:t>位于川西南地区，地势西高东低，山坡陡峻，地质结构复杂，岩石节理发育，表层风化严重，松散堆积物随处可见，滑坡、崩塌等物理地质现象时有发生。流域地处多雨区，雨洪频繁，地形起伏，地表径流汇流迅速。每当山洪暴发，沿岸滑坡、崩塌随洪流推移或悬移，是流域泥沙主要来源。</w:t>
      </w:r>
    </w:p>
    <w:p>
      <w:pPr>
        <w:pStyle w:val="15"/>
        <w:ind w:right="0" w:rightChars="0"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红果河流域植被以稀疏、草原植被为主，流域内森林植被属于脆弱型林区，原生植被破坏后很难恢复，水土流失一直较为严重。区内岩层倾向上游，两岸岸坡均属横向谷，整体稳定。但由于岩石风化较为强烈，加之构造裂隙的切割，边坡岩体在重力，地下水等各种地质营力作用下，塌落堆积于坡脚，形成崩塌堆积体。其组成物质为块碎石，大小混杂，局部具有架空结构。这些也就成为泥沙的主要来源。</w:t>
      </w:r>
    </w:p>
    <w:p>
      <w:pPr>
        <w:pStyle w:val="15"/>
        <w:ind w:right="0" w:rightChars="0"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巴拉河位于川西南地区，地势东高西低，山坡陡峻，地质结构复杂，岩石节理发育，表层风化严重，且巴拉河上游植被稀疏，原生植被破坏，水土流失较为严重，且流域地形起伏，地表汇流迅速，当山洪暴发，沿岸滑坡、崩塌随洪流推移或悬移，是流域泥沙主要来源。</w:t>
      </w:r>
    </w:p>
    <w:p>
      <w:pPr>
        <w:pStyle w:val="15"/>
        <w:ind w:right="0" w:rightChars="0" w:firstLine="560" w:firstLineChars="200"/>
        <w:rPr>
          <w:rFonts w:ascii="宋体" w:hAnsi="宋体" w:eastAsia="宋体" w:cs="Times New Roman"/>
          <w:color w:val="000000" w:themeColor="text1"/>
          <w:sz w:val="28"/>
          <w:szCs w:val="28"/>
          <w14:textFill>
            <w14:solidFill>
              <w14:schemeClr w14:val="tx1"/>
            </w14:solidFill>
          </w14:textFill>
        </w:rPr>
      </w:pPr>
      <w:bookmarkStart w:id="5" w:name="_Toc462777995"/>
      <w:bookmarkStart w:id="6" w:name="_Toc55372637"/>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、悬移质泥沙</w:t>
      </w:r>
      <w:bookmarkEnd w:id="5"/>
      <w:bookmarkEnd w:id="6"/>
    </w:p>
    <w:p>
      <w:pPr>
        <w:pStyle w:val="15"/>
        <w:ind w:right="0" w:rightChars="0" w:firstLine="560" w:firstLineChars="200"/>
        <w:rPr>
          <w:rFonts w:ascii="宋体" w:hAnsi="宋体" w:eastAsia="宋体" w:cs="Times New Roman"/>
          <w:color w:val="000000" w:themeColor="text1"/>
          <w:sz w:val="28"/>
          <w:szCs w:val="28"/>
          <w14:textFill>
            <w14:solidFill>
              <w14:schemeClr w14:val="tx1"/>
            </w14:solidFill>
          </w14:textFill>
        </w:rPr>
      </w:pPr>
      <w:bookmarkStart w:id="7" w:name="_Toc433389584"/>
      <w:r>
        <w:rPr>
          <w:rFonts w:ascii="宋体" w:hAnsi="宋体" w:eastAsia="宋体" w:cs="Times New Roman"/>
          <w:color w:val="000000" w:themeColor="text1"/>
          <w:sz w:val="28"/>
          <w:szCs w:val="28"/>
          <w14:textFill>
            <w14:solidFill>
              <w14:schemeClr w14:val="tx1"/>
            </w14:solidFill>
          </w14:textFill>
        </w:rPr>
        <w:t>本工程规划流域无实测资料，参证站永兴站在1959~1966年间作过悬移质泥沙观测，有4年完整资料，其余几年个别月份缺测。据永兴站资料统计：多年平均含沙量0.518kg/m³，最大含沙量16.0kg/ m³(1966年)；多年平均输沙量48.8万t，多年平均侵蚀模数613t/ km2.年。由于盐边县南北差异较大，本次规划的位于北方的河道悬移质输沙量采用永兴站悬移质输沙模数推求，成果见表2-4。位于南方的河道悬移质输沙量根据永兴站资料，结合《四川省水文手册》上四川省多年平均悬移质年输沙模数等直线图，其他项目设计资料，以及现场踏勘等情况综合确定南方河道的年输沙模数为1050t/km</w:t>
      </w:r>
      <w:r>
        <w:rPr>
          <w:rFonts w:hint="eastAsia" w:ascii="宋体" w:hAnsi="宋体" w:eastAsia="宋体" w:cs="Times New Roman"/>
          <w:color w:val="000000" w:themeColor="text1"/>
          <w:sz w:val="28"/>
          <w:szCs w:val="28"/>
          <w:lang w:val="en-US" w:eastAsia="zh-CN"/>
          <w14:textFill>
            <w14:solidFill>
              <w14:schemeClr w14:val="tx1"/>
            </w14:solidFill>
          </w14:textFill>
        </w:rPr>
        <w:t>²</w:t>
      </w:r>
      <w:r>
        <w:rPr>
          <w:rFonts w:ascii="宋体" w:hAnsi="宋体" w:eastAsia="宋体" w:cs="Times New Roman"/>
          <w:color w:val="000000" w:themeColor="text1"/>
          <w:sz w:val="28"/>
          <w:szCs w:val="28"/>
          <w14:textFill>
            <w14:solidFill>
              <w14:schemeClr w14:val="tx1"/>
            </w14:solidFill>
          </w14:textFill>
        </w:rPr>
        <w:t>，成果见表2-4，南方的河道包括红泥河及其支流红果河、巴拉河。</w:t>
      </w:r>
    </w:p>
    <w:p>
      <w:pPr>
        <w:pStyle w:val="15"/>
        <w:ind w:right="0" w:rightChars="0" w:firstLine="560" w:firstLineChars="200"/>
        <w:rPr>
          <w:rFonts w:ascii="宋体" w:hAnsi="宋体" w:eastAsia="宋体" w:cs="Times New Roman"/>
          <w:color w:val="000000" w:themeColor="text1"/>
          <w:sz w:val="28"/>
          <w:szCs w:val="28"/>
          <w14:textFill>
            <w14:solidFill>
              <w14:schemeClr w14:val="tx1"/>
            </w14:solidFill>
          </w14:textFill>
        </w:rPr>
      </w:pPr>
      <w:bookmarkStart w:id="8" w:name="_Toc55372638"/>
      <w:bookmarkStart w:id="9" w:name="_Toc462777996"/>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推移质泥沙</w:t>
      </w:r>
      <w:bookmarkEnd w:id="7"/>
      <w:bookmarkEnd w:id="8"/>
      <w:bookmarkEnd w:id="9"/>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推移质按照悬疑比β估算，β在山区河流可采用10%~30%，结合流域河床组成情况，水流条件，本工程的β取值15%，则多年平均推移质见表</w:t>
      </w:r>
      <w:r>
        <w:rPr>
          <w:rFonts w:hint="eastAsia" w:ascii="宋体" w:hAnsi="宋体" w:eastAsia="宋体" w:cs="Times New Roman"/>
          <w:color w:val="000000" w:themeColor="text1"/>
          <w:sz w:val="28"/>
          <w:szCs w:val="28"/>
          <w14:textFill>
            <w14:solidFill>
              <w14:schemeClr w14:val="tx1"/>
            </w14:solidFill>
          </w14:textFill>
        </w:rPr>
        <w:t>下表</w:t>
      </w:r>
      <w:r>
        <w:rPr>
          <w:rFonts w:hint="eastAsia" w:ascii="宋体" w:hAnsi="宋体" w:eastAsia="宋体" w:cs="Times New Roman"/>
          <w:color w:val="000000" w:themeColor="text1"/>
          <w:sz w:val="28"/>
          <w:szCs w:val="28"/>
          <w:lang w:eastAsia="zh-CN"/>
          <w14:textFill>
            <w14:solidFill>
              <w14:schemeClr w14:val="tx1"/>
            </w14:solidFill>
          </w14:textFill>
        </w:rPr>
        <w:t>。</w:t>
      </w:r>
    </w:p>
    <w:p>
      <w:pPr>
        <w:bidi w:val="0"/>
        <w:jc w:val="center"/>
        <w:rPr>
          <w:b/>
          <w:bCs/>
        </w:rPr>
      </w:pPr>
      <w:r>
        <w:rPr>
          <w:b/>
          <w:bCs/>
        </w:rPr>
        <w:t>各</w:t>
      </w:r>
      <w:r>
        <w:rPr>
          <w:rFonts w:hint="eastAsia"/>
          <w:b/>
          <w:bCs/>
          <w:lang w:eastAsia="zh-CN"/>
        </w:rPr>
        <w:t>采砂</w:t>
      </w:r>
      <w:r>
        <w:rPr>
          <w:b/>
          <w:bCs/>
        </w:rPr>
        <w:t>河段泥沙成果表</w:t>
      </w:r>
    </w:p>
    <w:tbl>
      <w:tblPr>
        <w:tblStyle w:val="13"/>
        <w:tblW w:w="8522" w:type="dxa"/>
        <w:tblInd w:w="0" w:type="dxa"/>
        <w:tblLayout w:type="fixed"/>
        <w:tblCellMar>
          <w:top w:w="0" w:type="dxa"/>
          <w:left w:w="108" w:type="dxa"/>
          <w:bottom w:w="0" w:type="dxa"/>
          <w:right w:w="108" w:type="dxa"/>
        </w:tblCellMar>
      </w:tblPr>
      <w:tblGrid>
        <w:gridCol w:w="1756"/>
        <w:gridCol w:w="2198"/>
        <w:gridCol w:w="1724"/>
        <w:gridCol w:w="1567"/>
        <w:gridCol w:w="1277"/>
      </w:tblGrid>
      <w:tr>
        <w:tblPrEx>
          <w:tblLayout w:type="fixed"/>
          <w:tblCellMar>
            <w:top w:w="0" w:type="dxa"/>
            <w:left w:w="108" w:type="dxa"/>
            <w:bottom w:w="0" w:type="dxa"/>
            <w:right w:w="108" w:type="dxa"/>
          </w:tblCellMar>
        </w:tblPrEx>
        <w:trPr>
          <w:trHeight w:val="270" w:hRule="atLeast"/>
        </w:trPr>
        <w:tc>
          <w:tcPr>
            <w:tcW w:w="1756" w:type="dxa"/>
            <w:vMerge w:val="restart"/>
            <w:tcBorders>
              <w:top w:val="single" w:color="auto" w:sz="4" w:space="0"/>
              <w:left w:val="single" w:color="auto" w:sz="4" w:space="0"/>
              <w:right w:val="single" w:color="auto" w:sz="4" w:space="0"/>
            </w:tcBorders>
            <w:shd w:val="clear" w:color="000000" w:fill="FFFFFF"/>
          </w:tcPr>
          <w:p>
            <w:pPr>
              <w:widowControl/>
              <w:jc w:val="left"/>
              <w:rPr>
                <w:rFonts w:eastAsia="宋体" w:cs="宋体"/>
                <w:color w:val="000000" w:themeColor="text1"/>
                <w:kern w:val="0"/>
                <w:sz w:val="18"/>
                <w:szCs w:val="18"/>
                <w14:textFill>
                  <w14:solidFill>
                    <w14:schemeClr w14:val="tx1"/>
                  </w14:solidFill>
                </w14:textFill>
              </w:rPr>
            </w:pPr>
          </w:p>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序号</w:t>
            </w:r>
          </w:p>
        </w:tc>
        <w:tc>
          <w:tcPr>
            <w:tcW w:w="219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名称</w:t>
            </w:r>
          </w:p>
        </w:tc>
        <w:tc>
          <w:tcPr>
            <w:tcW w:w="172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年悬移质输沙量</w:t>
            </w:r>
          </w:p>
        </w:tc>
        <w:tc>
          <w:tcPr>
            <w:tcW w:w="1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年推移质输沙量</w:t>
            </w:r>
          </w:p>
        </w:tc>
        <w:tc>
          <w:tcPr>
            <w:tcW w:w="1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泥沙总量</w:t>
            </w:r>
          </w:p>
        </w:tc>
      </w:tr>
      <w:tr>
        <w:tblPrEx>
          <w:tblLayout w:type="fixed"/>
          <w:tblCellMar>
            <w:top w:w="0" w:type="dxa"/>
            <w:left w:w="108" w:type="dxa"/>
            <w:bottom w:w="0" w:type="dxa"/>
            <w:right w:w="108" w:type="dxa"/>
          </w:tblCellMar>
        </w:tblPrEx>
        <w:trPr>
          <w:trHeight w:val="115" w:hRule="atLeast"/>
        </w:trPr>
        <w:tc>
          <w:tcPr>
            <w:tcW w:w="1756" w:type="dxa"/>
            <w:vMerge w:val="continue"/>
            <w:tcBorders>
              <w:left w:val="single" w:color="auto" w:sz="4" w:space="0"/>
              <w:bottom w:val="single" w:color="auto" w:sz="4" w:space="0"/>
              <w:right w:val="single" w:color="auto" w:sz="4" w:space="0"/>
            </w:tcBorders>
            <w:shd w:val="clear" w:color="auto" w:fill="auto"/>
          </w:tcPr>
          <w:p>
            <w:pPr>
              <w:widowControl/>
              <w:jc w:val="left"/>
              <w:rPr>
                <w:rFonts w:eastAsia="宋体" w:cs="宋体"/>
                <w:color w:val="000000" w:themeColor="text1"/>
                <w:kern w:val="0"/>
                <w:sz w:val="18"/>
                <w:szCs w:val="18"/>
                <w14:textFill>
                  <w14:solidFill>
                    <w14:schemeClr w14:val="tx1"/>
                  </w14:solidFill>
                </w14:textFill>
              </w:rPr>
            </w:pPr>
          </w:p>
        </w:tc>
        <w:tc>
          <w:tcPr>
            <w:tcW w:w="21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宋体" w:cs="宋体"/>
                <w:color w:val="000000" w:themeColor="text1"/>
                <w:kern w:val="0"/>
                <w:sz w:val="18"/>
                <w:szCs w:val="18"/>
                <w14:textFill>
                  <w14:solidFill>
                    <w14:schemeClr w14:val="tx1"/>
                  </w14:solidFill>
                </w14:textFill>
              </w:rPr>
            </w:pPr>
          </w:p>
        </w:tc>
        <w:tc>
          <w:tcPr>
            <w:tcW w:w="1724" w:type="dxa"/>
            <w:tcBorders>
              <w:top w:val="nil"/>
              <w:left w:val="nil"/>
              <w:bottom w:val="single" w:color="auto" w:sz="4" w:space="0"/>
              <w:right w:val="single" w:color="auto" w:sz="4" w:space="0"/>
            </w:tcBorders>
            <w:shd w:val="clear" w:color="000000" w:fill="FFFFFF"/>
            <w:vAlign w:val="center"/>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万</w:t>
            </w:r>
            <w:r>
              <w:rPr>
                <w:rFonts w:ascii="Times New Roman" w:hAnsi="Times New Roman" w:eastAsia="宋体"/>
                <w:color w:val="000000" w:themeColor="text1"/>
                <w:kern w:val="0"/>
                <w:sz w:val="18"/>
                <w:szCs w:val="18"/>
                <w14:textFill>
                  <w14:solidFill>
                    <w14:schemeClr w14:val="tx1"/>
                  </w14:solidFill>
                </w14:textFill>
              </w:rPr>
              <w:t>t</w:t>
            </w:r>
          </w:p>
        </w:tc>
        <w:tc>
          <w:tcPr>
            <w:tcW w:w="1567" w:type="dxa"/>
            <w:tcBorders>
              <w:top w:val="nil"/>
              <w:left w:val="nil"/>
              <w:bottom w:val="single" w:color="auto" w:sz="4" w:space="0"/>
              <w:right w:val="single" w:color="auto" w:sz="4" w:space="0"/>
            </w:tcBorders>
            <w:shd w:val="clear" w:color="000000" w:fill="FFFFFF"/>
            <w:vAlign w:val="center"/>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万</w:t>
            </w:r>
            <w:r>
              <w:rPr>
                <w:rFonts w:ascii="Times New Roman" w:hAnsi="Times New Roman" w:eastAsia="宋体"/>
                <w:color w:val="000000" w:themeColor="text1"/>
                <w:kern w:val="0"/>
                <w:sz w:val="18"/>
                <w:szCs w:val="18"/>
                <w14:textFill>
                  <w14:solidFill>
                    <w14:schemeClr w14:val="tx1"/>
                  </w14:solidFill>
                </w14:textFill>
              </w:rPr>
              <w:t>t</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万</w:t>
            </w:r>
            <w:r>
              <w:rPr>
                <w:rFonts w:ascii="Times New Roman" w:hAnsi="Times New Roman" w:eastAsia="宋体"/>
                <w:color w:val="000000" w:themeColor="text1"/>
                <w:kern w:val="0"/>
                <w:sz w:val="18"/>
                <w:szCs w:val="18"/>
                <w14:textFill>
                  <w14:solidFill>
                    <w14:schemeClr w14:val="tx1"/>
                  </w14:solidFill>
                </w14:textFill>
              </w:rPr>
              <w:t>t</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1</w:t>
            </w: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龙塘坝砂场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30.65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4.60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35.25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2</w:t>
            </w: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转角场河坝</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30.84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4.63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35.47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3</w:t>
            </w: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六合村砂场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30.65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4.60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35.25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4</w:t>
            </w: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盐水河砂场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2.76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0.41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3.17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5</w:t>
            </w: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观音岩河坝砂场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9.88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1.48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11.36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6</w:t>
            </w: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干龙洞砂场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11.39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1.71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13.10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7</w:t>
            </w: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观音洞砂场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13.27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1.99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15.26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8</w:t>
            </w: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毛家河坝砂场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18.59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2.79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21.38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9</w:t>
            </w:r>
          </w:p>
        </w:tc>
        <w:tc>
          <w:tcPr>
            <w:tcW w:w="21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刀家河坝砂场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47.35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7.10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54.45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10</w:t>
            </w:r>
          </w:p>
        </w:tc>
        <w:tc>
          <w:tcPr>
            <w:tcW w:w="21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新林砂场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55.96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8.39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64.35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11</w:t>
            </w:r>
          </w:p>
        </w:tc>
        <w:tc>
          <w:tcPr>
            <w:tcW w:w="21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力马河口砂场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5.51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0.83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6.33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12</w:t>
            </w:r>
          </w:p>
        </w:tc>
        <w:tc>
          <w:tcPr>
            <w:tcW w:w="21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花椒箐砂场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5.29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0.79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6.08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13</w:t>
            </w:r>
          </w:p>
        </w:tc>
        <w:tc>
          <w:tcPr>
            <w:tcW w:w="21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岔河砂场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28.06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4.21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32.27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14</w:t>
            </w:r>
          </w:p>
        </w:tc>
        <w:tc>
          <w:tcPr>
            <w:tcW w:w="21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平田河坝砂场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6.38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0.96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7.34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15</w:t>
            </w:r>
          </w:p>
        </w:tc>
        <w:tc>
          <w:tcPr>
            <w:tcW w:w="21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柳树村砂场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1.61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0.24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1.85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16</w:t>
            </w:r>
          </w:p>
        </w:tc>
        <w:tc>
          <w:tcPr>
            <w:tcW w:w="21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留坝砂场</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2.12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0.32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2.44 </w:t>
            </w:r>
          </w:p>
        </w:tc>
      </w:tr>
      <w:tr>
        <w:tblPrEx>
          <w:tblLayout w:type="fixed"/>
          <w:tblCellMar>
            <w:top w:w="0" w:type="dxa"/>
            <w:left w:w="108" w:type="dxa"/>
            <w:bottom w:w="0" w:type="dxa"/>
            <w:right w:w="108" w:type="dxa"/>
          </w:tblCellMar>
        </w:tblPrEx>
        <w:trPr>
          <w:trHeight w:val="312"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17</w:t>
            </w:r>
          </w:p>
        </w:tc>
        <w:tc>
          <w:tcPr>
            <w:tcW w:w="21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九场村砂场</w:t>
            </w:r>
          </w:p>
        </w:tc>
        <w:tc>
          <w:tcPr>
            <w:tcW w:w="172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2.54 </w:t>
            </w:r>
          </w:p>
        </w:tc>
        <w:tc>
          <w:tcPr>
            <w:tcW w:w="156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0.38 </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2.92 </w:t>
            </w:r>
          </w:p>
        </w:tc>
      </w:tr>
      <w:tr>
        <w:tblPrEx>
          <w:tblLayout w:type="fixed"/>
          <w:tblCellMar>
            <w:top w:w="0" w:type="dxa"/>
            <w:left w:w="108" w:type="dxa"/>
            <w:bottom w:w="0" w:type="dxa"/>
            <w:right w:w="108" w:type="dxa"/>
          </w:tblCellMar>
        </w:tblPrEx>
        <w:trPr>
          <w:trHeight w:val="141"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18</w:t>
            </w:r>
          </w:p>
        </w:tc>
        <w:tc>
          <w:tcPr>
            <w:tcW w:w="21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六道河砂场</w:t>
            </w:r>
          </w:p>
        </w:tc>
        <w:tc>
          <w:tcPr>
            <w:tcW w:w="1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 xml:space="preserve">14.15 </w:t>
            </w:r>
          </w:p>
        </w:tc>
        <w:tc>
          <w:tcPr>
            <w:tcW w:w="156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2.12 </w:t>
            </w:r>
          </w:p>
        </w:tc>
        <w:tc>
          <w:tcPr>
            <w:tcW w:w="12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16.27 </w:t>
            </w:r>
          </w:p>
        </w:tc>
      </w:tr>
    </w:tbl>
    <w:p>
      <w:pPr>
        <w:pStyle w:val="6"/>
        <w:numPr>
          <w:ilvl w:val="2"/>
          <w:numId w:val="1"/>
        </w:numPr>
        <w:bidi w:val="0"/>
        <w:ind w:left="0" w:leftChars="0" w:firstLine="0" w:firstLineChars="0"/>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bookmarkStart w:id="10" w:name="_Toc17571"/>
      <w:r>
        <w:rPr>
          <w:rFonts w:hint="eastAsia" w:asciiTheme="majorEastAsia" w:hAnsiTheme="majorEastAsia" w:eastAsiaTheme="majorEastAsia" w:cstheme="majorEastAsia"/>
          <w:b/>
          <w:sz w:val="30"/>
          <w:szCs w:val="30"/>
          <w:lang w:val="en-US" w:eastAsia="zh-CN"/>
        </w:rPr>
        <w:t>采砂河道治理规划情况</w:t>
      </w:r>
      <w:bookmarkEnd w:id="10"/>
    </w:p>
    <w:p>
      <w:pPr>
        <w:pStyle w:val="15"/>
        <w:ind w:right="0" w:rightChars="0"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“十四五”水安全保障规划将该项目所涉及的惠民河、新坪河、永兴河纳入中小河流综合治理规划，惠民河兴隆村段治理内容：综合治理河长</w:t>
      </w:r>
      <w:r>
        <w:rPr>
          <w:rFonts w:ascii="宋体" w:hAnsi="宋体" w:eastAsia="宋体" w:cs="Times New Roman"/>
          <w:color w:val="000000" w:themeColor="text1"/>
          <w:sz w:val="28"/>
          <w:szCs w:val="28"/>
          <w14:textFill>
            <w14:solidFill>
              <w14:schemeClr w14:val="tx1"/>
            </w14:solidFill>
          </w14:textFill>
        </w:rPr>
        <w:t xml:space="preserve"> 8.5km</w:t>
      </w:r>
      <w:r>
        <w:rPr>
          <w:rFonts w:hint="eastAsia" w:ascii="宋体" w:hAnsi="宋体" w:eastAsia="宋体" w:cs="Times New Roman"/>
          <w:color w:val="000000" w:themeColor="text1"/>
          <w:sz w:val="28"/>
          <w:szCs w:val="28"/>
          <w14:textFill>
            <w14:solidFill>
              <w14:schemeClr w14:val="tx1"/>
            </w14:solidFill>
          </w14:textFill>
        </w:rPr>
        <w:t>，其中新建堤防</w:t>
      </w:r>
      <w:r>
        <w:rPr>
          <w:rFonts w:ascii="宋体" w:hAnsi="宋体" w:eastAsia="宋体" w:cs="Times New Roman"/>
          <w:color w:val="000000" w:themeColor="text1"/>
          <w:sz w:val="28"/>
          <w:szCs w:val="28"/>
          <w14:textFill>
            <w14:solidFill>
              <w14:schemeClr w14:val="tx1"/>
            </w14:solidFill>
          </w14:textFill>
        </w:rPr>
        <w:t>8km</w:t>
      </w:r>
      <w:r>
        <w:rPr>
          <w:rFonts w:hint="eastAsia" w:ascii="宋体" w:hAnsi="宋体" w:eastAsia="宋体" w:cs="Times New Roman"/>
          <w:color w:val="000000" w:themeColor="text1"/>
          <w:sz w:val="28"/>
          <w:szCs w:val="28"/>
          <w14:textFill>
            <w14:solidFill>
              <w14:schemeClr w14:val="tx1"/>
            </w14:solidFill>
          </w14:textFill>
        </w:rPr>
        <w:t>，清淤</w:t>
      </w:r>
      <w:r>
        <w:rPr>
          <w:rFonts w:ascii="宋体" w:hAnsi="宋体" w:eastAsia="宋体" w:cs="Times New Roman"/>
          <w:color w:val="000000" w:themeColor="text1"/>
          <w:sz w:val="28"/>
          <w:szCs w:val="28"/>
          <w14:textFill>
            <w14:solidFill>
              <w14:schemeClr w14:val="tx1"/>
            </w14:solidFill>
          </w14:textFill>
        </w:rPr>
        <w:t xml:space="preserve"> 8.5km</w:t>
      </w:r>
      <w:r>
        <w:rPr>
          <w:rFonts w:hint="eastAsia" w:ascii="宋体" w:hAnsi="宋体" w:eastAsia="宋体" w:cs="Times New Roman"/>
          <w:color w:val="000000" w:themeColor="text1"/>
          <w:sz w:val="28"/>
          <w:szCs w:val="28"/>
          <w14:textFill>
            <w14:solidFill>
              <w14:schemeClr w14:val="tx1"/>
            </w14:solidFill>
          </w14:textFill>
        </w:rPr>
        <w:t>。国胜乡新坪河治理内容：综合治理河长</w:t>
      </w:r>
      <w:r>
        <w:rPr>
          <w:rFonts w:ascii="宋体" w:hAnsi="宋体" w:eastAsia="宋体" w:cs="Times New Roman"/>
          <w:color w:val="000000" w:themeColor="text1"/>
          <w:sz w:val="28"/>
          <w:szCs w:val="28"/>
          <w14:textFill>
            <w14:solidFill>
              <w14:schemeClr w14:val="tx1"/>
            </w14:solidFill>
          </w14:textFill>
        </w:rPr>
        <w:t xml:space="preserve"> 6.5km</w:t>
      </w:r>
      <w:r>
        <w:rPr>
          <w:rFonts w:hint="eastAsia" w:ascii="宋体" w:hAnsi="宋体" w:eastAsia="宋体" w:cs="Times New Roman"/>
          <w:color w:val="000000" w:themeColor="text1"/>
          <w:sz w:val="28"/>
          <w:szCs w:val="28"/>
          <w14:textFill>
            <w14:solidFill>
              <w14:schemeClr w14:val="tx1"/>
            </w14:solidFill>
          </w14:textFill>
        </w:rPr>
        <w:t>，其中新建堤防</w:t>
      </w:r>
      <w:r>
        <w:rPr>
          <w:rFonts w:ascii="宋体" w:hAnsi="宋体" w:eastAsia="宋体" w:cs="Times New Roman"/>
          <w:color w:val="000000" w:themeColor="text1"/>
          <w:sz w:val="28"/>
          <w:szCs w:val="28"/>
          <w14:textFill>
            <w14:solidFill>
              <w14:schemeClr w14:val="tx1"/>
            </w14:solidFill>
          </w14:textFill>
        </w:rPr>
        <w:t xml:space="preserve"> 6km</w:t>
      </w:r>
      <w:r>
        <w:rPr>
          <w:rFonts w:hint="eastAsia" w:ascii="宋体" w:hAnsi="宋体" w:eastAsia="宋体" w:cs="Times New Roman"/>
          <w:color w:val="000000" w:themeColor="text1"/>
          <w:sz w:val="28"/>
          <w:szCs w:val="28"/>
          <w14:textFill>
            <w14:solidFill>
              <w14:schemeClr w14:val="tx1"/>
            </w14:solidFill>
          </w14:textFill>
        </w:rPr>
        <w:t>，清淤</w:t>
      </w:r>
      <w:r>
        <w:rPr>
          <w:rFonts w:ascii="宋体" w:hAnsi="宋体" w:eastAsia="宋体" w:cs="Times New Roman"/>
          <w:color w:val="000000" w:themeColor="text1"/>
          <w:sz w:val="28"/>
          <w:szCs w:val="28"/>
          <w14:textFill>
            <w14:solidFill>
              <w14:schemeClr w14:val="tx1"/>
            </w14:solidFill>
          </w14:textFill>
        </w:rPr>
        <w:t xml:space="preserve"> 6.5km</w:t>
      </w:r>
      <w:r>
        <w:rPr>
          <w:rFonts w:hint="eastAsia" w:ascii="宋体" w:hAnsi="宋体" w:eastAsia="宋体" w:cs="Times New Roman"/>
          <w:color w:val="000000" w:themeColor="text1"/>
          <w:sz w:val="28"/>
          <w:szCs w:val="28"/>
          <w14:textFill>
            <w14:solidFill>
              <w14:schemeClr w14:val="tx1"/>
            </w14:solidFill>
          </w14:textFill>
        </w:rPr>
        <w:t>。永兴镇永兴河六合村段治理内容：综合治理河长</w:t>
      </w:r>
      <w:r>
        <w:rPr>
          <w:rFonts w:ascii="宋体" w:hAnsi="宋体" w:eastAsia="宋体" w:cs="Times New Roman"/>
          <w:color w:val="000000" w:themeColor="text1"/>
          <w:sz w:val="28"/>
          <w:szCs w:val="28"/>
          <w14:textFill>
            <w14:solidFill>
              <w14:schemeClr w14:val="tx1"/>
            </w14:solidFill>
          </w14:textFill>
        </w:rPr>
        <w:t xml:space="preserve"> 6km</w:t>
      </w:r>
      <w:r>
        <w:rPr>
          <w:rFonts w:hint="eastAsia" w:ascii="宋体" w:hAnsi="宋体" w:eastAsia="宋体" w:cs="Times New Roman"/>
          <w:color w:val="000000" w:themeColor="text1"/>
          <w:sz w:val="28"/>
          <w:szCs w:val="28"/>
          <w14:textFill>
            <w14:solidFill>
              <w14:schemeClr w14:val="tx1"/>
            </w14:solidFill>
          </w14:textFill>
        </w:rPr>
        <w:t>，其中新建堤防</w:t>
      </w:r>
      <w:r>
        <w:rPr>
          <w:rFonts w:ascii="宋体" w:hAnsi="宋体" w:eastAsia="宋体" w:cs="Times New Roman"/>
          <w:color w:val="000000" w:themeColor="text1"/>
          <w:sz w:val="28"/>
          <w:szCs w:val="28"/>
          <w14:textFill>
            <w14:solidFill>
              <w14:schemeClr w14:val="tx1"/>
            </w14:solidFill>
          </w14:textFill>
        </w:rPr>
        <w:t>5km</w:t>
      </w:r>
      <w:r>
        <w:rPr>
          <w:rFonts w:hint="eastAsia" w:ascii="宋体" w:hAnsi="宋体" w:eastAsia="宋体" w:cs="Times New Roman"/>
          <w:color w:val="000000" w:themeColor="text1"/>
          <w:sz w:val="28"/>
          <w:szCs w:val="28"/>
          <w14:textFill>
            <w14:solidFill>
              <w14:schemeClr w14:val="tx1"/>
            </w14:solidFill>
          </w14:textFill>
        </w:rPr>
        <w:t>，清淤</w:t>
      </w:r>
      <w:r>
        <w:rPr>
          <w:rFonts w:ascii="宋体" w:hAnsi="宋体" w:eastAsia="宋体" w:cs="Times New Roman"/>
          <w:color w:val="000000" w:themeColor="text1"/>
          <w:sz w:val="28"/>
          <w:szCs w:val="28"/>
          <w14:textFill>
            <w14:solidFill>
              <w14:schemeClr w14:val="tx1"/>
            </w14:solidFill>
          </w14:textFill>
        </w:rPr>
        <w:t xml:space="preserve"> 6km</w:t>
      </w:r>
      <w:r>
        <w:rPr>
          <w:rFonts w:hint="eastAsia" w:ascii="宋体" w:hAnsi="宋体" w:eastAsia="宋体" w:cs="Times New Roman"/>
          <w:color w:val="000000" w:themeColor="text1"/>
          <w:sz w:val="28"/>
          <w:szCs w:val="28"/>
          <w14:textFill>
            <w14:solidFill>
              <w14:schemeClr w14:val="tx1"/>
            </w14:solidFill>
          </w14:textFill>
        </w:rPr>
        <w:t>。</w:t>
      </w:r>
    </w:p>
    <w:p>
      <w:pPr>
        <w:pStyle w:val="15"/>
        <w:ind w:right="0" w:rightChars="0"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“十四五”水安全保障规划将该项目所涉及的巴拉河、力马河纳入山洪沟治理规划，红格新九所属巴拉河，新建堤</w:t>
      </w:r>
      <w:r>
        <w:rPr>
          <w:rFonts w:ascii="宋体" w:hAnsi="宋体" w:eastAsia="宋体" w:cs="Times New Roman"/>
          <w:color w:val="000000" w:themeColor="text1"/>
          <w:sz w:val="28"/>
          <w:szCs w:val="28"/>
          <w14:textFill>
            <w14:solidFill>
              <w14:schemeClr w14:val="tx1"/>
            </w14:solidFill>
          </w14:textFill>
        </w:rPr>
        <w:t xml:space="preserve"> </w:t>
      </w:r>
      <w:r>
        <w:rPr>
          <w:rFonts w:hint="eastAsia" w:ascii="宋体" w:hAnsi="宋体" w:eastAsia="宋体" w:cs="Times New Roman"/>
          <w:color w:val="000000" w:themeColor="text1"/>
          <w:sz w:val="28"/>
          <w:szCs w:val="28"/>
          <w14:textFill>
            <w14:solidFill>
              <w14:schemeClr w14:val="tx1"/>
            </w14:solidFill>
          </w14:textFill>
        </w:rPr>
        <w:t>防</w:t>
      </w:r>
      <w:r>
        <w:rPr>
          <w:rFonts w:ascii="宋体" w:hAnsi="宋体" w:eastAsia="宋体" w:cs="Times New Roman"/>
          <w:color w:val="000000" w:themeColor="text1"/>
          <w:sz w:val="28"/>
          <w:szCs w:val="28"/>
          <w14:textFill>
            <w14:solidFill>
              <w14:schemeClr w14:val="tx1"/>
            </w14:solidFill>
          </w14:textFill>
        </w:rPr>
        <w:t>7.7km</w:t>
      </w:r>
      <w:r>
        <w:rPr>
          <w:rFonts w:hint="eastAsia" w:ascii="宋体" w:hAnsi="宋体" w:eastAsia="宋体" w:cs="Times New Roman"/>
          <w:color w:val="000000" w:themeColor="text1"/>
          <w:sz w:val="28"/>
          <w:szCs w:val="28"/>
          <w14:textFill>
            <w14:solidFill>
              <w14:schemeClr w14:val="tx1"/>
            </w14:solidFill>
          </w14:textFill>
        </w:rPr>
        <w:t>和清淤疏浚</w:t>
      </w:r>
      <w:r>
        <w:rPr>
          <w:rFonts w:ascii="宋体" w:hAnsi="宋体" w:eastAsia="宋体" w:cs="Times New Roman"/>
          <w:color w:val="000000" w:themeColor="text1"/>
          <w:sz w:val="28"/>
          <w:szCs w:val="28"/>
          <w14:textFill>
            <w14:solidFill>
              <w14:schemeClr w14:val="tx1"/>
            </w14:solidFill>
          </w14:textFill>
        </w:rPr>
        <w:t>8km</w:t>
      </w:r>
      <w:r>
        <w:rPr>
          <w:rFonts w:hint="eastAsia" w:ascii="宋体" w:hAnsi="宋体" w:eastAsia="宋体" w:cs="Times New Roman"/>
          <w:color w:val="000000" w:themeColor="text1"/>
          <w:sz w:val="28"/>
          <w:szCs w:val="28"/>
          <w14:textFill>
            <w14:solidFill>
              <w14:schemeClr w14:val="tx1"/>
            </w14:solidFill>
          </w14:textFill>
        </w:rPr>
        <w:t>，总投资</w:t>
      </w:r>
      <w:r>
        <w:rPr>
          <w:rFonts w:ascii="宋体" w:hAnsi="宋体" w:eastAsia="宋体" w:cs="Times New Roman"/>
          <w:color w:val="000000" w:themeColor="text1"/>
          <w:sz w:val="28"/>
          <w:szCs w:val="28"/>
          <w14:textFill>
            <w14:solidFill>
              <w14:schemeClr w14:val="tx1"/>
            </w14:solidFill>
          </w14:textFill>
        </w:rPr>
        <w:t>1800</w:t>
      </w:r>
      <w:r>
        <w:rPr>
          <w:rFonts w:hint="eastAsia" w:ascii="宋体" w:hAnsi="宋体" w:eastAsia="宋体" w:cs="Times New Roman"/>
          <w:color w:val="000000" w:themeColor="text1"/>
          <w:sz w:val="28"/>
          <w:szCs w:val="28"/>
          <w14:textFill>
            <w14:solidFill>
              <w14:schemeClr w14:val="tx1"/>
            </w14:solidFill>
          </w14:textFill>
        </w:rPr>
        <w:t>万元。渔门镇力马</w:t>
      </w:r>
      <w:r>
        <w:rPr>
          <w:rFonts w:ascii="宋体" w:hAnsi="宋体" w:eastAsia="宋体" w:cs="Times New Roman"/>
          <w:color w:val="000000" w:themeColor="text1"/>
          <w:sz w:val="28"/>
          <w:szCs w:val="28"/>
          <w14:textFill>
            <w14:solidFill>
              <w14:schemeClr w14:val="tx1"/>
            </w14:solidFill>
          </w14:textFill>
        </w:rPr>
        <w:t xml:space="preserve"> </w:t>
      </w:r>
      <w:r>
        <w:rPr>
          <w:rFonts w:hint="eastAsia" w:ascii="宋体" w:hAnsi="宋体" w:eastAsia="宋体" w:cs="Times New Roman"/>
          <w:color w:val="000000" w:themeColor="text1"/>
          <w:sz w:val="28"/>
          <w:szCs w:val="28"/>
          <w14:textFill>
            <w14:solidFill>
              <w14:schemeClr w14:val="tx1"/>
            </w14:solidFill>
          </w14:textFill>
        </w:rPr>
        <w:t>河，新建堤防</w:t>
      </w:r>
      <w:r>
        <w:rPr>
          <w:rFonts w:ascii="宋体" w:hAnsi="宋体" w:eastAsia="宋体" w:cs="Times New Roman"/>
          <w:color w:val="000000" w:themeColor="text1"/>
          <w:sz w:val="28"/>
          <w:szCs w:val="28"/>
          <w14:textFill>
            <w14:solidFill>
              <w14:schemeClr w14:val="tx1"/>
            </w14:solidFill>
          </w14:textFill>
        </w:rPr>
        <w:t>7km</w:t>
      </w:r>
      <w:r>
        <w:rPr>
          <w:rFonts w:hint="eastAsia" w:ascii="宋体" w:hAnsi="宋体" w:eastAsia="宋体" w:cs="Times New Roman"/>
          <w:color w:val="000000" w:themeColor="text1"/>
          <w:sz w:val="28"/>
          <w:szCs w:val="28"/>
          <w14:textFill>
            <w14:solidFill>
              <w14:schemeClr w14:val="tx1"/>
            </w14:solidFill>
          </w14:textFill>
        </w:rPr>
        <w:t>和清淤疏浚</w:t>
      </w:r>
      <w:r>
        <w:rPr>
          <w:rFonts w:ascii="宋体" w:hAnsi="宋体" w:eastAsia="宋体" w:cs="Times New Roman"/>
          <w:color w:val="000000" w:themeColor="text1"/>
          <w:sz w:val="28"/>
          <w:szCs w:val="28"/>
          <w14:textFill>
            <w14:solidFill>
              <w14:schemeClr w14:val="tx1"/>
            </w14:solidFill>
          </w14:textFill>
        </w:rPr>
        <w:t>8.2km</w:t>
      </w:r>
      <w:r>
        <w:rPr>
          <w:rFonts w:hint="eastAsia" w:ascii="宋体" w:hAnsi="宋体" w:eastAsia="宋体" w:cs="Times New Roman"/>
          <w:color w:val="000000" w:themeColor="text1"/>
          <w:sz w:val="28"/>
          <w:szCs w:val="28"/>
          <w14:textFill>
            <w14:solidFill>
              <w14:schemeClr w14:val="tx1"/>
            </w14:solidFill>
          </w14:textFill>
        </w:rPr>
        <w:t>，总投资</w:t>
      </w:r>
      <w:r>
        <w:rPr>
          <w:rFonts w:ascii="宋体" w:hAnsi="宋体" w:eastAsia="宋体" w:cs="Times New Roman"/>
          <w:color w:val="000000" w:themeColor="text1"/>
          <w:sz w:val="28"/>
          <w:szCs w:val="28"/>
          <w14:textFill>
            <w14:solidFill>
              <w14:schemeClr w14:val="tx1"/>
            </w14:solidFill>
          </w14:textFill>
        </w:rPr>
        <w:t>1600</w:t>
      </w:r>
      <w:r>
        <w:rPr>
          <w:rFonts w:hint="eastAsia" w:ascii="宋体" w:hAnsi="宋体" w:eastAsia="宋体" w:cs="Times New Roman"/>
          <w:color w:val="000000" w:themeColor="text1"/>
          <w:sz w:val="28"/>
          <w:szCs w:val="28"/>
          <w14:textFill>
            <w14:solidFill>
              <w14:schemeClr w14:val="tx1"/>
            </w14:solidFill>
          </w14:textFill>
        </w:rPr>
        <w:t>万元。</w:t>
      </w:r>
    </w:p>
    <w:p>
      <w:pPr>
        <w:pStyle w:val="6"/>
        <w:numPr>
          <w:ilvl w:val="2"/>
          <w:numId w:val="1"/>
        </w:numPr>
        <w:bidi w:val="0"/>
        <w:ind w:left="0" w:leftChars="0" w:firstLine="0" w:firstLineChars="0"/>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bookmarkStart w:id="11" w:name="_Toc17761"/>
      <w:r>
        <w:rPr>
          <w:rFonts w:hint="eastAsia" w:asciiTheme="majorEastAsia" w:hAnsiTheme="majorEastAsia" w:eastAsiaTheme="majorEastAsia" w:cstheme="majorEastAsia"/>
          <w:b/>
          <w:sz w:val="30"/>
          <w:szCs w:val="30"/>
          <w:lang w:val="en-US" w:eastAsia="zh-CN"/>
        </w:rPr>
        <w:t>河道治理措施</w:t>
      </w:r>
      <w:bookmarkEnd w:id="11"/>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1、永兴河堤防建设情况</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永兴河段综合治理河长4.1km,起于六合村六合桥处，至于新民村大坝咀桥处，八艾河段综合治理长度1.1km，起于新民村纸厂处，至于八艾河汇口处。永兴河段新建左右堤防4.733km(左岸共6段长2.793km，第一段长0.317km，起于六合桥下游约450m磨塘处，止于小河口桥处；第二段长0.785km，起于六合沟汇口处，止于砂坎塘子处；第三段长0.377km，起于斑竹桥下侧处，止于阿米罗沟处；第四段长0.418km，起于关坪子沟上游约420m处，止于关坪子沟汇口处；第五段长0.441km。起于烂包河坝桥上游约110m处，止于烂包河坝桥下游约340m处；第六段长0.455km，起于八艾河汇口上游约320m处，止于八艾河汇口处；右岸共3段长1.94km，第一段长0.397km，起于小河口下游约500m处，止于斑竹林桥处；第二段长1.142km,起于斑竹林桥下游挡墙处，止于烂包河坝桥处；第三段长0.401km，起于烂包河坝桥处，止于新民河坝对岸处)</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永兴河箐河村段河堤治理河道长4.7km。治理河段分为3大段，各段起止及治理河道长度如下：</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永兴河箐河村段起点位于箐河村万家湾坝子上游约400m，终点位于箐河大桥。治理河道长1.9km。</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透底河箐河村段起点位于箐河村狮子堡电站厂房，终点位于箐河大桥。治理河道长2.4km。</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永兴河板依村段起点位于板依村下碾坊（下碾坊桥）处，终点位于板依村红春树河坝桥下游约100m处。疏浚河道长0.4km。</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2、新坪河堤防建设情况</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（1）新坪河河堤建设情况</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新坪河综合治理河长共2段5.1km，其中：热水塘村西番社段综合治理河长1.0km，起于西番上桥处，止于西番社水湾处；新毕村狮子社至榨古村三家村社万家河坝处。新建和加高加固左右岸堤防总长4.564km，（新建堤防2.617km，整治堤防1.947km），其中：热水塘村西番社段新建左右岸堤防0.301km（左岸堤防长0.287km，起于西番下桥处，止于西番社水井湾处；右岸堤防长0.014km），整治堤防左右岸堤防0.769km；新毕村狮子社至榨古村三家社段新建左右岸堤防2.316km（左岸堤防长1.275km，右岸堤防长1.041km），整治堤防左右岸1.178km，河道清淤疏浚5.1km。</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梁子军桥上游左岸有约500m已建堤防，梁子军</w:t>
      </w:r>
      <w:r>
        <w:rPr>
          <w:rFonts w:hint="eastAsia" w:ascii="宋体" w:hAnsi="宋体" w:eastAsia="宋体" w:cs="Times New Roman"/>
          <w:color w:val="000000" w:themeColor="text1"/>
          <w:sz w:val="28"/>
          <w:szCs w:val="28"/>
          <w:lang w:eastAsia="zh-CN"/>
          <w14:textFill>
            <w14:solidFill>
              <w14:schemeClr w14:val="tx1"/>
            </w14:solidFill>
          </w14:textFill>
        </w:rPr>
        <w:t>桥</w:t>
      </w:r>
      <w:r>
        <w:rPr>
          <w:rFonts w:hint="eastAsia" w:ascii="宋体" w:hAnsi="宋体" w:eastAsia="宋体" w:cs="Times New Roman"/>
          <w:color w:val="000000" w:themeColor="text1"/>
          <w:sz w:val="28"/>
          <w:szCs w:val="28"/>
          <w14:textFill>
            <w14:solidFill>
              <w14:schemeClr w14:val="tx1"/>
            </w14:solidFill>
          </w14:textFill>
        </w:rPr>
        <w:t>与老磨岩桥河道两岸为已建堤防，堤防长度约1238m。</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3、三源河河堤建设情况</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三源河综合治理河长4.6km，起于新建村一社九道坝处，止于民主村二社河坝；新建和加高加固左右岸堤防堤防总长5.095km，其中左岸堤防2.678km，起于新建堰下游约20m处，止于民主桥下游485m处，新建右岸堤防2段0.460km（第一段长0.221km，起于新建堰下游约480m，止于左岸砂石料场对岸处；第二段长0.239km，偏外河口约240m处），加高加固左右岸堤防1.957km，河道清淤疏浚2.1km。</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4、红果河河堤建设情况</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红果河已建防洪堤起于矿务局挡墙末端，止于团山堡，该段河道长1.67km，该段防洪堤除已建挡墙、部分山体外，左右岸新建河堤长度为2708m，其中左岸新建堤长1566m，右岸新建堤长1142m。</w:t>
      </w:r>
    </w:p>
    <w:p>
      <w:pPr>
        <w:pStyle w:val="6"/>
        <w:numPr>
          <w:ilvl w:val="2"/>
          <w:numId w:val="1"/>
        </w:numPr>
        <w:bidi w:val="0"/>
        <w:ind w:left="0" w:leftChars="0" w:firstLine="0" w:firstLineChars="0"/>
        <w:rPr>
          <w:rFonts w:hint="eastAsia" w:asciiTheme="majorEastAsia" w:hAnsiTheme="majorEastAsia" w:eastAsiaTheme="majorEastAsia" w:cstheme="majorEastAsia"/>
          <w:b/>
          <w:sz w:val="30"/>
          <w:szCs w:val="30"/>
          <w:lang w:val="en-US" w:eastAsia="zh-CN"/>
        </w:rPr>
      </w:pPr>
      <w:bookmarkStart w:id="12" w:name="_Toc30426"/>
      <w:r>
        <w:rPr>
          <w:rFonts w:hint="eastAsia" w:asciiTheme="majorEastAsia" w:hAnsiTheme="majorEastAsia" w:eastAsiaTheme="majorEastAsia" w:cstheme="majorEastAsia"/>
          <w:b/>
          <w:sz w:val="30"/>
          <w:szCs w:val="30"/>
          <w:lang w:val="en-US" w:eastAsia="zh-CN"/>
        </w:rPr>
        <w:t xml:space="preserve"> </w:t>
      </w:r>
      <w:bookmarkStart w:id="13" w:name="_Toc27544"/>
      <w:r>
        <w:rPr>
          <w:rFonts w:hint="eastAsia" w:asciiTheme="majorEastAsia" w:hAnsiTheme="majorEastAsia" w:eastAsiaTheme="majorEastAsia" w:cstheme="majorEastAsia"/>
          <w:b/>
          <w:sz w:val="30"/>
          <w:szCs w:val="30"/>
          <w:lang w:val="en-US" w:eastAsia="zh-CN"/>
        </w:rPr>
        <w:t>采砂河道建筑物及设施</w:t>
      </w:r>
      <w:bookmarkEnd w:id="12"/>
      <w:bookmarkEnd w:id="13"/>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 xml:space="preserve">5.1 </w:t>
      </w:r>
      <w:r>
        <w:rPr>
          <w:rFonts w:hint="eastAsia" w:ascii="宋体" w:hAnsi="宋体" w:eastAsia="宋体" w:cs="Times New Roman"/>
          <w:color w:val="000000" w:themeColor="text1"/>
          <w:sz w:val="28"/>
          <w:szCs w:val="28"/>
          <w14:textFill>
            <w14:solidFill>
              <w14:schemeClr w14:val="tx1"/>
            </w14:solidFill>
          </w14:textFill>
        </w:rPr>
        <w:t>堤防工程情况</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1、永兴镇永兴河堤防工程情况</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永兴河段综合治理河长4.1km,起于六合村六合桥处，至于新民村大坝咀桥处，八艾河段综合治理长度1.1km，起于新民村纸厂处，至于八艾河汇口处。永兴河段新建左右堤防4.733km(左岸共6段长2.793km，第一段长0.317km，起于六合桥下游约450m磨塘处，止于小河口桥处；第二段长0.785km，起于六合沟汇口处，止于砂坎塘子处；第三段长0.377km，起于斑竹桥下侧处，止于阿米罗沟处；第四段长0.418km，起于关坪子沟上游约420m处，止于关坪子沟汇口处；第五段长0.441km。起于烂包河坝桥上游约110m处，止于烂包河坝桥下游约340m处；第六段长0.455km，起于八艾河汇口上游约320m处，止于八艾河汇口处；右岸共3段长1.94km，第一段长0.397km，起于小河口下游约500m处，止于斑竹林桥处；第二段长1.142km,起于斑竹林桥下游挡墙处，止于烂包河坝桥处；第三段长0.401km，起于烂包河坝桥处，止于新民河坝对岸处)</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永兴河箐河村段河堤治理河道长4.7km。治理河段分为3大段，各段起止及治理河道长度如下：</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永兴河箐河村段起点位于箐河村万家湾坝子上游约400m，终点位于箐河大桥。治理河道长1.9km。</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透底河箐河村段起点位于箐河村狮子堡电站厂房，终点位于箐河大桥。治理河道长2.4km。</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永兴河板依村段起点位于板依村下碾坊（下碾坊桥）处，终点位于板依村红春树河坝桥下游约100m处。疏浚河道长0.4km。</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2、新坪河</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（1）新坪河河堤建设情况</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新坪河综合治理河长共2段5.1km，其中：热水塘村西番社段综合治理河长1.0km，起于西番上桥处，止于西番社水湾处；新毕村狮子社至榨古村三家村社万家河坝处。新建和加高加固左右岸堤防总长4.564km，（新建堤防2.617km，整治堤防1.947km），其中：热水塘村西番社段新建左右岸堤防0.301km（左岸堤防长0.287km，起于西番下桥处，止于西番社水井湾处；右岸堤防长0.014km），整治堤防左右岸堤防0.769km；新毕村狮子社至榨古村三家社段新建左右岸堤防2.316km（左岸堤防长1.275km，右岸堤防长1.041km），整治堤防左右岸1.178km，河道清淤疏浚5.1km。</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梁子军桥上游左岸有约500m已建堤防，梁子军</w:t>
      </w:r>
      <w:r>
        <w:rPr>
          <w:rFonts w:hint="eastAsia" w:ascii="宋体" w:hAnsi="宋体" w:eastAsia="宋体" w:cs="Times New Roman"/>
          <w:color w:val="000000" w:themeColor="text1"/>
          <w:sz w:val="28"/>
          <w:szCs w:val="28"/>
          <w:lang w:eastAsia="zh-CN"/>
          <w14:textFill>
            <w14:solidFill>
              <w14:schemeClr w14:val="tx1"/>
            </w14:solidFill>
          </w14:textFill>
        </w:rPr>
        <w:t>桥</w:t>
      </w:r>
      <w:r>
        <w:rPr>
          <w:rFonts w:hint="eastAsia" w:ascii="宋体" w:hAnsi="宋体" w:eastAsia="宋体" w:cs="Times New Roman"/>
          <w:color w:val="000000" w:themeColor="text1"/>
          <w:sz w:val="28"/>
          <w:szCs w:val="28"/>
          <w14:textFill>
            <w14:solidFill>
              <w14:schemeClr w14:val="tx1"/>
            </w14:solidFill>
          </w14:textFill>
        </w:rPr>
        <w:t>与老磨岩桥河道两岸为已建堤防，堤防长度约1238m。</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3、三源河河堤建设情况</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三源河综合治理河长4.6km，起于新建村一社九道坝处，止于民主村二社河坝；新建和加高加固左右岸堤防堤防总长5.095km，其中左岸堤防2.678km，起于新建堰下游约20m处，止于民主桥下游485m处，新建右岸堤防2段0.460km（第一段长0.221km，起于新建堰下游约480m，止于左岸砂石料场对岸处；第二段长0.239km，偏外河口约240m处），加高加固左右岸堤防1.957km，河道清淤疏浚2.1km。</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4、红果河河堤建设情况</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红果河已建防洪堤起于矿务局挡墙末端，止于团山堡，该段河道长1.67km，该段防洪堤除已建挡墙、部分山体外，左右岸新建河堤长度为2708m，其中左岸新建堤长1566m，右岸新建堤长1142m。</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 xml:space="preserve">5.2 </w:t>
      </w:r>
      <w:r>
        <w:rPr>
          <w:rFonts w:hint="eastAsia" w:ascii="宋体" w:hAnsi="宋体" w:eastAsia="宋体" w:cs="Times New Roman"/>
          <w:color w:val="000000" w:themeColor="text1"/>
          <w:sz w:val="28"/>
          <w:szCs w:val="28"/>
          <w14:textFill>
            <w14:solidFill>
              <w14:schemeClr w14:val="tx1"/>
            </w14:solidFill>
          </w14:textFill>
        </w:rPr>
        <w:t>河道上的主要建筑物</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1、永兴河道上的主要建筑物有：</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（1）六合桥：位于盐边县永兴镇六合村河段，为双向车道公路桥，是连接S216省道与对岸六合等村的交通桥，工程设计洪水标准为50年一遇洪水。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（2）箐河大桥：位于盐边县清河傈僳族乡透底河与永兴河汇口处，双向车道公路桥，是S216运输公路桥，工程设计洪水标准为50年一遇洪水。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2、新坪河道上的主要建筑物有：</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（1）老磨岩桥：位于盐边县国胜乡新村河段，为双向车道公路桥，是连接盐择路与对岸新村等村的交通桥，工程设计洪水标准为50年一遇洪水。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（2）梁子军桥：位于盐边县国胜乡梭罗村下游河段，为双向车道公路桥，是连接盐择路与对岸新村、小坪村等村的交通桥，工程设计洪水标准为50年一遇洪水。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（3）梭罗沟上游桥：位于盐边县国胜乡梭罗村上游河段，为双向车道公路桥，是连接盐择路与对小坪村等村的交通桥，工程设计洪水标准为50年一遇洪水。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（4）欧家湾上游桥：位于盐边县国胜乡欧家湾上游河段，为双向车道公路桥，是连接盐择路与对面欧家湾等村的交通桥，工程设计洪水标准为50年一遇洪水。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（5）小坪桥：位于盐边县国胜乡芭蕉箐沟下游河段，为双向车道公路桥，是连接盐择路与对面芭蕉箐沟的交通桥，工程设计洪水标准为50年一遇洪水。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（6）芭蕉桥：位于盐边县国胜乡芭榨古湾河段，为双向车道公路桥，是连接盐择路与对面三家村的交通桥，工程设计洪水标准为50年一遇洪水。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（7）坵陵桥：位于盐边县国胜乡榨古村河段，为双向车道公路桥，是连接盐择路与榨古村的交通桥，工程设计洪水标准为50年一遇洪水。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（8）小榨窝桥：位于盐边县国胜乡新毕村河段，为双向车道公路桥，是连接盐择路与新毕村的交通桥，工程设计洪水标准为50年一遇洪水。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（9）狮子桥：位于盐边县国胜乡新毕村河段，为双向车道公路桥，是连接盐择路与牛王庙、小板山的交通桥，工程设计洪水标准为50年一遇洪水。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（10）观音洞桥：位于盐边县国胜乡大石房村河段，为双向车道公路桥，是连接盐择路与松坪子、广东湾的交通桥，工程设计洪水标准为50年一遇洪水。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（11）青岗岭桥：位于盐边县国胜乡大石房村河段，为双向车道公路桥，是连接盐择路与水井湾的交通桥，工程设计洪水标准为50年一遇洪水。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（12）李腾攀便道：位于盐边县国胜乡热水塘村河段，为跨河人行便道，工程设计洪水标准为50年一遇洪水。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（13）红石桥：位于盐边县国胜乡热水塘村河段，为双向车道公路桥，是连接盐择路与三家坪的交通桥，工程设计洪水标准为50年一遇洪水。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（14）西番下桥：位于盐边县国胜乡芭榨古村河段，为双向车道公路桥，是连接盐择路与石碓窝的交通桥，工程设计洪水标准为50年一遇洪水。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（15）西番上桥：位于盐边县国胜乡芭榨古村河段，为双向车道公路桥，是连接盐择路与石碓窝的交通桥，工程设计洪水标准为50年一遇洪水。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（16）河口电站取水坝：位于盐边县国胜乡陈家湾子河段， 是河口电站取水坝，工程建设已完成，已投入使用。</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（17）高桥：位于盐边县国胜乡陈家湾子河段，为双向车道公路桥，是连接盐择路与村子的交通桥，工程设计洪水标准为50年一遇洪水。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（18）盐水河二级电站厂房：位于盐边县国胜乡盐水河（新坪河的一支流）河段左岸，工程建设已完成，已投入使用。</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3、三源河</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（1）银河一社便道：位于盐边县惠民镇银河村河段，为跨河人行便道，工程设计洪水标准为50年一遇洪水。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（2）规划松香厂桥：为盐边县惠民镇兴隆村河段，位于原松香厂桥下游90m处，为双向车道公路桥，是连接惠民路与桑云路的交通桥，工程设计洪水标准为50年一遇洪水。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（3）原松香厂桥：位于盐边县惠民镇兴隆村河段，为双向车道公路桥，是连接惠民路与桑云路的交通桥，工程设计洪水标准为50年一遇洪水。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（4）民主桥：位于盐边县惠民镇民主村河段，为双向车道公路桥，是连接惠民路与中元的交通桥，工程设计洪水标准为50年一遇洪水。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4、红果河</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（1）岔河桥：位于盐边县红果彝族乡岔河村河段，为双向车道公路桥，是连接红兰路交通桥，工程设计洪水标准为50年一遇洪水。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（2）红果五队桥：位于盐边县红果彝族乡红果五队桥，为双向车道公路桥，是连接红兰路交通桥，工程设计洪水标准为50年一遇洪水。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5、巴拉河</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（1）巴拉河</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1）雅西高速公路金沙江大桥：位于盐边县红格镇鲊石村河段，为双向车道公路桥，是雅西高速公路金沙江交通桥，工程设计洪水标准为100年一遇洪水。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2）省道S310新巴拉河桥：位于盐边县红格镇新民村河段，为双向车道公路桥，是省道S310公路交通桥，工程设计洪水标准为50年一遇洪水。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3）菠萝箐村道桥：位于盐边县红格镇新民村河段，为双向车道公路桥，是连接菠萝箐与新民的村道桥，工程设计洪水标准为50年一遇洪水。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4）雅西高速公路1#桥：位于盐边县红格镇回龙村河段，为双向车道公路桥，是雅西高速公路巴拉河交通桥，工程设计洪水标准为100年一遇洪水。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5）雅西高速公路2#桥：位于盐边县红格镇回龙村河段，为双向车道公路桥，是雅西高速公路巴拉河交通桥，工程设计洪水标准为100年一遇洪水。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6）雅西高速九道沟桥：位于盐边县新九镇平谷村河段，为双向车道公路桥，是雅西高速公路巴拉河交通桥，工程设计洪水标准为100年一遇洪水。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（3）巴拉河九道沟段</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1）和平便道：位于盐边县新九镇平谷村河段，为跨河人行便道，工程设计洪水标准为20年一遇洪水。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2）九场村2#便道：位于盐边县新九镇九场村村河段，为跨河人行便道，工程设计洪水标准为20年一遇洪水。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3）马道子便道：位于盐边县新九镇九场村村河段，为跨河人行便道，工程设计洪水标准为20年一遇洪水。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4）九场村1#便道：位于盐边县新九镇九场村村河段，为跨河人行便道，工程设计洪水标准为20年一遇洪水。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5）烂板桥便道：位于盐边县新九镇九场村村河段，为跨河人行便道，工程设计洪水标准为20年一遇洪水。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6）雷家院子便道：位于盐边县新九镇柳树村村河段，为跨河人行便道，工程设计洪水标准为20年一遇洪水。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7）柳树桥：位于盐边县新九镇柳树村河段，为双向车道公路桥，是连接新村与麻风村的交通桥，工程设计洪水标准为50年一遇洪水。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6、力马河</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力马河桥：位于盐边县渔门镇胜利村力马河末端，为双向车道公路桥，是盐择路力马河交通桥，工程设计标准为50年一遇洪水。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胜利村便道：位于盐边县渔门镇胜利村力马河河口上游400m,为跨河人行便道，工程设计洪水标准为20年一遇洪水。</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 xml:space="preserve">5.3 </w:t>
      </w:r>
      <w:r>
        <w:rPr>
          <w:rFonts w:hint="eastAsia" w:ascii="宋体" w:hAnsi="宋体" w:eastAsia="宋体" w:cs="Times New Roman"/>
          <w:color w:val="000000" w:themeColor="text1"/>
          <w:sz w:val="28"/>
          <w:szCs w:val="28"/>
          <w14:textFill>
            <w14:solidFill>
              <w14:schemeClr w14:val="tx1"/>
            </w14:solidFill>
          </w14:textFill>
        </w:rPr>
        <w:t>河道上水利枢纽工程情况</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1、三源河</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（1）三源河兴隆堰、兴林堰：位于原松香厂上游约100m处，兴隆堰、兴林堰为明渠引水，采用底格栏栅坝取水，设计流量为0.654m³/s，合计引用流量为1.308 m³/s。</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（2）民主堰：位于民主桥上游约927m处，为明渠引水，主要灌溉民主村、兴隆村农田。</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2、红果河</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红果五队堰：位于红果五队1#便桥上游84m处，为明渠引水，主要灌溉红果村农田。</w:t>
      </w:r>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3、永兴河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永箐堰头：位于电石厂上游2279.0m处，为永箐堰取水口，主要灌溉六合村农田</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5"/>
        <w:numPr>
          <w:ilvl w:val="1"/>
          <w:numId w:val="1"/>
        </w:numPr>
        <w:ind w:left="0" w:leftChars="0" w:firstLine="0" w:firstLineChars="0"/>
        <w:rPr>
          <w:rFonts w:hint="eastAsia"/>
          <w:color w:val="000000" w:themeColor="text1"/>
          <w:lang w:val="en-US" w:eastAsia="zh-CN"/>
          <w14:textFill>
            <w14:solidFill>
              <w14:schemeClr w14:val="tx1"/>
            </w14:solidFill>
          </w14:textFill>
        </w:rPr>
      </w:pPr>
      <w:bookmarkStart w:id="14" w:name="_Toc20361"/>
      <w:r>
        <w:rPr>
          <w:rFonts w:hint="eastAsia"/>
          <w:color w:val="000000" w:themeColor="text1"/>
          <w:lang w:val="en-US" w:eastAsia="zh-CN"/>
          <w14:textFill>
            <w14:solidFill>
              <w14:schemeClr w14:val="tx1"/>
            </w14:solidFill>
          </w14:textFill>
        </w:rPr>
        <w:t>河道采砂规划情况</w:t>
      </w:r>
      <w:bookmarkEnd w:id="14"/>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盐边县县管河道采砂规划（2020-2023）》，规划的采砂河道包括永兴河、新坪河、三源河、红泥河、红果河、巴拉河、力马河、红花河。规划范围为:永兴河热水河段468m，永兴河箐河村段3775m，永兴河永兴段2187m，新坪河23346m，三源河惠民段12595m，三源河支流红花河1010m，红果河12082m，红泥河872m，巴拉河六道河段2795m，巴拉河支流九道沟段8620m，巴拉河平田段1330m，力马河10191m，合计规划河道79.271km。规划47个禁采区,禁采长度49061m，2</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个</w:t>
      </w:r>
      <w:r>
        <w:rPr>
          <w:rFonts w:hint="eastAsia" w:ascii="宋体" w:hAnsi="宋体" w:eastAsia="宋体" w:cs="Times New Roman"/>
          <w:color w:val="000000" w:themeColor="text1"/>
          <w:sz w:val="28"/>
          <w:szCs w:val="28"/>
          <w:lang w:eastAsia="zh-CN"/>
          <w14:textFill>
            <w14:solidFill>
              <w14:schemeClr w14:val="tx1"/>
            </w14:solidFill>
          </w14:textFill>
        </w:rPr>
        <w:t>保留</w:t>
      </w:r>
      <w:r>
        <w:rPr>
          <w:rFonts w:hint="eastAsia" w:ascii="宋体" w:hAnsi="宋体" w:eastAsia="宋体" w:cs="Times New Roman"/>
          <w:color w:val="000000" w:themeColor="text1"/>
          <w:sz w:val="28"/>
          <w:szCs w:val="28"/>
          <w14:textFill>
            <w14:solidFill>
              <w14:schemeClr w14:val="tx1"/>
            </w14:solidFill>
          </w14:textFill>
        </w:rPr>
        <w:t>区，</w:t>
      </w:r>
      <w:r>
        <w:rPr>
          <w:rFonts w:hint="eastAsia" w:ascii="宋体" w:hAnsi="宋体" w:eastAsia="宋体" w:cs="Times New Roman"/>
          <w:color w:val="000000" w:themeColor="text1"/>
          <w:sz w:val="28"/>
          <w:szCs w:val="28"/>
          <w:lang w:eastAsia="zh-CN"/>
          <w14:textFill>
            <w14:solidFill>
              <w14:schemeClr w14:val="tx1"/>
            </w14:solidFill>
          </w14:textFill>
        </w:rPr>
        <w:t>保留</w:t>
      </w:r>
      <w:r>
        <w:rPr>
          <w:rFonts w:hint="eastAsia" w:ascii="宋体" w:hAnsi="宋体" w:eastAsia="宋体" w:cs="Times New Roman"/>
          <w:color w:val="000000" w:themeColor="text1"/>
          <w:sz w:val="28"/>
          <w:szCs w:val="28"/>
          <w14:textFill>
            <w14:solidFill>
              <w14:schemeClr w14:val="tx1"/>
            </w14:solidFill>
          </w14:textFill>
        </w:rPr>
        <w:t>区长13192.0m，2</w:t>
      </w:r>
      <w:r>
        <w:rPr>
          <w:rFonts w:hint="eastAsia" w:ascii="宋体" w:hAnsi="宋体" w:eastAsia="宋体" w:cs="Times New Roman"/>
          <w:color w:val="000000" w:themeColor="text1"/>
          <w:sz w:val="28"/>
          <w:szCs w:val="28"/>
          <w:lang w:val="en-US" w:eastAsia="zh-CN"/>
          <w14:textFill>
            <w14:solidFill>
              <w14:schemeClr w14:val="tx1"/>
            </w14:solidFill>
          </w14:textFill>
        </w:rPr>
        <w:t>7</w:t>
      </w:r>
      <w:r>
        <w:rPr>
          <w:rFonts w:hint="eastAsia" w:ascii="宋体" w:hAnsi="宋体" w:eastAsia="宋体" w:cs="Times New Roman"/>
          <w:color w:val="000000" w:themeColor="text1"/>
          <w:sz w:val="28"/>
          <w:szCs w:val="28"/>
          <w14:textFill>
            <w14:solidFill>
              <w14:schemeClr w14:val="tx1"/>
            </w14:solidFill>
          </w14:textFill>
        </w:rPr>
        <w:t>段采砂河段，18个采砂场，5个村民自用采砂点，采砂河段总长16918.0m，规划期内（2020-2023）控制砂石开采总量123.88万m³。</w:t>
      </w:r>
    </w:p>
    <w:p>
      <w:pPr>
        <w:pStyle w:val="6"/>
        <w:numPr>
          <w:ilvl w:val="2"/>
          <w:numId w:val="1"/>
        </w:numPr>
        <w:bidi w:val="0"/>
        <w:ind w:left="0" w:leftChars="0" w:firstLine="0" w:firstLineChars="0"/>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bookmarkStart w:id="15" w:name="_Toc28708"/>
      <w:r>
        <w:rPr>
          <w:rFonts w:hint="eastAsia" w:asciiTheme="majorEastAsia" w:hAnsiTheme="majorEastAsia" w:eastAsiaTheme="majorEastAsia" w:cstheme="majorEastAsia"/>
          <w:b/>
          <w:sz w:val="30"/>
          <w:szCs w:val="30"/>
          <w:lang w:val="en-US" w:eastAsia="zh-CN"/>
        </w:rPr>
        <w:t>禁采区划分情况</w:t>
      </w:r>
      <w:bookmarkEnd w:id="15"/>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根据各河段特点，规划了4</w:t>
      </w:r>
      <w:r>
        <w:rPr>
          <w:rFonts w:hint="eastAsia" w:ascii="宋体" w:hAnsi="宋体" w:eastAsia="宋体" w:cs="Times New Roman"/>
          <w:color w:val="000000" w:themeColor="text1"/>
          <w:sz w:val="28"/>
          <w:szCs w:val="28"/>
          <w:lang w:eastAsia="zh-CN"/>
          <w14:textFill>
            <w14:solidFill>
              <w14:schemeClr w14:val="tx1"/>
            </w14:solidFill>
          </w14:textFill>
        </w:rPr>
        <w:t>7</w:t>
      </w:r>
      <w:r>
        <w:rPr>
          <w:rFonts w:hint="eastAsia" w:ascii="宋体" w:hAnsi="宋体" w:eastAsia="宋体" w:cs="Times New Roman"/>
          <w:color w:val="000000" w:themeColor="text1"/>
          <w:sz w:val="28"/>
          <w:szCs w:val="28"/>
          <w14:textFill>
            <w14:solidFill>
              <w14:schemeClr w14:val="tx1"/>
            </w14:solidFill>
          </w14:textFill>
        </w:rPr>
        <w:t>个禁采区</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禁采长度49061m：各禁采区如下：</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1、永兴河禁采区规划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根据永兴河各河段特点，本次规划永兴河热水沟段</w:t>
      </w:r>
      <w:r>
        <w:rPr>
          <w:rFonts w:hint="eastAsia" w:ascii="宋体" w:hAnsi="宋体" w:eastAsia="宋体" w:cs="Times New Roman"/>
          <w:color w:val="000000" w:themeColor="text1"/>
          <w:sz w:val="28"/>
          <w:szCs w:val="28"/>
          <w:lang w:val="en-US" w:eastAsia="zh-CN"/>
          <w14:textFill>
            <w14:solidFill>
              <w14:schemeClr w14:val="tx1"/>
            </w14:solidFill>
          </w14:textFill>
        </w:rPr>
        <w:t>468m、永兴河箐河村河段3775m、永兴河龙塘坝至转角场河段2187m，共规划3段河道，6</w:t>
      </w:r>
      <w:r>
        <w:rPr>
          <w:rFonts w:hint="eastAsia" w:ascii="宋体" w:hAnsi="宋体" w:eastAsia="宋体" w:cs="Times New Roman"/>
          <w:color w:val="000000" w:themeColor="text1"/>
          <w:sz w:val="28"/>
          <w:szCs w:val="28"/>
          <w:lang w:eastAsia="zh-CN"/>
          <w14:textFill>
            <w14:solidFill>
              <w14:schemeClr w14:val="tx1"/>
            </w14:solidFill>
          </w14:textFill>
        </w:rPr>
        <w:t>个禁采区。各河段禁采区如下：</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（1）永兴河热水沟段规划禁采区：</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规划永兴河热水沟段位于温泉乡境内，规划河段总长</w:t>
      </w:r>
      <w:r>
        <w:rPr>
          <w:rFonts w:hint="eastAsia" w:ascii="宋体" w:hAnsi="宋体" w:eastAsia="宋体" w:cs="Times New Roman"/>
          <w:color w:val="000000" w:themeColor="text1"/>
          <w:sz w:val="28"/>
          <w:szCs w:val="28"/>
          <w:lang w:val="en-US" w:eastAsia="zh-CN"/>
          <w14:textFill>
            <w14:solidFill>
              <w14:schemeClr w14:val="tx1"/>
            </w14:solidFill>
          </w14:textFill>
        </w:rPr>
        <w:t>468m，禁采区长度128m，共设禁采区1段。</w:t>
      </w:r>
    </w:p>
    <w:tbl>
      <w:tblPr>
        <w:tblStyle w:val="13"/>
        <w:tblW w:w="8336" w:type="dxa"/>
        <w:tblInd w:w="0" w:type="dxa"/>
        <w:tblLayout w:type="fixed"/>
        <w:tblCellMar>
          <w:top w:w="0" w:type="dxa"/>
          <w:left w:w="0" w:type="dxa"/>
          <w:bottom w:w="0" w:type="dxa"/>
          <w:right w:w="0" w:type="dxa"/>
        </w:tblCellMar>
      </w:tblPr>
      <w:tblGrid>
        <w:gridCol w:w="396"/>
        <w:gridCol w:w="2341"/>
        <w:gridCol w:w="684"/>
        <w:gridCol w:w="683"/>
        <w:gridCol w:w="646"/>
        <w:gridCol w:w="1853"/>
        <w:gridCol w:w="1733"/>
      </w:tblGrid>
      <w:tr>
        <w:tblPrEx>
          <w:tblLayout w:type="fixed"/>
          <w:tblCellMar>
            <w:top w:w="0" w:type="dxa"/>
            <w:left w:w="0" w:type="dxa"/>
            <w:bottom w:w="0" w:type="dxa"/>
            <w:right w:w="0" w:type="dxa"/>
          </w:tblCellMar>
        </w:tblPrEx>
        <w:trPr>
          <w:trHeight w:val="270" w:hRule="atLeast"/>
        </w:trPr>
        <w:tc>
          <w:tcPr>
            <w:tcW w:w="3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编号</w:t>
            </w:r>
          </w:p>
        </w:tc>
        <w:tc>
          <w:tcPr>
            <w:tcW w:w="23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名称</w:t>
            </w:r>
          </w:p>
        </w:tc>
        <w:tc>
          <w:tcPr>
            <w:tcW w:w="13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桩号（km+m）</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分区</w:t>
            </w:r>
          </w:p>
        </w:tc>
        <w:tc>
          <w:tcPr>
            <w:tcW w:w="35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3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起</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止</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经度</w:t>
            </w:r>
          </w:p>
        </w:tc>
        <w:tc>
          <w:tcPr>
            <w:tcW w:w="1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70" w:hRule="atLeast"/>
        </w:trPr>
        <w:tc>
          <w:tcPr>
            <w:tcW w:w="3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23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rPr>
                <w:rFonts w:hint="eastAsia" w:ascii="宋体" w:hAnsi="宋体" w:eastAsia="宋体" w:cs="宋体"/>
                <w:sz w:val="18"/>
                <w:szCs w:val="18"/>
              </w:rPr>
            </w:pPr>
            <w:r>
              <w:rPr>
                <w:rFonts w:hint="eastAsia" w:ascii="宋体" w:hAnsi="宋体" w:eastAsia="宋体" w:cs="宋体"/>
                <w:sz w:val="18"/>
                <w:szCs w:val="18"/>
              </w:rPr>
              <w:t>人行便道桥上游禁采区</w:t>
            </w:r>
          </w:p>
        </w:tc>
        <w:tc>
          <w:tcPr>
            <w:tcW w:w="6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K0+340</w:t>
            </w:r>
          </w:p>
        </w:tc>
        <w:tc>
          <w:tcPr>
            <w:tcW w:w="6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K0+468</w:t>
            </w:r>
          </w:p>
        </w:tc>
        <w:tc>
          <w:tcPr>
            <w:tcW w:w="64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101°11′49.66″</w:t>
            </w:r>
          </w:p>
        </w:tc>
        <w:tc>
          <w:tcPr>
            <w:tcW w:w="1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27°01′24.89″</w:t>
            </w:r>
          </w:p>
        </w:tc>
      </w:tr>
      <w:tr>
        <w:tblPrEx>
          <w:tblLayout w:type="fixed"/>
          <w:tblCellMar>
            <w:top w:w="0" w:type="dxa"/>
            <w:left w:w="0" w:type="dxa"/>
            <w:bottom w:w="0" w:type="dxa"/>
            <w:right w:w="0"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3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4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101°11′54.27″</w:t>
            </w:r>
          </w:p>
        </w:tc>
        <w:tc>
          <w:tcPr>
            <w:tcW w:w="1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27°01′23.57″</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）永兴河箐河村河段规划禁采区：</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规划永兴河箐河村河段位于永兴镇箐河村境内，规划河段总长3775m，禁采区长度2947m，共设禁采区4段。</w:t>
      </w:r>
    </w:p>
    <w:tbl>
      <w:tblPr>
        <w:tblStyle w:val="13"/>
        <w:tblW w:w="8333" w:type="dxa"/>
        <w:tblInd w:w="0" w:type="dxa"/>
        <w:tblLayout w:type="fixed"/>
        <w:tblCellMar>
          <w:top w:w="0" w:type="dxa"/>
          <w:left w:w="0" w:type="dxa"/>
          <w:bottom w:w="0" w:type="dxa"/>
          <w:right w:w="0" w:type="dxa"/>
        </w:tblCellMar>
      </w:tblPr>
      <w:tblGrid>
        <w:gridCol w:w="584"/>
        <w:gridCol w:w="2062"/>
        <w:gridCol w:w="825"/>
        <w:gridCol w:w="825"/>
        <w:gridCol w:w="939"/>
        <w:gridCol w:w="1599"/>
        <w:gridCol w:w="1499"/>
      </w:tblGrid>
      <w:tr>
        <w:tblPrEx>
          <w:tblLayout w:type="fixed"/>
          <w:tblCellMar>
            <w:top w:w="0" w:type="dxa"/>
            <w:left w:w="0" w:type="dxa"/>
            <w:bottom w:w="0" w:type="dxa"/>
            <w:right w:w="0" w:type="dxa"/>
          </w:tblCellMar>
        </w:tblPrEx>
        <w:trPr>
          <w:trHeight w:val="204" w:hRule="atLeast"/>
        </w:trPr>
        <w:tc>
          <w:tcPr>
            <w:tcW w:w="5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编号</w:t>
            </w:r>
          </w:p>
        </w:tc>
        <w:tc>
          <w:tcPr>
            <w:tcW w:w="20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名称</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桩号（km+m）</w:t>
            </w:r>
          </w:p>
        </w:tc>
        <w:tc>
          <w:tcPr>
            <w:tcW w:w="9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rPr>
                <w:rFonts w:ascii="宋体" w:hAnsi="宋体" w:eastAsia="宋体" w:cs="宋体"/>
                <w:sz w:val="18"/>
                <w:szCs w:val="18"/>
              </w:rPr>
            </w:pPr>
            <w:r>
              <w:rPr>
                <w:rFonts w:hint="eastAsia" w:ascii="宋体" w:hAnsi="宋体" w:eastAsia="宋体" w:cs="宋体"/>
                <w:sz w:val="18"/>
                <w:szCs w:val="18"/>
              </w:rPr>
              <w:t>分区</w:t>
            </w:r>
          </w:p>
        </w:tc>
        <w:tc>
          <w:tcPr>
            <w:tcW w:w="309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42" w:hRule="atLeast"/>
        </w:trPr>
        <w:tc>
          <w:tcPr>
            <w:tcW w:w="5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0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rPr>
                <w:rFonts w:ascii="宋体" w:hAnsi="宋体" w:eastAsia="宋体" w:cs="宋体"/>
                <w:sz w:val="18"/>
                <w:szCs w:val="18"/>
              </w:rPr>
            </w:pPr>
            <w:r>
              <w:rPr>
                <w:rFonts w:hint="eastAsia" w:ascii="宋体" w:hAnsi="宋体" w:eastAsia="宋体" w:cs="宋体"/>
                <w:sz w:val="18"/>
                <w:szCs w:val="18"/>
              </w:rPr>
              <w:t>起</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止</w:t>
            </w:r>
          </w:p>
        </w:tc>
        <w:tc>
          <w:tcPr>
            <w:tcW w:w="9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经度</w:t>
            </w:r>
          </w:p>
        </w:tc>
        <w:tc>
          <w:tcPr>
            <w:tcW w:w="1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83" w:hRule="atLeast"/>
        </w:trPr>
        <w:tc>
          <w:tcPr>
            <w:tcW w:w="5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20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r>
              <w:rPr>
                <w:rFonts w:hint="eastAsia" w:ascii="宋体" w:hAnsi="宋体" w:eastAsia="宋体" w:cs="宋体"/>
                <w:sz w:val="18"/>
                <w:szCs w:val="18"/>
              </w:rPr>
              <w:t>吊桥下游禁采区</w:t>
            </w: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K0+000</w:t>
            </w: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K0+150</w:t>
            </w:r>
          </w:p>
        </w:tc>
        <w:tc>
          <w:tcPr>
            <w:tcW w:w="9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禁采区</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101°23′21.16″</w:t>
            </w:r>
          </w:p>
        </w:tc>
        <w:tc>
          <w:tcPr>
            <w:tcW w:w="1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27°01′50.99″</w:t>
            </w:r>
          </w:p>
        </w:tc>
      </w:tr>
      <w:tr>
        <w:tblPrEx>
          <w:tblLayout w:type="fixed"/>
          <w:tblCellMar>
            <w:top w:w="0" w:type="dxa"/>
            <w:left w:w="0" w:type="dxa"/>
            <w:bottom w:w="0" w:type="dxa"/>
            <w:right w:w="0" w:type="dxa"/>
          </w:tblCellMar>
        </w:tblPrEx>
        <w:trPr>
          <w:trHeight w:val="283" w:hRule="atLeast"/>
        </w:trPr>
        <w:tc>
          <w:tcPr>
            <w:tcW w:w="5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0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p>
        </w:tc>
        <w:tc>
          <w:tcPr>
            <w:tcW w:w="9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101°23′26.54″</w:t>
            </w:r>
          </w:p>
        </w:tc>
        <w:tc>
          <w:tcPr>
            <w:tcW w:w="1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27°01′50.15″</w:t>
            </w:r>
          </w:p>
        </w:tc>
      </w:tr>
      <w:tr>
        <w:tblPrEx>
          <w:tblLayout w:type="fixed"/>
          <w:tblCellMar>
            <w:top w:w="0" w:type="dxa"/>
            <w:left w:w="0" w:type="dxa"/>
            <w:bottom w:w="0" w:type="dxa"/>
            <w:right w:w="0" w:type="dxa"/>
          </w:tblCellMar>
        </w:tblPrEx>
        <w:trPr>
          <w:trHeight w:val="283" w:hRule="atLeast"/>
        </w:trPr>
        <w:tc>
          <w:tcPr>
            <w:tcW w:w="5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20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r>
              <w:rPr>
                <w:rFonts w:hint="eastAsia" w:ascii="宋体" w:hAnsi="宋体" w:eastAsia="宋体" w:cs="宋体"/>
                <w:sz w:val="18"/>
                <w:szCs w:val="18"/>
              </w:rPr>
              <w:t>取水坝上下游禁采区</w:t>
            </w: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K1+510</w:t>
            </w: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K2+627</w:t>
            </w:r>
          </w:p>
        </w:tc>
        <w:tc>
          <w:tcPr>
            <w:tcW w:w="9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禁采区</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101°23′34.64″</w:t>
            </w:r>
          </w:p>
        </w:tc>
        <w:tc>
          <w:tcPr>
            <w:tcW w:w="1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27°01′26.52″</w:t>
            </w:r>
          </w:p>
        </w:tc>
      </w:tr>
      <w:tr>
        <w:tblPrEx>
          <w:tblLayout w:type="fixed"/>
          <w:tblCellMar>
            <w:top w:w="0" w:type="dxa"/>
            <w:left w:w="0" w:type="dxa"/>
            <w:bottom w:w="0" w:type="dxa"/>
            <w:right w:w="0" w:type="dxa"/>
          </w:tblCellMar>
        </w:tblPrEx>
        <w:trPr>
          <w:trHeight w:val="283" w:hRule="atLeast"/>
        </w:trPr>
        <w:tc>
          <w:tcPr>
            <w:tcW w:w="5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0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p>
        </w:tc>
        <w:tc>
          <w:tcPr>
            <w:tcW w:w="9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101°24′00.48″</w:t>
            </w:r>
          </w:p>
        </w:tc>
        <w:tc>
          <w:tcPr>
            <w:tcW w:w="1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27°00′45.67″</w:t>
            </w:r>
          </w:p>
        </w:tc>
      </w:tr>
      <w:tr>
        <w:tblPrEx>
          <w:tblLayout w:type="fixed"/>
          <w:tblCellMar>
            <w:top w:w="0" w:type="dxa"/>
            <w:left w:w="0" w:type="dxa"/>
            <w:bottom w:w="0" w:type="dxa"/>
            <w:right w:w="0" w:type="dxa"/>
          </w:tblCellMar>
        </w:tblPrEx>
        <w:trPr>
          <w:trHeight w:val="283" w:hRule="atLeast"/>
        </w:trPr>
        <w:tc>
          <w:tcPr>
            <w:tcW w:w="5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20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r>
              <w:rPr>
                <w:rFonts w:hint="eastAsia" w:ascii="宋体" w:hAnsi="宋体" w:eastAsia="宋体" w:cs="宋体"/>
                <w:sz w:val="18"/>
                <w:szCs w:val="18"/>
              </w:rPr>
              <w:t>1#便民桥下游禁采区</w:t>
            </w: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K2+627</w:t>
            </w: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K3+207</w:t>
            </w:r>
          </w:p>
        </w:tc>
        <w:tc>
          <w:tcPr>
            <w:tcW w:w="9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禁采区</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101°24′00.68″</w:t>
            </w:r>
          </w:p>
        </w:tc>
        <w:tc>
          <w:tcPr>
            <w:tcW w:w="1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27°00′45.67″</w:t>
            </w:r>
          </w:p>
        </w:tc>
      </w:tr>
      <w:tr>
        <w:tblPrEx>
          <w:tblLayout w:type="fixed"/>
          <w:tblCellMar>
            <w:top w:w="0" w:type="dxa"/>
            <w:left w:w="0" w:type="dxa"/>
            <w:bottom w:w="0" w:type="dxa"/>
            <w:right w:w="0" w:type="dxa"/>
          </w:tblCellMar>
        </w:tblPrEx>
        <w:trPr>
          <w:trHeight w:val="283" w:hRule="atLeast"/>
        </w:trPr>
        <w:tc>
          <w:tcPr>
            <w:tcW w:w="5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0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p>
        </w:tc>
        <w:tc>
          <w:tcPr>
            <w:tcW w:w="9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101°24′01.83″</w:t>
            </w:r>
          </w:p>
        </w:tc>
        <w:tc>
          <w:tcPr>
            <w:tcW w:w="1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27°00′26.86″</w:t>
            </w:r>
          </w:p>
        </w:tc>
      </w:tr>
      <w:tr>
        <w:tblPrEx>
          <w:tblLayout w:type="fixed"/>
          <w:tblCellMar>
            <w:top w:w="0" w:type="dxa"/>
            <w:left w:w="0" w:type="dxa"/>
            <w:bottom w:w="0" w:type="dxa"/>
            <w:right w:w="0" w:type="dxa"/>
          </w:tblCellMar>
        </w:tblPrEx>
        <w:trPr>
          <w:trHeight w:val="90" w:hRule="atLeast"/>
        </w:trPr>
        <w:tc>
          <w:tcPr>
            <w:tcW w:w="5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20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left"/>
              <w:rPr>
                <w:rFonts w:ascii="宋体" w:hAnsi="宋体" w:eastAsia="宋体" w:cs="宋体"/>
                <w:sz w:val="18"/>
                <w:szCs w:val="18"/>
              </w:rPr>
            </w:pPr>
            <w:r>
              <w:rPr>
                <w:rFonts w:hint="eastAsia" w:ascii="宋体" w:hAnsi="宋体" w:eastAsia="宋体" w:cs="宋体"/>
                <w:sz w:val="18"/>
                <w:szCs w:val="18"/>
              </w:rPr>
              <w:t>2#便民桥下游禁采区</w:t>
            </w: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K3+207</w:t>
            </w:r>
          </w:p>
        </w:tc>
        <w:tc>
          <w:tcPr>
            <w:tcW w:w="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K3+307</w:t>
            </w:r>
          </w:p>
        </w:tc>
        <w:tc>
          <w:tcPr>
            <w:tcW w:w="9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禁采区</w:t>
            </w: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101°24′01.83″</w:t>
            </w:r>
          </w:p>
        </w:tc>
        <w:tc>
          <w:tcPr>
            <w:tcW w:w="1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27°00′26.86″</w:t>
            </w:r>
          </w:p>
        </w:tc>
      </w:tr>
      <w:tr>
        <w:tblPrEx>
          <w:tblLayout w:type="fixed"/>
          <w:tblCellMar>
            <w:top w:w="0" w:type="dxa"/>
            <w:left w:w="0" w:type="dxa"/>
            <w:bottom w:w="0" w:type="dxa"/>
            <w:right w:w="0" w:type="dxa"/>
          </w:tblCellMar>
        </w:tblPrEx>
        <w:trPr>
          <w:trHeight w:val="90" w:hRule="atLeast"/>
        </w:trPr>
        <w:tc>
          <w:tcPr>
            <w:tcW w:w="5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0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101°24′03.01″</w:t>
            </w:r>
          </w:p>
        </w:tc>
        <w:tc>
          <w:tcPr>
            <w:tcW w:w="1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left"/>
              <w:rPr>
                <w:rFonts w:ascii="宋体" w:hAnsi="宋体" w:eastAsia="宋体" w:cs="宋体"/>
                <w:sz w:val="18"/>
                <w:szCs w:val="18"/>
              </w:rPr>
            </w:pPr>
            <w:r>
              <w:rPr>
                <w:rFonts w:hint="eastAsia" w:ascii="宋体" w:hAnsi="宋体" w:eastAsia="宋体" w:cs="宋体"/>
                <w:sz w:val="18"/>
                <w:szCs w:val="18"/>
              </w:rPr>
              <w:t>27°00′23.90″</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lang w:eastAsia="zh-CN"/>
          <w14:textFill>
            <w14:solidFill>
              <w14:schemeClr w14:val="tx1"/>
            </w14:solidFill>
          </w14:textFill>
        </w:rPr>
        <w:t>）永兴河龙塘坝至转角场河段规划禁采区：</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规划永兴河龙塘坝至转角场河段位于永兴镇境内，规划河段总长</w:t>
      </w:r>
      <w:r>
        <w:rPr>
          <w:rFonts w:hint="eastAsia" w:ascii="宋体" w:hAnsi="宋体" w:eastAsia="宋体" w:cs="Times New Roman"/>
          <w:color w:val="000000" w:themeColor="text1"/>
          <w:sz w:val="28"/>
          <w:szCs w:val="28"/>
          <w:lang w:val="en-US" w:eastAsia="zh-CN"/>
          <w14:textFill>
            <w14:solidFill>
              <w14:schemeClr w14:val="tx1"/>
            </w14:solidFill>
          </w14:textFill>
        </w:rPr>
        <w:t>2187m，禁采区长度400m，共设禁采区1段。</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tbl>
      <w:tblPr>
        <w:tblStyle w:val="13"/>
        <w:tblW w:w="8333" w:type="dxa"/>
        <w:tblInd w:w="0" w:type="dxa"/>
        <w:tblLayout w:type="fixed"/>
        <w:tblCellMar>
          <w:top w:w="0" w:type="dxa"/>
          <w:left w:w="0" w:type="dxa"/>
          <w:bottom w:w="0" w:type="dxa"/>
          <w:right w:w="0" w:type="dxa"/>
        </w:tblCellMar>
      </w:tblPr>
      <w:tblGrid>
        <w:gridCol w:w="564"/>
        <w:gridCol w:w="2221"/>
        <w:gridCol w:w="827"/>
        <w:gridCol w:w="830"/>
        <w:gridCol w:w="944"/>
        <w:gridCol w:w="1522"/>
        <w:gridCol w:w="1425"/>
      </w:tblGrid>
      <w:tr>
        <w:tblPrEx>
          <w:tblLayout w:type="fixed"/>
          <w:tblCellMar>
            <w:top w:w="0" w:type="dxa"/>
            <w:left w:w="0" w:type="dxa"/>
            <w:bottom w:w="0" w:type="dxa"/>
            <w:right w:w="0" w:type="dxa"/>
          </w:tblCellMar>
        </w:tblPrEx>
        <w:trPr>
          <w:trHeight w:val="270" w:hRule="atLeast"/>
        </w:trPr>
        <w:tc>
          <w:tcPr>
            <w:tcW w:w="56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编号</w:t>
            </w:r>
          </w:p>
        </w:tc>
        <w:tc>
          <w:tcPr>
            <w:tcW w:w="222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名称</w:t>
            </w:r>
          </w:p>
        </w:tc>
        <w:tc>
          <w:tcPr>
            <w:tcW w:w="16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桩号（km+m）</w:t>
            </w:r>
          </w:p>
        </w:tc>
        <w:tc>
          <w:tcPr>
            <w:tcW w:w="9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分区</w:t>
            </w:r>
          </w:p>
        </w:tc>
        <w:tc>
          <w:tcPr>
            <w:tcW w:w="294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70" w:hRule="atLeast"/>
        </w:trPr>
        <w:tc>
          <w:tcPr>
            <w:tcW w:w="56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left"/>
              <w:rPr>
                <w:rFonts w:hint="eastAsia" w:ascii="宋体" w:hAnsi="宋体" w:eastAsia="宋体" w:cs="宋体"/>
                <w:sz w:val="18"/>
                <w:szCs w:val="18"/>
              </w:rPr>
            </w:pPr>
            <w:r>
              <w:rPr>
                <w:rFonts w:hint="eastAsia" w:ascii="宋体" w:hAnsi="宋体" w:eastAsia="宋体" w:cs="宋体"/>
                <w:sz w:val="18"/>
                <w:szCs w:val="18"/>
              </w:rPr>
              <w:t>起</w:t>
            </w:r>
          </w:p>
        </w:tc>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left"/>
              <w:rPr>
                <w:rFonts w:hint="eastAsia" w:ascii="宋体" w:hAnsi="宋体" w:eastAsia="宋体" w:cs="宋体"/>
                <w:sz w:val="18"/>
                <w:szCs w:val="18"/>
              </w:rPr>
            </w:pPr>
            <w:r>
              <w:rPr>
                <w:rFonts w:hint="eastAsia" w:ascii="宋体" w:hAnsi="宋体" w:eastAsia="宋体" w:cs="宋体"/>
                <w:sz w:val="18"/>
                <w:szCs w:val="18"/>
              </w:rPr>
              <w:t>止</w:t>
            </w:r>
          </w:p>
        </w:tc>
        <w:tc>
          <w:tcPr>
            <w:tcW w:w="9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经度</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70" w:hRule="atLeast"/>
        </w:trPr>
        <w:tc>
          <w:tcPr>
            <w:tcW w:w="56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222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六合社道桥上下游禁采区</w:t>
            </w:r>
          </w:p>
        </w:tc>
        <w:tc>
          <w:tcPr>
            <w:tcW w:w="8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K0+630</w:t>
            </w:r>
          </w:p>
        </w:tc>
        <w:tc>
          <w:tcPr>
            <w:tcW w:w="8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K1+030</w:t>
            </w:r>
          </w:p>
        </w:tc>
        <w:tc>
          <w:tcPr>
            <w:tcW w:w="9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101°24′25.73″</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26°59′15.14″</w:t>
            </w:r>
          </w:p>
        </w:tc>
      </w:tr>
      <w:tr>
        <w:tblPrEx>
          <w:tblLayout w:type="fixed"/>
          <w:tblCellMar>
            <w:top w:w="0" w:type="dxa"/>
            <w:left w:w="0" w:type="dxa"/>
            <w:bottom w:w="0" w:type="dxa"/>
            <w:right w:w="0" w:type="dxa"/>
          </w:tblCellMar>
        </w:tblPrEx>
        <w:trPr>
          <w:trHeight w:val="270" w:hRule="atLeast"/>
        </w:trPr>
        <w:tc>
          <w:tcPr>
            <w:tcW w:w="56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8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101°24′26.96″</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27°01′23.57″</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新坪河禁采区规划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根据新坪河规划河段特点，本次规划新坪河段</w:t>
      </w:r>
      <w:r>
        <w:rPr>
          <w:rFonts w:hint="eastAsia" w:ascii="宋体" w:hAnsi="宋体" w:eastAsia="宋体" w:cs="Times New Roman"/>
          <w:color w:val="000000" w:themeColor="text1"/>
          <w:sz w:val="28"/>
          <w:szCs w:val="28"/>
          <w:lang w:val="en-US" w:eastAsia="zh-CN"/>
          <w14:textFill>
            <w14:solidFill>
              <w14:schemeClr w14:val="tx1"/>
            </w14:solidFill>
          </w14:textFill>
        </w:rPr>
        <w:t>23346m，共规划1段河道，16个禁采</w:t>
      </w:r>
      <w:r>
        <w:rPr>
          <w:rFonts w:hint="eastAsia" w:ascii="宋体" w:hAnsi="宋体" w:eastAsia="宋体" w:cs="Times New Roman"/>
          <w:color w:val="000000" w:themeColor="text1"/>
          <w:sz w:val="28"/>
          <w:szCs w:val="28"/>
          <w:lang w:eastAsia="zh-CN"/>
          <w14:textFill>
            <w14:solidFill>
              <w14:schemeClr w14:val="tx1"/>
            </w14:solidFill>
          </w14:textFill>
        </w:rPr>
        <w:t>区</w:t>
      </w:r>
      <w:r>
        <w:rPr>
          <w:rFonts w:hint="eastAsia" w:ascii="宋体" w:hAnsi="宋体" w:eastAsia="宋体" w:cs="Times New Roman"/>
          <w:color w:val="000000" w:themeColor="text1"/>
          <w:sz w:val="28"/>
          <w:szCs w:val="28"/>
          <w:lang w:val="en-US" w:eastAsia="zh-CN"/>
          <w14:textFill>
            <w14:solidFill>
              <w14:schemeClr w14:val="tx1"/>
            </w14:solidFill>
          </w14:textFill>
        </w:rPr>
        <w:t>，禁采区长度13749m</w:t>
      </w:r>
      <w:r>
        <w:rPr>
          <w:rFonts w:hint="eastAsia" w:ascii="宋体" w:hAnsi="宋体" w:eastAsia="宋体" w:cs="Times New Roman"/>
          <w:color w:val="000000" w:themeColor="text1"/>
          <w:sz w:val="28"/>
          <w:szCs w:val="28"/>
          <w:lang w:eastAsia="zh-CN"/>
          <w14:textFill>
            <w14:solidFill>
              <w14:schemeClr w14:val="tx1"/>
            </w14:solidFill>
          </w14:textFill>
        </w:rPr>
        <w:t>。</w:t>
      </w:r>
    </w:p>
    <w:tbl>
      <w:tblPr>
        <w:tblStyle w:val="13"/>
        <w:tblW w:w="8336" w:type="dxa"/>
        <w:tblInd w:w="0" w:type="dxa"/>
        <w:tblLayout w:type="fixed"/>
        <w:tblCellMar>
          <w:top w:w="0" w:type="dxa"/>
          <w:left w:w="0" w:type="dxa"/>
          <w:bottom w:w="0" w:type="dxa"/>
          <w:right w:w="0" w:type="dxa"/>
        </w:tblCellMar>
      </w:tblPr>
      <w:tblGrid>
        <w:gridCol w:w="512"/>
        <w:gridCol w:w="1919"/>
        <w:gridCol w:w="750"/>
        <w:gridCol w:w="750"/>
        <w:gridCol w:w="759"/>
        <w:gridCol w:w="1487"/>
        <w:gridCol w:w="1345"/>
        <w:gridCol w:w="814"/>
      </w:tblGrid>
      <w:tr>
        <w:tblPrEx>
          <w:tblLayout w:type="fixed"/>
          <w:tblCellMar>
            <w:top w:w="0" w:type="dxa"/>
            <w:left w:w="0" w:type="dxa"/>
            <w:bottom w:w="0" w:type="dxa"/>
            <w:right w:w="0" w:type="dxa"/>
          </w:tblCellMar>
        </w:tblPrEx>
        <w:trPr>
          <w:trHeight w:val="242" w:hRule="atLeast"/>
        </w:trPr>
        <w:tc>
          <w:tcPr>
            <w:tcW w:w="5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编号</w:t>
            </w:r>
          </w:p>
        </w:tc>
        <w:tc>
          <w:tcPr>
            <w:tcW w:w="191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名称</w:t>
            </w:r>
          </w:p>
        </w:tc>
        <w:tc>
          <w:tcPr>
            <w:tcW w:w="15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桩号（km+m）</w:t>
            </w:r>
          </w:p>
        </w:tc>
        <w:tc>
          <w:tcPr>
            <w:tcW w:w="7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分区</w:t>
            </w:r>
          </w:p>
        </w:tc>
        <w:tc>
          <w:tcPr>
            <w:tcW w:w="28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控制坐标</w:t>
            </w:r>
          </w:p>
        </w:tc>
        <w:tc>
          <w:tcPr>
            <w:tcW w:w="8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Layout w:type="fixed"/>
          <w:tblCellMar>
            <w:top w:w="0" w:type="dxa"/>
            <w:left w:w="0" w:type="dxa"/>
            <w:bottom w:w="0" w:type="dxa"/>
            <w:right w:w="0" w:type="dxa"/>
          </w:tblCellMar>
        </w:tblPrEx>
        <w:trPr>
          <w:trHeight w:val="217" w:hRule="atLeast"/>
        </w:trPr>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起</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止</w:t>
            </w:r>
          </w:p>
        </w:tc>
        <w:tc>
          <w:tcPr>
            <w:tcW w:w="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经度</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纬度</w:t>
            </w:r>
          </w:p>
        </w:tc>
        <w:tc>
          <w:tcPr>
            <w:tcW w:w="8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9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电站厂房下游禁采区</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0+000</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0+200</w:t>
            </w:r>
          </w:p>
        </w:tc>
        <w:tc>
          <w:tcPr>
            <w:tcW w:w="7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101°29′52.49″</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27°09′23.47″</w:t>
            </w:r>
          </w:p>
        </w:tc>
        <w:tc>
          <w:tcPr>
            <w:tcW w:w="8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电站厂房</w:t>
            </w:r>
          </w:p>
        </w:tc>
      </w:tr>
      <w:tr>
        <w:tblPrEx>
          <w:tblLayout w:type="fixed"/>
          <w:tblCellMar>
            <w:top w:w="0" w:type="dxa"/>
            <w:left w:w="0" w:type="dxa"/>
            <w:bottom w:w="0" w:type="dxa"/>
            <w:right w:w="0" w:type="dxa"/>
          </w:tblCellMar>
        </w:tblPrEx>
        <w:trPr>
          <w:trHeight w:val="270" w:hRule="atLeast"/>
        </w:trPr>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101°29′55.83″</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27°09′18.44″</w:t>
            </w:r>
          </w:p>
        </w:tc>
        <w:tc>
          <w:tcPr>
            <w:tcW w:w="8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9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高桥上下游禁采区</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1+603</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2+003</w:t>
            </w:r>
          </w:p>
        </w:tc>
        <w:tc>
          <w:tcPr>
            <w:tcW w:w="7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101°29′56.52″</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27°09′17.37″</w:t>
            </w:r>
          </w:p>
        </w:tc>
        <w:tc>
          <w:tcPr>
            <w:tcW w:w="8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社道桥</w:t>
            </w:r>
          </w:p>
        </w:tc>
      </w:tr>
      <w:tr>
        <w:tblPrEx>
          <w:tblLayout w:type="fixed"/>
          <w:tblCellMar>
            <w:top w:w="0" w:type="dxa"/>
            <w:left w:w="0" w:type="dxa"/>
            <w:bottom w:w="0" w:type="dxa"/>
            <w:right w:w="0" w:type="dxa"/>
          </w:tblCellMar>
        </w:tblPrEx>
        <w:trPr>
          <w:trHeight w:val="270" w:hRule="atLeast"/>
        </w:trPr>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101°29′52.97″</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27°08′28.43″</w:t>
            </w:r>
          </w:p>
        </w:tc>
        <w:tc>
          <w:tcPr>
            <w:tcW w:w="8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9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河口电站取水坝上下游禁采区</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2+732</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3+332</w:t>
            </w:r>
          </w:p>
        </w:tc>
        <w:tc>
          <w:tcPr>
            <w:tcW w:w="7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101°29′46.27″</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27°08′18.76″</w:t>
            </w:r>
          </w:p>
        </w:tc>
        <w:tc>
          <w:tcPr>
            <w:tcW w:w="8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取水坝</w:t>
            </w:r>
          </w:p>
        </w:tc>
      </w:tr>
      <w:tr>
        <w:tblPrEx>
          <w:tblLayout w:type="fixed"/>
          <w:tblCellMar>
            <w:top w:w="0" w:type="dxa"/>
            <w:left w:w="0" w:type="dxa"/>
            <w:bottom w:w="0" w:type="dxa"/>
            <w:right w:w="0" w:type="dxa"/>
          </w:tblCellMar>
        </w:tblPrEx>
        <w:trPr>
          <w:trHeight w:val="270" w:hRule="atLeast"/>
        </w:trPr>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101°29′40.66″</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27°08′09.11″</w:t>
            </w:r>
          </w:p>
        </w:tc>
        <w:tc>
          <w:tcPr>
            <w:tcW w:w="8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9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西番上桥上下游禁采区</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3+734</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4+948</w:t>
            </w:r>
          </w:p>
        </w:tc>
        <w:tc>
          <w:tcPr>
            <w:tcW w:w="7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101°29′33.95″</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27°07′30.11″</w:t>
            </w:r>
          </w:p>
        </w:tc>
        <w:tc>
          <w:tcPr>
            <w:tcW w:w="8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左右岸河堤、社道桥</w:t>
            </w:r>
          </w:p>
        </w:tc>
      </w:tr>
      <w:tr>
        <w:tblPrEx>
          <w:tblLayout w:type="fixed"/>
          <w:tblCellMar>
            <w:top w:w="0" w:type="dxa"/>
            <w:left w:w="0" w:type="dxa"/>
            <w:bottom w:w="0" w:type="dxa"/>
            <w:right w:w="0" w:type="dxa"/>
          </w:tblCellMar>
        </w:tblPrEx>
        <w:trPr>
          <w:trHeight w:val="270" w:hRule="atLeast"/>
        </w:trPr>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101°29′54.28″</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27°06′54.96″</w:t>
            </w:r>
          </w:p>
        </w:tc>
        <w:tc>
          <w:tcPr>
            <w:tcW w:w="8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19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红石桥上下游禁采区</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5+642</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7+030</w:t>
            </w:r>
          </w:p>
        </w:tc>
        <w:tc>
          <w:tcPr>
            <w:tcW w:w="7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101°29′57.29″</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27°06′31.36″</w:t>
            </w:r>
          </w:p>
        </w:tc>
        <w:tc>
          <w:tcPr>
            <w:tcW w:w="8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县道桥</w:t>
            </w:r>
          </w:p>
        </w:tc>
      </w:tr>
      <w:tr>
        <w:tblPrEx>
          <w:tblLayout w:type="fixed"/>
          <w:tblCellMar>
            <w:top w:w="0" w:type="dxa"/>
            <w:left w:w="0" w:type="dxa"/>
            <w:bottom w:w="0" w:type="dxa"/>
            <w:right w:w="0" w:type="dxa"/>
          </w:tblCellMar>
        </w:tblPrEx>
        <w:trPr>
          <w:trHeight w:val="270" w:hRule="atLeast"/>
        </w:trPr>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101°30′12.31″</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27°05′59.07″</w:t>
            </w:r>
          </w:p>
        </w:tc>
        <w:tc>
          <w:tcPr>
            <w:tcW w:w="8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19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原河沙心采砂场（取缔）</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7+030</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7+123</w:t>
            </w:r>
          </w:p>
        </w:tc>
        <w:tc>
          <w:tcPr>
            <w:tcW w:w="7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101°30′12.31″</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27°05′59.07″</w:t>
            </w:r>
          </w:p>
        </w:tc>
        <w:tc>
          <w:tcPr>
            <w:tcW w:w="8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原砂厂取缔和社道桥</w:t>
            </w:r>
          </w:p>
        </w:tc>
      </w:tr>
      <w:tr>
        <w:tblPrEx>
          <w:tblLayout w:type="fixed"/>
          <w:tblCellMar>
            <w:top w:w="0" w:type="dxa"/>
            <w:left w:w="0" w:type="dxa"/>
            <w:bottom w:w="0" w:type="dxa"/>
            <w:right w:w="0" w:type="dxa"/>
          </w:tblCellMar>
        </w:tblPrEx>
        <w:trPr>
          <w:trHeight w:val="270" w:hRule="atLeast"/>
        </w:trPr>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101°30′14.12″</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27°05′55.74″</w:t>
            </w:r>
          </w:p>
        </w:tc>
        <w:tc>
          <w:tcPr>
            <w:tcW w:w="8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7</w:t>
            </w:r>
          </w:p>
        </w:tc>
        <w:tc>
          <w:tcPr>
            <w:tcW w:w="19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李腾潘便道上下游禁采区</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7+123</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7+310</w:t>
            </w:r>
          </w:p>
        </w:tc>
        <w:tc>
          <w:tcPr>
            <w:tcW w:w="7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101°30′14.12″</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27°05′55.74″</w:t>
            </w:r>
          </w:p>
        </w:tc>
        <w:tc>
          <w:tcPr>
            <w:tcW w:w="8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便道桥</w:t>
            </w:r>
          </w:p>
        </w:tc>
      </w:tr>
      <w:tr>
        <w:tblPrEx>
          <w:tblLayout w:type="fixed"/>
          <w:tblCellMar>
            <w:top w:w="0" w:type="dxa"/>
            <w:left w:w="0" w:type="dxa"/>
            <w:bottom w:w="0" w:type="dxa"/>
            <w:right w:w="0" w:type="dxa"/>
          </w:tblCellMar>
        </w:tblPrEx>
        <w:trPr>
          <w:trHeight w:val="270" w:hRule="atLeast"/>
        </w:trPr>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101°30′15.67″</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27°05′46.91″</w:t>
            </w:r>
          </w:p>
        </w:tc>
        <w:tc>
          <w:tcPr>
            <w:tcW w:w="8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distribute"/>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8</w:t>
            </w:r>
          </w:p>
        </w:tc>
        <w:tc>
          <w:tcPr>
            <w:tcW w:w="19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渠道取水坝上下游禁采区</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7+600</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8+110</w:t>
            </w:r>
          </w:p>
        </w:tc>
        <w:tc>
          <w:tcPr>
            <w:tcW w:w="7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101°30′13.69″</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27°05′38.91″</w:t>
            </w:r>
          </w:p>
        </w:tc>
        <w:tc>
          <w:tcPr>
            <w:tcW w:w="8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取水坝</w:t>
            </w:r>
          </w:p>
        </w:tc>
      </w:tr>
      <w:tr>
        <w:tblPrEx>
          <w:tblLayout w:type="fixed"/>
          <w:tblCellMar>
            <w:top w:w="0" w:type="dxa"/>
            <w:left w:w="0" w:type="dxa"/>
            <w:bottom w:w="0" w:type="dxa"/>
            <w:right w:w="0" w:type="dxa"/>
          </w:tblCellMar>
        </w:tblPrEx>
        <w:trPr>
          <w:trHeight w:val="270" w:hRule="atLeast"/>
        </w:trPr>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101°30′32.49″</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27°05′26.16″</w:t>
            </w:r>
          </w:p>
        </w:tc>
        <w:tc>
          <w:tcPr>
            <w:tcW w:w="8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distribute"/>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9</w:t>
            </w:r>
          </w:p>
        </w:tc>
        <w:tc>
          <w:tcPr>
            <w:tcW w:w="19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青岗岭桥上下游禁采区</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8+935</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9+345</w:t>
            </w:r>
          </w:p>
        </w:tc>
        <w:tc>
          <w:tcPr>
            <w:tcW w:w="7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101°30′37.09″</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27°04′59.23″</w:t>
            </w:r>
          </w:p>
        </w:tc>
        <w:tc>
          <w:tcPr>
            <w:tcW w:w="8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社道桥</w:t>
            </w:r>
          </w:p>
        </w:tc>
      </w:tr>
      <w:tr>
        <w:tblPrEx>
          <w:tblLayout w:type="fixed"/>
          <w:tblCellMar>
            <w:top w:w="0" w:type="dxa"/>
            <w:left w:w="0" w:type="dxa"/>
            <w:bottom w:w="0" w:type="dxa"/>
            <w:right w:w="0" w:type="dxa"/>
          </w:tblCellMar>
        </w:tblPrEx>
        <w:trPr>
          <w:trHeight w:val="270" w:hRule="atLeast"/>
        </w:trPr>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101°30′43.36″</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27°04′47.79″</w:t>
            </w:r>
          </w:p>
        </w:tc>
        <w:tc>
          <w:tcPr>
            <w:tcW w:w="8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10</w:t>
            </w:r>
          </w:p>
        </w:tc>
        <w:tc>
          <w:tcPr>
            <w:tcW w:w="19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渠道取水坝上下游禁采区</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9+757</w:t>
            </w:r>
          </w:p>
        </w:tc>
        <w:tc>
          <w:tcPr>
            <w:tcW w:w="7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10+097</w:t>
            </w:r>
          </w:p>
        </w:tc>
        <w:tc>
          <w:tcPr>
            <w:tcW w:w="7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101°30′54.51″</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27°04′33.89″</w:t>
            </w:r>
          </w:p>
        </w:tc>
        <w:tc>
          <w:tcPr>
            <w:tcW w:w="8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取水坝</w:t>
            </w:r>
          </w:p>
        </w:tc>
      </w:tr>
      <w:tr>
        <w:tblPrEx>
          <w:tblLayout w:type="fixed"/>
          <w:tblCellMar>
            <w:top w:w="0" w:type="dxa"/>
            <w:left w:w="0" w:type="dxa"/>
            <w:bottom w:w="0" w:type="dxa"/>
            <w:right w:w="0" w:type="dxa"/>
          </w:tblCellMar>
        </w:tblPrEx>
        <w:trPr>
          <w:trHeight w:val="270" w:hRule="atLeast"/>
        </w:trPr>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101°30′55.94″</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27°04′23.40″</w:t>
            </w:r>
          </w:p>
        </w:tc>
        <w:tc>
          <w:tcPr>
            <w:tcW w:w="8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11</w:t>
            </w:r>
          </w:p>
        </w:tc>
        <w:tc>
          <w:tcPr>
            <w:tcW w:w="19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观音洞桥上游至水泥厂桥下游禁采区</w:t>
            </w:r>
          </w:p>
        </w:tc>
        <w:tc>
          <w:tcPr>
            <w:tcW w:w="7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10+371</w:t>
            </w:r>
          </w:p>
        </w:tc>
        <w:tc>
          <w:tcPr>
            <w:tcW w:w="7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11+413</w:t>
            </w:r>
          </w:p>
        </w:tc>
        <w:tc>
          <w:tcPr>
            <w:tcW w:w="75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101°30′55.15″</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27°04′18.59″</w:t>
            </w:r>
          </w:p>
        </w:tc>
        <w:tc>
          <w:tcPr>
            <w:tcW w:w="81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社道桥</w:t>
            </w:r>
          </w:p>
        </w:tc>
      </w:tr>
      <w:tr>
        <w:tblPrEx>
          <w:tblLayout w:type="fixed"/>
          <w:tblCellMar>
            <w:top w:w="0" w:type="dxa"/>
            <w:left w:w="0" w:type="dxa"/>
            <w:bottom w:w="0" w:type="dxa"/>
            <w:right w:w="0" w:type="dxa"/>
          </w:tblCellMar>
        </w:tblPrEx>
        <w:trPr>
          <w:trHeight w:val="270" w:hRule="atLeast"/>
        </w:trPr>
        <w:tc>
          <w:tcPr>
            <w:tcW w:w="5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101°31′19.39″</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27°03′49.33″</w:t>
            </w:r>
          </w:p>
        </w:tc>
        <w:tc>
          <w:tcPr>
            <w:tcW w:w="81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12</w:t>
            </w:r>
          </w:p>
        </w:tc>
        <w:tc>
          <w:tcPr>
            <w:tcW w:w="19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取水闸坝上游至凉风坳桥下游禁采区</w:t>
            </w:r>
          </w:p>
        </w:tc>
        <w:tc>
          <w:tcPr>
            <w:tcW w:w="7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12+745</w:t>
            </w:r>
          </w:p>
        </w:tc>
        <w:tc>
          <w:tcPr>
            <w:tcW w:w="7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13+405</w:t>
            </w:r>
          </w:p>
        </w:tc>
        <w:tc>
          <w:tcPr>
            <w:tcW w:w="75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101°31′45.38″</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27°03′00.03″</w:t>
            </w:r>
          </w:p>
        </w:tc>
        <w:tc>
          <w:tcPr>
            <w:tcW w:w="81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取水坝、社道桥</w:t>
            </w:r>
          </w:p>
        </w:tc>
      </w:tr>
      <w:tr>
        <w:tblPrEx>
          <w:tblLayout w:type="fixed"/>
          <w:tblCellMar>
            <w:top w:w="0" w:type="dxa"/>
            <w:left w:w="0" w:type="dxa"/>
            <w:bottom w:w="0" w:type="dxa"/>
            <w:right w:w="0" w:type="dxa"/>
          </w:tblCellMar>
        </w:tblPrEx>
        <w:trPr>
          <w:trHeight w:val="270" w:hRule="atLeast"/>
        </w:trPr>
        <w:tc>
          <w:tcPr>
            <w:tcW w:w="5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101°31′50.77″</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27°02′45.77″</w:t>
            </w:r>
          </w:p>
        </w:tc>
        <w:tc>
          <w:tcPr>
            <w:tcW w:w="81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16" w:hRule="atLeast"/>
        </w:trPr>
        <w:tc>
          <w:tcPr>
            <w:tcW w:w="5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13</w:t>
            </w:r>
          </w:p>
        </w:tc>
        <w:tc>
          <w:tcPr>
            <w:tcW w:w="19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狮子桥上游至小平桥下游禁采区</w:t>
            </w:r>
          </w:p>
        </w:tc>
        <w:tc>
          <w:tcPr>
            <w:tcW w:w="7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14+828</w:t>
            </w:r>
          </w:p>
        </w:tc>
        <w:tc>
          <w:tcPr>
            <w:tcW w:w="7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18+829</w:t>
            </w:r>
          </w:p>
        </w:tc>
        <w:tc>
          <w:tcPr>
            <w:tcW w:w="75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ind w:right="-104" w:firstLine="0" w:firstLineChars="0"/>
              <w:rPr>
                <w:rFonts w:ascii="宋体" w:hAnsi="宋体" w:eastAsia="宋体" w:cs="宋体"/>
                <w:sz w:val="18"/>
                <w:szCs w:val="18"/>
              </w:rPr>
            </w:pPr>
            <w:r>
              <w:rPr>
                <w:rFonts w:hint="eastAsia" w:ascii="宋体" w:hAnsi="宋体" w:eastAsia="宋体" w:cs="宋体"/>
                <w:sz w:val="18"/>
                <w:szCs w:val="18"/>
              </w:rPr>
              <w:t>101°32′05.12″</w:t>
            </w:r>
          </w:p>
          <w:p>
            <w:pPr>
              <w:ind w:right="-104" w:firstLine="0" w:firstLineChars="0"/>
              <w:rPr>
                <w:rFonts w:hint="eastAsia" w:ascii="宋体" w:hAnsi="宋体" w:eastAsia="宋体" w:cs="宋体"/>
                <w:sz w:val="18"/>
                <w:szCs w:val="18"/>
              </w:rPr>
            </w:pPr>
          </w:p>
        </w:tc>
        <w:tc>
          <w:tcPr>
            <w:tcW w:w="13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ind w:right="-104" w:firstLine="0" w:firstLineChars="0"/>
              <w:rPr>
                <w:rFonts w:ascii="宋体" w:hAnsi="宋体" w:eastAsia="宋体" w:cs="宋体"/>
                <w:sz w:val="18"/>
                <w:szCs w:val="18"/>
              </w:rPr>
            </w:pPr>
            <w:r>
              <w:rPr>
                <w:rFonts w:hint="eastAsia" w:ascii="宋体" w:hAnsi="宋体" w:eastAsia="宋体" w:cs="宋体"/>
                <w:sz w:val="18"/>
                <w:szCs w:val="18"/>
              </w:rPr>
              <w:t>27°01′59.91″</w:t>
            </w:r>
          </w:p>
          <w:p>
            <w:pPr>
              <w:ind w:right="-104" w:firstLine="360"/>
              <w:rPr>
                <w:rFonts w:hint="eastAsia" w:ascii="宋体" w:hAnsi="宋体" w:eastAsia="宋体" w:cs="宋体"/>
                <w:sz w:val="18"/>
                <w:szCs w:val="18"/>
              </w:rPr>
            </w:pPr>
          </w:p>
        </w:tc>
        <w:tc>
          <w:tcPr>
            <w:tcW w:w="81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左右岸河堤、村社道桥</w:t>
            </w:r>
          </w:p>
        </w:tc>
      </w:tr>
      <w:tr>
        <w:tblPrEx>
          <w:tblLayout w:type="fixed"/>
          <w:tblCellMar>
            <w:top w:w="0" w:type="dxa"/>
            <w:left w:w="0" w:type="dxa"/>
            <w:bottom w:w="0" w:type="dxa"/>
            <w:right w:w="0" w:type="dxa"/>
          </w:tblCellMar>
        </w:tblPrEx>
        <w:trPr>
          <w:trHeight w:val="480" w:hRule="atLeast"/>
        </w:trPr>
        <w:tc>
          <w:tcPr>
            <w:tcW w:w="512" w:type="dxa"/>
            <w:vMerge w:val="continue"/>
            <w:tcBorders>
              <w:left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left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left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left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left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auto" w:sz="4" w:space="0"/>
              <w:left w:val="single" w:color="000000" w:sz="4" w:space="0"/>
              <w:right w:val="single" w:color="000000" w:sz="4" w:space="0"/>
            </w:tcBorders>
            <w:noWrap/>
            <w:tcMar>
              <w:top w:w="15" w:type="dxa"/>
              <w:left w:w="15" w:type="dxa"/>
              <w:right w:w="15" w:type="dxa"/>
            </w:tcMar>
            <w:vAlign w:val="center"/>
          </w:tcPr>
          <w:p>
            <w:pPr>
              <w:ind w:right="-104" w:firstLine="0" w:firstLineChars="0"/>
              <w:rPr>
                <w:rFonts w:hint="eastAsia" w:ascii="宋体" w:hAnsi="宋体" w:eastAsia="宋体" w:cs="宋体"/>
                <w:sz w:val="18"/>
                <w:szCs w:val="18"/>
              </w:rPr>
            </w:pPr>
            <w:r>
              <w:rPr>
                <w:rFonts w:hint="eastAsia" w:ascii="宋体" w:hAnsi="宋体" w:eastAsia="宋体" w:cs="宋体"/>
                <w:sz w:val="18"/>
                <w:szCs w:val="18"/>
              </w:rPr>
              <w:t>101°32′13.43″</w:t>
            </w:r>
          </w:p>
        </w:tc>
        <w:tc>
          <w:tcPr>
            <w:tcW w:w="1345" w:type="dxa"/>
            <w:tcBorders>
              <w:top w:val="single" w:color="auto" w:sz="4" w:space="0"/>
              <w:left w:val="single" w:color="000000" w:sz="4" w:space="0"/>
              <w:right w:val="single" w:color="000000" w:sz="4" w:space="0"/>
            </w:tcBorders>
            <w:noWrap/>
            <w:tcMar>
              <w:top w:w="15" w:type="dxa"/>
              <w:left w:w="15" w:type="dxa"/>
              <w:right w:w="15" w:type="dxa"/>
            </w:tcMar>
            <w:vAlign w:val="center"/>
          </w:tcPr>
          <w:p>
            <w:pPr>
              <w:ind w:right="-104" w:firstLine="0" w:firstLineChars="0"/>
              <w:rPr>
                <w:rFonts w:hint="eastAsia" w:ascii="宋体" w:hAnsi="宋体" w:eastAsia="宋体" w:cs="宋体"/>
                <w:sz w:val="18"/>
                <w:szCs w:val="18"/>
              </w:rPr>
            </w:pPr>
            <w:r>
              <w:rPr>
                <w:rFonts w:hint="eastAsia" w:ascii="宋体" w:hAnsi="宋体" w:eastAsia="宋体" w:cs="宋体"/>
                <w:sz w:val="18"/>
                <w:szCs w:val="18"/>
              </w:rPr>
              <w:t>26°59′41.52″</w:t>
            </w:r>
          </w:p>
        </w:tc>
        <w:tc>
          <w:tcPr>
            <w:tcW w:w="814" w:type="dxa"/>
            <w:vMerge w:val="continue"/>
            <w:tcBorders>
              <w:left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14</w:t>
            </w:r>
          </w:p>
        </w:tc>
        <w:tc>
          <w:tcPr>
            <w:tcW w:w="19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欧家湾二号桥上下游禁采区</w:t>
            </w:r>
          </w:p>
        </w:tc>
        <w:tc>
          <w:tcPr>
            <w:tcW w:w="7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19+546</w:t>
            </w:r>
          </w:p>
        </w:tc>
        <w:tc>
          <w:tcPr>
            <w:tcW w:w="7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19+946</w:t>
            </w:r>
          </w:p>
        </w:tc>
        <w:tc>
          <w:tcPr>
            <w:tcW w:w="75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101°32′08.38″</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26°59′26.39″</w:t>
            </w:r>
          </w:p>
        </w:tc>
        <w:tc>
          <w:tcPr>
            <w:tcW w:w="81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社道桥</w:t>
            </w:r>
          </w:p>
        </w:tc>
      </w:tr>
      <w:tr>
        <w:tblPrEx>
          <w:tblLayout w:type="fixed"/>
          <w:tblCellMar>
            <w:top w:w="0" w:type="dxa"/>
            <w:left w:w="0" w:type="dxa"/>
            <w:bottom w:w="0" w:type="dxa"/>
            <w:right w:w="0" w:type="dxa"/>
          </w:tblCellMar>
        </w:tblPrEx>
        <w:trPr>
          <w:trHeight w:val="270" w:hRule="atLeast"/>
        </w:trPr>
        <w:tc>
          <w:tcPr>
            <w:tcW w:w="5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101°32′14.02″</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26°59′14.50″</w:t>
            </w:r>
          </w:p>
        </w:tc>
        <w:tc>
          <w:tcPr>
            <w:tcW w:w="81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15</w:t>
            </w:r>
          </w:p>
        </w:tc>
        <w:tc>
          <w:tcPr>
            <w:tcW w:w="19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欧家湾一号桥上下游禁采区</w:t>
            </w:r>
          </w:p>
        </w:tc>
        <w:tc>
          <w:tcPr>
            <w:tcW w:w="7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20+338</w:t>
            </w:r>
          </w:p>
        </w:tc>
        <w:tc>
          <w:tcPr>
            <w:tcW w:w="7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20+738</w:t>
            </w:r>
          </w:p>
        </w:tc>
        <w:tc>
          <w:tcPr>
            <w:tcW w:w="75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101°32′10.90″</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26°58′59.06″</w:t>
            </w:r>
          </w:p>
        </w:tc>
        <w:tc>
          <w:tcPr>
            <w:tcW w:w="81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社道桥</w:t>
            </w:r>
          </w:p>
        </w:tc>
      </w:tr>
      <w:tr>
        <w:tblPrEx>
          <w:tblLayout w:type="fixed"/>
          <w:tblCellMar>
            <w:top w:w="0" w:type="dxa"/>
            <w:left w:w="0" w:type="dxa"/>
            <w:bottom w:w="0" w:type="dxa"/>
            <w:right w:w="0" w:type="dxa"/>
          </w:tblCellMar>
        </w:tblPrEx>
        <w:trPr>
          <w:trHeight w:val="270" w:hRule="atLeast"/>
        </w:trPr>
        <w:tc>
          <w:tcPr>
            <w:tcW w:w="5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101°32′11.65″</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26°58′47.06″</w:t>
            </w:r>
          </w:p>
        </w:tc>
        <w:tc>
          <w:tcPr>
            <w:tcW w:w="81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16</w:t>
            </w:r>
          </w:p>
        </w:tc>
        <w:tc>
          <w:tcPr>
            <w:tcW w:w="19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梭罗沟桥上游至梁子军桥禁采区</w:t>
            </w:r>
          </w:p>
        </w:tc>
        <w:tc>
          <w:tcPr>
            <w:tcW w:w="7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21+594</w:t>
            </w:r>
          </w:p>
        </w:tc>
        <w:tc>
          <w:tcPr>
            <w:tcW w:w="7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23+346</w:t>
            </w:r>
          </w:p>
        </w:tc>
        <w:tc>
          <w:tcPr>
            <w:tcW w:w="75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101°32′16.47″</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26°58′14.77″</w:t>
            </w:r>
          </w:p>
        </w:tc>
        <w:tc>
          <w:tcPr>
            <w:tcW w:w="81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河堤、桥、取水坝</w:t>
            </w:r>
          </w:p>
        </w:tc>
      </w:tr>
      <w:tr>
        <w:tblPrEx>
          <w:tblLayout w:type="fixed"/>
          <w:tblCellMar>
            <w:top w:w="0" w:type="dxa"/>
            <w:left w:w="0" w:type="dxa"/>
            <w:bottom w:w="0" w:type="dxa"/>
            <w:right w:w="0" w:type="dxa"/>
          </w:tblCellMar>
        </w:tblPrEx>
        <w:trPr>
          <w:trHeight w:val="270" w:hRule="atLeast"/>
        </w:trPr>
        <w:tc>
          <w:tcPr>
            <w:tcW w:w="5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101°32′01.78″</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26°57′13.19″</w:t>
            </w:r>
          </w:p>
        </w:tc>
        <w:tc>
          <w:tcPr>
            <w:tcW w:w="81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101°32′01.78″</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26°57′13.19″</w:t>
            </w:r>
          </w:p>
        </w:tc>
        <w:tc>
          <w:tcPr>
            <w:tcW w:w="8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3、三源河惠民河段禁采区规定</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根据三源河惠民河段规划河段特点，本次规划惠民河段12595m，共规划1段河道，4个禁采区，禁采区长度8867m。</w:t>
      </w:r>
    </w:p>
    <w:tbl>
      <w:tblPr>
        <w:tblStyle w:val="13"/>
        <w:tblW w:w="8333" w:type="dxa"/>
        <w:tblInd w:w="0" w:type="dxa"/>
        <w:tblLayout w:type="fixed"/>
        <w:tblCellMar>
          <w:top w:w="0" w:type="dxa"/>
          <w:left w:w="0" w:type="dxa"/>
          <w:bottom w:w="0" w:type="dxa"/>
          <w:right w:w="0" w:type="dxa"/>
        </w:tblCellMar>
      </w:tblPr>
      <w:tblGrid>
        <w:gridCol w:w="493"/>
        <w:gridCol w:w="2058"/>
        <w:gridCol w:w="726"/>
        <w:gridCol w:w="727"/>
        <w:gridCol w:w="917"/>
        <w:gridCol w:w="1388"/>
        <w:gridCol w:w="1298"/>
        <w:gridCol w:w="726"/>
      </w:tblGrid>
      <w:tr>
        <w:tblPrEx>
          <w:tblLayout w:type="fixed"/>
          <w:tblCellMar>
            <w:top w:w="0" w:type="dxa"/>
            <w:left w:w="0" w:type="dxa"/>
            <w:bottom w:w="0" w:type="dxa"/>
            <w:right w:w="0" w:type="dxa"/>
          </w:tblCellMar>
        </w:tblPrEx>
        <w:trPr>
          <w:trHeight w:val="270" w:hRule="atLeast"/>
        </w:trPr>
        <w:tc>
          <w:tcPr>
            <w:tcW w:w="4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编号</w:t>
            </w:r>
          </w:p>
        </w:tc>
        <w:tc>
          <w:tcPr>
            <w:tcW w:w="205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名称</w:t>
            </w:r>
          </w:p>
        </w:tc>
        <w:tc>
          <w:tcPr>
            <w:tcW w:w="14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桩号（km+m）</w:t>
            </w:r>
          </w:p>
        </w:tc>
        <w:tc>
          <w:tcPr>
            <w:tcW w:w="9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分区</w:t>
            </w:r>
          </w:p>
        </w:tc>
        <w:tc>
          <w:tcPr>
            <w:tcW w:w="2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控制坐标</w:t>
            </w:r>
          </w:p>
        </w:tc>
        <w:tc>
          <w:tcPr>
            <w:tcW w:w="72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Layout w:type="fixed"/>
          <w:tblCellMar>
            <w:top w:w="0" w:type="dxa"/>
            <w:left w:w="0" w:type="dxa"/>
            <w:bottom w:w="0" w:type="dxa"/>
            <w:right w:w="0" w:type="dxa"/>
          </w:tblCellMar>
        </w:tblPrEx>
        <w:trPr>
          <w:trHeight w:val="273" w:hRule="atLeast"/>
        </w:trPr>
        <w:tc>
          <w:tcPr>
            <w:tcW w:w="4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05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起</w:t>
            </w:r>
          </w:p>
        </w:tc>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止</w:t>
            </w:r>
          </w:p>
        </w:tc>
        <w:tc>
          <w:tcPr>
            <w:tcW w:w="9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经度</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纬度</w:t>
            </w:r>
          </w:p>
        </w:tc>
        <w:tc>
          <w:tcPr>
            <w:tcW w:w="7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20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取水坝上下游禁采区</w:t>
            </w:r>
          </w:p>
        </w:tc>
        <w:tc>
          <w:tcPr>
            <w:tcW w:w="72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K0+966</w:t>
            </w:r>
          </w:p>
        </w:tc>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K1+066</w:t>
            </w:r>
          </w:p>
        </w:tc>
        <w:tc>
          <w:tcPr>
            <w:tcW w:w="9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101°24′33.77″</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26°48′20.98″</w:t>
            </w:r>
          </w:p>
        </w:tc>
        <w:tc>
          <w:tcPr>
            <w:tcW w:w="7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取水坝</w:t>
            </w:r>
          </w:p>
        </w:tc>
      </w:tr>
      <w:tr>
        <w:tblPrEx>
          <w:tblLayout w:type="fixed"/>
          <w:tblCellMar>
            <w:top w:w="0" w:type="dxa"/>
            <w:left w:w="0" w:type="dxa"/>
            <w:bottom w:w="0" w:type="dxa"/>
            <w:right w:w="0" w:type="dxa"/>
          </w:tblCellMar>
        </w:tblPrEx>
        <w:trPr>
          <w:trHeight w:val="270" w:hRule="atLeast"/>
        </w:trPr>
        <w:tc>
          <w:tcPr>
            <w:tcW w:w="4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9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101°24′37.41″</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26°48′18.72″</w:t>
            </w:r>
          </w:p>
        </w:tc>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20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取水坝至松香厂新桥禁采区</w:t>
            </w:r>
          </w:p>
        </w:tc>
        <w:tc>
          <w:tcPr>
            <w:tcW w:w="72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K1+066</w:t>
            </w:r>
          </w:p>
        </w:tc>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K6+622</w:t>
            </w:r>
          </w:p>
        </w:tc>
        <w:tc>
          <w:tcPr>
            <w:tcW w:w="9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101°24′37.41″</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26°48′18.72″</w:t>
            </w:r>
          </w:p>
        </w:tc>
        <w:tc>
          <w:tcPr>
            <w:tcW w:w="7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取消坝、桥、河堤</w:t>
            </w:r>
          </w:p>
        </w:tc>
      </w:tr>
      <w:tr>
        <w:tblPrEx>
          <w:tblLayout w:type="fixed"/>
          <w:tblCellMar>
            <w:top w:w="0" w:type="dxa"/>
            <w:left w:w="0" w:type="dxa"/>
            <w:bottom w:w="0" w:type="dxa"/>
            <w:right w:w="0" w:type="dxa"/>
          </w:tblCellMar>
        </w:tblPrEx>
        <w:trPr>
          <w:trHeight w:val="270" w:hRule="atLeast"/>
        </w:trPr>
        <w:tc>
          <w:tcPr>
            <w:tcW w:w="4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9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101°26′47.63″</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26°49′38.80″</w:t>
            </w:r>
          </w:p>
        </w:tc>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20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松香厂新桥至银河一社便道</w:t>
            </w:r>
          </w:p>
          <w:p>
            <w:pPr>
              <w:widowControl/>
              <w:ind w:right="-104" w:firstLine="360"/>
              <w:jc w:val="left"/>
              <w:rPr>
                <w:rFonts w:hint="eastAsia" w:ascii="宋体" w:hAnsi="宋体" w:eastAsia="宋体" w:cs="宋体"/>
                <w:sz w:val="18"/>
                <w:szCs w:val="18"/>
              </w:rPr>
            </w:pPr>
            <w:r>
              <w:rPr>
                <w:rFonts w:hint="eastAsia" w:ascii="宋体" w:hAnsi="宋体" w:eastAsia="宋体" w:cs="宋体"/>
                <w:sz w:val="18"/>
                <w:szCs w:val="18"/>
              </w:rPr>
              <w:t>禁采区</w:t>
            </w:r>
          </w:p>
        </w:tc>
        <w:tc>
          <w:tcPr>
            <w:tcW w:w="72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K6+622</w:t>
            </w:r>
          </w:p>
        </w:tc>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K9+683</w:t>
            </w:r>
          </w:p>
        </w:tc>
        <w:tc>
          <w:tcPr>
            <w:tcW w:w="9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101°26′47.63″</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26°49′38.80″</w:t>
            </w:r>
          </w:p>
        </w:tc>
        <w:tc>
          <w:tcPr>
            <w:tcW w:w="7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桥、规划</w:t>
            </w:r>
          </w:p>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河堤</w:t>
            </w:r>
          </w:p>
        </w:tc>
      </w:tr>
      <w:tr>
        <w:tblPrEx>
          <w:tblLayout w:type="fixed"/>
          <w:tblCellMar>
            <w:top w:w="0" w:type="dxa"/>
            <w:left w:w="0" w:type="dxa"/>
            <w:bottom w:w="0" w:type="dxa"/>
            <w:right w:w="0" w:type="dxa"/>
          </w:tblCellMar>
        </w:tblPrEx>
        <w:trPr>
          <w:trHeight w:val="326" w:hRule="atLeast"/>
        </w:trPr>
        <w:tc>
          <w:tcPr>
            <w:tcW w:w="4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9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101°27′28.99″</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26°50′34.14″</w:t>
            </w:r>
          </w:p>
        </w:tc>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20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银河一社便道下游禁采区</w:t>
            </w:r>
          </w:p>
        </w:tc>
        <w:tc>
          <w:tcPr>
            <w:tcW w:w="72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K9+683</w:t>
            </w:r>
          </w:p>
        </w:tc>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K9+883</w:t>
            </w:r>
          </w:p>
        </w:tc>
        <w:tc>
          <w:tcPr>
            <w:tcW w:w="9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101°27′28.99″</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26°50′34.14″</w:t>
            </w:r>
          </w:p>
        </w:tc>
        <w:tc>
          <w:tcPr>
            <w:tcW w:w="7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社道桥</w:t>
            </w:r>
          </w:p>
        </w:tc>
      </w:tr>
      <w:tr>
        <w:tblPrEx>
          <w:tblLayout w:type="fixed"/>
          <w:tblCellMar>
            <w:top w:w="0" w:type="dxa"/>
            <w:left w:w="0" w:type="dxa"/>
            <w:bottom w:w="0" w:type="dxa"/>
            <w:right w:w="0" w:type="dxa"/>
          </w:tblCellMar>
        </w:tblPrEx>
        <w:trPr>
          <w:trHeight w:val="270" w:hRule="atLeast"/>
        </w:trPr>
        <w:tc>
          <w:tcPr>
            <w:tcW w:w="4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9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101°27′34.07″</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26°50′39.18″</w:t>
            </w:r>
          </w:p>
        </w:tc>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4、红果河、红泥河禁采区规定</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（1）红果河禁采区规定</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根据红果河规划河段特点，本次规划红果河12082m，共规划1段河道，7个禁采区，禁采区长度9030m。</w:t>
      </w:r>
    </w:p>
    <w:tbl>
      <w:tblPr>
        <w:tblStyle w:val="13"/>
        <w:tblW w:w="8333" w:type="dxa"/>
        <w:tblInd w:w="0" w:type="dxa"/>
        <w:tblLayout w:type="fixed"/>
        <w:tblCellMar>
          <w:top w:w="0" w:type="dxa"/>
          <w:left w:w="0" w:type="dxa"/>
          <w:bottom w:w="0" w:type="dxa"/>
          <w:right w:w="0" w:type="dxa"/>
        </w:tblCellMar>
      </w:tblPr>
      <w:tblGrid>
        <w:gridCol w:w="498"/>
        <w:gridCol w:w="2149"/>
        <w:gridCol w:w="675"/>
        <w:gridCol w:w="800"/>
        <w:gridCol w:w="707"/>
        <w:gridCol w:w="1494"/>
        <w:gridCol w:w="1340"/>
        <w:gridCol w:w="670"/>
      </w:tblGrid>
      <w:tr>
        <w:tblPrEx>
          <w:tblLayout w:type="fixed"/>
          <w:tblCellMar>
            <w:top w:w="0" w:type="dxa"/>
            <w:left w:w="0" w:type="dxa"/>
            <w:bottom w:w="0" w:type="dxa"/>
            <w:right w:w="0" w:type="dxa"/>
          </w:tblCellMar>
        </w:tblPrEx>
        <w:trPr>
          <w:trHeight w:val="270" w:hRule="atLeast"/>
        </w:trPr>
        <w:tc>
          <w:tcPr>
            <w:tcW w:w="49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编号</w:t>
            </w:r>
          </w:p>
        </w:tc>
        <w:tc>
          <w:tcPr>
            <w:tcW w:w="21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名称</w:t>
            </w:r>
          </w:p>
        </w:tc>
        <w:tc>
          <w:tcPr>
            <w:tcW w:w="14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桩号（km+m）</w:t>
            </w:r>
          </w:p>
        </w:tc>
        <w:tc>
          <w:tcPr>
            <w:tcW w:w="7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规划情况</w:t>
            </w:r>
          </w:p>
        </w:tc>
        <w:tc>
          <w:tcPr>
            <w:tcW w:w="28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控制坐标</w:t>
            </w:r>
          </w:p>
        </w:tc>
        <w:tc>
          <w:tcPr>
            <w:tcW w:w="6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备注</w:t>
            </w:r>
          </w:p>
        </w:tc>
      </w:tr>
      <w:tr>
        <w:tblPrEx>
          <w:tblLayout w:type="fixed"/>
          <w:tblCellMar>
            <w:top w:w="0" w:type="dxa"/>
            <w:left w:w="0" w:type="dxa"/>
            <w:bottom w:w="0" w:type="dxa"/>
            <w:right w:w="0" w:type="dxa"/>
          </w:tblCellMar>
        </w:tblPrEx>
        <w:trPr>
          <w:trHeight w:val="270" w:hRule="atLeast"/>
        </w:trPr>
        <w:tc>
          <w:tcPr>
            <w:tcW w:w="49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1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起</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止</w:t>
            </w:r>
          </w:p>
        </w:tc>
        <w:tc>
          <w:tcPr>
            <w:tcW w:w="7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经度</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纬度</w:t>
            </w:r>
          </w:p>
        </w:tc>
        <w:tc>
          <w:tcPr>
            <w:tcW w:w="6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9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2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红果五队1#便道上下游禁采区</w:t>
            </w:r>
          </w:p>
        </w:tc>
        <w:tc>
          <w:tcPr>
            <w:tcW w:w="6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K1+409</w:t>
            </w:r>
          </w:p>
        </w:tc>
        <w:tc>
          <w:tcPr>
            <w:tcW w:w="8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K1+809</w:t>
            </w:r>
          </w:p>
        </w:tc>
        <w:tc>
          <w:tcPr>
            <w:tcW w:w="7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101°39′08.03″</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26°47′32.92″</w:t>
            </w:r>
          </w:p>
        </w:tc>
        <w:tc>
          <w:tcPr>
            <w:tcW w:w="6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便道桥</w:t>
            </w:r>
          </w:p>
        </w:tc>
      </w:tr>
      <w:tr>
        <w:tblPrEx>
          <w:tblLayout w:type="fixed"/>
          <w:tblCellMar>
            <w:top w:w="0" w:type="dxa"/>
            <w:left w:w="0" w:type="dxa"/>
            <w:bottom w:w="0" w:type="dxa"/>
            <w:right w:w="0" w:type="dxa"/>
          </w:tblCellMar>
        </w:tblPrEx>
        <w:trPr>
          <w:trHeight w:val="270" w:hRule="atLeast"/>
        </w:trPr>
        <w:tc>
          <w:tcPr>
            <w:tcW w:w="49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101°39′21.54″</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26°47′29.34″</w:t>
            </w:r>
          </w:p>
        </w:tc>
        <w:tc>
          <w:tcPr>
            <w:tcW w:w="6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9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21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红果五队2#便道上下游禁采区</w:t>
            </w:r>
          </w:p>
        </w:tc>
        <w:tc>
          <w:tcPr>
            <w:tcW w:w="6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K2+200</w:t>
            </w:r>
          </w:p>
        </w:tc>
        <w:tc>
          <w:tcPr>
            <w:tcW w:w="80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K2+795</w:t>
            </w:r>
          </w:p>
        </w:tc>
        <w:tc>
          <w:tcPr>
            <w:tcW w:w="70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101°39′35.07″</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26°47′26.33″</w:t>
            </w:r>
          </w:p>
        </w:tc>
        <w:tc>
          <w:tcPr>
            <w:tcW w:w="6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便道桥</w:t>
            </w:r>
          </w:p>
        </w:tc>
      </w:tr>
      <w:tr>
        <w:tblPrEx>
          <w:tblLayout w:type="fixed"/>
          <w:tblCellMar>
            <w:top w:w="0" w:type="dxa"/>
            <w:left w:w="0" w:type="dxa"/>
            <w:bottom w:w="0" w:type="dxa"/>
            <w:right w:w="0" w:type="dxa"/>
          </w:tblCellMar>
        </w:tblPrEx>
        <w:trPr>
          <w:trHeight w:val="270" w:hRule="atLeast"/>
        </w:trPr>
        <w:tc>
          <w:tcPr>
            <w:tcW w:w="49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1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6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80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101°39′48.26″</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26°47′25.65″</w:t>
            </w:r>
          </w:p>
        </w:tc>
        <w:tc>
          <w:tcPr>
            <w:tcW w:w="6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9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21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已建红果河堤防禁采区</w:t>
            </w:r>
          </w:p>
        </w:tc>
        <w:tc>
          <w:tcPr>
            <w:tcW w:w="6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K2+795</w:t>
            </w:r>
          </w:p>
        </w:tc>
        <w:tc>
          <w:tcPr>
            <w:tcW w:w="80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K5+351</w:t>
            </w:r>
          </w:p>
        </w:tc>
        <w:tc>
          <w:tcPr>
            <w:tcW w:w="70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101°39′48.26″</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26°47′25.65″</w:t>
            </w:r>
          </w:p>
        </w:tc>
        <w:tc>
          <w:tcPr>
            <w:tcW w:w="6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河堤</w:t>
            </w:r>
          </w:p>
        </w:tc>
      </w:tr>
      <w:tr>
        <w:tblPrEx>
          <w:tblLayout w:type="fixed"/>
          <w:tblCellMar>
            <w:top w:w="0" w:type="dxa"/>
            <w:left w:w="0" w:type="dxa"/>
            <w:bottom w:w="0" w:type="dxa"/>
            <w:right w:w="0" w:type="dxa"/>
          </w:tblCellMar>
        </w:tblPrEx>
        <w:trPr>
          <w:trHeight w:val="270" w:hRule="atLeast"/>
        </w:trPr>
        <w:tc>
          <w:tcPr>
            <w:tcW w:w="49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1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6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80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101°41′11.74″</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26°47′28.67″</w:t>
            </w:r>
          </w:p>
        </w:tc>
        <w:tc>
          <w:tcPr>
            <w:tcW w:w="6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9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21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原红果河采砂场（取缔）</w:t>
            </w:r>
          </w:p>
        </w:tc>
        <w:tc>
          <w:tcPr>
            <w:tcW w:w="6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K5+351</w:t>
            </w:r>
          </w:p>
        </w:tc>
        <w:tc>
          <w:tcPr>
            <w:tcW w:w="80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K5+421</w:t>
            </w:r>
          </w:p>
        </w:tc>
        <w:tc>
          <w:tcPr>
            <w:tcW w:w="70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101°41′11.74″</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26°47′28.67″</w:t>
            </w:r>
          </w:p>
        </w:tc>
        <w:tc>
          <w:tcPr>
            <w:tcW w:w="6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取缔砂厂</w:t>
            </w:r>
          </w:p>
        </w:tc>
      </w:tr>
      <w:tr>
        <w:tblPrEx>
          <w:tblLayout w:type="fixed"/>
          <w:tblCellMar>
            <w:top w:w="0" w:type="dxa"/>
            <w:left w:w="0" w:type="dxa"/>
            <w:bottom w:w="0" w:type="dxa"/>
            <w:right w:w="0" w:type="dxa"/>
          </w:tblCellMar>
        </w:tblPrEx>
        <w:trPr>
          <w:trHeight w:val="270" w:hRule="atLeast"/>
        </w:trPr>
        <w:tc>
          <w:tcPr>
            <w:tcW w:w="49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1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6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80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101°41′14.63″</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26°47′28.19″</w:t>
            </w:r>
          </w:p>
        </w:tc>
        <w:tc>
          <w:tcPr>
            <w:tcW w:w="6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9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21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已建红果煤矿段堤防禁采区</w:t>
            </w:r>
          </w:p>
        </w:tc>
        <w:tc>
          <w:tcPr>
            <w:tcW w:w="6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K5+421</w:t>
            </w:r>
          </w:p>
        </w:tc>
        <w:tc>
          <w:tcPr>
            <w:tcW w:w="80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K5+980</w:t>
            </w:r>
          </w:p>
        </w:tc>
        <w:tc>
          <w:tcPr>
            <w:tcW w:w="70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101°41′14.63″</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26°47′28.19″</w:t>
            </w:r>
          </w:p>
        </w:tc>
        <w:tc>
          <w:tcPr>
            <w:tcW w:w="6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河堤</w:t>
            </w:r>
          </w:p>
        </w:tc>
      </w:tr>
      <w:tr>
        <w:tblPrEx>
          <w:tblLayout w:type="fixed"/>
          <w:tblCellMar>
            <w:top w:w="0" w:type="dxa"/>
            <w:left w:w="0" w:type="dxa"/>
            <w:bottom w:w="0" w:type="dxa"/>
            <w:right w:w="0" w:type="dxa"/>
          </w:tblCellMar>
        </w:tblPrEx>
        <w:trPr>
          <w:trHeight w:val="270" w:hRule="atLeast"/>
        </w:trPr>
        <w:tc>
          <w:tcPr>
            <w:tcW w:w="49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1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6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80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101°41′33.34″</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26°47′30.97″</w:t>
            </w:r>
          </w:p>
        </w:tc>
        <w:tc>
          <w:tcPr>
            <w:tcW w:w="6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9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21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煤矿区禁采区</w:t>
            </w:r>
          </w:p>
        </w:tc>
        <w:tc>
          <w:tcPr>
            <w:tcW w:w="6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K5+980</w:t>
            </w:r>
          </w:p>
        </w:tc>
        <w:tc>
          <w:tcPr>
            <w:tcW w:w="80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K9+342</w:t>
            </w:r>
          </w:p>
        </w:tc>
        <w:tc>
          <w:tcPr>
            <w:tcW w:w="70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101°41′33.34″</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26°47′30.97″</w:t>
            </w:r>
          </w:p>
        </w:tc>
        <w:tc>
          <w:tcPr>
            <w:tcW w:w="6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矿区</w:t>
            </w:r>
          </w:p>
        </w:tc>
      </w:tr>
      <w:tr>
        <w:tblPrEx>
          <w:tblLayout w:type="fixed"/>
          <w:tblCellMar>
            <w:top w:w="0" w:type="dxa"/>
            <w:left w:w="0" w:type="dxa"/>
            <w:bottom w:w="0" w:type="dxa"/>
            <w:right w:w="0" w:type="dxa"/>
          </w:tblCellMar>
        </w:tblPrEx>
        <w:trPr>
          <w:trHeight w:val="270" w:hRule="atLeast"/>
        </w:trPr>
        <w:tc>
          <w:tcPr>
            <w:tcW w:w="49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1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p>
        </w:tc>
        <w:tc>
          <w:tcPr>
            <w:tcW w:w="6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80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101°43′14.55″</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26°47′52.44″</w:t>
            </w:r>
          </w:p>
        </w:tc>
        <w:tc>
          <w:tcPr>
            <w:tcW w:w="6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9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7</w:t>
            </w:r>
          </w:p>
        </w:tc>
        <w:tc>
          <w:tcPr>
            <w:tcW w:w="2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岔河桥上下游禁采区</w:t>
            </w:r>
          </w:p>
        </w:tc>
        <w:tc>
          <w:tcPr>
            <w:tcW w:w="6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K9+342</w:t>
            </w:r>
          </w:p>
        </w:tc>
        <w:tc>
          <w:tcPr>
            <w:tcW w:w="8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K10+830</w:t>
            </w:r>
          </w:p>
        </w:tc>
        <w:tc>
          <w:tcPr>
            <w:tcW w:w="7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101°43′14.55″</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26°47′52.44″</w:t>
            </w:r>
          </w:p>
        </w:tc>
        <w:tc>
          <w:tcPr>
            <w:tcW w:w="6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县道桥</w:t>
            </w:r>
          </w:p>
        </w:tc>
      </w:tr>
      <w:tr>
        <w:tblPrEx>
          <w:tblLayout w:type="fixed"/>
          <w:tblCellMar>
            <w:top w:w="0" w:type="dxa"/>
            <w:left w:w="0" w:type="dxa"/>
            <w:bottom w:w="0" w:type="dxa"/>
            <w:right w:w="0" w:type="dxa"/>
          </w:tblCellMar>
        </w:tblPrEx>
        <w:trPr>
          <w:trHeight w:val="270" w:hRule="atLeast"/>
        </w:trPr>
        <w:tc>
          <w:tcPr>
            <w:tcW w:w="49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101°43′23.97″</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26°48′29.48″</w:t>
            </w:r>
          </w:p>
        </w:tc>
        <w:tc>
          <w:tcPr>
            <w:tcW w:w="6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5、巴拉河禁采区规定</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根据巴拉河各河段特点，本次规划巴拉河九道沟段8620m、巴拉河六道河段2795m、巴拉河平田段1330m，共规划3段河道，11个禁采区。各河段禁采区如下：</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（1）巴拉河九道沟段规划禁采区：</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规划巴拉河九道沟段位于新九镇境内，规划河段总长</w:t>
      </w:r>
      <w:r>
        <w:rPr>
          <w:rFonts w:hint="eastAsia" w:ascii="宋体" w:hAnsi="宋体" w:eastAsia="宋体" w:cs="Times New Roman"/>
          <w:color w:val="000000" w:themeColor="text1"/>
          <w:sz w:val="28"/>
          <w:szCs w:val="28"/>
          <w:lang w:val="en-US" w:eastAsia="zh-CN"/>
          <w14:textFill>
            <w14:solidFill>
              <w14:schemeClr w14:val="tx1"/>
            </w14:solidFill>
          </w14:textFill>
        </w:rPr>
        <w:t>8620m，禁采区长度3956m，共设禁采区9段。</w:t>
      </w:r>
    </w:p>
    <w:tbl>
      <w:tblPr>
        <w:tblStyle w:val="13"/>
        <w:tblW w:w="8336" w:type="dxa"/>
        <w:tblInd w:w="0" w:type="dxa"/>
        <w:tblLayout w:type="fixed"/>
        <w:tblCellMar>
          <w:top w:w="0" w:type="dxa"/>
          <w:left w:w="0" w:type="dxa"/>
          <w:bottom w:w="0" w:type="dxa"/>
          <w:right w:w="0" w:type="dxa"/>
        </w:tblCellMar>
      </w:tblPr>
      <w:tblGrid>
        <w:gridCol w:w="468"/>
        <w:gridCol w:w="1917"/>
        <w:gridCol w:w="867"/>
        <w:gridCol w:w="700"/>
        <w:gridCol w:w="650"/>
        <w:gridCol w:w="1500"/>
        <w:gridCol w:w="1592"/>
        <w:gridCol w:w="642"/>
      </w:tblGrid>
      <w:tr>
        <w:tblPrEx>
          <w:tblLayout w:type="fixed"/>
          <w:tblCellMar>
            <w:top w:w="0" w:type="dxa"/>
            <w:left w:w="0" w:type="dxa"/>
            <w:bottom w:w="0" w:type="dxa"/>
            <w:right w:w="0" w:type="dxa"/>
          </w:tblCellMar>
        </w:tblPrEx>
        <w:trPr>
          <w:trHeight w:val="270" w:hRule="atLeast"/>
        </w:trPr>
        <w:tc>
          <w:tcPr>
            <w:tcW w:w="4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编号</w:t>
            </w:r>
          </w:p>
        </w:tc>
        <w:tc>
          <w:tcPr>
            <w:tcW w:w="19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名称</w:t>
            </w:r>
          </w:p>
        </w:tc>
        <w:tc>
          <w:tcPr>
            <w:tcW w:w="15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桩号（km+m）</w:t>
            </w:r>
          </w:p>
        </w:tc>
        <w:tc>
          <w:tcPr>
            <w:tcW w:w="6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分区</w:t>
            </w:r>
          </w:p>
        </w:tc>
        <w:tc>
          <w:tcPr>
            <w:tcW w:w="30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控制坐标</w:t>
            </w:r>
          </w:p>
        </w:tc>
        <w:tc>
          <w:tcPr>
            <w:tcW w:w="6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Layout w:type="fixed"/>
          <w:tblCellMar>
            <w:top w:w="0" w:type="dxa"/>
            <w:left w:w="0" w:type="dxa"/>
            <w:bottom w:w="0" w:type="dxa"/>
            <w:right w:w="0" w:type="dxa"/>
          </w:tblCellMar>
        </w:tblPrEx>
        <w:trPr>
          <w:trHeight w:val="270" w:hRule="atLeast"/>
        </w:trPr>
        <w:tc>
          <w:tcPr>
            <w:tcW w:w="4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起</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止</w:t>
            </w:r>
          </w:p>
        </w:tc>
        <w:tc>
          <w:tcPr>
            <w:tcW w:w="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经度</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纬度</w:t>
            </w:r>
          </w:p>
        </w:tc>
        <w:tc>
          <w:tcPr>
            <w:tcW w:w="6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9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柳树桥上下游禁采区</w:t>
            </w:r>
          </w:p>
        </w:tc>
        <w:tc>
          <w:tcPr>
            <w:tcW w:w="8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K0+620</w:t>
            </w:r>
          </w:p>
        </w:tc>
        <w:tc>
          <w:tcPr>
            <w:tcW w:w="7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K1+020</w:t>
            </w:r>
          </w:p>
        </w:tc>
        <w:tc>
          <w:tcPr>
            <w:tcW w:w="6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101°58′34.37″</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26°39′43.26″</w:t>
            </w:r>
          </w:p>
        </w:tc>
        <w:tc>
          <w:tcPr>
            <w:tcW w:w="6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社道桥</w:t>
            </w:r>
          </w:p>
        </w:tc>
      </w:tr>
      <w:tr>
        <w:tblPrEx>
          <w:tblLayout w:type="fixed"/>
          <w:tblCellMar>
            <w:top w:w="0" w:type="dxa"/>
            <w:left w:w="0" w:type="dxa"/>
            <w:bottom w:w="0" w:type="dxa"/>
            <w:right w:w="0" w:type="dxa"/>
          </w:tblCellMar>
        </w:tblPrEx>
        <w:trPr>
          <w:trHeight w:val="344" w:hRule="atLeast"/>
        </w:trPr>
        <w:tc>
          <w:tcPr>
            <w:tcW w:w="4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rPr>
                <w:rFonts w:hint="eastAsia" w:ascii="宋体" w:hAnsi="宋体" w:eastAsia="宋体" w:cs="宋体"/>
                <w:sz w:val="18"/>
                <w:szCs w:val="18"/>
              </w:rPr>
            </w:pPr>
          </w:p>
        </w:tc>
        <w:tc>
          <w:tcPr>
            <w:tcW w:w="8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101°58′24.47″</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26°39′51.43″</w:t>
            </w:r>
          </w:p>
        </w:tc>
        <w:tc>
          <w:tcPr>
            <w:tcW w:w="6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9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新坝桥上游至徐家村子桥下游禁采区</w:t>
            </w:r>
          </w:p>
        </w:tc>
        <w:tc>
          <w:tcPr>
            <w:tcW w:w="8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K2+065</w:t>
            </w:r>
          </w:p>
        </w:tc>
        <w:tc>
          <w:tcPr>
            <w:tcW w:w="7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K2+849</w:t>
            </w:r>
          </w:p>
        </w:tc>
        <w:tc>
          <w:tcPr>
            <w:tcW w:w="6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101°57′56.58″</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26°39′56.83″</w:t>
            </w:r>
          </w:p>
        </w:tc>
        <w:tc>
          <w:tcPr>
            <w:tcW w:w="6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社道桥</w:t>
            </w:r>
          </w:p>
        </w:tc>
      </w:tr>
      <w:tr>
        <w:tblPrEx>
          <w:tblLayout w:type="fixed"/>
          <w:tblCellMar>
            <w:top w:w="0" w:type="dxa"/>
            <w:left w:w="0" w:type="dxa"/>
            <w:bottom w:w="0" w:type="dxa"/>
            <w:right w:w="0" w:type="dxa"/>
          </w:tblCellMar>
        </w:tblPrEx>
        <w:trPr>
          <w:trHeight w:val="270" w:hRule="atLeast"/>
        </w:trPr>
        <w:tc>
          <w:tcPr>
            <w:tcW w:w="4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rPr>
                <w:rFonts w:hint="eastAsia" w:ascii="宋体" w:hAnsi="宋体" w:eastAsia="宋体" w:cs="宋体"/>
                <w:sz w:val="18"/>
                <w:szCs w:val="18"/>
              </w:rPr>
            </w:pPr>
          </w:p>
        </w:tc>
        <w:tc>
          <w:tcPr>
            <w:tcW w:w="8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101°57′39.69″</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26°39′45.93″</w:t>
            </w:r>
          </w:p>
        </w:tc>
        <w:tc>
          <w:tcPr>
            <w:tcW w:w="6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9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雷家院子便道上下游禁采区</w:t>
            </w:r>
          </w:p>
        </w:tc>
        <w:tc>
          <w:tcPr>
            <w:tcW w:w="8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K3+673</w:t>
            </w:r>
          </w:p>
        </w:tc>
        <w:tc>
          <w:tcPr>
            <w:tcW w:w="7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K3+873</w:t>
            </w:r>
          </w:p>
        </w:tc>
        <w:tc>
          <w:tcPr>
            <w:tcW w:w="6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101°57′25.55″</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26°39′25.23″</w:t>
            </w:r>
          </w:p>
        </w:tc>
        <w:tc>
          <w:tcPr>
            <w:tcW w:w="6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便道桥</w:t>
            </w:r>
          </w:p>
        </w:tc>
      </w:tr>
      <w:tr>
        <w:tblPrEx>
          <w:tblLayout w:type="fixed"/>
          <w:tblCellMar>
            <w:top w:w="0" w:type="dxa"/>
            <w:left w:w="0" w:type="dxa"/>
            <w:bottom w:w="0" w:type="dxa"/>
            <w:right w:w="0" w:type="dxa"/>
          </w:tblCellMar>
        </w:tblPrEx>
        <w:trPr>
          <w:trHeight w:val="270" w:hRule="atLeast"/>
        </w:trPr>
        <w:tc>
          <w:tcPr>
            <w:tcW w:w="4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rPr>
                <w:rFonts w:hint="eastAsia" w:ascii="宋体" w:hAnsi="宋体" w:eastAsia="宋体" w:cs="宋体"/>
                <w:sz w:val="18"/>
                <w:szCs w:val="18"/>
              </w:rPr>
            </w:pPr>
          </w:p>
        </w:tc>
        <w:tc>
          <w:tcPr>
            <w:tcW w:w="8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101°57′23.03″</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26°39′19.31″</w:t>
            </w:r>
          </w:p>
        </w:tc>
        <w:tc>
          <w:tcPr>
            <w:tcW w:w="6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9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烂板桥便道上下游禁采区</w:t>
            </w:r>
          </w:p>
        </w:tc>
        <w:tc>
          <w:tcPr>
            <w:tcW w:w="86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K4+355</w:t>
            </w:r>
          </w:p>
        </w:tc>
        <w:tc>
          <w:tcPr>
            <w:tcW w:w="70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K4+555</w:t>
            </w:r>
          </w:p>
        </w:tc>
        <w:tc>
          <w:tcPr>
            <w:tcW w:w="6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101°57′20.47″</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26°39′10.66″</w:t>
            </w:r>
          </w:p>
        </w:tc>
        <w:tc>
          <w:tcPr>
            <w:tcW w:w="6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便道桥</w:t>
            </w:r>
          </w:p>
        </w:tc>
      </w:tr>
      <w:tr>
        <w:tblPrEx>
          <w:tblLayout w:type="fixed"/>
          <w:tblCellMar>
            <w:top w:w="0" w:type="dxa"/>
            <w:left w:w="0" w:type="dxa"/>
            <w:bottom w:w="0" w:type="dxa"/>
            <w:right w:w="0" w:type="dxa"/>
          </w:tblCellMar>
        </w:tblPrEx>
        <w:trPr>
          <w:trHeight w:val="270" w:hRule="atLeast"/>
        </w:trPr>
        <w:tc>
          <w:tcPr>
            <w:tcW w:w="4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rPr>
                <w:rFonts w:hint="eastAsia" w:ascii="宋体" w:hAnsi="宋体" w:eastAsia="宋体" w:cs="宋体"/>
                <w:sz w:val="18"/>
                <w:szCs w:val="18"/>
              </w:rPr>
            </w:pPr>
          </w:p>
        </w:tc>
        <w:tc>
          <w:tcPr>
            <w:tcW w:w="86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101°57′22.17″</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26°39′04.64″</w:t>
            </w:r>
          </w:p>
        </w:tc>
        <w:tc>
          <w:tcPr>
            <w:tcW w:w="6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19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九场村社道桥上游禁采区</w:t>
            </w:r>
          </w:p>
        </w:tc>
        <w:tc>
          <w:tcPr>
            <w:tcW w:w="86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K5+155</w:t>
            </w:r>
          </w:p>
        </w:tc>
        <w:tc>
          <w:tcPr>
            <w:tcW w:w="70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K5+555</w:t>
            </w:r>
          </w:p>
        </w:tc>
        <w:tc>
          <w:tcPr>
            <w:tcW w:w="6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101°57′14.27″</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26°38′51.02″</w:t>
            </w:r>
          </w:p>
        </w:tc>
        <w:tc>
          <w:tcPr>
            <w:tcW w:w="6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社道桥</w:t>
            </w:r>
          </w:p>
        </w:tc>
      </w:tr>
      <w:tr>
        <w:tblPrEx>
          <w:tblLayout w:type="fixed"/>
          <w:tblCellMar>
            <w:top w:w="0" w:type="dxa"/>
            <w:left w:w="0" w:type="dxa"/>
            <w:bottom w:w="0" w:type="dxa"/>
            <w:right w:w="0" w:type="dxa"/>
          </w:tblCellMar>
        </w:tblPrEx>
        <w:trPr>
          <w:trHeight w:val="270" w:hRule="atLeast"/>
        </w:trPr>
        <w:tc>
          <w:tcPr>
            <w:tcW w:w="4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rPr>
                <w:rFonts w:hint="eastAsia" w:ascii="宋体" w:hAnsi="宋体" w:eastAsia="宋体" w:cs="宋体"/>
                <w:sz w:val="18"/>
                <w:szCs w:val="18"/>
              </w:rPr>
            </w:pPr>
          </w:p>
        </w:tc>
        <w:tc>
          <w:tcPr>
            <w:tcW w:w="86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101°57′15.60″</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26°38′39.13″</w:t>
            </w:r>
          </w:p>
        </w:tc>
        <w:tc>
          <w:tcPr>
            <w:tcW w:w="6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19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马道子社道桥上下游禁采区</w:t>
            </w:r>
          </w:p>
        </w:tc>
        <w:tc>
          <w:tcPr>
            <w:tcW w:w="86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K6+648</w:t>
            </w:r>
          </w:p>
        </w:tc>
        <w:tc>
          <w:tcPr>
            <w:tcW w:w="70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K7+048</w:t>
            </w:r>
          </w:p>
        </w:tc>
        <w:tc>
          <w:tcPr>
            <w:tcW w:w="6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101°57′10.10″</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26°38′07.73″</w:t>
            </w:r>
          </w:p>
        </w:tc>
        <w:tc>
          <w:tcPr>
            <w:tcW w:w="6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社道桥</w:t>
            </w:r>
          </w:p>
        </w:tc>
      </w:tr>
      <w:tr>
        <w:tblPrEx>
          <w:tblLayout w:type="fixed"/>
          <w:tblCellMar>
            <w:top w:w="0" w:type="dxa"/>
            <w:left w:w="0" w:type="dxa"/>
            <w:bottom w:w="0" w:type="dxa"/>
            <w:right w:w="0" w:type="dxa"/>
          </w:tblCellMar>
        </w:tblPrEx>
        <w:trPr>
          <w:trHeight w:val="270" w:hRule="atLeast"/>
        </w:trPr>
        <w:tc>
          <w:tcPr>
            <w:tcW w:w="4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rPr>
                <w:rFonts w:hint="eastAsia" w:ascii="宋体" w:hAnsi="宋体" w:eastAsia="宋体" w:cs="宋体"/>
                <w:sz w:val="18"/>
                <w:szCs w:val="18"/>
              </w:rPr>
            </w:pPr>
          </w:p>
        </w:tc>
        <w:tc>
          <w:tcPr>
            <w:tcW w:w="86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101°57′06.44″</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26°37′55.90″</w:t>
            </w:r>
          </w:p>
        </w:tc>
        <w:tc>
          <w:tcPr>
            <w:tcW w:w="6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68"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7</w:t>
            </w:r>
          </w:p>
        </w:tc>
        <w:tc>
          <w:tcPr>
            <w:tcW w:w="1917"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原白牛社采砂厂（取缔）</w:t>
            </w:r>
          </w:p>
        </w:tc>
        <w:tc>
          <w:tcPr>
            <w:tcW w:w="867"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K7+048</w:t>
            </w:r>
          </w:p>
        </w:tc>
        <w:tc>
          <w:tcPr>
            <w:tcW w:w="700"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K7+188</w:t>
            </w:r>
          </w:p>
        </w:tc>
        <w:tc>
          <w:tcPr>
            <w:tcW w:w="6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101°57′06.44″</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26°37′55.90″</w:t>
            </w:r>
          </w:p>
        </w:tc>
        <w:tc>
          <w:tcPr>
            <w:tcW w:w="6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取缔砂厂</w:t>
            </w:r>
          </w:p>
        </w:tc>
      </w:tr>
      <w:tr>
        <w:tblPrEx>
          <w:tblLayout w:type="fixed"/>
          <w:tblCellMar>
            <w:top w:w="0" w:type="dxa"/>
            <w:left w:w="0" w:type="dxa"/>
            <w:bottom w:w="0" w:type="dxa"/>
            <w:right w:w="0" w:type="dxa"/>
          </w:tblCellMar>
        </w:tblPrEx>
        <w:trPr>
          <w:trHeight w:val="270" w:hRule="atLeast"/>
        </w:trPr>
        <w:tc>
          <w:tcPr>
            <w:tcW w:w="468" w:type="dxa"/>
            <w:tcBorders>
              <w:left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7" w:type="dxa"/>
            <w:tcBorders>
              <w:left w:val="single" w:color="000000" w:sz="4" w:space="0"/>
              <w:right w:val="single" w:color="000000" w:sz="4" w:space="0"/>
            </w:tcBorders>
            <w:noWrap/>
            <w:tcMar>
              <w:top w:w="15" w:type="dxa"/>
              <w:left w:w="15" w:type="dxa"/>
              <w:right w:w="15" w:type="dxa"/>
            </w:tcMar>
            <w:vAlign w:val="center"/>
          </w:tcPr>
          <w:p>
            <w:pPr>
              <w:widowControl/>
              <w:ind w:right="-104" w:firstLine="360"/>
              <w:rPr>
                <w:rFonts w:hint="eastAsia" w:ascii="宋体" w:hAnsi="宋体" w:eastAsia="宋体" w:cs="宋体"/>
                <w:sz w:val="18"/>
                <w:szCs w:val="18"/>
              </w:rPr>
            </w:pPr>
          </w:p>
        </w:tc>
        <w:tc>
          <w:tcPr>
            <w:tcW w:w="867" w:type="dxa"/>
            <w:tcBorders>
              <w:left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0" w:type="dxa"/>
            <w:tcBorders>
              <w:left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101°57′04.49″</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26°37′51.84″</w:t>
            </w:r>
          </w:p>
        </w:tc>
        <w:tc>
          <w:tcPr>
            <w:tcW w:w="6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8</w:t>
            </w:r>
          </w:p>
        </w:tc>
        <w:tc>
          <w:tcPr>
            <w:tcW w:w="19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大树社道桥上至和平社道桥下游禁采区</w:t>
            </w:r>
          </w:p>
        </w:tc>
        <w:tc>
          <w:tcPr>
            <w:tcW w:w="86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K7+188</w:t>
            </w:r>
          </w:p>
        </w:tc>
        <w:tc>
          <w:tcPr>
            <w:tcW w:w="70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K8+420</w:t>
            </w:r>
          </w:p>
        </w:tc>
        <w:tc>
          <w:tcPr>
            <w:tcW w:w="6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101°57′04.49″</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26°37′51.84″</w:t>
            </w:r>
          </w:p>
        </w:tc>
        <w:tc>
          <w:tcPr>
            <w:tcW w:w="6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社道桥</w:t>
            </w:r>
          </w:p>
        </w:tc>
      </w:tr>
      <w:tr>
        <w:tblPrEx>
          <w:tblLayout w:type="fixed"/>
          <w:tblCellMar>
            <w:top w:w="0" w:type="dxa"/>
            <w:left w:w="0" w:type="dxa"/>
            <w:bottom w:w="0" w:type="dxa"/>
            <w:right w:w="0" w:type="dxa"/>
          </w:tblCellMar>
        </w:tblPrEx>
        <w:trPr>
          <w:trHeight w:val="270" w:hRule="atLeast"/>
        </w:trPr>
        <w:tc>
          <w:tcPr>
            <w:tcW w:w="4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9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rPr>
                <w:rFonts w:hint="eastAsia" w:ascii="宋体" w:hAnsi="宋体" w:eastAsia="宋体" w:cs="宋体"/>
                <w:sz w:val="18"/>
                <w:szCs w:val="18"/>
              </w:rPr>
            </w:pPr>
          </w:p>
        </w:tc>
        <w:tc>
          <w:tcPr>
            <w:tcW w:w="86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0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5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101°56′55.31″</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26°37′16.74″</w:t>
            </w:r>
          </w:p>
        </w:tc>
        <w:tc>
          <w:tcPr>
            <w:tcW w:w="6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9</w:t>
            </w:r>
          </w:p>
        </w:tc>
        <w:tc>
          <w:tcPr>
            <w:tcW w:w="19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原和平采砂场（取缔）</w:t>
            </w:r>
          </w:p>
        </w:tc>
        <w:tc>
          <w:tcPr>
            <w:tcW w:w="8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K8+420</w:t>
            </w:r>
          </w:p>
        </w:tc>
        <w:tc>
          <w:tcPr>
            <w:tcW w:w="7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K8+620</w:t>
            </w:r>
          </w:p>
        </w:tc>
        <w:tc>
          <w:tcPr>
            <w:tcW w:w="6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101°56′55.31″</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26°37′16.74″</w:t>
            </w:r>
          </w:p>
        </w:tc>
        <w:tc>
          <w:tcPr>
            <w:tcW w:w="6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取缔砂厂</w:t>
            </w:r>
          </w:p>
        </w:tc>
      </w:tr>
      <w:tr>
        <w:tblPrEx>
          <w:tblLayout w:type="fixed"/>
          <w:tblCellMar>
            <w:top w:w="0" w:type="dxa"/>
            <w:left w:w="0" w:type="dxa"/>
            <w:bottom w:w="0" w:type="dxa"/>
            <w:right w:w="0" w:type="dxa"/>
          </w:tblCellMar>
        </w:tblPrEx>
        <w:trPr>
          <w:trHeight w:val="270" w:hRule="atLeast"/>
        </w:trPr>
        <w:tc>
          <w:tcPr>
            <w:tcW w:w="4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c>
          <w:tcPr>
            <w:tcW w:w="19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c>
          <w:tcPr>
            <w:tcW w:w="8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c>
          <w:tcPr>
            <w:tcW w:w="7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101°56′49.99″</w:t>
            </w:r>
          </w:p>
        </w:tc>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26°37′13.19″</w:t>
            </w:r>
          </w:p>
        </w:tc>
        <w:tc>
          <w:tcPr>
            <w:tcW w:w="6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（2）巴拉河六道河段规划禁采区：</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规划巴拉河六道河段位于新九镇境内，规划河段总长2795m，禁采区长度1629m，共设禁采区1段。</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tbl>
      <w:tblPr>
        <w:tblStyle w:val="13"/>
        <w:tblW w:w="8333" w:type="dxa"/>
        <w:tblInd w:w="0" w:type="dxa"/>
        <w:tblLayout w:type="fixed"/>
        <w:tblCellMar>
          <w:top w:w="0" w:type="dxa"/>
          <w:left w:w="0" w:type="dxa"/>
          <w:bottom w:w="0" w:type="dxa"/>
          <w:right w:w="0" w:type="dxa"/>
        </w:tblCellMar>
      </w:tblPr>
      <w:tblGrid>
        <w:gridCol w:w="459"/>
        <w:gridCol w:w="2286"/>
        <w:gridCol w:w="697"/>
        <w:gridCol w:w="700"/>
        <w:gridCol w:w="547"/>
        <w:gridCol w:w="1557"/>
        <w:gridCol w:w="1390"/>
        <w:gridCol w:w="697"/>
      </w:tblGrid>
      <w:tr>
        <w:tblPrEx>
          <w:tblLayout w:type="fixed"/>
          <w:tblCellMar>
            <w:top w:w="0" w:type="dxa"/>
            <w:left w:w="0" w:type="dxa"/>
            <w:bottom w:w="0" w:type="dxa"/>
            <w:right w:w="0" w:type="dxa"/>
          </w:tblCellMar>
        </w:tblPrEx>
        <w:trPr>
          <w:trHeight w:val="270" w:hRule="atLeast"/>
        </w:trPr>
        <w:tc>
          <w:tcPr>
            <w:tcW w:w="4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编号</w:t>
            </w:r>
          </w:p>
        </w:tc>
        <w:tc>
          <w:tcPr>
            <w:tcW w:w="228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名称</w:t>
            </w:r>
          </w:p>
        </w:tc>
        <w:tc>
          <w:tcPr>
            <w:tcW w:w="139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桩号（km+m）</w:t>
            </w:r>
          </w:p>
        </w:tc>
        <w:tc>
          <w:tcPr>
            <w:tcW w:w="54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分区</w:t>
            </w:r>
          </w:p>
        </w:tc>
        <w:tc>
          <w:tcPr>
            <w:tcW w:w="294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控制坐标</w:t>
            </w:r>
          </w:p>
        </w:tc>
        <w:tc>
          <w:tcPr>
            <w:tcW w:w="6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备注</w:t>
            </w:r>
          </w:p>
        </w:tc>
      </w:tr>
      <w:tr>
        <w:tblPrEx>
          <w:tblLayout w:type="fixed"/>
          <w:tblCellMar>
            <w:top w:w="0" w:type="dxa"/>
            <w:left w:w="0" w:type="dxa"/>
            <w:bottom w:w="0" w:type="dxa"/>
            <w:right w:w="0" w:type="dxa"/>
          </w:tblCellMar>
        </w:tblPrEx>
        <w:trPr>
          <w:trHeight w:val="270" w:hRule="atLeast"/>
        </w:trPr>
        <w:tc>
          <w:tcPr>
            <w:tcW w:w="4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28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rPr>
                <w:rFonts w:hint="eastAsia" w:ascii="宋体" w:hAnsi="宋体" w:eastAsia="宋体" w:cs="宋体"/>
                <w:sz w:val="18"/>
                <w:szCs w:val="18"/>
              </w:rPr>
            </w:pPr>
            <w:r>
              <w:rPr>
                <w:rFonts w:hint="eastAsia" w:ascii="宋体" w:hAnsi="宋体" w:eastAsia="宋体" w:cs="宋体"/>
                <w:sz w:val="18"/>
                <w:szCs w:val="18"/>
              </w:rPr>
              <w:t>起</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rPr>
                <w:rFonts w:hint="eastAsia" w:ascii="宋体" w:hAnsi="宋体" w:eastAsia="宋体" w:cs="宋体"/>
                <w:sz w:val="18"/>
                <w:szCs w:val="18"/>
              </w:rPr>
            </w:pPr>
            <w:r>
              <w:rPr>
                <w:rFonts w:hint="eastAsia" w:ascii="宋体" w:hAnsi="宋体" w:eastAsia="宋体" w:cs="宋体"/>
                <w:sz w:val="18"/>
                <w:szCs w:val="18"/>
              </w:rPr>
              <w:t>止</w:t>
            </w:r>
          </w:p>
        </w:tc>
        <w:tc>
          <w:tcPr>
            <w:tcW w:w="54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经度</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纬度</w:t>
            </w:r>
          </w:p>
        </w:tc>
        <w:tc>
          <w:tcPr>
            <w:tcW w:w="6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22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雅西高速公路2#桥上游至雅西高速公路1#桥禁采区</w:t>
            </w:r>
          </w:p>
        </w:tc>
        <w:tc>
          <w:tcPr>
            <w:tcW w:w="6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K1+166</w:t>
            </w:r>
          </w:p>
        </w:tc>
        <w:tc>
          <w:tcPr>
            <w:tcW w:w="7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ascii="宋体" w:hAnsi="宋体" w:eastAsia="宋体" w:cs="宋体"/>
                <w:sz w:val="18"/>
                <w:szCs w:val="18"/>
              </w:rPr>
            </w:pPr>
            <w:r>
              <w:rPr>
                <w:rFonts w:hint="eastAsia" w:ascii="宋体" w:hAnsi="宋体" w:eastAsia="宋体" w:cs="宋体"/>
                <w:sz w:val="18"/>
                <w:szCs w:val="18"/>
              </w:rPr>
              <w:t>K2+795</w:t>
            </w:r>
          </w:p>
        </w:tc>
        <w:tc>
          <w:tcPr>
            <w:tcW w:w="54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101°53′56.05″</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26°35′09.11″</w:t>
            </w:r>
          </w:p>
        </w:tc>
        <w:tc>
          <w:tcPr>
            <w:tcW w:w="6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高速公路桥</w:t>
            </w:r>
          </w:p>
        </w:tc>
      </w:tr>
      <w:tr>
        <w:tblPrEx>
          <w:tblLayout w:type="fixed"/>
          <w:tblCellMar>
            <w:top w:w="0" w:type="dxa"/>
            <w:left w:w="0" w:type="dxa"/>
            <w:bottom w:w="0" w:type="dxa"/>
            <w:right w:w="0" w:type="dxa"/>
          </w:tblCellMar>
        </w:tblPrEx>
        <w:trPr>
          <w:trHeight w:val="270" w:hRule="atLeast"/>
        </w:trPr>
        <w:tc>
          <w:tcPr>
            <w:tcW w:w="4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22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6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54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101°53′32.68″</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26°34′57.31″</w:t>
            </w:r>
          </w:p>
        </w:tc>
        <w:tc>
          <w:tcPr>
            <w:tcW w:w="6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right="-104" w:firstLine="440"/>
              <w:jc w:val="center"/>
              <w:rPr>
                <w:rFonts w:hint="eastAsia" w:ascii="宋体" w:hAnsi="宋体" w:eastAsia="宋体" w:cs="宋体"/>
                <w:sz w:val="22"/>
                <w:szCs w:val="22"/>
              </w:rPr>
            </w:pP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（3）巴拉河平田段规划禁采区：</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规划巴拉河平田段位于新九镇境内，规划河段总长1330m，禁采区长度1100m，共设禁采区1段。</w:t>
      </w:r>
    </w:p>
    <w:tbl>
      <w:tblPr>
        <w:tblStyle w:val="13"/>
        <w:tblW w:w="8333" w:type="dxa"/>
        <w:tblInd w:w="0" w:type="dxa"/>
        <w:tblLayout w:type="fixed"/>
        <w:tblCellMar>
          <w:top w:w="0" w:type="dxa"/>
          <w:left w:w="0" w:type="dxa"/>
          <w:bottom w:w="0" w:type="dxa"/>
          <w:right w:w="0" w:type="dxa"/>
        </w:tblCellMar>
      </w:tblPr>
      <w:tblGrid>
        <w:gridCol w:w="469"/>
        <w:gridCol w:w="2338"/>
        <w:gridCol w:w="697"/>
        <w:gridCol w:w="697"/>
        <w:gridCol w:w="630"/>
        <w:gridCol w:w="1415"/>
        <w:gridCol w:w="1390"/>
        <w:gridCol w:w="697"/>
      </w:tblGrid>
      <w:tr>
        <w:tblPrEx>
          <w:tblLayout w:type="fixed"/>
          <w:tblCellMar>
            <w:top w:w="0" w:type="dxa"/>
            <w:left w:w="0" w:type="dxa"/>
            <w:bottom w:w="0" w:type="dxa"/>
            <w:right w:w="0" w:type="dxa"/>
          </w:tblCellMar>
        </w:tblPrEx>
        <w:trPr>
          <w:trHeight w:val="270" w:hRule="atLeast"/>
        </w:trPr>
        <w:tc>
          <w:tcPr>
            <w:tcW w:w="46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编号</w:t>
            </w:r>
          </w:p>
        </w:tc>
        <w:tc>
          <w:tcPr>
            <w:tcW w:w="233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名称</w:t>
            </w:r>
          </w:p>
        </w:tc>
        <w:tc>
          <w:tcPr>
            <w:tcW w:w="13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桩号（km+m）</w:t>
            </w:r>
          </w:p>
        </w:tc>
        <w:tc>
          <w:tcPr>
            <w:tcW w:w="6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分区</w:t>
            </w:r>
          </w:p>
        </w:tc>
        <w:tc>
          <w:tcPr>
            <w:tcW w:w="28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控制坐标</w:t>
            </w:r>
          </w:p>
        </w:tc>
        <w:tc>
          <w:tcPr>
            <w:tcW w:w="6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备注</w:t>
            </w:r>
          </w:p>
        </w:tc>
      </w:tr>
      <w:tr>
        <w:tblPrEx>
          <w:tblLayout w:type="fixed"/>
          <w:tblCellMar>
            <w:top w:w="0" w:type="dxa"/>
            <w:left w:w="0" w:type="dxa"/>
            <w:bottom w:w="0" w:type="dxa"/>
            <w:right w:w="0" w:type="dxa"/>
          </w:tblCellMar>
        </w:tblPrEx>
        <w:trPr>
          <w:trHeight w:val="270" w:hRule="atLeast"/>
        </w:trPr>
        <w:tc>
          <w:tcPr>
            <w:tcW w:w="46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3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rPr>
                <w:rFonts w:hint="eastAsia" w:ascii="宋体" w:hAnsi="宋体" w:eastAsia="宋体" w:cs="宋体"/>
                <w:sz w:val="18"/>
                <w:szCs w:val="18"/>
              </w:rPr>
            </w:pPr>
            <w:r>
              <w:rPr>
                <w:rFonts w:hint="eastAsia" w:ascii="宋体" w:hAnsi="宋体" w:eastAsia="宋体" w:cs="宋体"/>
                <w:sz w:val="18"/>
                <w:szCs w:val="18"/>
              </w:rPr>
              <w:t>起</w:t>
            </w: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rPr>
                <w:rFonts w:hint="eastAsia" w:ascii="宋体" w:hAnsi="宋体" w:eastAsia="宋体" w:cs="宋体"/>
                <w:sz w:val="18"/>
                <w:szCs w:val="18"/>
              </w:rPr>
            </w:pPr>
            <w:r>
              <w:rPr>
                <w:rFonts w:hint="eastAsia" w:ascii="宋体" w:hAnsi="宋体" w:eastAsia="宋体" w:cs="宋体"/>
                <w:sz w:val="18"/>
                <w:szCs w:val="18"/>
              </w:rPr>
              <w:t>止</w:t>
            </w:r>
          </w:p>
        </w:tc>
        <w:tc>
          <w:tcPr>
            <w:tcW w:w="6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经度</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纬度</w:t>
            </w:r>
          </w:p>
        </w:tc>
        <w:tc>
          <w:tcPr>
            <w:tcW w:w="6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46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23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平谷便道桥上游至平谷村1#桥下游禁采区</w:t>
            </w:r>
          </w:p>
        </w:tc>
        <w:tc>
          <w:tcPr>
            <w:tcW w:w="6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K0+230</w:t>
            </w:r>
          </w:p>
        </w:tc>
        <w:tc>
          <w:tcPr>
            <w:tcW w:w="6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K1+330</w:t>
            </w:r>
          </w:p>
        </w:tc>
        <w:tc>
          <w:tcPr>
            <w:tcW w:w="6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101°57′21.13″</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26°37′14.56″</w:t>
            </w:r>
          </w:p>
        </w:tc>
        <w:tc>
          <w:tcPr>
            <w:tcW w:w="6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社道桥、</w:t>
            </w:r>
          </w:p>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公路桥</w:t>
            </w:r>
          </w:p>
        </w:tc>
      </w:tr>
      <w:tr>
        <w:tblPrEx>
          <w:tblLayout w:type="fixed"/>
          <w:tblCellMar>
            <w:top w:w="0" w:type="dxa"/>
            <w:left w:w="0" w:type="dxa"/>
            <w:bottom w:w="0" w:type="dxa"/>
            <w:right w:w="0" w:type="dxa"/>
          </w:tblCellMar>
        </w:tblPrEx>
        <w:trPr>
          <w:trHeight w:val="270" w:hRule="atLeast"/>
        </w:trPr>
        <w:tc>
          <w:tcPr>
            <w:tcW w:w="46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23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101°56′54.70″</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26°37′14.73″</w:t>
            </w:r>
          </w:p>
        </w:tc>
        <w:tc>
          <w:tcPr>
            <w:tcW w:w="6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6、力马河禁采区规定：</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根据力马河规划河段特点，本次规划力马河段10191m，共规划1段河道，2个禁采区，禁采区长度6495m。</w:t>
      </w:r>
    </w:p>
    <w:tbl>
      <w:tblPr>
        <w:tblStyle w:val="13"/>
        <w:tblW w:w="8331" w:type="dxa"/>
        <w:tblInd w:w="0" w:type="dxa"/>
        <w:tblLayout w:type="fixed"/>
        <w:tblCellMar>
          <w:top w:w="0" w:type="dxa"/>
          <w:left w:w="0" w:type="dxa"/>
          <w:bottom w:w="0" w:type="dxa"/>
          <w:right w:w="0" w:type="dxa"/>
        </w:tblCellMar>
      </w:tblPr>
      <w:tblGrid>
        <w:gridCol w:w="516"/>
        <w:gridCol w:w="1928"/>
        <w:gridCol w:w="762"/>
        <w:gridCol w:w="762"/>
        <w:gridCol w:w="899"/>
        <w:gridCol w:w="1396"/>
        <w:gridCol w:w="1306"/>
        <w:gridCol w:w="762"/>
      </w:tblGrid>
      <w:tr>
        <w:tblPrEx>
          <w:tblLayout w:type="fixed"/>
          <w:tblCellMar>
            <w:top w:w="0" w:type="dxa"/>
            <w:left w:w="0" w:type="dxa"/>
            <w:bottom w:w="0" w:type="dxa"/>
            <w:right w:w="0"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编号</w:t>
            </w:r>
          </w:p>
        </w:tc>
        <w:tc>
          <w:tcPr>
            <w:tcW w:w="19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名称</w:t>
            </w:r>
          </w:p>
        </w:tc>
        <w:tc>
          <w:tcPr>
            <w:tcW w:w="15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桩号（km+m）</w:t>
            </w:r>
          </w:p>
        </w:tc>
        <w:tc>
          <w:tcPr>
            <w:tcW w:w="8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分区</w:t>
            </w:r>
          </w:p>
        </w:tc>
        <w:tc>
          <w:tcPr>
            <w:tcW w:w="27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控制坐标</w:t>
            </w:r>
          </w:p>
        </w:tc>
        <w:tc>
          <w:tcPr>
            <w:tcW w:w="7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Layout w:type="fixed"/>
          <w:tblCellMar>
            <w:top w:w="0" w:type="dxa"/>
            <w:left w:w="0" w:type="dxa"/>
            <w:bottom w:w="0" w:type="dxa"/>
            <w:right w:w="0"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c>
          <w:tcPr>
            <w:tcW w:w="19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textAlignment w:val="center"/>
              <w:rPr>
                <w:rFonts w:hint="eastAsia" w:ascii="宋体" w:hAnsi="宋体" w:eastAsia="宋体" w:cs="宋体"/>
                <w:sz w:val="18"/>
                <w:szCs w:val="18"/>
              </w:rPr>
            </w:pPr>
            <w:r>
              <w:rPr>
                <w:rFonts w:hint="eastAsia" w:ascii="宋体" w:hAnsi="宋体" w:eastAsia="宋体" w:cs="宋体"/>
                <w:sz w:val="18"/>
                <w:szCs w:val="18"/>
              </w:rPr>
              <w:t>起</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textAlignment w:val="center"/>
              <w:rPr>
                <w:rFonts w:hint="eastAsia" w:ascii="宋体" w:hAnsi="宋体" w:eastAsia="宋体" w:cs="宋体"/>
                <w:sz w:val="18"/>
                <w:szCs w:val="18"/>
              </w:rPr>
            </w:pPr>
            <w:r>
              <w:rPr>
                <w:rFonts w:hint="eastAsia" w:ascii="宋体" w:hAnsi="宋体" w:eastAsia="宋体" w:cs="宋体"/>
                <w:sz w:val="18"/>
                <w:szCs w:val="18"/>
              </w:rPr>
              <w:t>止</w:t>
            </w:r>
          </w:p>
        </w:tc>
        <w:tc>
          <w:tcPr>
            <w:tcW w:w="8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textAlignment w:val="center"/>
              <w:rPr>
                <w:rFonts w:hint="eastAsia" w:ascii="宋体" w:hAnsi="宋体" w:eastAsia="宋体" w:cs="宋体"/>
                <w:sz w:val="18"/>
                <w:szCs w:val="18"/>
              </w:rPr>
            </w:pPr>
            <w:r>
              <w:rPr>
                <w:rFonts w:hint="eastAsia" w:ascii="宋体" w:hAnsi="宋体" w:eastAsia="宋体" w:cs="宋体"/>
                <w:sz w:val="18"/>
                <w:szCs w:val="18"/>
              </w:rPr>
              <w:t>经度</w:t>
            </w:r>
          </w:p>
        </w:tc>
        <w:tc>
          <w:tcPr>
            <w:tcW w:w="1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textAlignment w:val="center"/>
              <w:rPr>
                <w:rFonts w:hint="eastAsia" w:ascii="宋体" w:hAnsi="宋体" w:eastAsia="宋体" w:cs="宋体"/>
                <w:sz w:val="18"/>
                <w:szCs w:val="18"/>
              </w:rPr>
            </w:pPr>
            <w:r>
              <w:rPr>
                <w:rFonts w:hint="eastAsia" w:ascii="宋体" w:hAnsi="宋体" w:eastAsia="宋体" w:cs="宋体"/>
                <w:sz w:val="18"/>
                <w:szCs w:val="18"/>
              </w:rPr>
              <w:t>纬度</w:t>
            </w:r>
          </w:p>
        </w:tc>
        <w:tc>
          <w:tcPr>
            <w:tcW w:w="7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9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left"/>
              <w:rPr>
                <w:rFonts w:hint="eastAsia" w:ascii="宋体" w:hAnsi="宋体" w:eastAsia="宋体" w:cs="宋体"/>
                <w:sz w:val="18"/>
                <w:szCs w:val="18"/>
              </w:rPr>
            </w:pPr>
            <w:r>
              <w:rPr>
                <w:rFonts w:hint="eastAsia" w:ascii="宋体" w:hAnsi="宋体" w:eastAsia="宋体" w:cs="宋体"/>
                <w:sz w:val="18"/>
                <w:szCs w:val="18"/>
              </w:rPr>
              <w:t>居民区段禁采区</w:t>
            </w:r>
          </w:p>
        </w:tc>
        <w:tc>
          <w:tcPr>
            <w:tcW w:w="7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K3+289</w:t>
            </w:r>
          </w:p>
        </w:tc>
        <w:tc>
          <w:tcPr>
            <w:tcW w:w="7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K9+493</w:t>
            </w:r>
          </w:p>
        </w:tc>
        <w:tc>
          <w:tcPr>
            <w:tcW w:w="8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101°38′26.45″</w:t>
            </w:r>
          </w:p>
        </w:tc>
        <w:tc>
          <w:tcPr>
            <w:tcW w:w="1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26°52′11.09″</w:t>
            </w: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居民区</w:t>
            </w:r>
          </w:p>
        </w:tc>
      </w:tr>
      <w:tr>
        <w:tblPrEx>
          <w:tblLayout w:type="fixed"/>
          <w:tblCellMar>
            <w:top w:w="0" w:type="dxa"/>
            <w:left w:w="0" w:type="dxa"/>
            <w:bottom w:w="0" w:type="dxa"/>
            <w:right w:w="0"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right="-104" w:firstLine="360"/>
              <w:jc w:val="left"/>
              <w:rPr>
                <w:rFonts w:hint="eastAsia" w:ascii="宋体" w:hAnsi="宋体" w:eastAsia="宋体" w:cs="宋体"/>
                <w:sz w:val="18"/>
                <w:szCs w:val="18"/>
              </w:rPr>
            </w:pPr>
          </w:p>
        </w:tc>
        <w:tc>
          <w:tcPr>
            <w:tcW w:w="7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c>
          <w:tcPr>
            <w:tcW w:w="7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c>
          <w:tcPr>
            <w:tcW w:w="8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hint="eastAsia" w:ascii="宋体" w:hAnsi="宋体" w:eastAsia="宋体" w:cs="宋体"/>
                <w:sz w:val="18"/>
                <w:szCs w:val="18"/>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textAlignment w:val="center"/>
              <w:rPr>
                <w:rFonts w:hint="eastAsia" w:ascii="宋体" w:hAnsi="宋体" w:eastAsia="宋体" w:cs="宋体"/>
                <w:sz w:val="18"/>
                <w:szCs w:val="18"/>
              </w:rPr>
            </w:pPr>
            <w:r>
              <w:rPr>
                <w:rFonts w:hint="eastAsia" w:ascii="宋体" w:hAnsi="宋体" w:eastAsia="宋体" w:cs="宋体"/>
                <w:sz w:val="18"/>
                <w:szCs w:val="18"/>
              </w:rPr>
              <w:t>101°40′57.46″</w:t>
            </w:r>
          </w:p>
        </w:tc>
        <w:tc>
          <w:tcPr>
            <w:tcW w:w="1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textAlignment w:val="center"/>
              <w:rPr>
                <w:rFonts w:hint="eastAsia" w:ascii="宋体" w:hAnsi="宋体" w:eastAsia="宋体" w:cs="宋体"/>
                <w:sz w:val="18"/>
                <w:szCs w:val="18"/>
              </w:rPr>
            </w:pPr>
            <w:r>
              <w:rPr>
                <w:rFonts w:hint="eastAsia" w:ascii="宋体" w:hAnsi="宋体" w:eastAsia="宋体" w:cs="宋体"/>
                <w:sz w:val="18"/>
                <w:szCs w:val="18"/>
              </w:rPr>
              <w:t>26°53′15.75″</w:t>
            </w: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9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jc w:val="left"/>
              <w:rPr>
                <w:rFonts w:hint="eastAsia" w:ascii="宋体" w:hAnsi="宋体" w:eastAsia="宋体" w:cs="宋体"/>
                <w:sz w:val="18"/>
                <w:szCs w:val="18"/>
              </w:rPr>
            </w:pPr>
            <w:r>
              <w:rPr>
                <w:rFonts w:hint="eastAsia" w:ascii="宋体" w:hAnsi="宋体" w:eastAsia="宋体" w:cs="宋体"/>
                <w:sz w:val="18"/>
                <w:szCs w:val="18"/>
              </w:rPr>
              <w:t>力马河口大桥下游禁采区</w:t>
            </w:r>
          </w:p>
        </w:tc>
        <w:tc>
          <w:tcPr>
            <w:tcW w:w="7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K9+493</w:t>
            </w:r>
          </w:p>
        </w:tc>
        <w:tc>
          <w:tcPr>
            <w:tcW w:w="7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K9+793</w:t>
            </w:r>
          </w:p>
        </w:tc>
        <w:tc>
          <w:tcPr>
            <w:tcW w:w="89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101°40′57.46″</w:t>
            </w:r>
          </w:p>
        </w:tc>
        <w:tc>
          <w:tcPr>
            <w:tcW w:w="1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26°53′15.75″</w:t>
            </w: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县道公</w:t>
            </w:r>
          </w:p>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路桥</w:t>
            </w:r>
          </w:p>
        </w:tc>
      </w:tr>
      <w:tr>
        <w:tblPrEx>
          <w:tblLayout w:type="fixed"/>
          <w:tblCellMar>
            <w:top w:w="0" w:type="dxa"/>
            <w:left w:w="0" w:type="dxa"/>
            <w:bottom w:w="0" w:type="dxa"/>
            <w:right w:w="0"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7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7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89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101°41′08.04″</w:t>
            </w:r>
          </w:p>
        </w:tc>
        <w:tc>
          <w:tcPr>
            <w:tcW w:w="1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26°53′14.08″</w:t>
            </w: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right="-104" w:firstLine="440"/>
              <w:jc w:val="center"/>
              <w:rPr>
                <w:rFonts w:hint="eastAsia" w:ascii="宋体" w:hAnsi="宋体" w:eastAsia="宋体" w:cs="宋体"/>
                <w:sz w:val="22"/>
                <w:szCs w:val="22"/>
              </w:rPr>
            </w:pP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7、三源河支流红花河禁采区规定：</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根据三源河支流红花河规划河段特点，本次规划三源河支流红花河段1010m，共规划1段河道，1个禁采区，禁采区长度760m。</w:t>
      </w:r>
    </w:p>
    <w:tbl>
      <w:tblPr>
        <w:tblStyle w:val="13"/>
        <w:tblW w:w="8333" w:type="dxa"/>
        <w:tblInd w:w="0" w:type="dxa"/>
        <w:tblLayout w:type="fixed"/>
        <w:tblCellMar>
          <w:top w:w="0" w:type="dxa"/>
          <w:left w:w="0" w:type="dxa"/>
          <w:bottom w:w="0" w:type="dxa"/>
          <w:right w:w="0" w:type="dxa"/>
        </w:tblCellMar>
      </w:tblPr>
      <w:tblGrid>
        <w:gridCol w:w="532"/>
        <w:gridCol w:w="1781"/>
        <w:gridCol w:w="782"/>
        <w:gridCol w:w="782"/>
        <w:gridCol w:w="901"/>
        <w:gridCol w:w="1433"/>
        <w:gridCol w:w="1339"/>
        <w:gridCol w:w="783"/>
      </w:tblGrid>
      <w:tr>
        <w:tblPrEx>
          <w:tblLayout w:type="fixed"/>
          <w:tblCellMar>
            <w:top w:w="0" w:type="dxa"/>
            <w:left w:w="0" w:type="dxa"/>
            <w:bottom w:w="0" w:type="dxa"/>
            <w:right w:w="0" w:type="dxa"/>
          </w:tblCellMar>
        </w:tblPrEx>
        <w:trPr>
          <w:trHeight w:val="270" w:hRule="atLeast"/>
        </w:trPr>
        <w:tc>
          <w:tcPr>
            <w:tcW w:w="5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编号</w:t>
            </w:r>
          </w:p>
        </w:tc>
        <w:tc>
          <w:tcPr>
            <w:tcW w:w="178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名称</w:t>
            </w:r>
          </w:p>
        </w:tc>
        <w:tc>
          <w:tcPr>
            <w:tcW w:w="15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桩号（km+m）</w:t>
            </w:r>
          </w:p>
        </w:tc>
        <w:tc>
          <w:tcPr>
            <w:tcW w:w="90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分区</w:t>
            </w:r>
          </w:p>
        </w:tc>
        <w:tc>
          <w:tcPr>
            <w:tcW w:w="27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控制坐标</w:t>
            </w:r>
          </w:p>
        </w:tc>
        <w:tc>
          <w:tcPr>
            <w:tcW w:w="7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Layout w:type="fixed"/>
          <w:tblCellMar>
            <w:top w:w="0" w:type="dxa"/>
            <w:left w:w="0" w:type="dxa"/>
            <w:bottom w:w="0" w:type="dxa"/>
            <w:right w:w="0" w:type="dxa"/>
          </w:tblCellMar>
        </w:tblPrEx>
        <w:trPr>
          <w:trHeight w:val="270" w:hRule="atLeast"/>
        </w:trPr>
        <w:tc>
          <w:tcPr>
            <w:tcW w:w="5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78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起</w:t>
            </w: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止</w:t>
            </w:r>
          </w:p>
        </w:tc>
        <w:tc>
          <w:tcPr>
            <w:tcW w:w="9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c>
          <w:tcPr>
            <w:tcW w:w="1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经度</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r>
              <w:rPr>
                <w:rFonts w:hint="eastAsia" w:ascii="宋体" w:hAnsi="宋体" w:eastAsia="宋体" w:cs="宋体"/>
                <w:sz w:val="18"/>
                <w:szCs w:val="18"/>
              </w:rPr>
              <w:t>纬度</w:t>
            </w:r>
          </w:p>
        </w:tc>
        <w:tc>
          <w:tcPr>
            <w:tcW w:w="7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0" w:hRule="atLeast"/>
        </w:trPr>
        <w:tc>
          <w:tcPr>
            <w:tcW w:w="5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w:t>
            </w:r>
          </w:p>
        </w:tc>
        <w:tc>
          <w:tcPr>
            <w:tcW w:w="17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红花桥上下游禁采区</w:t>
            </w:r>
          </w:p>
        </w:tc>
        <w:tc>
          <w:tcPr>
            <w:tcW w:w="78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K0+000</w:t>
            </w:r>
          </w:p>
        </w:tc>
        <w:tc>
          <w:tcPr>
            <w:tcW w:w="78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K0+760</w:t>
            </w:r>
          </w:p>
        </w:tc>
        <w:tc>
          <w:tcPr>
            <w:tcW w:w="90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禁采区</w:t>
            </w:r>
          </w:p>
        </w:tc>
        <w:tc>
          <w:tcPr>
            <w:tcW w:w="1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101°35′28.73″</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26°55′04.20″</w:t>
            </w:r>
          </w:p>
        </w:tc>
        <w:tc>
          <w:tcPr>
            <w:tcW w:w="7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县道公路桥</w:t>
            </w:r>
          </w:p>
        </w:tc>
      </w:tr>
      <w:tr>
        <w:tblPrEx>
          <w:tblLayout w:type="fixed"/>
          <w:tblCellMar>
            <w:top w:w="0" w:type="dxa"/>
            <w:left w:w="0" w:type="dxa"/>
            <w:bottom w:w="0" w:type="dxa"/>
            <w:right w:w="0" w:type="dxa"/>
          </w:tblCellMar>
        </w:tblPrEx>
        <w:trPr>
          <w:trHeight w:val="270" w:hRule="atLeast"/>
        </w:trPr>
        <w:tc>
          <w:tcPr>
            <w:tcW w:w="5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17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78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78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9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440"/>
              <w:jc w:val="center"/>
              <w:rPr>
                <w:rFonts w:hint="eastAsia" w:ascii="宋体" w:hAnsi="宋体" w:eastAsia="宋体" w:cs="宋体"/>
                <w:sz w:val="22"/>
                <w:szCs w:val="22"/>
              </w:rPr>
            </w:pPr>
          </w:p>
        </w:tc>
        <w:tc>
          <w:tcPr>
            <w:tcW w:w="1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101°35′08.24″</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104" w:firstLine="0" w:firstLineChars="0"/>
              <w:rPr>
                <w:rFonts w:hint="eastAsia" w:ascii="宋体" w:hAnsi="宋体" w:eastAsia="宋体" w:cs="宋体"/>
                <w:sz w:val="18"/>
                <w:szCs w:val="18"/>
              </w:rPr>
            </w:pPr>
            <w:r>
              <w:rPr>
                <w:rFonts w:hint="eastAsia" w:ascii="宋体" w:hAnsi="宋体" w:eastAsia="宋体" w:cs="宋体"/>
                <w:sz w:val="18"/>
                <w:szCs w:val="18"/>
              </w:rPr>
              <w:t>26°55′17.52″</w:t>
            </w:r>
          </w:p>
        </w:tc>
        <w:tc>
          <w:tcPr>
            <w:tcW w:w="7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104" w:firstLine="360"/>
              <w:jc w:val="center"/>
              <w:rPr>
                <w:rFonts w:hint="eastAsia" w:ascii="宋体" w:hAnsi="宋体" w:eastAsia="宋体" w:cs="宋体"/>
                <w:sz w:val="18"/>
                <w:szCs w:val="18"/>
              </w:rPr>
            </w:pPr>
          </w:p>
        </w:tc>
      </w:tr>
    </w:tbl>
    <w:p>
      <w:pPr>
        <w:pStyle w:val="6"/>
        <w:numPr>
          <w:ilvl w:val="2"/>
          <w:numId w:val="1"/>
        </w:numPr>
        <w:bidi w:val="0"/>
        <w:ind w:left="0" w:leftChars="0" w:firstLine="0" w:firstLineChars="0"/>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bookmarkStart w:id="16" w:name="_Toc30843"/>
      <w:r>
        <w:rPr>
          <w:rFonts w:hint="eastAsia" w:asciiTheme="majorEastAsia" w:hAnsiTheme="majorEastAsia" w:eastAsiaTheme="majorEastAsia" w:cstheme="majorEastAsia"/>
          <w:b/>
          <w:sz w:val="30"/>
          <w:szCs w:val="30"/>
          <w:lang w:val="en-US" w:eastAsia="zh-CN"/>
        </w:rPr>
        <w:t>保留区划分</w:t>
      </w:r>
      <w:bookmarkEnd w:id="16"/>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根据保留区划定基本原则，综合考虑河势稳定、防洪安全、沿岸工农业生产和生活设施正常运行、水环境保护等方面的要求，规划</w:t>
      </w:r>
      <w:r>
        <w:rPr>
          <w:rFonts w:hint="eastAsia" w:ascii="宋体" w:hAnsi="宋体" w:eastAsia="宋体" w:cs="Times New Roman"/>
          <w:color w:val="000000" w:themeColor="text1"/>
          <w:sz w:val="28"/>
          <w:szCs w:val="28"/>
          <w:lang w:val="en-US" w:eastAsia="zh-CN"/>
          <w14:textFill>
            <w14:solidFill>
              <w14:schemeClr w14:val="tx1"/>
            </w14:solidFill>
          </w14:textFill>
        </w:rPr>
        <w:t>21</w:t>
      </w:r>
      <w:r>
        <w:rPr>
          <w:rFonts w:hint="eastAsia" w:ascii="宋体" w:hAnsi="宋体" w:eastAsia="宋体" w:cs="Times New Roman"/>
          <w:color w:val="000000" w:themeColor="text1"/>
          <w:sz w:val="28"/>
          <w:szCs w:val="28"/>
          <w:lang w:eastAsia="zh-CN"/>
          <w14:textFill>
            <w14:solidFill>
              <w14:schemeClr w14:val="tx1"/>
            </w14:solidFill>
          </w14:textFill>
        </w:rPr>
        <w:t>个保留区范围，保留</w:t>
      </w:r>
      <w:r>
        <w:rPr>
          <w:rFonts w:hint="eastAsia" w:ascii="宋体" w:hAnsi="宋体" w:eastAsia="宋体" w:cs="Times New Roman"/>
          <w:color w:val="000000" w:themeColor="text1"/>
          <w:sz w:val="28"/>
          <w:szCs w:val="28"/>
          <w14:textFill>
            <w14:solidFill>
              <w14:schemeClr w14:val="tx1"/>
            </w14:solidFill>
          </w14:textFill>
        </w:rPr>
        <w:t>区长13192.0m</w:t>
      </w:r>
      <w:r>
        <w:rPr>
          <w:rFonts w:hint="eastAsia" w:ascii="宋体" w:hAnsi="宋体" w:eastAsia="宋体" w:cs="Times New Roman"/>
          <w:color w:val="000000" w:themeColor="text1"/>
          <w:sz w:val="28"/>
          <w:szCs w:val="28"/>
          <w:lang w:eastAsia="zh-CN"/>
          <w14:textFill>
            <w14:solidFill>
              <w14:schemeClr w14:val="tx1"/>
            </w14:solidFill>
          </w14:textFill>
        </w:rPr>
        <w:t>。保留区划定具体如下：</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1、永兴河保留区规划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根据永兴河各河段特点，本次规划永兴河热水沟段468m、永兴河箐河村河段3775m、永兴河龙塘坝至转角场河段2187m，共规划3段河道，4个保留区。各河段保留区如下：</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（1）永兴河热水沟段规划保留区：</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规划永兴河热水沟段位于温泉乡境内，规划河段总长468m，保留区长度100m，共设保留区1段。</w:t>
      </w:r>
    </w:p>
    <w:tbl>
      <w:tblPr>
        <w:tblStyle w:val="13"/>
        <w:tblW w:w="8333" w:type="dxa"/>
        <w:tblInd w:w="93" w:type="dxa"/>
        <w:tblLayout w:type="fixed"/>
        <w:tblCellMar>
          <w:top w:w="0" w:type="dxa"/>
          <w:left w:w="0" w:type="dxa"/>
          <w:bottom w:w="0" w:type="dxa"/>
          <w:right w:w="0" w:type="dxa"/>
        </w:tblCellMar>
      </w:tblPr>
      <w:tblGrid>
        <w:gridCol w:w="348"/>
        <w:gridCol w:w="2185"/>
        <w:gridCol w:w="863"/>
        <w:gridCol w:w="865"/>
        <w:gridCol w:w="995"/>
        <w:gridCol w:w="1588"/>
        <w:gridCol w:w="1489"/>
      </w:tblGrid>
      <w:tr>
        <w:tblPrEx>
          <w:tblLayout w:type="fixed"/>
          <w:tblCellMar>
            <w:top w:w="0" w:type="dxa"/>
            <w:left w:w="0" w:type="dxa"/>
            <w:bottom w:w="0" w:type="dxa"/>
            <w:right w:w="0" w:type="dxa"/>
          </w:tblCellMar>
        </w:tblPrEx>
        <w:trPr>
          <w:trHeight w:val="270" w:hRule="atLeast"/>
        </w:trPr>
        <w:tc>
          <w:tcPr>
            <w:tcW w:w="34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编号</w:t>
            </w:r>
          </w:p>
        </w:tc>
        <w:tc>
          <w:tcPr>
            <w:tcW w:w="2185"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名称</w:t>
            </w:r>
          </w:p>
        </w:tc>
        <w:tc>
          <w:tcPr>
            <w:tcW w:w="1728"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桩号（km+m）</w:t>
            </w:r>
          </w:p>
        </w:tc>
        <w:tc>
          <w:tcPr>
            <w:tcW w:w="995"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分区</w:t>
            </w:r>
          </w:p>
        </w:tc>
        <w:tc>
          <w:tcPr>
            <w:tcW w:w="3077" w:type="dxa"/>
            <w:gridSpan w:val="2"/>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控制坐标</w:t>
            </w:r>
          </w:p>
        </w:tc>
      </w:tr>
      <w:tr>
        <w:tblPrEx>
          <w:tblLayout w:type="fixed"/>
          <w:tblCellMar>
            <w:top w:w="0" w:type="dxa"/>
            <w:left w:w="0" w:type="dxa"/>
            <w:bottom w:w="0" w:type="dxa"/>
            <w:right w:w="0" w:type="dxa"/>
          </w:tblCellMar>
        </w:tblPrEx>
        <w:trPr>
          <w:trHeight w:val="270" w:hRule="atLeast"/>
        </w:trPr>
        <w:tc>
          <w:tcPr>
            <w:tcW w:w="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185"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起</w:t>
            </w:r>
          </w:p>
        </w:tc>
        <w:tc>
          <w:tcPr>
            <w:tcW w:w="86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止</w:t>
            </w:r>
          </w:p>
        </w:tc>
        <w:tc>
          <w:tcPr>
            <w:tcW w:w="995"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58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经度</w:t>
            </w:r>
          </w:p>
        </w:tc>
        <w:tc>
          <w:tcPr>
            <w:tcW w:w="148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纬度</w:t>
            </w:r>
          </w:p>
        </w:tc>
      </w:tr>
      <w:tr>
        <w:tblPrEx>
          <w:tblLayout w:type="fixed"/>
          <w:tblCellMar>
            <w:top w:w="0" w:type="dxa"/>
            <w:left w:w="0" w:type="dxa"/>
            <w:bottom w:w="0" w:type="dxa"/>
            <w:right w:w="0" w:type="dxa"/>
          </w:tblCellMar>
        </w:tblPrEx>
        <w:trPr>
          <w:trHeight w:val="227" w:hRule="atLeast"/>
        </w:trPr>
        <w:tc>
          <w:tcPr>
            <w:tcW w:w="348"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w:t>
            </w:r>
          </w:p>
        </w:tc>
        <w:tc>
          <w:tcPr>
            <w:tcW w:w="218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热水沟采砂点上游</w:t>
            </w:r>
            <w:r>
              <w:rPr>
                <w:rFonts w:hint="eastAsia" w:ascii="宋体" w:hAnsi="宋体" w:eastAsia="宋体"/>
                <w:sz w:val="18"/>
                <w:szCs w:val="18"/>
                <w:lang w:eastAsia="zh-CN"/>
              </w:rPr>
              <w:t>保留</w:t>
            </w:r>
            <w:r>
              <w:rPr>
                <w:rFonts w:hint="eastAsia" w:ascii="宋体" w:hAnsi="宋体" w:eastAsia="宋体"/>
                <w:sz w:val="18"/>
                <w:szCs w:val="18"/>
              </w:rPr>
              <w:t>区</w:t>
            </w:r>
          </w:p>
        </w:tc>
        <w:tc>
          <w:tcPr>
            <w:tcW w:w="863"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K0+000</w:t>
            </w:r>
          </w:p>
        </w:tc>
        <w:tc>
          <w:tcPr>
            <w:tcW w:w="865"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K0+100</w:t>
            </w:r>
          </w:p>
        </w:tc>
        <w:tc>
          <w:tcPr>
            <w:tcW w:w="995"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58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101°11′39.98″</w:t>
            </w:r>
          </w:p>
        </w:tc>
        <w:tc>
          <w:tcPr>
            <w:tcW w:w="148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27°01′28.90″</w:t>
            </w:r>
          </w:p>
        </w:tc>
      </w:tr>
      <w:tr>
        <w:tblPrEx>
          <w:tblLayout w:type="fixed"/>
          <w:tblCellMar>
            <w:top w:w="0" w:type="dxa"/>
            <w:left w:w="0" w:type="dxa"/>
            <w:bottom w:w="0" w:type="dxa"/>
            <w:right w:w="0" w:type="dxa"/>
          </w:tblCellMar>
        </w:tblPrEx>
        <w:trPr>
          <w:trHeight w:val="227" w:hRule="atLeast"/>
        </w:trPr>
        <w:tc>
          <w:tcPr>
            <w:tcW w:w="348"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185"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63"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65"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995"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58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101°11′42.11″</w:t>
            </w:r>
          </w:p>
        </w:tc>
        <w:tc>
          <w:tcPr>
            <w:tcW w:w="148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27°01′26.12″</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（3）永兴河龙塘坝至转角场河段规划保留区：</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规划永兴河龙塘坝至转角场河段位于永兴镇境内，规划河段总长2187m，保留区长度727m，共设保留区3段。</w:t>
      </w:r>
    </w:p>
    <w:tbl>
      <w:tblPr>
        <w:tblStyle w:val="13"/>
        <w:tblW w:w="8333" w:type="dxa"/>
        <w:tblInd w:w="93" w:type="dxa"/>
        <w:tblLayout w:type="fixed"/>
        <w:tblCellMar>
          <w:top w:w="0" w:type="dxa"/>
          <w:left w:w="0" w:type="dxa"/>
          <w:bottom w:w="0" w:type="dxa"/>
          <w:right w:w="0" w:type="dxa"/>
        </w:tblCellMar>
      </w:tblPr>
      <w:tblGrid>
        <w:gridCol w:w="555"/>
        <w:gridCol w:w="2305"/>
        <w:gridCol w:w="817"/>
        <w:gridCol w:w="817"/>
        <w:gridCol w:w="931"/>
        <w:gridCol w:w="1501"/>
        <w:gridCol w:w="1407"/>
      </w:tblGrid>
      <w:tr>
        <w:tblPrEx>
          <w:tblLayout w:type="fixed"/>
          <w:tblCellMar>
            <w:top w:w="0" w:type="dxa"/>
            <w:left w:w="0" w:type="dxa"/>
            <w:bottom w:w="0" w:type="dxa"/>
            <w:right w:w="0" w:type="dxa"/>
          </w:tblCellMar>
        </w:tblPrEx>
        <w:trPr>
          <w:trHeight w:val="270" w:hRule="atLeast"/>
        </w:trPr>
        <w:tc>
          <w:tcPr>
            <w:tcW w:w="5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编号</w:t>
            </w:r>
          </w:p>
        </w:tc>
        <w:tc>
          <w:tcPr>
            <w:tcW w:w="2305"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名称</w:t>
            </w:r>
          </w:p>
        </w:tc>
        <w:tc>
          <w:tcPr>
            <w:tcW w:w="1634"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桩号（km+m）</w:t>
            </w:r>
          </w:p>
        </w:tc>
        <w:tc>
          <w:tcPr>
            <w:tcW w:w="931"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分区</w:t>
            </w:r>
          </w:p>
        </w:tc>
        <w:tc>
          <w:tcPr>
            <w:tcW w:w="2908" w:type="dxa"/>
            <w:gridSpan w:val="2"/>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控制坐标</w:t>
            </w:r>
          </w:p>
        </w:tc>
      </w:tr>
      <w:tr>
        <w:tblPrEx>
          <w:tblLayout w:type="fixed"/>
          <w:tblCellMar>
            <w:top w:w="0" w:type="dxa"/>
            <w:left w:w="0" w:type="dxa"/>
            <w:bottom w:w="0" w:type="dxa"/>
            <w:right w:w="0" w:type="dxa"/>
          </w:tblCellMar>
        </w:tblPrEx>
        <w:trPr>
          <w:trHeight w:val="27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305"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1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起</w:t>
            </w:r>
          </w:p>
        </w:tc>
        <w:tc>
          <w:tcPr>
            <w:tcW w:w="81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止</w:t>
            </w:r>
          </w:p>
        </w:tc>
        <w:tc>
          <w:tcPr>
            <w:tcW w:w="931"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5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经度</w:t>
            </w:r>
          </w:p>
        </w:tc>
        <w:tc>
          <w:tcPr>
            <w:tcW w:w="140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纬度</w:t>
            </w:r>
          </w:p>
        </w:tc>
      </w:tr>
      <w:tr>
        <w:tblPrEx>
          <w:tblLayout w:type="fixed"/>
          <w:tblCellMar>
            <w:top w:w="0" w:type="dxa"/>
            <w:left w:w="0" w:type="dxa"/>
            <w:bottom w:w="0" w:type="dxa"/>
            <w:right w:w="0" w:type="dxa"/>
          </w:tblCellMar>
        </w:tblPrEx>
        <w:trPr>
          <w:trHeight w:val="227" w:hRule="atLeast"/>
        </w:trPr>
        <w:tc>
          <w:tcPr>
            <w:tcW w:w="55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w:t>
            </w:r>
          </w:p>
        </w:tc>
        <w:tc>
          <w:tcPr>
            <w:tcW w:w="2305"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rPr>
              <w:t>龙塘坝采砂点下游</w:t>
            </w:r>
            <w:r>
              <w:rPr>
                <w:rFonts w:hint="eastAsia" w:ascii="宋体" w:hAnsi="宋体" w:eastAsia="宋体"/>
                <w:sz w:val="18"/>
                <w:szCs w:val="18"/>
                <w:lang w:eastAsia="zh-CN"/>
              </w:rPr>
              <w:t>保留区</w:t>
            </w:r>
          </w:p>
        </w:tc>
        <w:tc>
          <w:tcPr>
            <w:tcW w:w="81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K0+350</w:t>
            </w:r>
          </w:p>
        </w:tc>
        <w:tc>
          <w:tcPr>
            <w:tcW w:w="81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K0+630</w:t>
            </w:r>
          </w:p>
        </w:tc>
        <w:tc>
          <w:tcPr>
            <w:tcW w:w="931"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5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101°24′22.40″</w:t>
            </w:r>
          </w:p>
        </w:tc>
        <w:tc>
          <w:tcPr>
            <w:tcW w:w="140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26°59′39.37″</w:t>
            </w:r>
          </w:p>
        </w:tc>
      </w:tr>
      <w:tr>
        <w:tblPrEx>
          <w:tblLayout w:type="fixed"/>
          <w:tblCellMar>
            <w:top w:w="0" w:type="dxa"/>
            <w:left w:w="0" w:type="dxa"/>
            <w:bottom w:w="0" w:type="dxa"/>
            <w:right w:w="0" w:type="dxa"/>
          </w:tblCellMar>
        </w:tblPrEx>
        <w:trPr>
          <w:trHeight w:val="227" w:hRule="atLeast"/>
        </w:trPr>
        <w:tc>
          <w:tcPr>
            <w:tcW w:w="555"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2305"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81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81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931"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15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101°24′27.18″</w:t>
            </w:r>
          </w:p>
        </w:tc>
        <w:tc>
          <w:tcPr>
            <w:tcW w:w="140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26°59′21.46″</w:t>
            </w:r>
          </w:p>
        </w:tc>
      </w:tr>
      <w:tr>
        <w:tblPrEx>
          <w:tblLayout w:type="fixed"/>
          <w:tblCellMar>
            <w:top w:w="0" w:type="dxa"/>
            <w:left w:w="0" w:type="dxa"/>
            <w:bottom w:w="0" w:type="dxa"/>
            <w:right w:w="0" w:type="dxa"/>
          </w:tblCellMar>
        </w:tblPrEx>
        <w:trPr>
          <w:trHeight w:val="227" w:hRule="atLeast"/>
        </w:trPr>
        <w:tc>
          <w:tcPr>
            <w:tcW w:w="55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2</w:t>
            </w:r>
          </w:p>
        </w:tc>
        <w:tc>
          <w:tcPr>
            <w:tcW w:w="2305"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rPr>
              <w:t>六合社道桥下游</w:t>
            </w:r>
            <w:r>
              <w:rPr>
                <w:rFonts w:hint="eastAsia" w:ascii="宋体" w:hAnsi="宋体" w:eastAsia="宋体"/>
                <w:sz w:val="18"/>
                <w:szCs w:val="18"/>
                <w:lang w:eastAsia="zh-CN"/>
              </w:rPr>
              <w:t>保留区</w:t>
            </w:r>
          </w:p>
        </w:tc>
        <w:tc>
          <w:tcPr>
            <w:tcW w:w="81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K1+030</w:t>
            </w:r>
          </w:p>
        </w:tc>
        <w:tc>
          <w:tcPr>
            <w:tcW w:w="81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K1+277</w:t>
            </w:r>
          </w:p>
        </w:tc>
        <w:tc>
          <w:tcPr>
            <w:tcW w:w="931"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5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101°24′26.96″</w:t>
            </w:r>
          </w:p>
        </w:tc>
        <w:tc>
          <w:tcPr>
            <w:tcW w:w="140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26°59′08.72″</w:t>
            </w:r>
          </w:p>
        </w:tc>
      </w:tr>
      <w:tr>
        <w:tblPrEx>
          <w:tblLayout w:type="fixed"/>
          <w:tblCellMar>
            <w:top w:w="0" w:type="dxa"/>
            <w:left w:w="0" w:type="dxa"/>
            <w:bottom w:w="0" w:type="dxa"/>
            <w:right w:w="0" w:type="dxa"/>
          </w:tblCellMar>
        </w:tblPrEx>
        <w:trPr>
          <w:trHeight w:val="227" w:hRule="atLeast"/>
        </w:trPr>
        <w:tc>
          <w:tcPr>
            <w:tcW w:w="555"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2305"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1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81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931"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15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101°24′31.45″</w:t>
            </w:r>
          </w:p>
        </w:tc>
        <w:tc>
          <w:tcPr>
            <w:tcW w:w="140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26°59′01.71″</w:t>
            </w:r>
          </w:p>
        </w:tc>
      </w:tr>
      <w:tr>
        <w:tblPrEx>
          <w:tblLayout w:type="fixed"/>
          <w:tblCellMar>
            <w:top w:w="0" w:type="dxa"/>
            <w:left w:w="0" w:type="dxa"/>
            <w:bottom w:w="0" w:type="dxa"/>
            <w:right w:w="0" w:type="dxa"/>
          </w:tblCellMar>
        </w:tblPrEx>
        <w:trPr>
          <w:trHeight w:val="227" w:hRule="atLeast"/>
        </w:trPr>
        <w:tc>
          <w:tcPr>
            <w:tcW w:w="55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3</w:t>
            </w:r>
          </w:p>
        </w:tc>
        <w:tc>
          <w:tcPr>
            <w:tcW w:w="2305"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hint="eastAsia" w:ascii="宋体" w:hAnsi="宋体" w:eastAsia="宋体" w:cs="宋体"/>
                <w:sz w:val="18"/>
                <w:szCs w:val="18"/>
                <w:lang w:eastAsia="zh-CN"/>
              </w:rPr>
            </w:pPr>
            <w:r>
              <w:rPr>
                <w:rFonts w:hint="eastAsia" w:ascii="宋体" w:hAnsi="宋体" w:eastAsia="宋体"/>
                <w:sz w:val="18"/>
                <w:szCs w:val="18"/>
              </w:rPr>
              <w:t>转角场河坝采砂点下游</w:t>
            </w:r>
            <w:r>
              <w:rPr>
                <w:rFonts w:hint="eastAsia" w:ascii="宋体" w:hAnsi="宋体" w:eastAsia="宋体"/>
                <w:sz w:val="18"/>
                <w:szCs w:val="18"/>
                <w:lang w:eastAsia="zh-CN"/>
              </w:rPr>
              <w:t>保留区</w:t>
            </w:r>
          </w:p>
        </w:tc>
        <w:tc>
          <w:tcPr>
            <w:tcW w:w="81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K1+987</w:t>
            </w:r>
          </w:p>
        </w:tc>
        <w:tc>
          <w:tcPr>
            <w:tcW w:w="81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K2+187</w:t>
            </w:r>
          </w:p>
        </w:tc>
        <w:tc>
          <w:tcPr>
            <w:tcW w:w="931"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5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101°24′48.36″</w:t>
            </w:r>
          </w:p>
        </w:tc>
        <w:tc>
          <w:tcPr>
            <w:tcW w:w="140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26°58′46.51″</w:t>
            </w:r>
          </w:p>
        </w:tc>
      </w:tr>
      <w:tr>
        <w:tblPrEx>
          <w:tblLayout w:type="fixed"/>
          <w:tblCellMar>
            <w:top w:w="0" w:type="dxa"/>
            <w:left w:w="0" w:type="dxa"/>
            <w:bottom w:w="0" w:type="dxa"/>
            <w:right w:w="0" w:type="dxa"/>
          </w:tblCellMar>
        </w:tblPrEx>
        <w:trPr>
          <w:trHeight w:val="227" w:hRule="atLeast"/>
        </w:trPr>
        <w:tc>
          <w:tcPr>
            <w:tcW w:w="555"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305"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1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1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931"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5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101°24′53.65″</w:t>
            </w:r>
          </w:p>
        </w:tc>
        <w:tc>
          <w:tcPr>
            <w:tcW w:w="140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26°58′42.47″</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2、新坪河保留区规划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根据新坪河规划河段特点，本次规划新坪河段23346m，共规划1段河道，8个保留区，保留区长度6219m。</w:t>
      </w:r>
    </w:p>
    <w:tbl>
      <w:tblPr>
        <w:tblStyle w:val="13"/>
        <w:tblW w:w="8333" w:type="dxa"/>
        <w:tblInd w:w="93" w:type="dxa"/>
        <w:tblLayout w:type="fixed"/>
        <w:tblCellMar>
          <w:top w:w="0" w:type="dxa"/>
          <w:left w:w="0" w:type="dxa"/>
          <w:bottom w:w="0" w:type="dxa"/>
          <w:right w:w="0" w:type="dxa"/>
        </w:tblCellMar>
      </w:tblPr>
      <w:tblGrid>
        <w:gridCol w:w="523"/>
        <w:gridCol w:w="2652"/>
        <w:gridCol w:w="769"/>
        <w:gridCol w:w="772"/>
        <w:gridCol w:w="909"/>
        <w:gridCol w:w="1399"/>
        <w:gridCol w:w="1309"/>
      </w:tblGrid>
      <w:tr>
        <w:tblPrEx>
          <w:tblLayout w:type="fixed"/>
          <w:tblCellMar>
            <w:top w:w="0" w:type="dxa"/>
            <w:left w:w="0" w:type="dxa"/>
            <w:bottom w:w="0" w:type="dxa"/>
            <w:right w:w="0" w:type="dxa"/>
          </w:tblCellMar>
        </w:tblPrEx>
        <w:trPr>
          <w:trHeight w:val="270" w:hRule="atLeast"/>
        </w:trPr>
        <w:tc>
          <w:tcPr>
            <w:tcW w:w="52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编号</w:t>
            </w:r>
          </w:p>
        </w:tc>
        <w:tc>
          <w:tcPr>
            <w:tcW w:w="2652"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名称</w:t>
            </w:r>
          </w:p>
        </w:tc>
        <w:tc>
          <w:tcPr>
            <w:tcW w:w="1541"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桩号（km+m）</w:t>
            </w:r>
          </w:p>
        </w:tc>
        <w:tc>
          <w:tcPr>
            <w:tcW w:w="909"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分区</w:t>
            </w:r>
          </w:p>
        </w:tc>
        <w:tc>
          <w:tcPr>
            <w:tcW w:w="2708" w:type="dxa"/>
            <w:gridSpan w:val="2"/>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控制坐标</w:t>
            </w:r>
          </w:p>
        </w:tc>
      </w:tr>
      <w:tr>
        <w:tblPrEx>
          <w:tblLayout w:type="fixed"/>
          <w:tblCellMar>
            <w:top w:w="0" w:type="dxa"/>
            <w:left w:w="0" w:type="dxa"/>
            <w:bottom w:w="0" w:type="dxa"/>
            <w:right w:w="0" w:type="dxa"/>
          </w:tblCellMar>
        </w:tblPrEx>
        <w:trPr>
          <w:trHeight w:val="270" w:hRule="atLeast"/>
        </w:trPr>
        <w:tc>
          <w:tcPr>
            <w:tcW w:w="5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652"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6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起</w:t>
            </w:r>
          </w:p>
        </w:tc>
        <w:tc>
          <w:tcPr>
            <w:tcW w:w="77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止</w:t>
            </w:r>
          </w:p>
        </w:tc>
        <w:tc>
          <w:tcPr>
            <w:tcW w:w="909"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经度</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纬度</w:t>
            </w:r>
          </w:p>
        </w:tc>
      </w:tr>
      <w:tr>
        <w:tblPrEx>
          <w:tblLayout w:type="fixed"/>
          <w:tblCellMar>
            <w:top w:w="0" w:type="dxa"/>
            <w:left w:w="0" w:type="dxa"/>
            <w:bottom w:w="0" w:type="dxa"/>
            <w:right w:w="0" w:type="dxa"/>
          </w:tblCellMar>
        </w:tblPrEx>
        <w:trPr>
          <w:trHeight w:val="170" w:hRule="atLeast"/>
        </w:trPr>
        <w:tc>
          <w:tcPr>
            <w:tcW w:w="523"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w:t>
            </w:r>
          </w:p>
        </w:tc>
        <w:tc>
          <w:tcPr>
            <w:tcW w:w="2652"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hint="eastAsia" w:ascii="宋体" w:hAnsi="宋体" w:eastAsia="宋体" w:cs="宋体"/>
                <w:sz w:val="18"/>
                <w:szCs w:val="18"/>
                <w:lang w:eastAsia="zh-CN"/>
              </w:rPr>
            </w:pPr>
            <w:r>
              <w:rPr>
                <w:rFonts w:hint="eastAsia" w:ascii="宋体" w:hAnsi="宋体" w:eastAsia="宋体"/>
                <w:sz w:val="18"/>
                <w:szCs w:val="18"/>
              </w:rPr>
              <w:t>高桥下游</w:t>
            </w:r>
            <w:r>
              <w:rPr>
                <w:rFonts w:hint="eastAsia" w:ascii="宋体" w:hAnsi="宋体" w:eastAsia="宋体"/>
                <w:sz w:val="18"/>
                <w:szCs w:val="18"/>
                <w:lang w:eastAsia="zh-CN"/>
              </w:rPr>
              <w:t>保留区</w:t>
            </w:r>
          </w:p>
        </w:tc>
        <w:tc>
          <w:tcPr>
            <w:tcW w:w="76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2+003</w:t>
            </w:r>
          </w:p>
        </w:tc>
        <w:tc>
          <w:tcPr>
            <w:tcW w:w="772"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2+732</w:t>
            </w:r>
          </w:p>
        </w:tc>
        <w:tc>
          <w:tcPr>
            <w:tcW w:w="90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101°29′52.97″</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27°08′28.43″</w:t>
            </w:r>
          </w:p>
        </w:tc>
      </w:tr>
      <w:tr>
        <w:tblPrEx>
          <w:tblLayout w:type="fixed"/>
          <w:tblCellMar>
            <w:top w:w="0" w:type="dxa"/>
            <w:left w:w="0" w:type="dxa"/>
            <w:bottom w:w="0" w:type="dxa"/>
            <w:right w:w="0" w:type="dxa"/>
          </w:tblCellMar>
        </w:tblPrEx>
        <w:trPr>
          <w:trHeight w:val="170" w:hRule="atLeast"/>
        </w:trPr>
        <w:tc>
          <w:tcPr>
            <w:tcW w:w="523"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265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6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77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90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101°29′46.27″</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27°08′18.76″</w:t>
            </w:r>
          </w:p>
        </w:tc>
      </w:tr>
      <w:tr>
        <w:tblPrEx>
          <w:tblLayout w:type="fixed"/>
          <w:tblCellMar>
            <w:top w:w="0" w:type="dxa"/>
            <w:left w:w="0" w:type="dxa"/>
            <w:bottom w:w="0" w:type="dxa"/>
            <w:right w:w="0" w:type="dxa"/>
          </w:tblCellMar>
        </w:tblPrEx>
        <w:trPr>
          <w:trHeight w:val="170" w:hRule="atLeast"/>
        </w:trPr>
        <w:tc>
          <w:tcPr>
            <w:tcW w:w="523"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2</w:t>
            </w:r>
          </w:p>
        </w:tc>
        <w:tc>
          <w:tcPr>
            <w:tcW w:w="2652"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hint="eastAsia" w:ascii="宋体" w:hAnsi="宋体" w:eastAsia="宋体" w:cs="宋体"/>
                <w:sz w:val="18"/>
                <w:szCs w:val="18"/>
                <w:lang w:eastAsia="zh-CN"/>
              </w:rPr>
            </w:pPr>
            <w:r>
              <w:rPr>
                <w:rFonts w:hint="eastAsia" w:ascii="宋体" w:hAnsi="宋体" w:eastAsia="宋体"/>
                <w:sz w:val="18"/>
                <w:szCs w:val="18"/>
              </w:rPr>
              <w:t>河口电站取水坝下游</w:t>
            </w:r>
            <w:r>
              <w:rPr>
                <w:rFonts w:hint="eastAsia" w:ascii="宋体" w:hAnsi="宋体" w:eastAsia="宋体"/>
                <w:sz w:val="18"/>
                <w:szCs w:val="18"/>
                <w:lang w:eastAsia="zh-CN"/>
              </w:rPr>
              <w:t>保留区</w:t>
            </w:r>
          </w:p>
        </w:tc>
        <w:tc>
          <w:tcPr>
            <w:tcW w:w="76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3+332</w:t>
            </w:r>
          </w:p>
        </w:tc>
        <w:tc>
          <w:tcPr>
            <w:tcW w:w="772"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3+734</w:t>
            </w:r>
          </w:p>
        </w:tc>
        <w:tc>
          <w:tcPr>
            <w:tcW w:w="90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101°29′40.66″</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27°08′09.11″</w:t>
            </w:r>
          </w:p>
        </w:tc>
      </w:tr>
      <w:tr>
        <w:tblPrEx>
          <w:tblLayout w:type="fixed"/>
          <w:tblCellMar>
            <w:top w:w="0" w:type="dxa"/>
            <w:left w:w="0" w:type="dxa"/>
            <w:bottom w:w="0" w:type="dxa"/>
            <w:right w:w="0" w:type="dxa"/>
          </w:tblCellMar>
        </w:tblPrEx>
        <w:trPr>
          <w:trHeight w:val="170" w:hRule="atLeast"/>
        </w:trPr>
        <w:tc>
          <w:tcPr>
            <w:tcW w:w="523"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265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6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77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90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101°29′33.95″</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27°07′30.11″</w:t>
            </w:r>
          </w:p>
        </w:tc>
      </w:tr>
      <w:tr>
        <w:tblPrEx>
          <w:tblLayout w:type="fixed"/>
          <w:tblCellMar>
            <w:top w:w="0" w:type="dxa"/>
            <w:left w:w="0" w:type="dxa"/>
            <w:bottom w:w="0" w:type="dxa"/>
            <w:right w:w="0" w:type="dxa"/>
          </w:tblCellMar>
        </w:tblPrEx>
        <w:trPr>
          <w:trHeight w:val="170" w:hRule="atLeast"/>
        </w:trPr>
        <w:tc>
          <w:tcPr>
            <w:tcW w:w="523"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3</w:t>
            </w:r>
          </w:p>
        </w:tc>
        <w:tc>
          <w:tcPr>
            <w:tcW w:w="2652"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hint="eastAsia" w:ascii="宋体" w:hAnsi="宋体" w:eastAsia="宋体" w:cs="宋体"/>
                <w:sz w:val="18"/>
                <w:szCs w:val="18"/>
                <w:lang w:eastAsia="zh-CN"/>
              </w:rPr>
            </w:pPr>
            <w:r>
              <w:rPr>
                <w:rFonts w:hint="eastAsia" w:ascii="宋体" w:hAnsi="宋体" w:eastAsia="宋体"/>
                <w:sz w:val="18"/>
                <w:szCs w:val="18"/>
              </w:rPr>
              <w:t>青岗岭桥上游</w:t>
            </w:r>
            <w:r>
              <w:rPr>
                <w:rFonts w:hint="eastAsia" w:ascii="宋体" w:hAnsi="宋体" w:eastAsia="宋体"/>
                <w:sz w:val="18"/>
                <w:szCs w:val="18"/>
                <w:lang w:eastAsia="zh-CN"/>
              </w:rPr>
              <w:t>保留区</w:t>
            </w:r>
          </w:p>
        </w:tc>
        <w:tc>
          <w:tcPr>
            <w:tcW w:w="76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8+110</w:t>
            </w:r>
          </w:p>
        </w:tc>
        <w:tc>
          <w:tcPr>
            <w:tcW w:w="772"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8+935</w:t>
            </w:r>
          </w:p>
        </w:tc>
        <w:tc>
          <w:tcPr>
            <w:tcW w:w="90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101°30′32.49″</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27°05′26.16″</w:t>
            </w:r>
          </w:p>
        </w:tc>
      </w:tr>
      <w:tr>
        <w:tblPrEx>
          <w:tblLayout w:type="fixed"/>
          <w:tblCellMar>
            <w:top w:w="0" w:type="dxa"/>
            <w:left w:w="0" w:type="dxa"/>
            <w:bottom w:w="0" w:type="dxa"/>
            <w:right w:w="0" w:type="dxa"/>
          </w:tblCellMar>
        </w:tblPrEx>
        <w:trPr>
          <w:trHeight w:val="170" w:hRule="atLeast"/>
        </w:trPr>
        <w:tc>
          <w:tcPr>
            <w:tcW w:w="523"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265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6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77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90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101°30′37.09″</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27°04′59.23″</w:t>
            </w:r>
          </w:p>
        </w:tc>
      </w:tr>
      <w:tr>
        <w:tblPrEx>
          <w:tblLayout w:type="fixed"/>
          <w:tblCellMar>
            <w:top w:w="0" w:type="dxa"/>
            <w:left w:w="0" w:type="dxa"/>
            <w:bottom w:w="0" w:type="dxa"/>
            <w:right w:w="0" w:type="dxa"/>
          </w:tblCellMar>
        </w:tblPrEx>
        <w:trPr>
          <w:trHeight w:val="170" w:hRule="atLeast"/>
        </w:trPr>
        <w:tc>
          <w:tcPr>
            <w:tcW w:w="523"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4</w:t>
            </w:r>
          </w:p>
        </w:tc>
        <w:tc>
          <w:tcPr>
            <w:tcW w:w="2652"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hint="eastAsia" w:ascii="宋体" w:hAnsi="宋体" w:eastAsia="宋体" w:cs="宋体"/>
                <w:sz w:val="18"/>
                <w:szCs w:val="18"/>
                <w:lang w:eastAsia="zh-CN"/>
              </w:rPr>
            </w:pPr>
            <w:r>
              <w:rPr>
                <w:rFonts w:hint="eastAsia" w:ascii="宋体" w:hAnsi="宋体" w:eastAsia="宋体"/>
                <w:sz w:val="18"/>
                <w:szCs w:val="18"/>
              </w:rPr>
              <w:t>青岗岭桥下游</w:t>
            </w:r>
            <w:r>
              <w:rPr>
                <w:rFonts w:hint="eastAsia" w:ascii="宋体" w:hAnsi="宋体" w:eastAsia="宋体"/>
                <w:sz w:val="18"/>
                <w:szCs w:val="18"/>
                <w:lang w:eastAsia="zh-CN"/>
              </w:rPr>
              <w:t>保留区</w:t>
            </w:r>
          </w:p>
        </w:tc>
        <w:tc>
          <w:tcPr>
            <w:tcW w:w="76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9+345</w:t>
            </w:r>
          </w:p>
        </w:tc>
        <w:tc>
          <w:tcPr>
            <w:tcW w:w="772"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9+757</w:t>
            </w:r>
          </w:p>
        </w:tc>
        <w:tc>
          <w:tcPr>
            <w:tcW w:w="90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101°30′43.36″</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27°04′47.79″</w:t>
            </w:r>
          </w:p>
        </w:tc>
      </w:tr>
      <w:tr>
        <w:tblPrEx>
          <w:tblLayout w:type="fixed"/>
          <w:tblCellMar>
            <w:top w:w="0" w:type="dxa"/>
            <w:left w:w="0" w:type="dxa"/>
            <w:bottom w:w="0" w:type="dxa"/>
            <w:right w:w="0" w:type="dxa"/>
          </w:tblCellMar>
        </w:tblPrEx>
        <w:trPr>
          <w:trHeight w:val="170" w:hRule="atLeast"/>
        </w:trPr>
        <w:tc>
          <w:tcPr>
            <w:tcW w:w="523"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265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6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77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90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101°30′54.51″</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27°04′33.89″</w:t>
            </w:r>
          </w:p>
        </w:tc>
      </w:tr>
      <w:tr>
        <w:tblPrEx>
          <w:tblLayout w:type="fixed"/>
          <w:tblCellMar>
            <w:top w:w="0" w:type="dxa"/>
            <w:left w:w="0" w:type="dxa"/>
            <w:bottom w:w="0" w:type="dxa"/>
            <w:right w:w="0" w:type="dxa"/>
          </w:tblCellMar>
        </w:tblPrEx>
        <w:trPr>
          <w:trHeight w:val="170" w:hRule="atLeast"/>
        </w:trPr>
        <w:tc>
          <w:tcPr>
            <w:tcW w:w="523"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5</w:t>
            </w:r>
          </w:p>
        </w:tc>
        <w:tc>
          <w:tcPr>
            <w:tcW w:w="2652"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hint="eastAsia" w:ascii="宋体" w:hAnsi="宋体" w:eastAsia="宋体" w:cs="宋体"/>
                <w:sz w:val="18"/>
                <w:szCs w:val="18"/>
                <w:lang w:eastAsia="zh-CN"/>
              </w:rPr>
            </w:pPr>
            <w:r>
              <w:rPr>
                <w:rFonts w:hint="eastAsia" w:ascii="宋体" w:hAnsi="宋体" w:eastAsia="宋体"/>
                <w:sz w:val="18"/>
                <w:szCs w:val="18"/>
              </w:rPr>
              <w:t>水泥厂桥下游</w:t>
            </w:r>
            <w:r>
              <w:rPr>
                <w:rFonts w:hint="eastAsia" w:ascii="宋体" w:hAnsi="宋体" w:eastAsia="宋体"/>
                <w:sz w:val="18"/>
                <w:szCs w:val="18"/>
                <w:lang w:eastAsia="zh-CN"/>
              </w:rPr>
              <w:t>保留区</w:t>
            </w:r>
          </w:p>
        </w:tc>
        <w:tc>
          <w:tcPr>
            <w:tcW w:w="76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11+560</w:t>
            </w:r>
          </w:p>
        </w:tc>
        <w:tc>
          <w:tcPr>
            <w:tcW w:w="772"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12+745</w:t>
            </w:r>
          </w:p>
        </w:tc>
        <w:tc>
          <w:tcPr>
            <w:tcW w:w="90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101°31′19.39″</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27°03′49.33″</w:t>
            </w:r>
          </w:p>
        </w:tc>
      </w:tr>
      <w:tr>
        <w:tblPrEx>
          <w:tblLayout w:type="fixed"/>
          <w:tblCellMar>
            <w:top w:w="0" w:type="dxa"/>
            <w:left w:w="0" w:type="dxa"/>
            <w:bottom w:w="0" w:type="dxa"/>
            <w:right w:w="0" w:type="dxa"/>
          </w:tblCellMar>
        </w:tblPrEx>
        <w:trPr>
          <w:trHeight w:val="170" w:hRule="atLeast"/>
        </w:trPr>
        <w:tc>
          <w:tcPr>
            <w:tcW w:w="523"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265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6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77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90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101°31′45.38″</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27°03′00.03″</w:t>
            </w:r>
          </w:p>
        </w:tc>
      </w:tr>
      <w:tr>
        <w:tblPrEx>
          <w:tblLayout w:type="fixed"/>
          <w:tblCellMar>
            <w:top w:w="0" w:type="dxa"/>
            <w:left w:w="0" w:type="dxa"/>
            <w:bottom w:w="0" w:type="dxa"/>
            <w:right w:w="0" w:type="dxa"/>
          </w:tblCellMar>
        </w:tblPrEx>
        <w:trPr>
          <w:trHeight w:val="170" w:hRule="atLeast"/>
        </w:trPr>
        <w:tc>
          <w:tcPr>
            <w:tcW w:w="523"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6</w:t>
            </w:r>
          </w:p>
        </w:tc>
        <w:tc>
          <w:tcPr>
            <w:tcW w:w="2652"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hint="eastAsia" w:ascii="宋体" w:hAnsi="宋体" w:eastAsia="宋体" w:cs="宋体"/>
                <w:sz w:val="18"/>
                <w:szCs w:val="18"/>
                <w:lang w:eastAsia="zh-CN"/>
              </w:rPr>
            </w:pPr>
            <w:r>
              <w:rPr>
                <w:rFonts w:hint="eastAsia" w:ascii="宋体" w:hAnsi="宋体" w:eastAsia="宋体"/>
                <w:sz w:val="18"/>
                <w:szCs w:val="18"/>
              </w:rPr>
              <w:t>凉风坳桥下游</w:t>
            </w:r>
            <w:r>
              <w:rPr>
                <w:rFonts w:hint="eastAsia" w:ascii="宋体" w:hAnsi="宋体" w:eastAsia="宋体"/>
                <w:sz w:val="18"/>
                <w:szCs w:val="18"/>
                <w:lang w:eastAsia="zh-CN"/>
              </w:rPr>
              <w:t>保留区</w:t>
            </w:r>
          </w:p>
        </w:tc>
        <w:tc>
          <w:tcPr>
            <w:tcW w:w="76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13+405</w:t>
            </w:r>
          </w:p>
        </w:tc>
        <w:tc>
          <w:tcPr>
            <w:tcW w:w="772"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14+828</w:t>
            </w:r>
          </w:p>
        </w:tc>
        <w:tc>
          <w:tcPr>
            <w:tcW w:w="90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101°31′50.77″</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27°02′45.77″</w:t>
            </w:r>
          </w:p>
        </w:tc>
      </w:tr>
      <w:tr>
        <w:tblPrEx>
          <w:tblLayout w:type="fixed"/>
          <w:tblCellMar>
            <w:top w:w="0" w:type="dxa"/>
            <w:left w:w="0" w:type="dxa"/>
            <w:bottom w:w="0" w:type="dxa"/>
            <w:right w:w="0" w:type="dxa"/>
          </w:tblCellMar>
        </w:tblPrEx>
        <w:trPr>
          <w:trHeight w:val="170" w:hRule="atLeast"/>
        </w:trPr>
        <w:tc>
          <w:tcPr>
            <w:tcW w:w="523"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265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6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77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90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101°32′05.12″</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27°01′59.91″</w:t>
            </w:r>
          </w:p>
        </w:tc>
      </w:tr>
      <w:tr>
        <w:tblPrEx>
          <w:tblLayout w:type="fixed"/>
          <w:tblCellMar>
            <w:top w:w="0" w:type="dxa"/>
            <w:left w:w="0" w:type="dxa"/>
            <w:bottom w:w="0" w:type="dxa"/>
            <w:right w:w="0" w:type="dxa"/>
          </w:tblCellMar>
        </w:tblPrEx>
        <w:trPr>
          <w:trHeight w:val="170" w:hRule="atLeast"/>
        </w:trPr>
        <w:tc>
          <w:tcPr>
            <w:tcW w:w="523"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7</w:t>
            </w:r>
          </w:p>
        </w:tc>
        <w:tc>
          <w:tcPr>
            <w:tcW w:w="2652"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hint="eastAsia" w:ascii="宋体" w:hAnsi="宋体" w:eastAsia="宋体" w:cs="宋体"/>
                <w:sz w:val="18"/>
                <w:szCs w:val="18"/>
                <w:lang w:eastAsia="zh-CN"/>
              </w:rPr>
            </w:pPr>
            <w:r>
              <w:rPr>
                <w:rFonts w:hint="eastAsia" w:ascii="宋体" w:hAnsi="宋体" w:eastAsia="宋体"/>
                <w:sz w:val="18"/>
                <w:szCs w:val="18"/>
              </w:rPr>
              <w:t>欧家湾二号桥下游</w:t>
            </w:r>
            <w:r>
              <w:rPr>
                <w:rFonts w:hint="eastAsia" w:ascii="宋体" w:hAnsi="宋体" w:eastAsia="宋体"/>
                <w:sz w:val="18"/>
                <w:szCs w:val="18"/>
                <w:lang w:eastAsia="zh-CN"/>
              </w:rPr>
              <w:t>保留区</w:t>
            </w:r>
          </w:p>
        </w:tc>
        <w:tc>
          <w:tcPr>
            <w:tcW w:w="76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19+951</w:t>
            </w:r>
          </w:p>
        </w:tc>
        <w:tc>
          <w:tcPr>
            <w:tcW w:w="772"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20+338</w:t>
            </w:r>
          </w:p>
        </w:tc>
        <w:tc>
          <w:tcPr>
            <w:tcW w:w="90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101°32′14.02″</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26°59′14.50″</w:t>
            </w:r>
          </w:p>
        </w:tc>
      </w:tr>
      <w:tr>
        <w:tblPrEx>
          <w:tblLayout w:type="fixed"/>
          <w:tblCellMar>
            <w:top w:w="0" w:type="dxa"/>
            <w:left w:w="0" w:type="dxa"/>
            <w:bottom w:w="0" w:type="dxa"/>
            <w:right w:w="0" w:type="dxa"/>
          </w:tblCellMar>
        </w:tblPrEx>
        <w:trPr>
          <w:trHeight w:val="170" w:hRule="atLeast"/>
        </w:trPr>
        <w:tc>
          <w:tcPr>
            <w:tcW w:w="523"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265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6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77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90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101°32′10.90″</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26°58′59.06″</w:t>
            </w:r>
          </w:p>
        </w:tc>
      </w:tr>
      <w:tr>
        <w:tblPrEx>
          <w:tblLayout w:type="fixed"/>
          <w:tblCellMar>
            <w:top w:w="0" w:type="dxa"/>
            <w:left w:w="0" w:type="dxa"/>
            <w:bottom w:w="0" w:type="dxa"/>
            <w:right w:w="0" w:type="dxa"/>
          </w:tblCellMar>
        </w:tblPrEx>
        <w:trPr>
          <w:trHeight w:val="170" w:hRule="atLeast"/>
        </w:trPr>
        <w:tc>
          <w:tcPr>
            <w:tcW w:w="523"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8</w:t>
            </w:r>
          </w:p>
        </w:tc>
        <w:tc>
          <w:tcPr>
            <w:tcW w:w="2652"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hint="eastAsia" w:ascii="宋体" w:hAnsi="宋体" w:eastAsia="宋体" w:cs="宋体"/>
                <w:sz w:val="18"/>
                <w:szCs w:val="18"/>
                <w:lang w:eastAsia="zh-CN"/>
              </w:rPr>
            </w:pPr>
            <w:r>
              <w:rPr>
                <w:rFonts w:hint="eastAsia" w:ascii="宋体" w:hAnsi="宋体" w:eastAsia="宋体"/>
                <w:sz w:val="18"/>
                <w:szCs w:val="18"/>
              </w:rPr>
              <w:t>欧家湾一号桥下游</w:t>
            </w:r>
            <w:r>
              <w:rPr>
                <w:rFonts w:hint="eastAsia" w:ascii="宋体" w:hAnsi="宋体" w:eastAsia="宋体"/>
                <w:sz w:val="18"/>
                <w:szCs w:val="18"/>
                <w:lang w:eastAsia="zh-CN"/>
              </w:rPr>
              <w:t>保留区</w:t>
            </w:r>
          </w:p>
        </w:tc>
        <w:tc>
          <w:tcPr>
            <w:tcW w:w="76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20+738</w:t>
            </w:r>
          </w:p>
        </w:tc>
        <w:tc>
          <w:tcPr>
            <w:tcW w:w="772"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21+594</w:t>
            </w:r>
          </w:p>
        </w:tc>
        <w:tc>
          <w:tcPr>
            <w:tcW w:w="909"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101°32′11.65″</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26°58′47.06″</w:t>
            </w:r>
          </w:p>
        </w:tc>
      </w:tr>
      <w:tr>
        <w:tblPrEx>
          <w:tblLayout w:type="fixed"/>
          <w:tblCellMar>
            <w:top w:w="0" w:type="dxa"/>
            <w:left w:w="0" w:type="dxa"/>
            <w:bottom w:w="0" w:type="dxa"/>
            <w:right w:w="0" w:type="dxa"/>
          </w:tblCellMar>
        </w:tblPrEx>
        <w:trPr>
          <w:trHeight w:val="170" w:hRule="atLeast"/>
        </w:trPr>
        <w:tc>
          <w:tcPr>
            <w:tcW w:w="523"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65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6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7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909"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3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101°32′16.47″</w:t>
            </w:r>
          </w:p>
        </w:tc>
        <w:tc>
          <w:tcPr>
            <w:tcW w:w="13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26°58′14.77″</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 xml:space="preserve"> 3、三源河惠民河段保留区规定</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根据三源河惠民河段规划河段特点，本次规划惠民河段12595m，共规划1段河道，2个保留区，保留区长度691m。</w:t>
      </w:r>
    </w:p>
    <w:tbl>
      <w:tblPr>
        <w:tblStyle w:val="13"/>
        <w:tblW w:w="8333" w:type="dxa"/>
        <w:tblInd w:w="93" w:type="dxa"/>
        <w:tblLayout w:type="fixed"/>
        <w:tblCellMar>
          <w:top w:w="0" w:type="dxa"/>
          <w:left w:w="0" w:type="dxa"/>
          <w:bottom w:w="0" w:type="dxa"/>
          <w:right w:w="0" w:type="dxa"/>
        </w:tblCellMar>
      </w:tblPr>
      <w:tblGrid>
        <w:gridCol w:w="347"/>
        <w:gridCol w:w="2447"/>
        <w:gridCol w:w="795"/>
        <w:gridCol w:w="797"/>
        <w:gridCol w:w="1005"/>
        <w:gridCol w:w="1520"/>
        <w:gridCol w:w="1422"/>
      </w:tblGrid>
      <w:tr>
        <w:tblPrEx>
          <w:tblLayout w:type="fixed"/>
          <w:tblCellMar>
            <w:top w:w="0" w:type="dxa"/>
            <w:left w:w="0" w:type="dxa"/>
            <w:bottom w:w="0" w:type="dxa"/>
            <w:right w:w="0" w:type="dxa"/>
          </w:tblCellMar>
        </w:tblPrEx>
        <w:trPr>
          <w:trHeight w:val="270" w:hRule="atLeast"/>
        </w:trPr>
        <w:tc>
          <w:tcPr>
            <w:tcW w:w="34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编号</w:t>
            </w:r>
          </w:p>
        </w:tc>
        <w:tc>
          <w:tcPr>
            <w:tcW w:w="2447"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名称</w:t>
            </w:r>
          </w:p>
        </w:tc>
        <w:tc>
          <w:tcPr>
            <w:tcW w:w="1592"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桩号（km+m）</w:t>
            </w:r>
          </w:p>
        </w:tc>
        <w:tc>
          <w:tcPr>
            <w:tcW w:w="1005"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分区</w:t>
            </w:r>
          </w:p>
        </w:tc>
        <w:tc>
          <w:tcPr>
            <w:tcW w:w="2942" w:type="dxa"/>
            <w:gridSpan w:val="2"/>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控制坐标</w:t>
            </w:r>
          </w:p>
        </w:tc>
      </w:tr>
      <w:tr>
        <w:tblPrEx>
          <w:tblLayout w:type="fixed"/>
          <w:tblCellMar>
            <w:top w:w="0" w:type="dxa"/>
            <w:left w:w="0" w:type="dxa"/>
            <w:bottom w:w="0" w:type="dxa"/>
            <w:right w:w="0" w:type="dxa"/>
          </w:tblCellMar>
        </w:tblPrEx>
        <w:trPr>
          <w:trHeight w:val="27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447"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起</w:t>
            </w:r>
          </w:p>
        </w:tc>
        <w:tc>
          <w:tcPr>
            <w:tcW w:w="79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止</w:t>
            </w:r>
          </w:p>
        </w:tc>
        <w:tc>
          <w:tcPr>
            <w:tcW w:w="1005"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5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经度</w:t>
            </w:r>
          </w:p>
        </w:tc>
        <w:tc>
          <w:tcPr>
            <w:tcW w:w="142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纬度</w:t>
            </w:r>
          </w:p>
        </w:tc>
      </w:tr>
      <w:tr>
        <w:tblPrEx>
          <w:tblLayout w:type="fixed"/>
          <w:tblCellMar>
            <w:top w:w="0" w:type="dxa"/>
            <w:left w:w="0" w:type="dxa"/>
            <w:bottom w:w="0" w:type="dxa"/>
            <w:right w:w="0" w:type="dxa"/>
          </w:tblCellMar>
        </w:tblPrEx>
        <w:trPr>
          <w:trHeight w:val="227" w:hRule="atLeast"/>
        </w:trPr>
        <w:tc>
          <w:tcPr>
            <w:tcW w:w="347"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w:t>
            </w:r>
          </w:p>
        </w:tc>
        <w:tc>
          <w:tcPr>
            <w:tcW w:w="244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hint="eastAsia" w:ascii="宋体" w:hAnsi="宋体" w:eastAsia="宋体" w:cs="宋体"/>
                <w:sz w:val="18"/>
                <w:szCs w:val="18"/>
                <w:lang w:eastAsia="zh-CN"/>
              </w:rPr>
            </w:pPr>
            <w:r>
              <w:rPr>
                <w:rFonts w:hint="eastAsia" w:ascii="宋体" w:hAnsi="宋体" w:eastAsia="宋体"/>
                <w:sz w:val="18"/>
                <w:szCs w:val="18"/>
              </w:rPr>
              <w:t>刀家河坝砂场上游</w:t>
            </w:r>
            <w:r>
              <w:rPr>
                <w:rFonts w:hint="eastAsia" w:ascii="宋体" w:hAnsi="宋体" w:eastAsia="宋体"/>
                <w:sz w:val="18"/>
                <w:szCs w:val="18"/>
                <w:lang w:eastAsia="zh-CN"/>
              </w:rPr>
              <w:t>保留区</w:t>
            </w:r>
          </w:p>
        </w:tc>
        <w:tc>
          <w:tcPr>
            <w:tcW w:w="795"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K0+000</w:t>
            </w:r>
          </w:p>
        </w:tc>
        <w:tc>
          <w:tcPr>
            <w:tcW w:w="79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K0+100</w:t>
            </w:r>
          </w:p>
        </w:tc>
        <w:tc>
          <w:tcPr>
            <w:tcW w:w="1005"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5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101°24′04.50″</w:t>
            </w:r>
          </w:p>
        </w:tc>
        <w:tc>
          <w:tcPr>
            <w:tcW w:w="142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26°48′11.18″</w:t>
            </w:r>
          </w:p>
        </w:tc>
      </w:tr>
      <w:tr>
        <w:tblPrEx>
          <w:tblLayout w:type="fixed"/>
          <w:tblCellMar>
            <w:top w:w="0" w:type="dxa"/>
            <w:left w:w="0" w:type="dxa"/>
            <w:bottom w:w="0" w:type="dxa"/>
            <w:right w:w="0" w:type="dxa"/>
          </w:tblCellMar>
        </w:tblPrEx>
        <w:trPr>
          <w:trHeight w:val="227" w:hRule="atLeast"/>
        </w:trPr>
        <w:tc>
          <w:tcPr>
            <w:tcW w:w="347"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244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95"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9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005"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5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101°24′10.52″</w:t>
            </w:r>
          </w:p>
        </w:tc>
        <w:tc>
          <w:tcPr>
            <w:tcW w:w="142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26°48′13.81″</w:t>
            </w:r>
          </w:p>
        </w:tc>
      </w:tr>
      <w:tr>
        <w:tblPrEx>
          <w:tblLayout w:type="fixed"/>
          <w:tblCellMar>
            <w:top w:w="0" w:type="dxa"/>
            <w:left w:w="0" w:type="dxa"/>
            <w:bottom w:w="0" w:type="dxa"/>
            <w:right w:w="0" w:type="dxa"/>
          </w:tblCellMar>
        </w:tblPrEx>
        <w:trPr>
          <w:trHeight w:val="227" w:hRule="atLeast"/>
        </w:trPr>
        <w:tc>
          <w:tcPr>
            <w:tcW w:w="347"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2</w:t>
            </w:r>
          </w:p>
        </w:tc>
        <w:tc>
          <w:tcPr>
            <w:tcW w:w="244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hint="eastAsia" w:ascii="宋体" w:hAnsi="宋体" w:eastAsia="宋体" w:cs="宋体"/>
                <w:sz w:val="18"/>
                <w:szCs w:val="18"/>
                <w:lang w:eastAsia="zh-CN"/>
              </w:rPr>
            </w:pPr>
            <w:r>
              <w:rPr>
                <w:rFonts w:hint="eastAsia" w:ascii="宋体" w:hAnsi="宋体" w:eastAsia="宋体"/>
                <w:sz w:val="18"/>
                <w:szCs w:val="18"/>
              </w:rPr>
              <w:t>刀家河坝砂场下游</w:t>
            </w:r>
            <w:r>
              <w:rPr>
                <w:rFonts w:hint="eastAsia" w:ascii="宋体" w:hAnsi="宋体" w:eastAsia="宋体"/>
                <w:sz w:val="18"/>
                <w:szCs w:val="18"/>
                <w:lang w:eastAsia="zh-CN"/>
              </w:rPr>
              <w:t>保留区</w:t>
            </w:r>
          </w:p>
        </w:tc>
        <w:tc>
          <w:tcPr>
            <w:tcW w:w="795"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K0+375</w:t>
            </w:r>
          </w:p>
        </w:tc>
        <w:tc>
          <w:tcPr>
            <w:tcW w:w="79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K0+966</w:t>
            </w:r>
          </w:p>
        </w:tc>
        <w:tc>
          <w:tcPr>
            <w:tcW w:w="1005"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5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101°24′20.54″</w:t>
            </w:r>
          </w:p>
        </w:tc>
        <w:tc>
          <w:tcPr>
            <w:tcW w:w="142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26°48′15.23″</w:t>
            </w:r>
          </w:p>
        </w:tc>
      </w:tr>
      <w:tr>
        <w:tblPrEx>
          <w:tblLayout w:type="fixed"/>
          <w:tblCellMar>
            <w:top w:w="0" w:type="dxa"/>
            <w:left w:w="0" w:type="dxa"/>
            <w:bottom w:w="0" w:type="dxa"/>
            <w:right w:w="0" w:type="dxa"/>
          </w:tblCellMar>
        </w:tblPrEx>
        <w:trPr>
          <w:trHeight w:val="227" w:hRule="atLeast"/>
        </w:trPr>
        <w:tc>
          <w:tcPr>
            <w:tcW w:w="347"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44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95"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9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005"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5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101°24′33.77″</w:t>
            </w:r>
          </w:p>
        </w:tc>
        <w:tc>
          <w:tcPr>
            <w:tcW w:w="142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26°48′20.98″</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4、红果河、红泥河保留区规定</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根据红果河、红泥河各河段特点，本次规划红果河段12082m、红泥河段872m，共规划2段河道，4个保留区。各河段保留区如下：</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（1）红果河保留区规定</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根据红果河规划河段特点，本次规划红果河12082m，共规划1段河道，3个保留区，保留区长度1380m。</w:t>
      </w:r>
    </w:p>
    <w:tbl>
      <w:tblPr>
        <w:tblStyle w:val="13"/>
        <w:tblW w:w="8333" w:type="dxa"/>
        <w:tblInd w:w="93" w:type="dxa"/>
        <w:tblLayout w:type="fixed"/>
        <w:tblCellMar>
          <w:top w:w="0" w:type="dxa"/>
          <w:left w:w="0" w:type="dxa"/>
          <w:bottom w:w="0" w:type="dxa"/>
          <w:right w:w="0" w:type="dxa"/>
        </w:tblCellMar>
      </w:tblPr>
      <w:tblGrid>
        <w:gridCol w:w="538"/>
        <w:gridCol w:w="2343"/>
        <w:gridCol w:w="796"/>
        <w:gridCol w:w="800"/>
        <w:gridCol w:w="1007"/>
        <w:gridCol w:w="1472"/>
        <w:gridCol w:w="1377"/>
      </w:tblGrid>
      <w:tr>
        <w:tblPrEx>
          <w:tblLayout w:type="fixed"/>
          <w:tblCellMar>
            <w:top w:w="0" w:type="dxa"/>
            <w:left w:w="0" w:type="dxa"/>
            <w:bottom w:w="0" w:type="dxa"/>
            <w:right w:w="0" w:type="dxa"/>
          </w:tblCellMar>
        </w:tblPrEx>
        <w:trPr>
          <w:trHeight w:val="270" w:hRule="atLeast"/>
        </w:trPr>
        <w:tc>
          <w:tcPr>
            <w:tcW w:w="53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编号</w:t>
            </w:r>
          </w:p>
        </w:tc>
        <w:tc>
          <w:tcPr>
            <w:tcW w:w="2343"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名称</w:t>
            </w:r>
          </w:p>
        </w:tc>
        <w:tc>
          <w:tcPr>
            <w:tcW w:w="159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桩号（km+m）</w:t>
            </w:r>
          </w:p>
        </w:tc>
        <w:tc>
          <w:tcPr>
            <w:tcW w:w="1007"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规划情况</w:t>
            </w:r>
          </w:p>
        </w:tc>
        <w:tc>
          <w:tcPr>
            <w:tcW w:w="2849" w:type="dxa"/>
            <w:gridSpan w:val="2"/>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控制坐标</w:t>
            </w:r>
          </w:p>
        </w:tc>
      </w:tr>
      <w:tr>
        <w:tblPrEx>
          <w:tblLayout w:type="fixed"/>
          <w:tblCellMar>
            <w:top w:w="0" w:type="dxa"/>
            <w:left w:w="0" w:type="dxa"/>
            <w:bottom w:w="0" w:type="dxa"/>
            <w:right w:w="0" w:type="dxa"/>
          </w:tblCellMar>
        </w:tblPrEx>
        <w:trPr>
          <w:trHeight w:val="270"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2343"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9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起</w:t>
            </w:r>
          </w:p>
        </w:tc>
        <w:tc>
          <w:tcPr>
            <w:tcW w:w="8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止</w:t>
            </w:r>
          </w:p>
        </w:tc>
        <w:tc>
          <w:tcPr>
            <w:tcW w:w="1007"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47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经度</w:t>
            </w:r>
          </w:p>
        </w:tc>
        <w:tc>
          <w:tcPr>
            <w:tcW w:w="13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纬度</w:t>
            </w:r>
          </w:p>
        </w:tc>
      </w:tr>
      <w:tr>
        <w:tblPrEx>
          <w:tblLayout w:type="fixed"/>
          <w:tblCellMar>
            <w:top w:w="0" w:type="dxa"/>
            <w:left w:w="0" w:type="dxa"/>
            <w:bottom w:w="0" w:type="dxa"/>
            <w:right w:w="0" w:type="dxa"/>
          </w:tblCellMar>
        </w:tblPrEx>
        <w:trPr>
          <w:trHeight w:val="227" w:hRule="atLeast"/>
        </w:trPr>
        <w:tc>
          <w:tcPr>
            <w:tcW w:w="538"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w:t>
            </w:r>
          </w:p>
        </w:tc>
        <w:tc>
          <w:tcPr>
            <w:tcW w:w="2343"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hint="eastAsia" w:ascii="宋体" w:hAnsi="宋体" w:eastAsia="宋体" w:cs="宋体"/>
                <w:sz w:val="18"/>
                <w:szCs w:val="18"/>
                <w:lang w:eastAsia="zh-CN"/>
              </w:rPr>
            </w:pPr>
            <w:r>
              <w:rPr>
                <w:rFonts w:hint="eastAsia" w:ascii="宋体" w:hAnsi="宋体" w:eastAsia="宋体"/>
                <w:sz w:val="18"/>
                <w:szCs w:val="18"/>
              </w:rPr>
              <w:t>花椒箐沙场上游</w:t>
            </w:r>
            <w:r>
              <w:rPr>
                <w:rFonts w:hint="eastAsia" w:ascii="宋体" w:hAnsi="宋体" w:eastAsia="宋体"/>
                <w:sz w:val="18"/>
                <w:szCs w:val="18"/>
                <w:lang w:eastAsia="zh-CN"/>
              </w:rPr>
              <w:t>保留区</w:t>
            </w:r>
          </w:p>
        </w:tc>
        <w:tc>
          <w:tcPr>
            <w:tcW w:w="796"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K0+000</w:t>
            </w:r>
          </w:p>
        </w:tc>
        <w:tc>
          <w:tcPr>
            <w:tcW w:w="800"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K0+100</w:t>
            </w:r>
          </w:p>
        </w:tc>
        <w:tc>
          <w:tcPr>
            <w:tcW w:w="100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47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101°38′39.59″</w:t>
            </w:r>
          </w:p>
        </w:tc>
        <w:tc>
          <w:tcPr>
            <w:tcW w:w="13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26°47′13.65″</w:t>
            </w:r>
          </w:p>
        </w:tc>
      </w:tr>
      <w:tr>
        <w:tblPrEx>
          <w:tblLayout w:type="fixed"/>
          <w:tblCellMar>
            <w:top w:w="0" w:type="dxa"/>
            <w:left w:w="0" w:type="dxa"/>
            <w:bottom w:w="0" w:type="dxa"/>
            <w:right w:w="0" w:type="dxa"/>
          </w:tblCellMar>
        </w:tblPrEx>
        <w:trPr>
          <w:trHeight w:val="227"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2343"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96"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00"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00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147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101°38′41.05″</w:t>
            </w:r>
          </w:p>
        </w:tc>
        <w:tc>
          <w:tcPr>
            <w:tcW w:w="13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26°47′16.35″</w:t>
            </w:r>
          </w:p>
        </w:tc>
      </w:tr>
      <w:tr>
        <w:tblPrEx>
          <w:tblLayout w:type="fixed"/>
          <w:tblCellMar>
            <w:top w:w="0" w:type="dxa"/>
            <w:left w:w="0" w:type="dxa"/>
            <w:bottom w:w="0" w:type="dxa"/>
            <w:right w:w="0" w:type="dxa"/>
          </w:tblCellMar>
        </w:tblPrEx>
        <w:trPr>
          <w:trHeight w:val="227" w:hRule="atLeast"/>
        </w:trPr>
        <w:tc>
          <w:tcPr>
            <w:tcW w:w="538"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2</w:t>
            </w:r>
          </w:p>
        </w:tc>
        <w:tc>
          <w:tcPr>
            <w:tcW w:w="2343"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hint="eastAsia" w:ascii="宋体" w:hAnsi="宋体" w:eastAsia="宋体" w:cs="宋体"/>
                <w:sz w:val="18"/>
                <w:szCs w:val="18"/>
                <w:lang w:eastAsia="zh-CN"/>
              </w:rPr>
            </w:pPr>
            <w:r>
              <w:rPr>
                <w:rFonts w:hint="eastAsia" w:ascii="宋体" w:hAnsi="宋体" w:eastAsia="宋体"/>
                <w:sz w:val="18"/>
                <w:szCs w:val="18"/>
              </w:rPr>
              <w:t>花椒箐沙场下游</w:t>
            </w:r>
            <w:r>
              <w:rPr>
                <w:rFonts w:hint="eastAsia" w:ascii="宋体" w:hAnsi="宋体" w:eastAsia="宋体"/>
                <w:sz w:val="18"/>
                <w:szCs w:val="18"/>
                <w:lang w:eastAsia="zh-CN"/>
              </w:rPr>
              <w:t>保留区</w:t>
            </w:r>
          </w:p>
        </w:tc>
        <w:tc>
          <w:tcPr>
            <w:tcW w:w="796"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K0+520</w:t>
            </w:r>
          </w:p>
        </w:tc>
        <w:tc>
          <w:tcPr>
            <w:tcW w:w="800"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K1+409</w:t>
            </w:r>
          </w:p>
        </w:tc>
        <w:tc>
          <w:tcPr>
            <w:tcW w:w="100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47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101°38′42.83″</w:t>
            </w:r>
          </w:p>
        </w:tc>
        <w:tc>
          <w:tcPr>
            <w:tcW w:w="13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26°47′28.87″</w:t>
            </w:r>
          </w:p>
        </w:tc>
      </w:tr>
      <w:tr>
        <w:tblPrEx>
          <w:tblLayout w:type="fixed"/>
          <w:tblCellMar>
            <w:top w:w="0" w:type="dxa"/>
            <w:left w:w="0" w:type="dxa"/>
            <w:bottom w:w="0" w:type="dxa"/>
            <w:right w:w="0" w:type="dxa"/>
          </w:tblCellMar>
        </w:tblPrEx>
        <w:trPr>
          <w:trHeight w:val="227"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2343"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96"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00"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00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center"/>
              <w:rPr>
                <w:rFonts w:ascii="宋体" w:hAnsi="宋体" w:eastAsia="宋体" w:cs="宋体"/>
                <w:sz w:val="18"/>
                <w:szCs w:val="18"/>
              </w:rPr>
            </w:pPr>
          </w:p>
        </w:tc>
        <w:tc>
          <w:tcPr>
            <w:tcW w:w="147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101°39′08.03″</w:t>
            </w:r>
          </w:p>
        </w:tc>
        <w:tc>
          <w:tcPr>
            <w:tcW w:w="13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26°47′32.92″</w:t>
            </w:r>
          </w:p>
        </w:tc>
      </w:tr>
      <w:tr>
        <w:tblPrEx>
          <w:tblLayout w:type="fixed"/>
          <w:tblCellMar>
            <w:top w:w="0" w:type="dxa"/>
            <w:left w:w="0" w:type="dxa"/>
            <w:bottom w:w="0" w:type="dxa"/>
            <w:right w:w="0" w:type="dxa"/>
          </w:tblCellMar>
        </w:tblPrEx>
        <w:trPr>
          <w:trHeight w:val="227" w:hRule="atLeast"/>
        </w:trPr>
        <w:tc>
          <w:tcPr>
            <w:tcW w:w="538"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3</w:t>
            </w:r>
          </w:p>
        </w:tc>
        <w:tc>
          <w:tcPr>
            <w:tcW w:w="2343"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hint="eastAsia" w:ascii="宋体" w:hAnsi="宋体" w:eastAsia="宋体" w:cs="宋体"/>
                <w:sz w:val="18"/>
                <w:szCs w:val="18"/>
                <w:lang w:eastAsia="zh-CN"/>
              </w:rPr>
            </w:pPr>
            <w:r>
              <w:rPr>
                <w:rFonts w:hint="eastAsia" w:ascii="宋体" w:hAnsi="宋体" w:eastAsia="宋体"/>
                <w:sz w:val="18"/>
                <w:szCs w:val="18"/>
              </w:rPr>
              <w:t>红果五队1#便道下游</w:t>
            </w:r>
            <w:r>
              <w:rPr>
                <w:rFonts w:hint="eastAsia" w:ascii="宋体" w:hAnsi="宋体" w:eastAsia="宋体"/>
                <w:sz w:val="18"/>
                <w:szCs w:val="18"/>
                <w:lang w:eastAsia="zh-CN"/>
              </w:rPr>
              <w:t>保留区</w:t>
            </w:r>
          </w:p>
        </w:tc>
        <w:tc>
          <w:tcPr>
            <w:tcW w:w="796"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K1+809</w:t>
            </w:r>
          </w:p>
        </w:tc>
        <w:tc>
          <w:tcPr>
            <w:tcW w:w="800"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K2+200</w:t>
            </w:r>
          </w:p>
        </w:tc>
        <w:tc>
          <w:tcPr>
            <w:tcW w:w="100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47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101°39′21.54″</w:t>
            </w:r>
          </w:p>
        </w:tc>
        <w:tc>
          <w:tcPr>
            <w:tcW w:w="13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26°47′29.34″</w:t>
            </w:r>
          </w:p>
        </w:tc>
      </w:tr>
      <w:tr>
        <w:tblPrEx>
          <w:tblLayout w:type="fixed"/>
          <w:tblCellMar>
            <w:top w:w="0" w:type="dxa"/>
            <w:left w:w="0" w:type="dxa"/>
            <w:bottom w:w="0" w:type="dxa"/>
            <w:right w:w="0" w:type="dxa"/>
          </w:tblCellMar>
        </w:tblPrEx>
        <w:trPr>
          <w:trHeight w:val="227"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343"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96"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00"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00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47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101°39′35.07″</w:t>
            </w:r>
          </w:p>
        </w:tc>
        <w:tc>
          <w:tcPr>
            <w:tcW w:w="13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26°47′26.33″</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（2）红泥河保留区规定</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根据红泥河规划河段特点，本次规划红果河872m，共规划1段河道，1个保留区，保留区长度592m。</w:t>
      </w:r>
    </w:p>
    <w:tbl>
      <w:tblPr>
        <w:tblStyle w:val="13"/>
        <w:tblW w:w="8333" w:type="dxa"/>
        <w:tblInd w:w="93" w:type="dxa"/>
        <w:tblLayout w:type="fixed"/>
        <w:tblCellMar>
          <w:top w:w="0" w:type="dxa"/>
          <w:left w:w="0" w:type="dxa"/>
          <w:bottom w:w="0" w:type="dxa"/>
          <w:right w:w="0" w:type="dxa"/>
        </w:tblCellMar>
      </w:tblPr>
      <w:tblGrid>
        <w:gridCol w:w="340"/>
        <w:gridCol w:w="2122"/>
        <w:gridCol w:w="865"/>
        <w:gridCol w:w="867"/>
        <w:gridCol w:w="1006"/>
        <w:gridCol w:w="1619"/>
        <w:gridCol w:w="1514"/>
      </w:tblGrid>
      <w:tr>
        <w:tblPrEx>
          <w:tblLayout w:type="fixed"/>
          <w:tblCellMar>
            <w:top w:w="0" w:type="dxa"/>
            <w:left w:w="0" w:type="dxa"/>
            <w:bottom w:w="0" w:type="dxa"/>
            <w:right w:w="0" w:type="dxa"/>
          </w:tblCellMar>
        </w:tblPrEx>
        <w:trPr>
          <w:trHeight w:val="270" w:hRule="atLeast"/>
        </w:trPr>
        <w:tc>
          <w:tcPr>
            <w:tcW w:w="3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编号</w:t>
            </w:r>
          </w:p>
        </w:tc>
        <w:tc>
          <w:tcPr>
            <w:tcW w:w="2122"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名称</w:t>
            </w:r>
          </w:p>
        </w:tc>
        <w:tc>
          <w:tcPr>
            <w:tcW w:w="1732"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桩号（km+m）</w:t>
            </w:r>
          </w:p>
        </w:tc>
        <w:tc>
          <w:tcPr>
            <w:tcW w:w="1006"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规划情况</w:t>
            </w:r>
          </w:p>
        </w:tc>
        <w:tc>
          <w:tcPr>
            <w:tcW w:w="3133" w:type="dxa"/>
            <w:gridSpan w:val="2"/>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控制坐标</w:t>
            </w:r>
          </w:p>
        </w:tc>
      </w:tr>
      <w:tr>
        <w:tblPrEx>
          <w:tblLayout w:type="fixed"/>
          <w:tblCellMar>
            <w:top w:w="0" w:type="dxa"/>
            <w:left w:w="0" w:type="dxa"/>
            <w:bottom w:w="0" w:type="dxa"/>
            <w:right w:w="0" w:type="dxa"/>
          </w:tblCellMar>
        </w:tblPrEx>
        <w:trPr>
          <w:trHeight w:val="270" w:hRule="atLeast"/>
        </w:trPr>
        <w:tc>
          <w:tcPr>
            <w:tcW w:w="3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122"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6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起</w:t>
            </w:r>
          </w:p>
        </w:tc>
        <w:tc>
          <w:tcPr>
            <w:tcW w:w="86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止</w:t>
            </w:r>
          </w:p>
        </w:tc>
        <w:tc>
          <w:tcPr>
            <w:tcW w:w="1006"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61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经度</w:t>
            </w:r>
          </w:p>
        </w:tc>
        <w:tc>
          <w:tcPr>
            <w:tcW w:w="151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纬度</w:t>
            </w:r>
          </w:p>
        </w:tc>
      </w:tr>
      <w:tr>
        <w:tblPrEx>
          <w:tblLayout w:type="fixed"/>
          <w:tblCellMar>
            <w:top w:w="0" w:type="dxa"/>
            <w:left w:w="0" w:type="dxa"/>
            <w:bottom w:w="0" w:type="dxa"/>
            <w:right w:w="0" w:type="dxa"/>
          </w:tblCellMar>
        </w:tblPrEx>
        <w:trPr>
          <w:trHeight w:val="227" w:hRule="atLeast"/>
        </w:trPr>
        <w:tc>
          <w:tcPr>
            <w:tcW w:w="340"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w:t>
            </w:r>
          </w:p>
        </w:tc>
        <w:tc>
          <w:tcPr>
            <w:tcW w:w="2122"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hint="eastAsia" w:ascii="宋体" w:hAnsi="宋体" w:eastAsia="宋体" w:cs="宋体"/>
                <w:sz w:val="18"/>
                <w:szCs w:val="18"/>
                <w:lang w:eastAsia="zh-CN"/>
              </w:rPr>
            </w:pPr>
            <w:r>
              <w:rPr>
                <w:rFonts w:hint="eastAsia" w:ascii="宋体" w:hAnsi="宋体" w:eastAsia="宋体"/>
                <w:sz w:val="18"/>
                <w:szCs w:val="18"/>
              </w:rPr>
              <w:t>红泥河砂场下游</w:t>
            </w:r>
            <w:r>
              <w:rPr>
                <w:rFonts w:hint="eastAsia" w:ascii="宋体" w:hAnsi="宋体" w:eastAsia="宋体"/>
                <w:sz w:val="18"/>
                <w:szCs w:val="18"/>
                <w:lang w:eastAsia="zh-CN"/>
              </w:rPr>
              <w:t>保留区</w:t>
            </w:r>
          </w:p>
        </w:tc>
        <w:tc>
          <w:tcPr>
            <w:tcW w:w="865"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K0+280</w:t>
            </w:r>
          </w:p>
        </w:tc>
        <w:tc>
          <w:tcPr>
            <w:tcW w:w="867"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K0+872</w:t>
            </w:r>
          </w:p>
        </w:tc>
        <w:tc>
          <w:tcPr>
            <w:tcW w:w="1006"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61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101°43′00.07″</w:t>
            </w:r>
          </w:p>
        </w:tc>
        <w:tc>
          <w:tcPr>
            <w:tcW w:w="151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26°47′35.28″</w:t>
            </w:r>
          </w:p>
        </w:tc>
      </w:tr>
      <w:tr>
        <w:tblPrEx>
          <w:tblLayout w:type="fixed"/>
          <w:tblCellMar>
            <w:top w:w="0" w:type="dxa"/>
            <w:left w:w="0" w:type="dxa"/>
            <w:bottom w:w="0" w:type="dxa"/>
            <w:right w:w="0" w:type="dxa"/>
          </w:tblCellMar>
        </w:tblPrEx>
        <w:trPr>
          <w:trHeight w:val="227" w:hRule="atLeast"/>
        </w:trPr>
        <w:tc>
          <w:tcPr>
            <w:tcW w:w="340"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12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65"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67"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006"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61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101°43′17.36″</w:t>
            </w:r>
          </w:p>
        </w:tc>
        <w:tc>
          <w:tcPr>
            <w:tcW w:w="151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26°47′46.54″</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5、巴拉河保留区规定</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根据巴拉河各河段特点，本次规划巴拉河九道沟段8620m、巴拉河六道河段2795m、巴拉河平田段1330m，共规划3段河道，2个保留区。各河段保留区如下：</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（1）巴拉河九道沟段规划保留区：</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规划巴拉河九道沟段位于新九镇境内，规划河段总长8620m，保留区长度295m，共设保留区1段。</w:t>
      </w:r>
    </w:p>
    <w:tbl>
      <w:tblPr>
        <w:tblStyle w:val="13"/>
        <w:tblW w:w="8331" w:type="dxa"/>
        <w:tblInd w:w="93" w:type="dxa"/>
        <w:tblLayout w:type="fixed"/>
        <w:tblCellMar>
          <w:top w:w="0" w:type="dxa"/>
          <w:left w:w="0" w:type="dxa"/>
          <w:bottom w:w="0" w:type="dxa"/>
          <w:right w:w="0" w:type="dxa"/>
        </w:tblCellMar>
      </w:tblPr>
      <w:tblGrid>
        <w:gridCol w:w="535"/>
        <w:gridCol w:w="2552"/>
        <w:gridCol w:w="788"/>
        <w:gridCol w:w="788"/>
        <w:gridCol w:w="875"/>
        <w:gridCol w:w="1444"/>
        <w:gridCol w:w="1349"/>
      </w:tblGrid>
      <w:tr>
        <w:tblPrEx>
          <w:tblLayout w:type="fixed"/>
          <w:tblCellMar>
            <w:top w:w="0" w:type="dxa"/>
            <w:left w:w="0" w:type="dxa"/>
            <w:bottom w:w="0" w:type="dxa"/>
            <w:right w:w="0" w:type="dxa"/>
          </w:tblCellMar>
        </w:tblPrEx>
        <w:trPr>
          <w:trHeight w:val="270" w:hRule="atLeast"/>
        </w:trPr>
        <w:tc>
          <w:tcPr>
            <w:tcW w:w="5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编号</w:t>
            </w:r>
          </w:p>
        </w:tc>
        <w:tc>
          <w:tcPr>
            <w:tcW w:w="2552"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名称</w:t>
            </w:r>
          </w:p>
        </w:tc>
        <w:tc>
          <w:tcPr>
            <w:tcW w:w="157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桩号（km+m）</w:t>
            </w:r>
          </w:p>
        </w:tc>
        <w:tc>
          <w:tcPr>
            <w:tcW w:w="875"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分区</w:t>
            </w:r>
          </w:p>
        </w:tc>
        <w:tc>
          <w:tcPr>
            <w:tcW w:w="2793" w:type="dxa"/>
            <w:gridSpan w:val="2"/>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控制坐标</w:t>
            </w:r>
          </w:p>
        </w:tc>
      </w:tr>
      <w:tr>
        <w:tblPrEx>
          <w:tblLayout w:type="fixed"/>
          <w:tblCellMar>
            <w:top w:w="0" w:type="dxa"/>
            <w:left w:w="0" w:type="dxa"/>
            <w:bottom w:w="0" w:type="dxa"/>
            <w:right w:w="0" w:type="dxa"/>
          </w:tblCellMar>
        </w:tblPrEx>
        <w:trPr>
          <w:trHeight w:val="270"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552"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8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起</w:t>
            </w:r>
          </w:p>
        </w:tc>
        <w:tc>
          <w:tcPr>
            <w:tcW w:w="78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止</w:t>
            </w:r>
          </w:p>
        </w:tc>
        <w:tc>
          <w:tcPr>
            <w:tcW w:w="875"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44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经度</w:t>
            </w:r>
          </w:p>
        </w:tc>
        <w:tc>
          <w:tcPr>
            <w:tcW w:w="134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纬度</w:t>
            </w:r>
          </w:p>
        </w:tc>
      </w:tr>
      <w:tr>
        <w:tblPrEx>
          <w:tblLayout w:type="fixed"/>
          <w:tblCellMar>
            <w:top w:w="0" w:type="dxa"/>
            <w:left w:w="0" w:type="dxa"/>
            <w:bottom w:w="0" w:type="dxa"/>
            <w:right w:w="0" w:type="dxa"/>
          </w:tblCellMar>
        </w:tblPrEx>
        <w:trPr>
          <w:trHeight w:val="227" w:hRule="atLeast"/>
        </w:trPr>
        <w:tc>
          <w:tcPr>
            <w:tcW w:w="53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w:t>
            </w:r>
          </w:p>
        </w:tc>
        <w:tc>
          <w:tcPr>
            <w:tcW w:w="2552"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rPr>
                <w:rFonts w:hint="eastAsia" w:ascii="宋体" w:hAnsi="宋体" w:eastAsia="宋体" w:cs="宋体"/>
                <w:sz w:val="18"/>
                <w:szCs w:val="18"/>
                <w:lang w:eastAsia="zh-CN"/>
              </w:rPr>
            </w:pPr>
            <w:r>
              <w:rPr>
                <w:rFonts w:hint="eastAsia" w:ascii="宋体" w:hAnsi="宋体" w:eastAsia="宋体"/>
                <w:sz w:val="18"/>
                <w:szCs w:val="18"/>
              </w:rPr>
              <w:t>柳树桥下游</w:t>
            </w:r>
            <w:r>
              <w:rPr>
                <w:rFonts w:hint="eastAsia" w:ascii="宋体" w:hAnsi="宋体" w:eastAsia="宋体"/>
                <w:sz w:val="18"/>
                <w:szCs w:val="18"/>
                <w:lang w:eastAsia="zh-CN"/>
              </w:rPr>
              <w:t>保留区</w:t>
            </w:r>
          </w:p>
        </w:tc>
        <w:tc>
          <w:tcPr>
            <w:tcW w:w="788"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K1+770</w:t>
            </w:r>
          </w:p>
        </w:tc>
        <w:tc>
          <w:tcPr>
            <w:tcW w:w="788"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K2+065</w:t>
            </w:r>
          </w:p>
        </w:tc>
        <w:tc>
          <w:tcPr>
            <w:tcW w:w="875"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44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101°58′01.07″</w:t>
            </w:r>
          </w:p>
        </w:tc>
        <w:tc>
          <w:tcPr>
            <w:tcW w:w="134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26°39′57.82″</w:t>
            </w:r>
          </w:p>
        </w:tc>
      </w:tr>
      <w:tr>
        <w:tblPrEx>
          <w:tblLayout w:type="fixed"/>
          <w:tblCellMar>
            <w:top w:w="0" w:type="dxa"/>
            <w:left w:w="0" w:type="dxa"/>
            <w:bottom w:w="0" w:type="dxa"/>
            <w:right w:w="0" w:type="dxa"/>
          </w:tblCellMar>
        </w:tblPrEx>
        <w:trPr>
          <w:trHeight w:val="227" w:hRule="atLeast"/>
        </w:trPr>
        <w:tc>
          <w:tcPr>
            <w:tcW w:w="535"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55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88"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788"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75"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44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101°57′56.58″</w:t>
            </w:r>
          </w:p>
        </w:tc>
        <w:tc>
          <w:tcPr>
            <w:tcW w:w="134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26°39′56.83″</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（2）巴拉河六道河段规划保留区：</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规划巴拉河六道河段位于新九镇境内，规划河段总长2795m，保留区长度200m，共设保留区1段。</w:t>
      </w:r>
    </w:p>
    <w:tbl>
      <w:tblPr>
        <w:tblStyle w:val="13"/>
        <w:tblW w:w="8333" w:type="dxa"/>
        <w:tblInd w:w="93" w:type="dxa"/>
        <w:tblLayout w:type="fixed"/>
        <w:tblCellMar>
          <w:top w:w="0" w:type="dxa"/>
          <w:left w:w="0" w:type="dxa"/>
          <w:bottom w:w="0" w:type="dxa"/>
          <w:right w:w="0" w:type="dxa"/>
        </w:tblCellMar>
      </w:tblPr>
      <w:tblGrid>
        <w:gridCol w:w="513"/>
        <w:gridCol w:w="2506"/>
        <w:gridCol w:w="640"/>
        <w:gridCol w:w="902"/>
        <w:gridCol w:w="954"/>
        <w:gridCol w:w="1455"/>
        <w:gridCol w:w="1363"/>
      </w:tblGrid>
      <w:tr>
        <w:tblPrEx>
          <w:tblLayout w:type="fixed"/>
          <w:tblCellMar>
            <w:top w:w="0" w:type="dxa"/>
            <w:left w:w="0" w:type="dxa"/>
            <w:bottom w:w="0" w:type="dxa"/>
            <w:right w:w="0" w:type="dxa"/>
          </w:tblCellMar>
        </w:tblPrEx>
        <w:trPr>
          <w:trHeight w:val="270" w:hRule="atLeast"/>
        </w:trPr>
        <w:tc>
          <w:tcPr>
            <w:tcW w:w="51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编号</w:t>
            </w:r>
          </w:p>
        </w:tc>
        <w:tc>
          <w:tcPr>
            <w:tcW w:w="2506"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名称</w:t>
            </w:r>
          </w:p>
        </w:tc>
        <w:tc>
          <w:tcPr>
            <w:tcW w:w="1542"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桩号（km+m）</w:t>
            </w:r>
          </w:p>
        </w:tc>
        <w:tc>
          <w:tcPr>
            <w:tcW w:w="954"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分区</w:t>
            </w:r>
          </w:p>
        </w:tc>
        <w:tc>
          <w:tcPr>
            <w:tcW w:w="2818" w:type="dxa"/>
            <w:gridSpan w:val="2"/>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控制坐标</w:t>
            </w:r>
          </w:p>
        </w:tc>
      </w:tr>
      <w:tr>
        <w:tblPrEx>
          <w:tblLayout w:type="fixed"/>
          <w:tblCellMar>
            <w:top w:w="0" w:type="dxa"/>
            <w:left w:w="0" w:type="dxa"/>
            <w:bottom w:w="0" w:type="dxa"/>
            <w:right w:w="0" w:type="dxa"/>
          </w:tblCellMar>
        </w:tblPrEx>
        <w:trPr>
          <w:trHeight w:val="27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506"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64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起</w:t>
            </w:r>
          </w:p>
        </w:tc>
        <w:tc>
          <w:tcPr>
            <w:tcW w:w="90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止</w:t>
            </w:r>
          </w:p>
        </w:tc>
        <w:tc>
          <w:tcPr>
            <w:tcW w:w="954"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4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经度</w:t>
            </w:r>
          </w:p>
        </w:tc>
        <w:tc>
          <w:tcPr>
            <w:tcW w:w="13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纬度</w:t>
            </w:r>
          </w:p>
        </w:tc>
      </w:tr>
      <w:tr>
        <w:tblPrEx>
          <w:tblLayout w:type="fixed"/>
          <w:tblCellMar>
            <w:top w:w="0" w:type="dxa"/>
            <w:left w:w="0" w:type="dxa"/>
            <w:bottom w:w="0" w:type="dxa"/>
            <w:right w:w="0" w:type="dxa"/>
          </w:tblCellMar>
        </w:tblPrEx>
        <w:trPr>
          <w:trHeight w:val="270" w:hRule="atLeast"/>
        </w:trPr>
        <w:tc>
          <w:tcPr>
            <w:tcW w:w="513"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w:t>
            </w:r>
          </w:p>
        </w:tc>
        <w:tc>
          <w:tcPr>
            <w:tcW w:w="2506"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rPr>
                <w:rFonts w:hint="eastAsia" w:ascii="宋体" w:hAnsi="宋体" w:eastAsia="宋体" w:cs="宋体"/>
                <w:sz w:val="18"/>
                <w:szCs w:val="18"/>
                <w:lang w:eastAsia="zh-CN"/>
              </w:rPr>
            </w:pPr>
            <w:r>
              <w:rPr>
                <w:rFonts w:hint="eastAsia" w:ascii="宋体" w:hAnsi="宋体" w:eastAsia="宋体"/>
                <w:sz w:val="18"/>
                <w:szCs w:val="18"/>
              </w:rPr>
              <w:t>六道河砂场上游</w:t>
            </w:r>
            <w:r>
              <w:rPr>
                <w:rFonts w:hint="eastAsia" w:ascii="宋体" w:hAnsi="宋体" w:eastAsia="宋体"/>
                <w:sz w:val="18"/>
                <w:szCs w:val="18"/>
                <w:lang w:eastAsia="zh-CN"/>
              </w:rPr>
              <w:t>保留区</w:t>
            </w:r>
          </w:p>
        </w:tc>
        <w:tc>
          <w:tcPr>
            <w:tcW w:w="640"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K0+000</w:t>
            </w:r>
          </w:p>
        </w:tc>
        <w:tc>
          <w:tcPr>
            <w:tcW w:w="902"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K0+200</w:t>
            </w:r>
          </w:p>
        </w:tc>
        <w:tc>
          <w:tcPr>
            <w:tcW w:w="954"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4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101°54′01.82″</w:t>
            </w:r>
          </w:p>
        </w:tc>
        <w:tc>
          <w:tcPr>
            <w:tcW w:w="13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26°35′31.48″</w:t>
            </w:r>
          </w:p>
        </w:tc>
      </w:tr>
      <w:tr>
        <w:tblPrEx>
          <w:tblLayout w:type="fixed"/>
          <w:tblCellMar>
            <w:top w:w="0" w:type="dxa"/>
            <w:left w:w="0" w:type="dxa"/>
            <w:bottom w:w="0" w:type="dxa"/>
            <w:right w:w="0" w:type="dxa"/>
          </w:tblCellMar>
        </w:tblPrEx>
        <w:trPr>
          <w:trHeight w:val="270" w:hRule="atLeast"/>
        </w:trPr>
        <w:tc>
          <w:tcPr>
            <w:tcW w:w="513"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506"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640"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902"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954"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4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101°54′00.37″</w:t>
            </w:r>
          </w:p>
        </w:tc>
        <w:tc>
          <w:tcPr>
            <w:tcW w:w="13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26°35′26.01″</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6、力马河保留区规定：</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根据力马河规划河段特点，本次规划力马河段10191m，共规划1段河道，1个保留区，保留区长度2988m。</w:t>
      </w:r>
    </w:p>
    <w:tbl>
      <w:tblPr>
        <w:tblStyle w:val="13"/>
        <w:tblW w:w="8333" w:type="dxa"/>
        <w:tblInd w:w="93" w:type="dxa"/>
        <w:tblLayout w:type="fixed"/>
        <w:tblCellMar>
          <w:top w:w="0" w:type="dxa"/>
          <w:left w:w="0" w:type="dxa"/>
          <w:bottom w:w="0" w:type="dxa"/>
          <w:right w:w="0" w:type="dxa"/>
        </w:tblCellMar>
      </w:tblPr>
      <w:tblGrid>
        <w:gridCol w:w="488"/>
        <w:gridCol w:w="2203"/>
        <w:gridCol w:w="838"/>
        <w:gridCol w:w="838"/>
        <w:gridCol w:w="990"/>
        <w:gridCol w:w="1537"/>
        <w:gridCol w:w="1439"/>
      </w:tblGrid>
      <w:tr>
        <w:tblPrEx>
          <w:tblLayout w:type="fixed"/>
          <w:tblCellMar>
            <w:top w:w="0" w:type="dxa"/>
            <w:left w:w="0" w:type="dxa"/>
            <w:bottom w:w="0" w:type="dxa"/>
            <w:right w:w="0" w:type="dxa"/>
          </w:tblCellMar>
        </w:tblPrEx>
        <w:trPr>
          <w:trHeight w:val="270" w:hRule="atLeast"/>
        </w:trPr>
        <w:tc>
          <w:tcPr>
            <w:tcW w:w="4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编号</w:t>
            </w:r>
          </w:p>
        </w:tc>
        <w:tc>
          <w:tcPr>
            <w:tcW w:w="2203"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名称</w:t>
            </w:r>
          </w:p>
        </w:tc>
        <w:tc>
          <w:tcPr>
            <w:tcW w:w="167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桩号（km+m）</w:t>
            </w:r>
          </w:p>
        </w:tc>
        <w:tc>
          <w:tcPr>
            <w:tcW w:w="990" w:type="dxa"/>
            <w:vMerge w:val="restar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分区</w:t>
            </w:r>
          </w:p>
        </w:tc>
        <w:tc>
          <w:tcPr>
            <w:tcW w:w="2976" w:type="dxa"/>
            <w:gridSpan w:val="2"/>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控制坐标</w:t>
            </w:r>
          </w:p>
        </w:tc>
      </w:tr>
      <w:tr>
        <w:tblPrEx>
          <w:tblLayout w:type="fixed"/>
        </w:tblPrEx>
        <w:trPr>
          <w:trHeight w:val="270" w:hRule="atLeast"/>
        </w:trPr>
        <w:tc>
          <w:tcPr>
            <w:tcW w:w="4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203"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3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起</w:t>
            </w:r>
          </w:p>
        </w:tc>
        <w:tc>
          <w:tcPr>
            <w:tcW w:w="83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止</w:t>
            </w:r>
          </w:p>
        </w:tc>
        <w:tc>
          <w:tcPr>
            <w:tcW w:w="990" w:type="dxa"/>
            <w:vMerge w:val="continue"/>
            <w:tcBorders>
              <w:top w:val="single" w:color="000000" w:sz="4" w:space="0"/>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53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经度</w:t>
            </w:r>
          </w:p>
        </w:tc>
        <w:tc>
          <w:tcPr>
            <w:tcW w:w="143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360"/>
              <w:jc w:val="center"/>
              <w:rPr>
                <w:rFonts w:ascii="宋体" w:hAnsi="宋体" w:eastAsia="宋体" w:cs="宋体"/>
                <w:sz w:val="18"/>
                <w:szCs w:val="18"/>
              </w:rPr>
            </w:pPr>
            <w:r>
              <w:rPr>
                <w:rFonts w:hint="eastAsia" w:ascii="宋体" w:hAnsi="宋体" w:eastAsia="宋体"/>
                <w:sz w:val="18"/>
                <w:szCs w:val="18"/>
              </w:rPr>
              <w:t>纬度</w:t>
            </w:r>
          </w:p>
        </w:tc>
      </w:tr>
      <w:tr>
        <w:tblPrEx>
          <w:tblLayout w:type="fixed"/>
        </w:tblPrEx>
        <w:trPr>
          <w:trHeight w:val="227" w:hRule="atLeast"/>
        </w:trPr>
        <w:tc>
          <w:tcPr>
            <w:tcW w:w="488"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jc w:val="center"/>
              <w:rPr>
                <w:rFonts w:ascii="宋体" w:hAnsi="宋体" w:eastAsia="宋体" w:cs="宋体"/>
                <w:sz w:val="18"/>
                <w:szCs w:val="18"/>
              </w:rPr>
            </w:pPr>
            <w:r>
              <w:rPr>
                <w:rFonts w:hint="eastAsia" w:ascii="宋体" w:hAnsi="宋体" w:eastAsia="宋体"/>
                <w:sz w:val="18"/>
                <w:szCs w:val="18"/>
              </w:rPr>
              <w:t>1</w:t>
            </w:r>
          </w:p>
        </w:tc>
        <w:tc>
          <w:tcPr>
            <w:tcW w:w="2203"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hint="eastAsia" w:ascii="宋体" w:hAnsi="宋体" w:eastAsia="宋体" w:cs="宋体"/>
                <w:sz w:val="18"/>
                <w:szCs w:val="18"/>
                <w:lang w:eastAsia="zh-CN"/>
              </w:rPr>
            </w:pPr>
            <w:r>
              <w:rPr>
                <w:rFonts w:hint="eastAsia" w:ascii="宋体" w:hAnsi="宋体" w:eastAsia="宋体"/>
                <w:sz w:val="18"/>
                <w:szCs w:val="18"/>
              </w:rPr>
              <w:t>火石沟采砂点下游</w:t>
            </w:r>
            <w:r>
              <w:rPr>
                <w:rFonts w:hint="eastAsia" w:ascii="宋体" w:hAnsi="宋体" w:eastAsia="宋体"/>
                <w:sz w:val="18"/>
                <w:szCs w:val="18"/>
                <w:lang w:eastAsia="zh-CN"/>
              </w:rPr>
              <w:t>保留区</w:t>
            </w:r>
          </w:p>
        </w:tc>
        <w:tc>
          <w:tcPr>
            <w:tcW w:w="838"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K0+310</w:t>
            </w:r>
          </w:p>
        </w:tc>
        <w:tc>
          <w:tcPr>
            <w:tcW w:w="838"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K3+289</w:t>
            </w:r>
          </w:p>
        </w:tc>
        <w:tc>
          <w:tcPr>
            <w:tcW w:w="990"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hint="eastAsia" w:ascii="宋体" w:hAnsi="宋体" w:eastAsia="宋体" w:cs="宋体"/>
                <w:sz w:val="18"/>
                <w:szCs w:val="18"/>
                <w:lang w:eastAsia="zh-CN"/>
              </w:rPr>
            </w:pPr>
            <w:r>
              <w:rPr>
                <w:rFonts w:hint="eastAsia" w:ascii="宋体" w:hAnsi="宋体" w:eastAsia="宋体"/>
                <w:sz w:val="18"/>
                <w:szCs w:val="18"/>
                <w:lang w:eastAsia="zh-CN"/>
              </w:rPr>
              <w:t>保留区</w:t>
            </w:r>
          </w:p>
        </w:tc>
        <w:tc>
          <w:tcPr>
            <w:tcW w:w="153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101°37′37.12″</w:t>
            </w:r>
          </w:p>
        </w:tc>
        <w:tc>
          <w:tcPr>
            <w:tcW w:w="143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26°51′06.02″</w:t>
            </w:r>
          </w:p>
        </w:tc>
      </w:tr>
      <w:tr>
        <w:tblPrEx>
          <w:tblLayout w:type="fixed"/>
        </w:tblPrEx>
        <w:trPr>
          <w:trHeight w:val="227" w:hRule="atLeast"/>
        </w:trPr>
        <w:tc>
          <w:tcPr>
            <w:tcW w:w="488" w:type="dxa"/>
            <w:vMerge w:val="continue"/>
            <w:tcBorders>
              <w:top w:val="nil"/>
              <w:left w:val="single" w:color="000000" w:sz="4" w:space="0"/>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2203"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38"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838"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990" w:type="dxa"/>
            <w:vMerge w:val="continue"/>
            <w:tcBorders>
              <w:top w:val="nil"/>
              <w:left w:val="nil"/>
              <w:bottom w:val="single" w:color="000000" w:sz="4" w:space="0"/>
              <w:right w:val="single" w:color="000000" w:sz="4" w:space="0"/>
            </w:tcBorders>
            <w:noWrap w:val="0"/>
            <w:vAlign w:val="center"/>
          </w:tcPr>
          <w:p>
            <w:pPr>
              <w:widowControl/>
              <w:ind w:right="0" w:rightChars="0" w:firstLine="0" w:firstLineChars="0"/>
              <w:jc w:val="left"/>
              <w:rPr>
                <w:rFonts w:ascii="宋体" w:hAnsi="宋体" w:eastAsia="宋体" w:cs="宋体"/>
                <w:sz w:val="18"/>
                <w:szCs w:val="18"/>
              </w:rPr>
            </w:pPr>
          </w:p>
        </w:tc>
        <w:tc>
          <w:tcPr>
            <w:tcW w:w="153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101°38′26.45″</w:t>
            </w:r>
          </w:p>
        </w:tc>
        <w:tc>
          <w:tcPr>
            <w:tcW w:w="143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autoSpaceDE w:val="0"/>
              <w:spacing w:before="100" w:beforeAutospacing="1" w:after="100" w:afterAutospacing="1" w:line="220" w:lineRule="exact"/>
              <w:ind w:right="-104" w:firstLine="0" w:firstLineChars="0"/>
              <w:rPr>
                <w:rFonts w:ascii="宋体" w:hAnsi="宋体" w:eastAsia="宋体" w:cs="宋体"/>
                <w:sz w:val="18"/>
                <w:szCs w:val="18"/>
              </w:rPr>
            </w:pPr>
            <w:r>
              <w:rPr>
                <w:rFonts w:hint="eastAsia" w:ascii="宋体" w:hAnsi="宋体" w:eastAsia="宋体"/>
                <w:sz w:val="18"/>
                <w:szCs w:val="18"/>
              </w:rPr>
              <w:t>26°52′11.09″</w:t>
            </w:r>
          </w:p>
        </w:tc>
      </w:tr>
    </w:tbl>
    <w:p/>
    <w:p>
      <w:pPr>
        <w:pStyle w:val="6"/>
        <w:numPr>
          <w:ilvl w:val="2"/>
          <w:numId w:val="1"/>
        </w:numPr>
        <w:bidi w:val="0"/>
        <w:ind w:left="0" w:leftChars="0" w:firstLine="0" w:firstLineChars="0"/>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bookmarkStart w:id="17" w:name="_Toc29356"/>
      <w:r>
        <w:rPr>
          <w:rFonts w:hint="eastAsia" w:asciiTheme="majorEastAsia" w:hAnsiTheme="majorEastAsia" w:eastAsiaTheme="majorEastAsia" w:cstheme="majorEastAsia"/>
          <w:b/>
          <w:sz w:val="30"/>
          <w:szCs w:val="30"/>
          <w:lang w:val="en-US" w:eastAsia="zh-CN"/>
        </w:rPr>
        <w:t>规划采砂场划分情况</w:t>
      </w:r>
      <w:bookmarkEnd w:id="17"/>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根据盐边县经济发展和建设需求，结合盐边县各河段的特点，本次规划了37段采砂河段，规划18个采砂场，规划5个村民自用采砂点，</w:t>
      </w:r>
      <w:r>
        <w:rPr>
          <w:rFonts w:hint="eastAsia" w:ascii="宋体" w:hAnsi="宋体" w:eastAsia="宋体" w:cs="Times New Roman"/>
          <w:color w:val="000000" w:themeColor="text1"/>
          <w:sz w:val="28"/>
          <w:szCs w:val="28"/>
          <w14:textFill>
            <w14:solidFill>
              <w14:schemeClr w14:val="tx1"/>
            </w14:solidFill>
          </w14:textFill>
        </w:rPr>
        <w:t>采砂河段总长16918.0m</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规划根据《中华人民共和国水法》、《中华人民共和国</w:t>
      </w:r>
      <w:r>
        <w:rPr>
          <w:rFonts w:hint="eastAsia" w:ascii="宋体" w:hAnsi="宋体" w:eastAsia="宋体" w:cs="Times New Roman"/>
          <w:color w:val="000000" w:themeColor="text1"/>
          <w:sz w:val="28"/>
          <w:szCs w:val="28"/>
          <w:lang w:eastAsia="zh-CN"/>
          <w14:textFill>
            <w14:solidFill>
              <w14:schemeClr w14:val="tx1"/>
            </w14:solidFill>
          </w14:textFill>
        </w:rPr>
        <w:t>防洪法》、《四川省河道管理实施办法》等有关法律、法规的要求，在各河道划定采砂场和采砂点（村民自用采砂点）。综合考虑河势稳定、防洪安全、沿岸工农业生产和生活设施正常运行、水环境保护等方面的要求，规划37段采砂河段，规划18个采砂场，规划5个村民自用采砂点。</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1、永兴河采砂场（采砂点）规划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根据永兴河各河段特点，本次规划永兴河热水河段468m、永兴河箐河村河段3775m、永兴河龙塘坝至转角场河段2187m，共规划3段河道，5段采砂区，3个采砂场，2个村民自用采砂点。各河段规划采砂场如下：</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（1）永兴河热水沟段规划采砂点：</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规划永兴河热水沟段位于温泉乡境内，规划河段总长468m，规划采砂长度240m，规划1段采砂区，设1个采砂点（村民自用）。</w:t>
      </w:r>
    </w:p>
    <w:tbl>
      <w:tblPr>
        <w:tblStyle w:val="13"/>
        <w:tblW w:w="8333" w:type="dxa"/>
        <w:tblInd w:w="0" w:type="dxa"/>
        <w:tblLayout w:type="fixed"/>
        <w:tblCellMar>
          <w:top w:w="0" w:type="dxa"/>
          <w:left w:w="0" w:type="dxa"/>
          <w:bottom w:w="0" w:type="dxa"/>
          <w:right w:w="0" w:type="dxa"/>
        </w:tblCellMar>
      </w:tblPr>
      <w:tblGrid>
        <w:gridCol w:w="533"/>
        <w:gridCol w:w="2266"/>
        <w:gridCol w:w="810"/>
        <w:gridCol w:w="812"/>
        <w:gridCol w:w="943"/>
        <w:gridCol w:w="1535"/>
        <w:gridCol w:w="1434"/>
      </w:tblGrid>
      <w:tr>
        <w:tblPrEx>
          <w:tblLayout w:type="fixed"/>
          <w:tblCellMar>
            <w:top w:w="0" w:type="dxa"/>
            <w:left w:w="0" w:type="dxa"/>
            <w:bottom w:w="0" w:type="dxa"/>
            <w:right w:w="0" w:type="dxa"/>
          </w:tblCellMar>
        </w:tblPrEx>
        <w:trPr>
          <w:trHeight w:val="227" w:hRule="atLeast"/>
        </w:trPr>
        <w:tc>
          <w:tcPr>
            <w:tcW w:w="53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编号</w:t>
            </w:r>
          </w:p>
        </w:tc>
        <w:tc>
          <w:tcPr>
            <w:tcW w:w="22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名称</w:t>
            </w:r>
          </w:p>
        </w:tc>
        <w:tc>
          <w:tcPr>
            <w:tcW w:w="16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桩号（km+m）</w:t>
            </w:r>
          </w:p>
        </w:tc>
        <w:tc>
          <w:tcPr>
            <w:tcW w:w="94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分区</w:t>
            </w:r>
          </w:p>
        </w:tc>
        <w:tc>
          <w:tcPr>
            <w:tcW w:w="29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27" w:hRule="atLeast"/>
        </w:trPr>
        <w:tc>
          <w:tcPr>
            <w:tcW w:w="5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2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起</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止</w:t>
            </w:r>
          </w:p>
        </w:tc>
        <w:tc>
          <w:tcPr>
            <w:tcW w:w="94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经度</w:t>
            </w:r>
          </w:p>
        </w:tc>
        <w:tc>
          <w:tcPr>
            <w:tcW w:w="1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27" w:hRule="atLeast"/>
        </w:trPr>
        <w:tc>
          <w:tcPr>
            <w:tcW w:w="53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22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热水沟采砂点（自采点）</w:t>
            </w: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K0+100</w:t>
            </w:r>
          </w:p>
        </w:tc>
        <w:tc>
          <w:tcPr>
            <w:tcW w:w="8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K0+340</w:t>
            </w:r>
          </w:p>
        </w:tc>
        <w:tc>
          <w:tcPr>
            <w:tcW w:w="94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101°11′42.11″</w:t>
            </w:r>
          </w:p>
        </w:tc>
        <w:tc>
          <w:tcPr>
            <w:tcW w:w="1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27°01′26.12″</w:t>
            </w:r>
          </w:p>
        </w:tc>
      </w:tr>
      <w:tr>
        <w:tblPrEx>
          <w:tblLayout w:type="fixed"/>
          <w:tblCellMar>
            <w:top w:w="0" w:type="dxa"/>
            <w:left w:w="0" w:type="dxa"/>
            <w:bottom w:w="0" w:type="dxa"/>
            <w:right w:w="0" w:type="dxa"/>
          </w:tblCellMar>
        </w:tblPrEx>
        <w:trPr>
          <w:trHeight w:val="227" w:hRule="atLeast"/>
        </w:trPr>
        <w:tc>
          <w:tcPr>
            <w:tcW w:w="5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2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4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101°11′49.66″</w:t>
            </w:r>
          </w:p>
        </w:tc>
        <w:tc>
          <w:tcPr>
            <w:tcW w:w="1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27°01′24.89″</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（2）永兴河箐河村河段规划采砂场：</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规划永兴河箐河村河段位于永兴镇箐河村境内，规划河段总长3775m，规划采砂长度828m，规划2段采砂区，共设1个采砂场，1个民用自采点。规划采砂区如下表：</w:t>
      </w:r>
    </w:p>
    <w:tbl>
      <w:tblPr>
        <w:tblStyle w:val="13"/>
        <w:tblW w:w="8333" w:type="dxa"/>
        <w:tblInd w:w="0" w:type="dxa"/>
        <w:tblLayout w:type="fixed"/>
        <w:tblCellMar>
          <w:top w:w="0" w:type="dxa"/>
          <w:left w:w="0" w:type="dxa"/>
          <w:bottom w:w="0" w:type="dxa"/>
          <w:right w:w="0" w:type="dxa"/>
        </w:tblCellMar>
      </w:tblPr>
      <w:tblGrid>
        <w:gridCol w:w="602"/>
        <w:gridCol w:w="1877"/>
        <w:gridCol w:w="849"/>
        <w:gridCol w:w="850"/>
        <w:gridCol w:w="967"/>
        <w:gridCol w:w="1647"/>
        <w:gridCol w:w="1541"/>
      </w:tblGrid>
      <w:tr>
        <w:tblPrEx>
          <w:tblLayout w:type="fixed"/>
          <w:tblCellMar>
            <w:top w:w="0" w:type="dxa"/>
            <w:left w:w="0" w:type="dxa"/>
            <w:bottom w:w="0" w:type="dxa"/>
            <w:right w:w="0" w:type="dxa"/>
          </w:tblCellMar>
        </w:tblPrEx>
        <w:trPr>
          <w:trHeight w:val="227" w:hRule="atLeast"/>
        </w:trPr>
        <w:tc>
          <w:tcPr>
            <w:tcW w:w="60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编号</w:t>
            </w:r>
          </w:p>
        </w:tc>
        <w:tc>
          <w:tcPr>
            <w:tcW w:w="187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名称</w:t>
            </w:r>
          </w:p>
        </w:tc>
        <w:tc>
          <w:tcPr>
            <w:tcW w:w="16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桩号（km+m）</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分区</w:t>
            </w:r>
          </w:p>
        </w:tc>
        <w:tc>
          <w:tcPr>
            <w:tcW w:w="31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27" w:hRule="atLeast"/>
        </w:trPr>
        <w:tc>
          <w:tcPr>
            <w:tcW w:w="60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87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起</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止</w:t>
            </w: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6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经度</w:t>
            </w:r>
          </w:p>
        </w:tc>
        <w:tc>
          <w:tcPr>
            <w:tcW w:w="1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27" w:hRule="atLeast"/>
        </w:trPr>
        <w:tc>
          <w:tcPr>
            <w:tcW w:w="60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187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箐河村采砂点（自采）</w:t>
            </w:r>
          </w:p>
        </w:tc>
        <w:tc>
          <w:tcPr>
            <w:tcW w:w="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K0+150</w:t>
            </w:r>
          </w:p>
        </w:tc>
        <w:tc>
          <w:tcPr>
            <w:tcW w:w="8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K0+510</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6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101°23′26.54″</w:t>
            </w:r>
          </w:p>
        </w:tc>
        <w:tc>
          <w:tcPr>
            <w:tcW w:w="1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27°01′50.15″</w:t>
            </w:r>
          </w:p>
        </w:tc>
      </w:tr>
      <w:tr>
        <w:tblPrEx>
          <w:tblLayout w:type="fixed"/>
          <w:tblCellMar>
            <w:top w:w="0" w:type="dxa"/>
            <w:left w:w="0" w:type="dxa"/>
            <w:bottom w:w="0" w:type="dxa"/>
            <w:right w:w="0" w:type="dxa"/>
          </w:tblCellMar>
        </w:tblPrEx>
        <w:trPr>
          <w:trHeight w:val="227" w:hRule="atLeast"/>
        </w:trPr>
        <w:tc>
          <w:tcPr>
            <w:tcW w:w="60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ascii="宋体" w:hAnsi="宋体" w:eastAsia="宋体" w:cs="宋体"/>
                <w:sz w:val="18"/>
                <w:szCs w:val="18"/>
              </w:rPr>
            </w:pPr>
          </w:p>
        </w:tc>
        <w:tc>
          <w:tcPr>
            <w:tcW w:w="187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ascii="宋体" w:hAnsi="宋体" w:eastAsia="宋体" w:cs="宋体"/>
                <w:sz w:val="18"/>
                <w:szCs w:val="18"/>
              </w:rPr>
            </w:pPr>
          </w:p>
        </w:tc>
        <w:tc>
          <w:tcPr>
            <w:tcW w:w="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ascii="宋体" w:hAnsi="宋体" w:eastAsia="宋体" w:cs="宋体"/>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ascii="宋体" w:hAnsi="宋体" w:eastAsia="宋体" w:cs="宋体"/>
                <w:sz w:val="18"/>
                <w:szCs w:val="18"/>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ascii="宋体" w:hAnsi="宋体" w:eastAsia="宋体" w:cs="宋体"/>
                <w:sz w:val="18"/>
                <w:szCs w:val="18"/>
              </w:rPr>
            </w:pPr>
          </w:p>
        </w:tc>
        <w:tc>
          <w:tcPr>
            <w:tcW w:w="16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101°23′34.64″</w:t>
            </w:r>
          </w:p>
        </w:tc>
        <w:tc>
          <w:tcPr>
            <w:tcW w:w="1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27°01′41.37″</w:t>
            </w:r>
          </w:p>
        </w:tc>
      </w:tr>
      <w:tr>
        <w:tblPrEx>
          <w:tblLayout w:type="fixed"/>
          <w:tblCellMar>
            <w:top w:w="0" w:type="dxa"/>
            <w:left w:w="0" w:type="dxa"/>
            <w:bottom w:w="0" w:type="dxa"/>
            <w:right w:w="0" w:type="dxa"/>
          </w:tblCellMar>
        </w:tblPrEx>
        <w:trPr>
          <w:trHeight w:val="227" w:hRule="atLeast"/>
        </w:trPr>
        <w:tc>
          <w:tcPr>
            <w:tcW w:w="60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187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六合村采砂场</w:t>
            </w:r>
          </w:p>
        </w:tc>
        <w:tc>
          <w:tcPr>
            <w:tcW w:w="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K3+307</w:t>
            </w:r>
          </w:p>
        </w:tc>
        <w:tc>
          <w:tcPr>
            <w:tcW w:w="8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K3+775</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6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101°24′03.01″</w:t>
            </w:r>
          </w:p>
        </w:tc>
        <w:tc>
          <w:tcPr>
            <w:tcW w:w="1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27°00′23.90″</w:t>
            </w:r>
          </w:p>
        </w:tc>
      </w:tr>
      <w:tr>
        <w:tblPrEx>
          <w:tblLayout w:type="fixed"/>
          <w:tblCellMar>
            <w:top w:w="0" w:type="dxa"/>
            <w:left w:w="0" w:type="dxa"/>
            <w:bottom w:w="0" w:type="dxa"/>
            <w:right w:w="0" w:type="dxa"/>
          </w:tblCellMar>
        </w:tblPrEx>
        <w:trPr>
          <w:trHeight w:val="227" w:hRule="atLeast"/>
        </w:trPr>
        <w:tc>
          <w:tcPr>
            <w:tcW w:w="60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ascii="宋体" w:hAnsi="宋体" w:eastAsia="宋体" w:cs="宋体"/>
                <w:sz w:val="18"/>
                <w:szCs w:val="18"/>
              </w:rPr>
            </w:pPr>
          </w:p>
        </w:tc>
        <w:tc>
          <w:tcPr>
            <w:tcW w:w="187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ascii="宋体" w:hAnsi="宋体" w:eastAsia="宋体" w:cs="宋体"/>
                <w:sz w:val="18"/>
                <w:szCs w:val="18"/>
              </w:rPr>
            </w:pPr>
          </w:p>
        </w:tc>
        <w:tc>
          <w:tcPr>
            <w:tcW w:w="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ascii="宋体" w:hAnsi="宋体" w:eastAsia="宋体" w:cs="宋体"/>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ascii="宋体" w:hAnsi="宋体" w:eastAsia="宋体" w:cs="宋体"/>
                <w:sz w:val="18"/>
                <w:szCs w:val="18"/>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4" w:firstLine="360"/>
              <w:jc w:val="center"/>
              <w:rPr>
                <w:rFonts w:ascii="宋体" w:hAnsi="宋体" w:eastAsia="宋体" w:cs="宋体"/>
                <w:sz w:val="18"/>
                <w:szCs w:val="18"/>
              </w:rPr>
            </w:pPr>
          </w:p>
        </w:tc>
        <w:tc>
          <w:tcPr>
            <w:tcW w:w="16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101°24′08.53″</w:t>
            </w:r>
          </w:p>
        </w:tc>
        <w:tc>
          <w:tcPr>
            <w:tcW w:w="1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27°00′09.86″</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（3）永兴河龙塘坝至转角场河段规划采砂场：</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规划永兴河龙塘坝至转角场河段位于永兴镇境内，规划河段总长2187m，规划采砂长度1060m，规划2段采砂区，共设2个采砂场。规划采砂区如下表：</w:t>
      </w:r>
    </w:p>
    <w:tbl>
      <w:tblPr>
        <w:tblStyle w:val="13"/>
        <w:tblW w:w="8333" w:type="dxa"/>
        <w:tblInd w:w="0" w:type="dxa"/>
        <w:tblLayout w:type="fixed"/>
        <w:tblCellMar>
          <w:top w:w="0" w:type="dxa"/>
          <w:left w:w="0" w:type="dxa"/>
          <w:bottom w:w="0" w:type="dxa"/>
          <w:right w:w="0" w:type="dxa"/>
        </w:tblCellMar>
      </w:tblPr>
      <w:tblGrid>
        <w:gridCol w:w="554"/>
        <w:gridCol w:w="2305"/>
        <w:gridCol w:w="817"/>
        <w:gridCol w:w="817"/>
        <w:gridCol w:w="930"/>
        <w:gridCol w:w="1502"/>
        <w:gridCol w:w="1408"/>
      </w:tblGrid>
      <w:tr>
        <w:tblPrEx>
          <w:tblLayout w:type="fixed"/>
          <w:tblCellMar>
            <w:top w:w="0" w:type="dxa"/>
            <w:left w:w="0" w:type="dxa"/>
            <w:bottom w:w="0" w:type="dxa"/>
            <w:right w:w="0" w:type="dxa"/>
          </w:tblCellMar>
        </w:tblPrEx>
        <w:trPr>
          <w:trHeight w:val="227" w:hRule="atLeast"/>
        </w:trPr>
        <w:tc>
          <w:tcPr>
            <w:tcW w:w="55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编号</w:t>
            </w:r>
          </w:p>
        </w:tc>
        <w:tc>
          <w:tcPr>
            <w:tcW w:w="2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名称</w:t>
            </w:r>
          </w:p>
        </w:tc>
        <w:tc>
          <w:tcPr>
            <w:tcW w:w="16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桩号（km+m）</w:t>
            </w:r>
          </w:p>
        </w:tc>
        <w:tc>
          <w:tcPr>
            <w:tcW w:w="9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分区</w:t>
            </w:r>
          </w:p>
        </w:tc>
        <w:tc>
          <w:tcPr>
            <w:tcW w:w="29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27" w:hRule="atLeast"/>
        </w:trPr>
        <w:tc>
          <w:tcPr>
            <w:tcW w:w="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rPr>
                <w:rFonts w:ascii="宋体" w:hAnsi="宋体" w:eastAsia="宋体" w:cs="宋体"/>
                <w:sz w:val="18"/>
                <w:szCs w:val="18"/>
              </w:rPr>
            </w:pPr>
            <w:r>
              <w:rPr>
                <w:rFonts w:hint="eastAsia" w:ascii="宋体" w:hAnsi="宋体" w:eastAsia="宋体" w:cs="宋体"/>
                <w:sz w:val="18"/>
                <w:szCs w:val="18"/>
              </w:rPr>
              <w:t>起</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rPr>
                <w:rFonts w:ascii="宋体" w:hAnsi="宋体" w:eastAsia="宋体" w:cs="宋体"/>
                <w:sz w:val="18"/>
                <w:szCs w:val="18"/>
              </w:rPr>
            </w:pPr>
            <w:r>
              <w:rPr>
                <w:rFonts w:hint="eastAsia" w:ascii="宋体" w:hAnsi="宋体" w:eastAsia="宋体" w:cs="宋体"/>
                <w:sz w:val="18"/>
                <w:szCs w:val="18"/>
              </w:rPr>
              <w:t>止</w:t>
            </w:r>
          </w:p>
        </w:tc>
        <w:tc>
          <w:tcPr>
            <w:tcW w:w="9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经度</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27" w:hRule="atLeast"/>
        </w:trPr>
        <w:tc>
          <w:tcPr>
            <w:tcW w:w="55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2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龙塘坝采砂场</w:t>
            </w:r>
          </w:p>
        </w:tc>
        <w:tc>
          <w:tcPr>
            <w:tcW w:w="8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K0+000</w:t>
            </w:r>
          </w:p>
        </w:tc>
        <w:tc>
          <w:tcPr>
            <w:tcW w:w="8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K0+350</w:t>
            </w:r>
          </w:p>
        </w:tc>
        <w:tc>
          <w:tcPr>
            <w:tcW w:w="9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101°24′21.15″</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26°59′39.14″</w:t>
            </w:r>
          </w:p>
        </w:tc>
      </w:tr>
      <w:tr>
        <w:tblPrEx>
          <w:tblLayout w:type="fixed"/>
          <w:tblCellMar>
            <w:top w:w="0" w:type="dxa"/>
            <w:left w:w="0" w:type="dxa"/>
            <w:bottom w:w="0" w:type="dxa"/>
            <w:right w:w="0" w:type="dxa"/>
          </w:tblCellMar>
        </w:tblPrEx>
        <w:trPr>
          <w:trHeight w:val="227" w:hRule="atLeast"/>
        </w:trPr>
        <w:tc>
          <w:tcPr>
            <w:tcW w:w="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101°24′22.40″</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26°59′39.37″</w:t>
            </w:r>
          </w:p>
        </w:tc>
      </w:tr>
      <w:tr>
        <w:tblPrEx>
          <w:tblLayout w:type="fixed"/>
          <w:tblCellMar>
            <w:top w:w="0" w:type="dxa"/>
            <w:left w:w="0" w:type="dxa"/>
            <w:bottom w:w="0" w:type="dxa"/>
            <w:right w:w="0" w:type="dxa"/>
          </w:tblCellMar>
        </w:tblPrEx>
        <w:trPr>
          <w:trHeight w:val="227" w:hRule="atLeast"/>
        </w:trPr>
        <w:tc>
          <w:tcPr>
            <w:tcW w:w="55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2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转角场河坝采砂场</w:t>
            </w:r>
          </w:p>
        </w:tc>
        <w:tc>
          <w:tcPr>
            <w:tcW w:w="8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K1+277</w:t>
            </w:r>
          </w:p>
        </w:tc>
        <w:tc>
          <w:tcPr>
            <w:tcW w:w="8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K1+987</w:t>
            </w:r>
          </w:p>
        </w:tc>
        <w:tc>
          <w:tcPr>
            <w:tcW w:w="9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101°24′31.45″</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26°59′01.71″</w:t>
            </w:r>
          </w:p>
        </w:tc>
      </w:tr>
      <w:tr>
        <w:tblPrEx>
          <w:tblLayout w:type="fixed"/>
          <w:tblCellMar>
            <w:top w:w="0" w:type="dxa"/>
            <w:left w:w="0" w:type="dxa"/>
            <w:bottom w:w="0" w:type="dxa"/>
            <w:right w:w="0" w:type="dxa"/>
          </w:tblCellMar>
        </w:tblPrEx>
        <w:trPr>
          <w:trHeight w:val="227" w:hRule="atLeast"/>
        </w:trPr>
        <w:tc>
          <w:tcPr>
            <w:tcW w:w="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101°24′48.36″</w:t>
            </w:r>
          </w:p>
        </w:tc>
        <w:tc>
          <w:tcPr>
            <w:tcW w:w="1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26°58′46.51″</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2、新坪河采砂场规划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根据新坪河规划河段特点，本次规划新坪河段23346m，共规划1段河道，规划采砂长度3378m，5段采砂区，5个采砂场。规划河段采砂区如下表：</w:t>
      </w:r>
    </w:p>
    <w:tbl>
      <w:tblPr>
        <w:tblStyle w:val="13"/>
        <w:tblW w:w="8333" w:type="dxa"/>
        <w:tblInd w:w="0" w:type="dxa"/>
        <w:tblLayout w:type="fixed"/>
        <w:tblCellMar>
          <w:top w:w="0" w:type="dxa"/>
          <w:left w:w="0" w:type="dxa"/>
          <w:bottom w:w="0" w:type="dxa"/>
          <w:right w:w="0" w:type="dxa"/>
        </w:tblCellMar>
      </w:tblPr>
      <w:tblGrid>
        <w:gridCol w:w="525"/>
        <w:gridCol w:w="2653"/>
        <w:gridCol w:w="770"/>
        <w:gridCol w:w="772"/>
        <w:gridCol w:w="908"/>
        <w:gridCol w:w="1398"/>
        <w:gridCol w:w="1307"/>
      </w:tblGrid>
      <w:tr>
        <w:tblPrEx>
          <w:tblLayout w:type="fixed"/>
          <w:tblCellMar>
            <w:top w:w="0" w:type="dxa"/>
            <w:left w:w="0" w:type="dxa"/>
            <w:bottom w:w="0" w:type="dxa"/>
            <w:right w:w="0"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编号</w:t>
            </w:r>
          </w:p>
        </w:tc>
        <w:tc>
          <w:tcPr>
            <w:tcW w:w="265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名称</w:t>
            </w:r>
          </w:p>
        </w:tc>
        <w:tc>
          <w:tcPr>
            <w:tcW w:w="15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桩号（km+m）</w:t>
            </w:r>
          </w:p>
        </w:tc>
        <w:tc>
          <w:tcPr>
            <w:tcW w:w="9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分区</w:t>
            </w:r>
          </w:p>
        </w:tc>
        <w:tc>
          <w:tcPr>
            <w:tcW w:w="2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6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起</w:t>
            </w: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止</w:t>
            </w:r>
          </w:p>
        </w:tc>
        <w:tc>
          <w:tcPr>
            <w:tcW w:w="9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经度</w:t>
            </w: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27" w:hRule="atLeast"/>
        </w:trPr>
        <w:tc>
          <w:tcPr>
            <w:tcW w:w="5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265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盐水河采砂场</w:t>
            </w:r>
          </w:p>
        </w:tc>
        <w:tc>
          <w:tcPr>
            <w:tcW w:w="7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0+200</w:t>
            </w:r>
          </w:p>
        </w:tc>
        <w:tc>
          <w:tcPr>
            <w:tcW w:w="7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1+603</w:t>
            </w:r>
          </w:p>
        </w:tc>
        <w:tc>
          <w:tcPr>
            <w:tcW w:w="9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101°29′55.83″</w:t>
            </w: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27°09′18.44″</w:t>
            </w:r>
          </w:p>
        </w:tc>
      </w:tr>
      <w:tr>
        <w:tblPrEx>
          <w:tblLayout w:type="fixed"/>
          <w:tblCellMar>
            <w:top w:w="0" w:type="dxa"/>
            <w:left w:w="0" w:type="dxa"/>
            <w:bottom w:w="0" w:type="dxa"/>
            <w:right w:w="0" w:type="dxa"/>
          </w:tblCellMar>
        </w:tblPrEx>
        <w:trPr>
          <w:trHeight w:val="227" w:hRule="atLeast"/>
        </w:trPr>
        <w:tc>
          <w:tcPr>
            <w:tcW w:w="5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6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101°29′56.52″</w:t>
            </w: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27°09′17.37″</w:t>
            </w:r>
          </w:p>
        </w:tc>
      </w:tr>
      <w:tr>
        <w:tblPrEx>
          <w:tblLayout w:type="fixed"/>
          <w:tblCellMar>
            <w:top w:w="0" w:type="dxa"/>
            <w:left w:w="0" w:type="dxa"/>
            <w:bottom w:w="0" w:type="dxa"/>
            <w:right w:w="0" w:type="dxa"/>
          </w:tblCellMar>
        </w:tblPrEx>
        <w:trPr>
          <w:trHeight w:val="227" w:hRule="atLeast"/>
        </w:trPr>
        <w:tc>
          <w:tcPr>
            <w:tcW w:w="5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265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观音岩河坝采砂场</w:t>
            </w:r>
          </w:p>
        </w:tc>
        <w:tc>
          <w:tcPr>
            <w:tcW w:w="7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4+948</w:t>
            </w:r>
          </w:p>
        </w:tc>
        <w:tc>
          <w:tcPr>
            <w:tcW w:w="7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5+642</w:t>
            </w:r>
          </w:p>
        </w:tc>
        <w:tc>
          <w:tcPr>
            <w:tcW w:w="9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101°29′54.28″</w:t>
            </w: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27°06′54.96″</w:t>
            </w:r>
          </w:p>
        </w:tc>
      </w:tr>
      <w:tr>
        <w:tblPrEx>
          <w:tblLayout w:type="fixed"/>
          <w:tblCellMar>
            <w:top w:w="0" w:type="dxa"/>
            <w:left w:w="0" w:type="dxa"/>
            <w:bottom w:w="0" w:type="dxa"/>
            <w:right w:w="0" w:type="dxa"/>
          </w:tblCellMar>
        </w:tblPrEx>
        <w:trPr>
          <w:trHeight w:val="227" w:hRule="atLeast"/>
        </w:trPr>
        <w:tc>
          <w:tcPr>
            <w:tcW w:w="5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6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101°29′57.29″</w:t>
            </w: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27°06′31.36″</w:t>
            </w:r>
          </w:p>
        </w:tc>
      </w:tr>
      <w:tr>
        <w:tblPrEx>
          <w:tblLayout w:type="fixed"/>
          <w:tblCellMar>
            <w:top w:w="0" w:type="dxa"/>
            <w:left w:w="0" w:type="dxa"/>
            <w:bottom w:w="0" w:type="dxa"/>
            <w:right w:w="0" w:type="dxa"/>
          </w:tblCellMar>
        </w:tblPrEx>
        <w:trPr>
          <w:trHeight w:val="227" w:hRule="atLeast"/>
        </w:trPr>
        <w:tc>
          <w:tcPr>
            <w:tcW w:w="5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265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干龙洞采砂场</w:t>
            </w:r>
          </w:p>
        </w:tc>
        <w:tc>
          <w:tcPr>
            <w:tcW w:w="7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7+310</w:t>
            </w:r>
          </w:p>
        </w:tc>
        <w:tc>
          <w:tcPr>
            <w:tcW w:w="7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7+600</w:t>
            </w:r>
          </w:p>
        </w:tc>
        <w:tc>
          <w:tcPr>
            <w:tcW w:w="9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101°30′15.67″</w:t>
            </w: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27°05′46.91″</w:t>
            </w:r>
          </w:p>
        </w:tc>
      </w:tr>
      <w:tr>
        <w:tblPrEx>
          <w:tblLayout w:type="fixed"/>
          <w:tblCellMar>
            <w:top w:w="0" w:type="dxa"/>
            <w:left w:w="0" w:type="dxa"/>
            <w:bottom w:w="0" w:type="dxa"/>
            <w:right w:w="0" w:type="dxa"/>
          </w:tblCellMar>
        </w:tblPrEx>
        <w:trPr>
          <w:trHeight w:val="227" w:hRule="atLeast"/>
        </w:trPr>
        <w:tc>
          <w:tcPr>
            <w:tcW w:w="5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6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101°30′13.69″</w:t>
            </w: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27°05′38.91″</w:t>
            </w:r>
          </w:p>
        </w:tc>
      </w:tr>
      <w:tr>
        <w:tblPrEx>
          <w:tblLayout w:type="fixed"/>
          <w:tblCellMar>
            <w:top w:w="0" w:type="dxa"/>
            <w:left w:w="0" w:type="dxa"/>
            <w:bottom w:w="0" w:type="dxa"/>
            <w:right w:w="0" w:type="dxa"/>
          </w:tblCellMar>
        </w:tblPrEx>
        <w:trPr>
          <w:trHeight w:val="227" w:hRule="atLeast"/>
        </w:trPr>
        <w:tc>
          <w:tcPr>
            <w:tcW w:w="5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265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观音洞砂场</w:t>
            </w:r>
          </w:p>
        </w:tc>
        <w:tc>
          <w:tcPr>
            <w:tcW w:w="7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10+097</w:t>
            </w:r>
          </w:p>
        </w:tc>
        <w:tc>
          <w:tcPr>
            <w:tcW w:w="7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10+371</w:t>
            </w:r>
          </w:p>
        </w:tc>
        <w:tc>
          <w:tcPr>
            <w:tcW w:w="9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101°30′55.94″</w:t>
            </w: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27°04′23.40″</w:t>
            </w:r>
          </w:p>
        </w:tc>
      </w:tr>
      <w:tr>
        <w:tblPrEx>
          <w:tblLayout w:type="fixed"/>
          <w:tblCellMar>
            <w:top w:w="0" w:type="dxa"/>
            <w:left w:w="0" w:type="dxa"/>
            <w:bottom w:w="0" w:type="dxa"/>
            <w:right w:w="0" w:type="dxa"/>
          </w:tblCellMar>
        </w:tblPrEx>
        <w:trPr>
          <w:trHeight w:val="227" w:hRule="atLeast"/>
        </w:trPr>
        <w:tc>
          <w:tcPr>
            <w:tcW w:w="5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6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101°30′55.15″</w:t>
            </w: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27°04′18.59″</w:t>
            </w:r>
          </w:p>
        </w:tc>
      </w:tr>
      <w:tr>
        <w:tblPrEx>
          <w:tblLayout w:type="fixed"/>
          <w:tblCellMar>
            <w:top w:w="0" w:type="dxa"/>
            <w:left w:w="0" w:type="dxa"/>
            <w:bottom w:w="0" w:type="dxa"/>
            <w:right w:w="0" w:type="dxa"/>
          </w:tblCellMar>
        </w:tblPrEx>
        <w:trPr>
          <w:trHeight w:val="227" w:hRule="atLeast"/>
        </w:trPr>
        <w:tc>
          <w:tcPr>
            <w:tcW w:w="5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5</w:t>
            </w:r>
          </w:p>
        </w:tc>
        <w:tc>
          <w:tcPr>
            <w:tcW w:w="265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毛家河坝采砂场</w:t>
            </w:r>
          </w:p>
        </w:tc>
        <w:tc>
          <w:tcPr>
            <w:tcW w:w="7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18+829</w:t>
            </w:r>
          </w:p>
        </w:tc>
        <w:tc>
          <w:tcPr>
            <w:tcW w:w="7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19+546</w:t>
            </w:r>
          </w:p>
        </w:tc>
        <w:tc>
          <w:tcPr>
            <w:tcW w:w="9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101°32′13.43″</w:t>
            </w: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26°59′41.52″</w:t>
            </w:r>
          </w:p>
        </w:tc>
      </w:tr>
      <w:tr>
        <w:tblPrEx>
          <w:tblLayout w:type="fixed"/>
          <w:tblCellMar>
            <w:top w:w="0" w:type="dxa"/>
            <w:left w:w="0" w:type="dxa"/>
            <w:bottom w:w="0" w:type="dxa"/>
            <w:right w:w="0" w:type="dxa"/>
          </w:tblCellMar>
        </w:tblPrEx>
        <w:trPr>
          <w:trHeight w:val="227" w:hRule="atLeast"/>
        </w:trPr>
        <w:tc>
          <w:tcPr>
            <w:tcW w:w="5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6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101°32′08.38″</w:t>
            </w: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26°59′26.39″</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3、三源河惠民河段采砂场规划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根据三源河惠民河段规划河段特点，本次规划惠民河段12595m，共规划1段河道，规划采砂长度2762m，3段采砂区，2个采砂场。规划河段采砂区如下表：</w:t>
      </w:r>
    </w:p>
    <w:tbl>
      <w:tblPr>
        <w:tblStyle w:val="13"/>
        <w:tblW w:w="8333" w:type="dxa"/>
        <w:tblInd w:w="0" w:type="dxa"/>
        <w:tblLayout w:type="fixed"/>
        <w:tblCellMar>
          <w:top w:w="0" w:type="dxa"/>
          <w:left w:w="0" w:type="dxa"/>
          <w:bottom w:w="0" w:type="dxa"/>
          <w:right w:w="0" w:type="dxa"/>
        </w:tblCellMar>
      </w:tblPr>
      <w:tblGrid>
        <w:gridCol w:w="539"/>
        <w:gridCol w:w="2255"/>
        <w:gridCol w:w="795"/>
        <w:gridCol w:w="797"/>
        <w:gridCol w:w="1005"/>
        <w:gridCol w:w="1520"/>
        <w:gridCol w:w="1422"/>
      </w:tblGrid>
      <w:tr>
        <w:tblPrEx>
          <w:tblLayout w:type="fixed"/>
          <w:tblCellMar>
            <w:top w:w="0" w:type="dxa"/>
            <w:left w:w="0" w:type="dxa"/>
            <w:bottom w:w="0" w:type="dxa"/>
            <w:right w:w="0" w:type="dxa"/>
          </w:tblCellMar>
        </w:tblPrEx>
        <w:trPr>
          <w:trHeight w:val="227" w:hRule="atLeast"/>
        </w:trPr>
        <w:tc>
          <w:tcPr>
            <w:tcW w:w="5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编号</w:t>
            </w:r>
          </w:p>
        </w:tc>
        <w:tc>
          <w:tcPr>
            <w:tcW w:w="22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名称</w:t>
            </w:r>
          </w:p>
        </w:tc>
        <w:tc>
          <w:tcPr>
            <w:tcW w:w="15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桩号（km+m）</w:t>
            </w:r>
          </w:p>
        </w:tc>
        <w:tc>
          <w:tcPr>
            <w:tcW w:w="10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分区</w:t>
            </w:r>
          </w:p>
        </w:tc>
        <w:tc>
          <w:tcPr>
            <w:tcW w:w="29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27" w:hRule="atLeast"/>
        </w:trPr>
        <w:tc>
          <w:tcPr>
            <w:tcW w:w="5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2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起</w:t>
            </w:r>
          </w:p>
        </w:tc>
        <w:tc>
          <w:tcPr>
            <w:tcW w:w="7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止</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经度</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27" w:hRule="atLeast"/>
        </w:trPr>
        <w:tc>
          <w:tcPr>
            <w:tcW w:w="5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22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刀家河坝采砂场</w:t>
            </w:r>
          </w:p>
        </w:tc>
        <w:tc>
          <w:tcPr>
            <w:tcW w:w="79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K0+100</w:t>
            </w:r>
          </w:p>
        </w:tc>
        <w:tc>
          <w:tcPr>
            <w:tcW w:w="7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K0+375</w:t>
            </w:r>
          </w:p>
        </w:tc>
        <w:tc>
          <w:tcPr>
            <w:tcW w:w="10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101°24′10.52″</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26°48′13.81″</w:t>
            </w:r>
          </w:p>
        </w:tc>
      </w:tr>
      <w:tr>
        <w:tblPrEx>
          <w:tblLayout w:type="fixed"/>
          <w:tblCellMar>
            <w:top w:w="0" w:type="dxa"/>
            <w:left w:w="0" w:type="dxa"/>
            <w:bottom w:w="0" w:type="dxa"/>
            <w:right w:w="0" w:type="dxa"/>
          </w:tblCellMar>
        </w:tblPrEx>
        <w:trPr>
          <w:trHeight w:val="227" w:hRule="atLeast"/>
        </w:trPr>
        <w:tc>
          <w:tcPr>
            <w:tcW w:w="5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2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101°24′20.54″</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26°48′15.23″</w:t>
            </w:r>
          </w:p>
        </w:tc>
      </w:tr>
      <w:tr>
        <w:tblPrEx>
          <w:tblLayout w:type="fixed"/>
          <w:tblCellMar>
            <w:top w:w="0" w:type="dxa"/>
            <w:left w:w="0" w:type="dxa"/>
            <w:bottom w:w="0" w:type="dxa"/>
            <w:right w:w="0" w:type="dxa"/>
          </w:tblCellMar>
        </w:tblPrEx>
        <w:trPr>
          <w:trHeight w:val="227" w:hRule="atLeast"/>
        </w:trPr>
        <w:tc>
          <w:tcPr>
            <w:tcW w:w="5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22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新林采砂场</w:t>
            </w:r>
          </w:p>
        </w:tc>
        <w:tc>
          <w:tcPr>
            <w:tcW w:w="79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K9+833</w:t>
            </w:r>
          </w:p>
        </w:tc>
        <w:tc>
          <w:tcPr>
            <w:tcW w:w="7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K12+395</w:t>
            </w:r>
          </w:p>
        </w:tc>
        <w:tc>
          <w:tcPr>
            <w:tcW w:w="10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101°27′34.07″</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26°50′39.18″</w:t>
            </w:r>
          </w:p>
        </w:tc>
      </w:tr>
      <w:tr>
        <w:tblPrEx>
          <w:tblLayout w:type="fixed"/>
          <w:tblCellMar>
            <w:top w:w="0" w:type="dxa"/>
            <w:left w:w="0" w:type="dxa"/>
            <w:bottom w:w="0" w:type="dxa"/>
            <w:right w:w="0" w:type="dxa"/>
          </w:tblCellMar>
        </w:tblPrEx>
        <w:trPr>
          <w:trHeight w:val="227" w:hRule="atLeast"/>
        </w:trPr>
        <w:tc>
          <w:tcPr>
            <w:tcW w:w="5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2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101°28′23.39″</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26°51′28.33″</w:t>
            </w:r>
          </w:p>
        </w:tc>
      </w:tr>
      <w:tr>
        <w:tblPrEx>
          <w:tblLayout w:type="fixed"/>
          <w:tblCellMar>
            <w:top w:w="0" w:type="dxa"/>
            <w:left w:w="0" w:type="dxa"/>
            <w:bottom w:w="0" w:type="dxa"/>
            <w:right w:w="0" w:type="dxa"/>
          </w:tblCellMar>
        </w:tblPrEx>
        <w:trPr>
          <w:trHeight w:val="227" w:hRule="atLeast"/>
        </w:trPr>
        <w:tc>
          <w:tcPr>
            <w:tcW w:w="5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2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9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K12+395</w:t>
            </w:r>
          </w:p>
        </w:tc>
        <w:tc>
          <w:tcPr>
            <w:tcW w:w="7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K12+595</w:t>
            </w:r>
          </w:p>
        </w:tc>
        <w:tc>
          <w:tcPr>
            <w:tcW w:w="10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101°28′23.39″</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26°51′28.33″</w:t>
            </w:r>
          </w:p>
        </w:tc>
      </w:tr>
      <w:tr>
        <w:tblPrEx>
          <w:tblLayout w:type="fixed"/>
          <w:tblCellMar>
            <w:top w:w="0" w:type="dxa"/>
            <w:left w:w="0" w:type="dxa"/>
            <w:bottom w:w="0" w:type="dxa"/>
            <w:right w:w="0" w:type="dxa"/>
          </w:tblCellMar>
        </w:tblPrEx>
        <w:trPr>
          <w:trHeight w:val="227" w:hRule="atLeast"/>
        </w:trPr>
        <w:tc>
          <w:tcPr>
            <w:tcW w:w="5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2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101°28′25.95″</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26°51′34.52″</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4、红果河、红泥河采砂场规划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根据红果河、红泥河各河段特点，本次规划红果河段12082m、红泥河段872m，共规划2段河道，3段采砂区，2个采砂场，1个村民自用采砂点。各河段规划采砂场如下：</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（1）红果河采砂场规划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根据红果河规划河段特点，本次规划红果河12082m，共规划1段河道，规划采砂长度1672m，2段采砂区，2个采砂场。规划河段采砂区如下表：</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p>
    <w:tbl>
      <w:tblPr>
        <w:tblStyle w:val="13"/>
        <w:tblW w:w="8333" w:type="dxa"/>
        <w:tblInd w:w="0" w:type="dxa"/>
        <w:tblLayout w:type="fixed"/>
        <w:tblCellMar>
          <w:top w:w="0" w:type="dxa"/>
          <w:left w:w="0" w:type="dxa"/>
          <w:bottom w:w="0" w:type="dxa"/>
          <w:right w:w="0" w:type="dxa"/>
        </w:tblCellMar>
      </w:tblPr>
      <w:tblGrid>
        <w:gridCol w:w="553"/>
        <w:gridCol w:w="2358"/>
        <w:gridCol w:w="810"/>
        <w:gridCol w:w="813"/>
        <w:gridCol w:w="923"/>
        <w:gridCol w:w="1485"/>
        <w:gridCol w:w="1391"/>
      </w:tblGrid>
      <w:tr>
        <w:tblPrEx>
          <w:tblLayout w:type="fixed"/>
          <w:tblCellMar>
            <w:top w:w="0" w:type="dxa"/>
            <w:left w:w="0" w:type="dxa"/>
            <w:bottom w:w="0" w:type="dxa"/>
            <w:right w:w="0" w:type="dxa"/>
          </w:tblCellMar>
        </w:tblPrEx>
        <w:trPr>
          <w:trHeight w:val="227" w:hRule="atLeast"/>
        </w:trPr>
        <w:tc>
          <w:tcPr>
            <w:tcW w:w="55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编号</w:t>
            </w:r>
          </w:p>
        </w:tc>
        <w:tc>
          <w:tcPr>
            <w:tcW w:w="235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名称</w:t>
            </w:r>
          </w:p>
        </w:tc>
        <w:tc>
          <w:tcPr>
            <w:tcW w:w="162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桩号（km+m）</w:t>
            </w:r>
          </w:p>
        </w:tc>
        <w:tc>
          <w:tcPr>
            <w:tcW w:w="92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规划情况</w:t>
            </w:r>
          </w:p>
        </w:tc>
        <w:tc>
          <w:tcPr>
            <w:tcW w:w="2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27" w:hRule="atLeast"/>
        </w:trPr>
        <w:tc>
          <w:tcPr>
            <w:tcW w:w="5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35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起</w:t>
            </w: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止</w:t>
            </w:r>
          </w:p>
        </w:tc>
        <w:tc>
          <w:tcPr>
            <w:tcW w:w="92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经度</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27" w:hRule="atLeast"/>
        </w:trPr>
        <w:tc>
          <w:tcPr>
            <w:tcW w:w="55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235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花椒箐采砂场</w:t>
            </w: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K0+100</w:t>
            </w:r>
          </w:p>
        </w:tc>
        <w:tc>
          <w:tcPr>
            <w:tcW w:w="81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K0+520</w:t>
            </w:r>
          </w:p>
        </w:tc>
        <w:tc>
          <w:tcPr>
            <w:tcW w:w="92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101°38′41.05″</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26°47′16.35″</w:t>
            </w:r>
          </w:p>
        </w:tc>
      </w:tr>
      <w:tr>
        <w:tblPrEx>
          <w:tblLayout w:type="fixed"/>
          <w:tblCellMar>
            <w:top w:w="0" w:type="dxa"/>
            <w:left w:w="0" w:type="dxa"/>
            <w:bottom w:w="0" w:type="dxa"/>
            <w:right w:w="0" w:type="dxa"/>
          </w:tblCellMar>
        </w:tblPrEx>
        <w:trPr>
          <w:trHeight w:val="227" w:hRule="atLeast"/>
        </w:trPr>
        <w:tc>
          <w:tcPr>
            <w:tcW w:w="5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35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2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101°38′42.83″</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26°47′28.87″</w:t>
            </w:r>
          </w:p>
        </w:tc>
      </w:tr>
      <w:tr>
        <w:tblPrEx>
          <w:tblLayout w:type="fixed"/>
          <w:tblCellMar>
            <w:top w:w="0" w:type="dxa"/>
            <w:left w:w="0" w:type="dxa"/>
            <w:bottom w:w="0" w:type="dxa"/>
            <w:right w:w="0" w:type="dxa"/>
          </w:tblCellMar>
        </w:tblPrEx>
        <w:trPr>
          <w:trHeight w:val="227" w:hRule="atLeast"/>
        </w:trPr>
        <w:tc>
          <w:tcPr>
            <w:tcW w:w="55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235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岔河采砂场</w:t>
            </w: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K10+830</w:t>
            </w:r>
          </w:p>
        </w:tc>
        <w:tc>
          <w:tcPr>
            <w:tcW w:w="81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K12+082</w:t>
            </w:r>
          </w:p>
        </w:tc>
        <w:tc>
          <w:tcPr>
            <w:tcW w:w="92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101°43′23.97″</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26°48′29.48″</w:t>
            </w:r>
          </w:p>
        </w:tc>
      </w:tr>
      <w:tr>
        <w:tblPrEx>
          <w:tblLayout w:type="fixed"/>
          <w:tblCellMar>
            <w:top w:w="0" w:type="dxa"/>
            <w:left w:w="0" w:type="dxa"/>
            <w:bottom w:w="0" w:type="dxa"/>
            <w:right w:w="0" w:type="dxa"/>
          </w:tblCellMar>
        </w:tblPrEx>
        <w:trPr>
          <w:trHeight w:val="227" w:hRule="atLeast"/>
        </w:trPr>
        <w:tc>
          <w:tcPr>
            <w:tcW w:w="5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35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2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101°43′33.08″</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26°48′54.15″</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（2）红泥河采砂点规划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根据红泥河规划河段特点，本次规划红果河872m，共规划1段河道，规划采砂长度280m，1段采砂区，1个村民自用采砂点。规划河段采砂区如下表：</w:t>
      </w:r>
    </w:p>
    <w:tbl>
      <w:tblPr>
        <w:tblStyle w:val="13"/>
        <w:tblW w:w="8333" w:type="dxa"/>
        <w:tblInd w:w="0" w:type="dxa"/>
        <w:tblLayout w:type="fixed"/>
        <w:tblCellMar>
          <w:top w:w="0" w:type="dxa"/>
          <w:left w:w="0" w:type="dxa"/>
          <w:bottom w:w="0" w:type="dxa"/>
          <w:right w:w="0" w:type="dxa"/>
        </w:tblCellMar>
      </w:tblPr>
      <w:tblGrid>
        <w:gridCol w:w="489"/>
        <w:gridCol w:w="2266"/>
        <w:gridCol w:w="817"/>
        <w:gridCol w:w="819"/>
        <w:gridCol w:w="903"/>
        <w:gridCol w:w="1572"/>
        <w:gridCol w:w="1467"/>
      </w:tblGrid>
      <w:tr>
        <w:tblPrEx>
          <w:tblLayout w:type="fixed"/>
          <w:tblCellMar>
            <w:top w:w="0" w:type="dxa"/>
            <w:left w:w="0" w:type="dxa"/>
            <w:bottom w:w="0" w:type="dxa"/>
            <w:right w:w="0" w:type="dxa"/>
          </w:tblCellMar>
        </w:tblPrEx>
        <w:trPr>
          <w:trHeight w:val="227" w:hRule="atLeast"/>
        </w:trPr>
        <w:tc>
          <w:tcPr>
            <w:tcW w:w="48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编号</w:t>
            </w:r>
          </w:p>
        </w:tc>
        <w:tc>
          <w:tcPr>
            <w:tcW w:w="22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名称</w:t>
            </w:r>
          </w:p>
        </w:tc>
        <w:tc>
          <w:tcPr>
            <w:tcW w:w="163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桩号（km+m）</w:t>
            </w:r>
          </w:p>
        </w:tc>
        <w:tc>
          <w:tcPr>
            <w:tcW w:w="90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规划情况</w:t>
            </w:r>
          </w:p>
        </w:tc>
        <w:tc>
          <w:tcPr>
            <w:tcW w:w="30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27" w:hRule="atLeast"/>
        </w:trPr>
        <w:tc>
          <w:tcPr>
            <w:tcW w:w="48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2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起</w:t>
            </w:r>
          </w:p>
        </w:tc>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止</w:t>
            </w:r>
          </w:p>
        </w:tc>
        <w:tc>
          <w:tcPr>
            <w:tcW w:w="9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经度</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27" w:hRule="atLeast"/>
        </w:trPr>
        <w:tc>
          <w:tcPr>
            <w:tcW w:w="48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both"/>
              <w:rPr>
                <w:rFonts w:ascii="宋体" w:hAnsi="宋体" w:eastAsia="宋体" w:cs="宋体"/>
                <w:sz w:val="18"/>
                <w:szCs w:val="18"/>
              </w:rPr>
            </w:pPr>
            <w:r>
              <w:rPr>
                <w:rFonts w:hint="eastAsia" w:ascii="宋体" w:hAnsi="宋体" w:eastAsia="宋体" w:cs="宋体"/>
                <w:sz w:val="18"/>
                <w:szCs w:val="18"/>
              </w:rPr>
              <w:t>1</w:t>
            </w:r>
          </w:p>
        </w:tc>
        <w:tc>
          <w:tcPr>
            <w:tcW w:w="22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二道河采砂点（自采点）</w:t>
            </w:r>
          </w:p>
        </w:tc>
        <w:tc>
          <w:tcPr>
            <w:tcW w:w="8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K0+000</w:t>
            </w:r>
          </w:p>
        </w:tc>
        <w:tc>
          <w:tcPr>
            <w:tcW w:w="81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K0+280</w:t>
            </w:r>
          </w:p>
        </w:tc>
        <w:tc>
          <w:tcPr>
            <w:tcW w:w="90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规划采砂段</w:t>
            </w:r>
          </w:p>
        </w:tc>
        <w:tc>
          <w:tcPr>
            <w:tcW w:w="1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101°42′52.70″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26°47′33.00″</w:t>
            </w:r>
          </w:p>
        </w:tc>
      </w:tr>
      <w:tr>
        <w:tblPrEx>
          <w:tblLayout w:type="fixed"/>
          <w:tblCellMar>
            <w:top w:w="0" w:type="dxa"/>
            <w:left w:w="0" w:type="dxa"/>
            <w:bottom w:w="0" w:type="dxa"/>
            <w:right w:w="0" w:type="dxa"/>
          </w:tblCellMar>
        </w:tblPrEx>
        <w:trPr>
          <w:trHeight w:val="227" w:hRule="atLeast"/>
        </w:trPr>
        <w:tc>
          <w:tcPr>
            <w:tcW w:w="48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2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1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101°43′00.07″</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26°47′35.28″</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5、巴拉河采砂场规划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根据巴拉河各河段特点，本次规划巴拉河九道沟段8620m、巴拉河六道河段2795m、巴拉河平田段1330m，共规划3段河道，8段采砂区，5个采砂场。各河段规划采砂场如下：</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（1）巴拉河九道沟段采砂场规划：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根据巴拉河九道沟段特点，本次规划巴拉河九道沟段8620m，共规划1段河道，规划采砂长度4369m，6段采砂区，3个采砂场。规划河段采砂区如下表：</w:t>
      </w:r>
    </w:p>
    <w:tbl>
      <w:tblPr>
        <w:tblStyle w:val="13"/>
        <w:tblW w:w="8331" w:type="dxa"/>
        <w:tblInd w:w="0" w:type="dxa"/>
        <w:tblLayout w:type="fixed"/>
        <w:tblCellMar>
          <w:top w:w="0" w:type="dxa"/>
          <w:left w:w="0" w:type="dxa"/>
          <w:bottom w:w="0" w:type="dxa"/>
          <w:right w:w="0" w:type="dxa"/>
        </w:tblCellMar>
      </w:tblPr>
      <w:tblGrid>
        <w:gridCol w:w="535"/>
        <w:gridCol w:w="2554"/>
        <w:gridCol w:w="788"/>
        <w:gridCol w:w="788"/>
        <w:gridCol w:w="875"/>
        <w:gridCol w:w="1443"/>
        <w:gridCol w:w="1348"/>
      </w:tblGrid>
      <w:tr>
        <w:tblPrEx>
          <w:tblLayout w:type="fixed"/>
          <w:tblCellMar>
            <w:top w:w="0" w:type="dxa"/>
            <w:left w:w="0" w:type="dxa"/>
            <w:bottom w:w="0" w:type="dxa"/>
            <w:right w:w="0" w:type="dxa"/>
          </w:tblCellMar>
        </w:tblPrEx>
        <w:trPr>
          <w:trHeight w:val="227" w:hRule="atLeast"/>
        </w:trPr>
        <w:tc>
          <w:tcPr>
            <w:tcW w:w="5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编号</w:t>
            </w:r>
          </w:p>
        </w:tc>
        <w:tc>
          <w:tcPr>
            <w:tcW w:w="255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名称</w:t>
            </w:r>
          </w:p>
        </w:tc>
        <w:tc>
          <w:tcPr>
            <w:tcW w:w="15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桩号（km+m）</w:t>
            </w:r>
          </w:p>
        </w:tc>
        <w:tc>
          <w:tcPr>
            <w:tcW w:w="8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分区</w:t>
            </w:r>
          </w:p>
        </w:tc>
        <w:tc>
          <w:tcPr>
            <w:tcW w:w="279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27" w:hRule="atLeast"/>
        </w:trPr>
        <w:tc>
          <w:tcPr>
            <w:tcW w:w="5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起</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止</w:t>
            </w:r>
          </w:p>
        </w:tc>
        <w:tc>
          <w:tcPr>
            <w:tcW w:w="8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经度</w:t>
            </w:r>
          </w:p>
        </w:tc>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27" w:hRule="atLeast"/>
        </w:trPr>
        <w:tc>
          <w:tcPr>
            <w:tcW w:w="5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255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柳树村采砂场</w:t>
            </w: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K0+000</w:t>
            </w: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K0+620</w:t>
            </w:r>
          </w:p>
        </w:tc>
        <w:tc>
          <w:tcPr>
            <w:tcW w:w="8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规划</w:t>
            </w:r>
          </w:p>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采砂段</w:t>
            </w:r>
          </w:p>
        </w:tc>
        <w:tc>
          <w:tcPr>
            <w:tcW w:w="1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101°58′53.79″</w:t>
            </w:r>
          </w:p>
        </w:tc>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26°39′41.70″</w:t>
            </w:r>
          </w:p>
        </w:tc>
      </w:tr>
      <w:tr>
        <w:tblPrEx>
          <w:tblLayout w:type="fixed"/>
          <w:tblCellMar>
            <w:top w:w="0" w:type="dxa"/>
            <w:left w:w="0" w:type="dxa"/>
            <w:bottom w:w="0" w:type="dxa"/>
            <w:right w:w="0" w:type="dxa"/>
          </w:tblCellMar>
        </w:tblPrEx>
        <w:trPr>
          <w:trHeight w:val="227" w:hRule="atLeast"/>
        </w:trPr>
        <w:tc>
          <w:tcPr>
            <w:tcW w:w="5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101°58′34.37″</w:t>
            </w:r>
          </w:p>
        </w:tc>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26°39′43.26″</w:t>
            </w:r>
          </w:p>
        </w:tc>
      </w:tr>
      <w:tr>
        <w:tblPrEx>
          <w:tblLayout w:type="fixed"/>
          <w:tblCellMar>
            <w:top w:w="0" w:type="dxa"/>
            <w:left w:w="0" w:type="dxa"/>
            <w:bottom w:w="0" w:type="dxa"/>
            <w:right w:w="0" w:type="dxa"/>
          </w:tblCellMar>
        </w:tblPrEx>
        <w:trPr>
          <w:trHeight w:val="227" w:hRule="atLeast"/>
        </w:trPr>
        <w:tc>
          <w:tcPr>
            <w:tcW w:w="5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K1+020</w:t>
            </w: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K1+770</w:t>
            </w:r>
          </w:p>
        </w:tc>
        <w:tc>
          <w:tcPr>
            <w:tcW w:w="8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规划</w:t>
            </w:r>
          </w:p>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采砂段</w:t>
            </w:r>
          </w:p>
        </w:tc>
        <w:tc>
          <w:tcPr>
            <w:tcW w:w="1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101°58′24.47″</w:t>
            </w:r>
          </w:p>
        </w:tc>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26°39′51.43″</w:t>
            </w:r>
          </w:p>
        </w:tc>
      </w:tr>
      <w:tr>
        <w:tblPrEx>
          <w:tblLayout w:type="fixed"/>
          <w:tblCellMar>
            <w:top w:w="0" w:type="dxa"/>
            <w:left w:w="0" w:type="dxa"/>
            <w:bottom w:w="0" w:type="dxa"/>
            <w:right w:w="0" w:type="dxa"/>
          </w:tblCellMar>
        </w:tblPrEx>
        <w:trPr>
          <w:trHeight w:val="227" w:hRule="atLeast"/>
        </w:trPr>
        <w:tc>
          <w:tcPr>
            <w:tcW w:w="5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101°58′01.07″</w:t>
            </w:r>
          </w:p>
        </w:tc>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26°39′57.82″</w:t>
            </w:r>
          </w:p>
        </w:tc>
      </w:tr>
      <w:tr>
        <w:tblPrEx>
          <w:tblLayout w:type="fixed"/>
          <w:tblCellMar>
            <w:top w:w="0" w:type="dxa"/>
            <w:left w:w="0" w:type="dxa"/>
            <w:bottom w:w="0" w:type="dxa"/>
            <w:right w:w="0" w:type="dxa"/>
          </w:tblCellMar>
        </w:tblPrEx>
        <w:trPr>
          <w:trHeight w:val="227" w:hRule="atLeast"/>
        </w:trPr>
        <w:tc>
          <w:tcPr>
            <w:tcW w:w="5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255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留坝采砂场</w:t>
            </w: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K2+849</w:t>
            </w: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K3+673</w:t>
            </w:r>
          </w:p>
        </w:tc>
        <w:tc>
          <w:tcPr>
            <w:tcW w:w="8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规划</w:t>
            </w:r>
          </w:p>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采砂段</w:t>
            </w:r>
          </w:p>
        </w:tc>
        <w:tc>
          <w:tcPr>
            <w:tcW w:w="1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101°57′39.69″</w:t>
            </w:r>
          </w:p>
        </w:tc>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26°39′45.93″</w:t>
            </w:r>
          </w:p>
        </w:tc>
      </w:tr>
      <w:tr>
        <w:tblPrEx>
          <w:tblLayout w:type="fixed"/>
          <w:tblCellMar>
            <w:top w:w="0" w:type="dxa"/>
            <w:left w:w="0" w:type="dxa"/>
            <w:bottom w:w="0" w:type="dxa"/>
            <w:right w:w="0" w:type="dxa"/>
          </w:tblCellMar>
        </w:tblPrEx>
        <w:trPr>
          <w:trHeight w:val="227" w:hRule="atLeast"/>
        </w:trPr>
        <w:tc>
          <w:tcPr>
            <w:tcW w:w="5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101°57′25.55″</w:t>
            </w:r>
          </w:p>
        </w:tc>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26°39′25.23″</w:t>
            </w:r>
          </w:p>
        </w:tc>
      </w:tr>
      <w:tr>
        <w:tblPrEx>
          <w:tblLayout w:type="fixed"/>
          <w:tblCellMar>
            <w:top w:w="0" w:type="dxa"/>
            <w:left w:w="0" w:type="dxa"/>
            <w:bottom w:w="0" w:type="dxa"/>
            <w:right w:w="0" w:type="dxa"/>
          </w:tblCellMar>
        </w:tblPrEx>
        <w:trPr>
          <w:trHeight w:val="227" w:hRule="atLeast"/>
        </w:trPr>
        <w:tc>
          <w:tcPr>
            <w:tcW w:w="5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K3+873</w:t>
            </w: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K4+355</w:t>
            </w:r>
          </w:p>
        </w:tc>
        <w:tc>
          <w:tcPr>
            <w:tcW w:w="8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规划</w:t>
            </w:r>
          </w:p>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采砂段</w:t>
            </w:r>
          </w:p>
        </w:tc>
        <w:tc>
          <w:tcPr>
            <w:tcW w:w="1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101°57′23.03″</w:t>
            </w:r>
          </w:p>
        </w:tc>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26°39′19.31″</w:t>
            </w:r>
          </w:p>
        </w:tc>
      </w:tr>
      <w:tr>
        <w:tblPrEx>
          <w:tblLayout w:type="fixed"/>
          <w:tblCellMar>
            <w:top w:w="0" w:type="dxa"/>
            <w:left w:w="0" w:type="dxa"/>
            <w:bottom w:w="0" w:type="dxa"/>
            <w:right w:w="0" w:type="dxa"/>
          </w:tblCellMar>
        </w:tblPrEx>
        <w:trPr>
          <w:trHeight w:val="227" w:hRule="atLeast"/>
        </w:trPr>
        <w:tc>
          <w:tcPr>
            <w:tcW w:w="5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101°57′20.47″</w:t>
            </w:r>
          </w:p>
        </w:tc>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26°39′10.66″</w:t>
            </w:r>
          </w:p>
        </w:tc>
      </w:tr>
      <w:tr>
        <w:tblPrEx>
          <w:tblLayout w:type="fixed"/>
          <w:tblCellMar>
            <w:top w:w="0" w:type="dxa"/>
            <w:left w:w="0" w:type="dxa"/>
            <w:bottom w:w="0" w:type="dxa"/>
            <w:right w:w="0" w:type="dxa"/>
          </w:tblCellMar>
        </w:tblPrEx>
        <w:trPr>
          <w:trHeight w:val="227" w:hRule="atLeast"/>
        </w:trPr>
        <w:tc>
          <w:tcPr>
            <w:tcW w:w="5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255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九场村采砂场</w:t>
            </w: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K4+555</w:t>
            </w: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K5+155</w:t>
            </w:r>
          </w:p>
        </w:tc>
        <w:tc>
          <w:tcPr>
            <w:tcW w:w="8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规划</w:t>
            </w:r>
          </w:p>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采砂段</w:t>
            </w:r>
          </w:p>
        </w:tc>
        <w:tc>
          <w:tcPr>
            <w:tcW w:w="1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101°57′22.17″</w:t>
            </w:r>
          </w:p>
        </w:tc>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26°39′04.64″</w:t>
            </w:r>
          </w:p>
        </w:tc>
      </w:tr>
      <w:tr>
        <w:tblPrEx>
          <w:tblLayout w:type="fixed"/>
          <w:tblCellMar>
            <w:top w:w="0" w:type="dxa"/>
            <w:left w:w="0" w:type="dxa"/>
            <w:bottom w:w="0" w:type="dxa"/>
            <w:right w:w="0" w:type="dxa"/>
          </w:tblCellMar>
        </w:tblPrEx>
        <w:trPr>
          <w:trHeight w:val="227" w:hRule="atLeast"/>
        </w:trPr>
        <w:tc>
          <w:tcPr>
            <w:tcW w:w="5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101°57′14.27″</w:t>
            </w:r>
          </w:p>
        </w:tc>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26°38′51.02″</w:t>
            </w:r>
          </w:p>
        </w:tc>
      </w:tr>
      <w:tr>
        <w:tblPrEx>
          <w:tblLayout w:type="fixed"/>
          <w:tblCellMar>
            <w:top w:w="0" w:type="dxa"/>
            <w:left w:w="0" w:type="dxa"/>
            <w:bottom w:w="0" w:type="dxa"/>
            <w:right w:w="0" w:type="dxa"/>
          </w:tblCellMar>
        </w:tblPrEx>
        <w:trPr>
          <w:trHeight w:val="227" w:hRule="atLeast"/>
        </w:trPr>
        <w:tc>
          <w:tcPr>
            <w:tcW w:w="5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K5+555</w:t>
            </w:r>
          </w:p>
        </w:tc>
        <w:tc>
          <w:tcPr>
            <w:tcW w:w="7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K6+648</w:t>
            </w:r>
          </w:p>
        </w:tc>
        <w:tc>
          <w:tcPr>
            <w:tcW w:w="8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规划</w:t>
            </w:r>
          </w:p>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采砂段</w:t>
            </w:r>
          </w:p>
        </w:tc>
        <w:tc>
          <w:tcPr>
            <w:tcW w:w="1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101°57′15.60″</w:t>
            </w:r>
          </w:p>
        </w:tc>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26°38′39.13″</w:t>
            </w:r>
          </w:p>
        </w:tc>
      </w:tr>
      <w:tr>
        <w:tblPrEx>
          <w:tblLayout w:type="fixed"/>
          <w:tblCellMar>
            <w:top w:w="0" w:type="dxa"/>
            <w:left w:w="0" w:type="dxa"/>
            <w:bottom w:w="0" w:type="dxa"/>
            <w:right w:w="0" w:type="dxa"/>
          </w:tblCellMar>
        </w:tblPrEx>
        <w:trPr>
          <w:trHeight w:val="227" w:hRule="atLeast"/>
        </w:trPr>
        <w:tc>
          <w:tcPr>
            <w:tcW w:w="5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2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101°57′10.10″</w:t>
            </w:r>
          </w:p>
        </w:tc>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26°38′07.73″</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（2）巴拉河六道河段采砂场规划：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根据巴拉河六道河段特点，本次规划巴拉河六道河段2795m，共规划1段河道，规划采砂长度966m，1段采砂区，1个采砂场。规划河段采砂区如下表：</w:t>
      </w:r>
    </w:p>
    <w:tbl>
      <w:tblPr>
        <w:tblStyle w:val="13"/>
        <w:tblW w:w="8333" w:type="dxa"/>
        <w:tblInd w:w="0" w:type="dxa"/>
        <w:tblLayout w:type="fixed"/>
        <w:tblCellMar>
          <w:top w:w="0" w:type="dxa"/>
          <w:left w:w="0" w:type="dxa"/>
          <w:bottom w:w="0" w:type="dxa"/>
          <w:right w:w="0" w:type="dxa"/>
        </w:tblCellMar>
      </w:tblPr>
      <w:tblGrid>
        <w:gridCol w:w="578"/>
        <w:gridCol w:w="1783"/>
        <w:gridCol w:w="867"/>
        <w:gridCol w:w="868"/>
        <w:gridCol w:w="1072"/>
        <w:gridCol w:w="1637"/>
        <w:gridCol w:w="1528"/>
      </w:tblGrid>
      <w:tr>
        <w:tblPrEx>
          <w:tblLayout w:type="fixed"/>
          <w:tblCellMar>
            <w:top w:w="0" w:type="dxa"/>
            <w:left w:w="0" w:type="dxa"/>
            <w:bottom w:w="0" w:type="dxa"/>
            <w:right w:w="0" w:type="dxa"/>
          </w:tblCellMar>
        </w:tblPrEx>
        <w:trPr>
          <w:trHeight w:val="227" w:hRule="atLeast"/>
        </w:trPr>
        <w:tc>
          <w:tcPr>
            <w:tcW w:w="5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编号</w:t>
            </w:r>
          </w:p>
        </w:tc>
        <w:tc>
          <w:tcPr>
            <w:tcW w:w="17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名称</w:t>
            </w:r>
          </w:p>
        </w:tc>
        <w:tc>
          <w:tcPr>
            <w:tcW w:w="1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桩号（km+m）</w:t>
            </w:r>
          </w:p>
        </w:tc>
        <w:tc>
          <w:tcPr>
            <w:tcW w:w="10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分区</w:t>
            </w:r>
          </w:p>
        </w:tc>
        <w:tc>
          <w:tcPr>
            <w:tcW w:w="31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27" w:hRule="atLeast"/>
        </w:trPr>
        <w:tc>
          <w:tcPr>
            <w:tcW w:w="57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7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起</w:t>
            </w:r>
          </w:p>
        </w:tc>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止</w:t>
            </w:r>
          </w:p>
        </w:tc>
        <w:tc>
          <w:tcPr>
            <w:tcW w:w="10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经度</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27" w:hRule="atLeast"/>
        </w:trPr>
        <w:tc>
          <w:tcPr>
            <w:tcW w:w="5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17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六道河采砂场</w:t>
            </w:r>
          </w:p>
        </w:tc>
        <w:tc>
          <w:tcPr>
            <w:tcW w:w="8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K0+200</w:t>
            </w:r>
          </w:p>
        </w:tc>
        <w:tc>
          <w:tcPr>
            <w:tcW w:w="8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K1+166</w:t>
            </w:r>
          </w:p>
        </w:tc>
        <w:tc>
          <w:tcPr>
            <w:tcW w:w="10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规划</w:t>
            </w:r>
          </w:p>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采砂段</w:t>
            </w:r>
          </w:p>
        </w:tc>
        <w:tc>
          <w:tcPr>
            <w:tcW w:w="1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101°54′00.37″</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26°35′26.01″</w:t>
            </w:r>
          </w:p>
        </w:tc>
      </w:tr>
      <w:tr>
        <w:tblPrEx>
          <w:tblLayout w:type="fixed"/>
          <w:tblCellMar>
            <w:top w:w="0" w:type="dxa"/>
            <w:left w:w="0" w:type="dxa"/>
            <w:bottom w:w="0" w:type="dxa"/>
            <w:right w:w="0" w:type="dxa"/>
          </w:tblCellMar>
        </w:tblPrEx>
        <w:trPr>
          <w:trHeight w:val="227" w:hRule="atLeast"/>
        </w:trPr>
        <w:tc>
          <w:tcPr>
            <w:tcW w:w="57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7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0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101°53′56.05″</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26°35′09.11″</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（3）巴拉河平田段采砂场规划：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根据巴拉河平田段特点，本次规划巴拉河平田段1330m，共规划1段河道，规划采砂长度230m，1段采砂区，1个采砂场。规划河段采砂区如下表：</w:t>
      </w:r>
    </w:p>
    <w:tbl>
      <w:tblPr>
        <w:tblStyle w:val="13"/>
        <w:tblW w:w="8333" w:type="dxa"/>
        <w:tblInd w:w="0" w:type="dxa"/>
        <w:tblLayout w:type="fixed"/>
        <w:tblCellMar>
          <w:top w:w="0" w:type="dxa"/>
          <w:left w:w="0" w:type="dxa"/>
          <w:bottom w:w="0" w:type="dxa"/>
          <w:right w:w="0" w:type="dxa"/>
        </w:tblCellMar>
      </w:tblPr>
      <w:tblGrid>
        <w:gridCol w:w="612"/>
        <w:gridCol w:w="1725"/>
        <w:gridCol w:w="898"/>
        <w:gridCol w:w="900"/>
        <w:gridCol w:w="1035"/>
        <w:gridCol w:w="1633"/>
        <w:gridCol w:w="1530"/>
      </w:tblGrid>
      <w:tr>
        <w:tblPrEx>
          <w:tblLayout w:type="fixed"/>
          <w:tblCellMar>
            <w:top w:w="0" w:type="dxa"/>
            <w:left w:w="0" w:type="dxa"/>
            <w:bottom w:w="0" w:type="dxa"/>
            <w:right w:w="0" w:type="dxa"/>
          </w:tblCellMar>
        </w:tblPrEx>
        <w:trPr>
          <w:trHeight w:val="227" w:hRule="atLeast"/>
        </w:trPr>
        <w:tc>
          <w:tcPr>
            <w:tcW w:w="6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编号</w:t>
            </w:r>
          </w:p>
        </w:tc>
        <w:tc>
          <w:tcPr>
            <w:tcW w:w="17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名称</w:t>
            </w:r>
          </w:p>
        </w:tc>
        <w:tc>
          <w:tcPr>
            <w:tcW w:w="179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桩号（km+m）</w:t>
            </w:r>
          </w:p>
        </w:tc>
        <w:tc>
          <w:tcPr>
            <w:tcW w:w="10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rPr>
                <w:rFonts w:ascii="宋体" w:hAnsi="宋体" w:eastAsia="宋体" w:cs="宋体"/>
                <w:sz w:val="18"/>
                <w:szCs w:val="18"/>
              </w:rPr>
            </w:pPr>
            <w:r>
              <w:rPr>
                <w:rFonts w:hint="eastAsia" w:ascii="宋体" w:hAnsi="宋体" w:eastAsia="宋体" w:cs="宋体"/>
                <w:sz w:val="18"/>
                <w:szCs w:val="18"/>
              </w:rPr>
              <w:t>分区</w:t>
            </w:r>
          </w:p>
        </w:tc>
        <w:tc>
          <w:tcPr>
            <w:tcW w:w="316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27" w:hRule="atLeast"/>
        </w:trPr>
        <w:tc>
          <w:tcPr>
            <w:tcW w:w="6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7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起</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止</w:t>
            </w:r>
          </w:p>
        </w:tc>
        <w:tc>
          <w:tcPr>
            <w:tcW w:w="10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经度</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27" w:hRule="atLeast"/>
        </w:trPr>
        <w:tc>
          <w:tcPr>
            <w:tcW w:w="6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17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田坪河坝采砂场</w:t>
            </w:r>
          </w:p>
        </w:tc>
        <w:tc>
          <w:tcPr>
            <w:tcW w:w="89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K0+000</w:t>
            </w:r>
          </w:p>
        </w:tc>
        <w:tc>
          <w:tcPr>
            <w:tcW w:w="9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K0+230</w:t>
            </w:r>
          </w:p>
        </w:tc>
        <w:tc>
          <w:tcPr>
            <w:tcW w:w="10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规划</w:t>
            </w:r>
          </w:p>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采砂段</w:t>
            </w: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101°57′35.90″</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26°37′09.16″</w:t>
            </w:r>
          </w:p>
        </w:tc>
      </w:tr>
      <w:tr>
        <w:tblPrEx>
          <w:tblLayout w:type="fixed"/>
          <w:tblCellMar>
            <w:top w:w="0" w:type="dxa"/>
            <w:left w:w="0" w:type="dxa"/>
            <w:bottom w:w="0" w:type="dxa"/>
            <w:right w:w="0" w:type="dxa"/>
          </w:tblCellMar>
        </w:tblPrEx>
        <w:trPr>
          <w:trHeight w:val="227" w:hRule="atLeast"/>
        </w:trPr>
        <w:tc>
          <w:tcPr>
            <w:tcW w:w="6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7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9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101°57′21.13″</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26°37′14.56″</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6、力马河采砂场规划：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根据力马河规划河段特点，本次规划力马河段10191m，共规划1段河道，规划采砂长度708m，2段采砂区，1个采砂场，1个民用自采点。规划河段采砂区如下表：</w:t>
      </w:r>
    </w:p>
    <w:tbl>
      <w:tblPr>
        <w:tblStyle w:val="13"/>
        <w:tblW w:w="8333" w:type="dxa"/>
        <w:tblInd w:w="0" w:type="dxa"/>
        <w:tblLayout w:type="fixed"/>
        <w:tblCellMar>
          <w:top w:w="0" w:type="dxa"/>
          <w:left w:w="0" w:type="dxa"/>
          <w:bottom w:w="0" w:type="dxa"/>
          <w:right w:w="0" w:type="dxa"/>
        </w:tblCellMar>
      </w:tblPr>
      <w:tblGrid>
        <w:gridCol w:w="597"/>
        <w:gridCol w:w="1794"/>
        <w:gridCol w:w="808"/>
        <w:gridCol w:w="959"/>
        <w:gridCol w:w="1042"/>
        <w:gridCol w:w="1619"/>
        <w:gridCol w:w="1514"/>
      </w:tblGrid>
      <w:tr>
        <w:tblPrEx>
          <w:tblLayout w:type="fixed"/>
          <w:tblCellMar>
            <w:top w:w="0" w:type="dxa"/>
            <w:left w:w="0" w:type="dxa"/>
            <w:bottom w:w="0" w:type="dxa"/>
            <w:right w:w="0" w:type="dxa"/>
          </w:tblCellMar>
        </w:tblPrEx>
        <w:trPr>
          <w:trHeight w:val="227" w:hRule="atLeast"/>
        </w:trPr>
        <w:tc>
          <w:tcPr>
            <w:tcW w:w="5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编号</w:t>
            </w:r>
          </w:p>
        </w:tc>
        <w:tc>
          <w:tcPr>
            <w:tcW w:w="179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名称</w:t>
            </w:r>
          </w:p>
        </w:tc>
        <w:tc>
          <w:tcPr>
            <w:tcW w:w="17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桩号（km+m）</w:t>
            </w:r>
          </w:p>
        </w:tc>
        <w:tc>
          <w:tcPr>
            <w:tcW w:w="10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rPr>
                <w:rFonts w:ascii="宋体" w:hAnsi="宋体" w:eastAsia="宋体" w:cs="宋体"/>
                <w:sz w:val="18"/>
                <w:szCs w:val="18"/>
              </w:rPr>
            </w:pPr>
            <w:r>
              <w:rPr>
                <w:rFonts w:hint="eastAsia" w:ascii="宋体" w:hAnsi="宋体" w:eastAsia="宋体" w:cs="宋体"/>
                <w:sz w:val="18"/>
                <w:szCs w:val="18"/>
              </w:rPr>
              <w:t>分区</w:t>
            </w:r>
          </w:p>
        </w:tc>
        <w:tc>
          <w:tcPr>
            <w:tcW w:w="31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27" w:hRule="atLeast"/>
        </w:trPr>
        <w:tc>
          <w:tcPr>
            <w:tcW w:w="5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7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起</w:t>
            </w: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止</w:t>
            </w:r>
          </w:p>
        </w:tc>
        <w:tc>
          <w:tcPr>
            <w:tcW w:w="10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经度</w:t>
            </w: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27" w:hRule="atLeast"/>
        </w:trPr>
        <w:tc>
          <w:tcPr>
            <w:tcW w:w="5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17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火石沟采砂点（自采点）</w:t>
            </w:r>
          </w:p>
        </w:tc>
        <w:tc>
          <w:tcPr>
            <w:tcW w:w="8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K0+000</w:t>
            </w:r>
          </w:p>
        </w:tc>
        <w:tc>
          <w:tcPr>
            <w:tcW w:w="9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K0+310</w:t>
            </w:r>
          </w:p>
        </w:tc>
        <w:tc>
          <w:tcPr>
            <w:tcW w:w="10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规划</w:t>
            </w:r>
          </w:p>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采砂段</w:t>
            </w:r>
          </w:p>
        </w:tc>
        <w:tc>
          <w:tcPr>
            <w:tcW w:w="1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101°37′29.48″</w:t>
            </w: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26°50′56.76″</w:t>
            </w:r>
          </w:p>
        </w:tc>
      </w:tr>
      <w:tr>
        <w:tblPrEx>
          <w:tblLayout w:type="fixed"/>
          <w:tblCellMar>
            <w:top w:w="0" w:type="dxa"/>
            <w:left w:w="0" w:type="dxa"/>
            <w:bottom w:w="0" w:type="dxa"/>
            <w:right w:w="0" w:type="dxa"/>
          </w:tblCellMar>
        </w:tblPrEx>
        <w:trPr>
          <w:trHeight w:val="227" w:hRule="atLeast"/>
        </w:trPr>
        <w:tc>
          <w:tcPr>
            <w:tcW w:w="5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7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0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101°37′37.12″</w:t>
            </w: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26°51′06.02″</w:t>
            </w:r>
          </w:p>
        </w:tc>
      </w:tr>
      <w:tr>
        <w:tblPrEx>
          <w:tblLayout w:type="fixed"/>
          <w:tblCellMar>
            <w:top w:w="0" w:type="dxa"/>
            <w:left w:w="0" w:type="dxa"/>
            <w:bottom w:w="0" w:type="dxa"/>
            <w:right w:w="0" w:type="dxa"/>
          </w:tblCellMar>
        </w:tblPrEx>
        <w:trPr>
          <w:trHeight w:val="227" w:hRule="atLeast"/>
        </w:trPr>
        <w:tc>
          <w:tcPr>
            <w:tcW w:w="5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17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力马河口采砂场</w:t>
            </w:r>
          </w:p>
        </w:tc>
        <w:tc>
          <w:tcPr>
            <w:tcW w:w="8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K9+793</w:t>
            </w:r>
          </w:p>
        </w:tc>
        <w:tc>
          <w:tcPr>
            <w:tcW w:w="9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K10+191</w:t>
            </w:r>
          </w:p>
        </w:tc>
        <w:tc>
          <w:tcPr>
            <w:tcW w:w="10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hint="eastAsia" w:ascii="宋体" w:hAnsi="宋体" w:eastAsia="宋体" w:cs="宋体"/>
                <w:sz w:val="18"/>
                <w:szCs w:val="18"/>
              </w:rPr>
            </w:pPr>
            <w:r>
              <w:rPr>
                <w:rFonts w:hint="eastAsia" w:ascii="宋体" w:hAnsi="宋体" w:eastAsia="宋体" w:cs="宋体"/>
                <w:sz w:val="18"/>
                <w:szCs w:val="18"/>
              </w:rPr>
              <w:t>规划</w:t>
            </w:r>
          </w:p>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采砂段</w:t>
            </w:r>
          </w:p>
        </w:tc>
        <w:tc>
          <w:tcPr>
            <w:tcW w:w="1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101°41′08.04″</w:t>
            </w: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26°53′14.08″</w:t>
            </w:r>
          </w:p>
        </w:tc>
      </w:tr>
      <w:tr>
        <w:tblPrEx>
          <w:tblLayout w:type="fixed"/>
          <w:tblCellMar>
            <w:top w:w="0" w:type="dxa"/>
            <w:left w:w="0" w:type="dxa"/>
            <w:bottom w:w="0" w:type="dxa"/>
            <w:right w:w="0" w:type="dxa"/>
          </w:tblCellMar>
        </w:tblPrEx>
        <w:trPr>
          <w:trHeight w:val="227" w:hRule="atLeast"/>
        </w:trPr>
        <w:tc>
          <w:tcPr>
            <w:tcW w:w="5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7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0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101°41′15.55″</w:t>
            </w: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26°53′13.91″</w:t>
            </w:r>
          </w:p>
        </w:tc>
      </w:tr>
    </w:tbl>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7、三源河支流红花河采砂点规划：</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根据三源河支流红花河规划河段特点，本次规划三源河支流红花河段1010m，共规划1段河道，规划采砂长度250m，1段采砂区，1个民用自采点。规划河段采砂区如下表：</w:t>
      </w:r>
    </w:p>
    <w:tbl>
      <w:tblPr>
        <w:tblStyle w:val="13"/>
        <w:tblW w:w="8333" w:type="dxa"/>
        <w:tblInd w:w="0" w:type="dxa"/>
        <w:tblLayout w:type="fixed"/>
        <w:tblCellMar>
          <w:top w:w="0" w:type="dxa"/>
          <w:left w:w="0" w:type="dxa"/>
          <w:bottom w:w="0" w:type="dxa"/>
          <w:right w:w="0" w:type="dxa"/>
        </w:tblCellMar>
      </w:tblPr>
      <w:tblGrid>
        <w:gridCol w:w="588"/>
        <w:gridCol w:w="1967"/>
        <w:gridCol w:w="865"/>
        <w:gridCol w:w="865"/>
        <w:gridCol w:w="993"/>
        <w:gridCol w:w="1580"/>
        <w:gridCol w:w="1475"/>
      </w:tblGrid>
      <w:tr>
        <w:tblPrEx>
          <w:tblLayout w:type="fixed"/>
          <w:tblCellMar>
            <w:top w:w="0" w:type="dxa"/>
            <w:left w:w="0" w:type="dxa"/>
            <w:bottom w:w="0" w:type="dxa"/>
            <w:right w:w="0" w:type="dxa"/>
          </w:tblCellMar>
        </w:tblPrEx>
        <w:trPr>
          <w:trHeight w:val="227" w:hRule="atLeast"/>
        </w:trPr>
        <w:tc>
          <w:tcPr>
            <w:tcW w:w="5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编号</w:t>
            </w:r>
          </w:p>
        </w:tc>
        <w:tc>
          <w:tcPr>
            <w:tcW w:w="1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名称</w:t>
            </w:r>
          </w:p>
        </w:tc>
        <w:tc>
          <w:tcPr>
            <w:tcW w:w="1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桩号（km+m）</w:t>
            </w:r>
          </w:p>
        </w:tc>
        <w:tc>
          <w:tcPr>
            <w:tcW w:w="9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rPr>
                <w:rFonts w:ascii="宋体" w:hAnsi="宋体" w:eastAsia="宋体" w:cs="宋体"/>
                <w:sz w:val="18"/>
                <w:szCs w:val="18"/>
              </w:rPr>
            </w:pPr>
            <w:r>
              <w:rPr>
                <w:rFonts w:hint="eastAsia" w:ascii="宋体" w:hAnsi="宋体" w:eastAsia="宋体" w:cs="宋体"/>
                <w:sz w:val="18"/>
                <w:szCs w:val="18"/>
              </w:rPr>
              <w:t>分区</w:t>
            </w:r>
          </w:p>
        </w:tc>
        <w:tc>
          <w:tcPr>
            <w:tcW w:w="30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控制坐标</w:t>
            </w:r>
          </w:p>
        </w:tc>
      </w:tr>
      <w:tr>
        <w:tblPrEx>
          <w:tblLayout w:type="fixed"/>
          <w:tblCellMar>
            <w:top w:w="0" w:type="dxa"/>
            <w:left w:w="0" w:type="dxa"/>
            <w:bottom w:w="0" w:type="dxa"/>
            <w:right w:w="0" w:type="dxa"/>
          </w:tblCellMar>
        </w:tblPrEx>
        <w:trPr>
          <w:trHeight w:val="227" w:hRule="atLeast"/>
        </w:trPr>
        <w:tc>
          <w:tcPr>
            <w:tcW w:w="5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起</w:t>
            </w:r>
          </w:p>
        </w:tc>
        <w:tc>
          <w:tcPr>
            <w:tcW w:w="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止</w:t>
            </w:r>
          </w:p>
        </w:tc>
        <w:tc>
          <w:tcPr>
            <w:tcW w:w="9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经度</w:t>
            </w:r>
          </w:p>
        </w:tc>
        <w:tc>
          <w:tcPr>
            <w:tcW w:w="1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r>
              <w:rPr>
                <w:rFonts w:hint="eastAsia" w:ascii="宋体" w:hAnsi="宋体" w:eastAsia="宋体" w:cs="宋体"/>
                <w:sz w:val="18"/>
                <w:szCs w:val="18"/>
              </w:rPr>
              <w:t>纬度</w:t>
            </w:r>
          </w:p>
        </w:tc>
      </w:tr>
      <w:tr>
        <w:tblPrEx>
          <w:tblLayout w:type="fixed"/>
          <w:tblCellMar>
            <w:top w:w="0" w:type="dxa"/>
            <w:left w:w="0" w:type="dxa"/>
            <w:bottom w:w="0" w:type="dxa"/>
            <w:right w:w="0" w:type="dxa"/>
          </w:tblCellMar>
        </w:tblPrEx>
        <w:trPr>
          <w:trHeight w:val="227" w:hRule="atLeast"/>
        </w:trPr>
        <w:tc>
          <w:tcPr>
            <w:tcW w:w="5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1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right="-104"/>
              <w:jc w:val="both"/>
              <w:rPr>
                <w:rFonts w:ascii="宋体" w:hAnsi="宋体" w:eastAsia="宋体" w:cs="宋体"/>
                <w:sz w:val="18"/>
                <w:szCs w:val="18"/>
              </w:rPr>
            </w:pPr>
            <w:r>
              <w:rPr>
                <w:rFonts w:hint="eastAsia" w:ascii="宋体" w:hAnsi="宋体" w:eastAsia="宋体" w:cs="宋体"/>
                <w:sz w:val="18"/>
                <w:szCs w:val="18"/>
              </w:rPr>
              <w:t>红花桥采砂点（自采点）</w:t>
            </w:r>
          </w:p>
        </w:tc>
        <w:tc>
          <w:tcPr>
            <w:tcW w:w="8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K0+760</w:t>
            </w:r>
          </w:p>
        </w:tc>
        <w:tc>
          <w:tcPr>
            <w:tcW w:w="8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jc w:val="center"/>
              <w:rPr>
                <w:rFonts w:ascii="宋体" w:hAnsi="宋体" w:eastAsia="宋体" w:cs="宋体"/>
                <w:sz w:val="18"/>
                <w:szCs w:val="18"/>
              </w:rPr>
            </w:pPr>
            <w:r>
              <w:rPr>
                <w:rFonts w:hint="eastAsia" w:ascii="宋体" w:hAnsi="宋体" w:eastAsia="宋体" w:cs="宋体"/>
                <w:sz w:val="18"/>
                <w:szCs w:val="18"/>
              </w:rPr>
              <w:t>K1+010</w:t>
            </w:r>
          </w:p>
        </w:tc>
        <w:tc>
          <w:tcPr>
            <w:tcW w:w="9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hint="eastAsia" w:ascii="宋体" w:hAnsi="宋体" w:eastAsia="宋体" w:cs="宋体"/>
                <w:sz w:val="18"/>
                <w:szCs w:val="18"/>
              </w:rPr>
            </w:pPr>
            <w:r>
              <w:rPr>
                <w:rFonts w:hint="eastAsia" w:ascii="宋体" w:hAnsi="宋体" w:eastAsia="宋体" w:cs="宋体"/>
                <w:sz w:val="18"/>
                <w:szCs w:val="18"/>
              </w:rPr>
              <w:t>规划</w:t>
            </w:r>
          </w:p>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采砂段</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101°35′08.24″</w:t>
            </w:r>
          </w:p>
        </w:tc>
        <w:tc>
          <w:tcPr>
            <w:tcW w:w="1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26°55′17.52″</w:t>
            </w:r>
          </w:p>
        </w:tc>
      </w:tr>
      <w:tr>
        <w:tblPrEx>
          <w:tblLayout w:type="fixed"/>
          <w:tblCellMar>
            <w:top w:w="0" w:type="dxa"/>
            <w:left w:w="0" w:type="dxa"/>
            <w:bottom w:w="0" w:type="dxa"/>
            <w:right w:w="0" w:type="dxa"/>
          </w:tblCellMar>
        </w:tblPrEx>
        <w:trPr>
          <w:trHeight w:val="227" w:hRule="atLeast"/>
        </w:trPr>
        <w:tc>
          <w:tcPr>
            <w:tcW w:w="5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360"/>
              <w:jc w:val="center"/>
              <w:rPr>
                <w:rFonts w:ascii="宋体" w:hAnsi="宋体" w:eastAsia="宋体" w:cs="宋体"/>
                <w:sz w:val="18"/>
                <w:szCs w:val="18"/>
              </w:rPr>
            </w:pP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101°35′01.34″</w:t>
            </w:r>
          </w:p>
        </w:tc>
        <w:tc>
          <w:tcPr>
            <w:tcW w:w="1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26°55′22.16″</w:t>
            </w:r>
          </w:p>
        </w:tc>
      </w:tr>
    </w:tbl>
    <w:p>
      <w:pPr>
        <w:pStyle w:val="15"/>
        <w:ind w:right="-104"/>
        <w:rPr>
          <w:rFonts w:hint="eastAsia" w:ascii="宋体" w:hAnsi="宋体" w:eastAsia="宋体"/>
          <w:sz w:val="18"/>
          <w:szCs w:val="18"/>
          <w:lang w:eastAsia="zh-CN"/>
        </w:rPr>
      </w:pPr>
      <w:r>
        <w:rPr>
          <w:rFonts w:ascii="宋体" w:hAnsi="宋体" w:eastAsia="宋体"/>
        </w:rPr>
        <w:t xml:space="preserve">           </w:t>
      </w:r>
      <w:r>
        <w:rPr>
          <w:rFonts w:hint="eastAsia" w:ascii="宋体" w:hAnsi="宋体" w:eastAsia="宋体"/>
          <w:lang w:eastAsia="zh-CN"/>
        </w:rPr>
        <w:t xml:space="preserve"> </w:t>
      </w:r>
      <w:r>
        <w:rPr>
          <w:rFonts w:hint="eastAsia" w:ascii="宋体" w:hAnsi="宋体" w:eastAsia="宋体"/>
          <w:sz w:val="18"/>
          <w:szCs w:val="18"/>
          <w:lang w:eastAsia="zh-CN"/>
        </w:rPr>
        <w:t xml:space="preserve"> </w:t>
      </w:r>
    </w:p>
    <w:p>
      <w:pPr>
        <w:pStyle w:val="15"/>
        <w:ind w:right="-104" w:firstLine="427"/>
        <w:jc w:val="center"/>
        <w:rPr>
          <w:rFonts w:hint="eastAsia" w:ascii="宋体" w:hAnsi="宋体" w:eastAsia="宋体" w:cs="Times New Roman"/>
          <w:color w:val="000000" w:themeColor="text1"/>
          <w:sz w:val="28"/>
          <w:szCs w:val="28"/>
          <w:lang w:eastAsia="zh-CN"/>
          <w14:textFill>
            <w14:solidFill>
              <w14:schemeClr w14:val="tx1"/>
            </w14:solidFill>
          </w14:textFill>
        </w:rPr>
      </w:pPr>
    </w:p>
    <w:p>
      <w:pPr>
        <w:pStyle w:val="15"/>
        <w:ind w:right="-104" w:firstLine="427"/>
        <w:jc w:val="center"/>
        <w:rPr>
          <w:rFonts w:hint="eastAsia" w:ascii="宋体" w:hAnsi="宋体" w:eastAsia="宋体" w:cs="Times New Roman"/>
          <w:color w:val="000000" w:themeColor="text1"/>
          <w:sz w:val="28"/>
          <w:szCs w:val="28"/>
          <w:lang w:eastAsia="zh-CN"/>
          <w14:textFill>
            <w14:solidFill>
              <w14:schemeClr w14:val="tx1"/>
            </w14:solidFill>
          </w14:textFill>
        </w:rPr>
      </w:pPr>
    </w:p>
    <w:p>
      <w:pPr>
        <w:pStyle w:val="15"/>
        <w:ind w:right="-104" w:firstLine="427"/>
        <w:jc w:val="center"/>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规划砂场布局汇总表</w:t>
      </w:r>
    </w:p>
    <w:tbl>
      <w:tblPr>
        <w:tblStyle w:val="13"/>
        <w:tblW w:w="8522" w:type="dxa"/>
        <w:tblInd w:w="0" w:type="dxa"/>
        <w:tblLayout w:type="fixed"/>
        <w:tblCellMar>
          <w:top w:w="0" w:type="dxa"/>
          <w:left w:w="108" w:type="dxa"/>
          <w:bottom w:w="0" w:type="dxa"/>
          <w:right w:w="108" w:type="dxa"/>
        </w:tblCellMar>
      </w:tblPr>
      <w:tblGrid>
        <w:gridCol w:w="555"/>
        <w:gridCol w:w="1961"/>
        <w:gridCol w:w="992"/>
        <w:gridCol w:w="850"/>
        <w:gridCol w:w="850"/>
        <w:gridCol w:w="1700"/>
        <w:gridCol w:w="1614"/>
      </w:tblGrid>
      <w:tr>
        <w:tblPrEx>
          <w:tblLayout w:type="fixed"/>
          <w:tblCellMar>
            <w:top w:w="0" w:type="dxa"/>
            <w:left w:w="108" w:type="dxa"/>
            <w:bottom w:w="0" w:type="dxa"/>
            <w:right w:w="108" w:type="dxa"/>
          </w:tblCellMar>
        </w:tblPrEx>
        <w:trPr>
          <w:trHeight w:val="227" w:hRule="atLeast"/>
        </w:trPr>
        <w:tc>
          <w:tcPr>
            <w:tcW w:w="555"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9" w:firstLineChars="0"/>
              <w:jc w:val="center"/>
              <w:rPr>
                <w:rFonts w:ascii="宋体" w:hAnsi="宋体" w:eastAsia="宋体" w:cs="宋体"/>
                <w:kern w:val="0"/>
                <w:sz w:val="18"/>
                <w:szCs w:val="18"/>
              </w:rPr>
            </w:pPr>
            <w:r>
              <w:rPr>
                <w:rFonts w:hint="eastAsia" w:ascii="宋体" w:hAnsi="宋体" w:eastAsia="宋体" w:cs="宋体"/>
                <w:kern w:val="0"/>
                <w:sz w:val="18"/>
                <w:szCs w:val="18"/>
              </w:rPr>
              <w:t>编号</w:t>
            </w:r>
          </w:p>
        </w:tc>
        <w:tc>
          <w:tcPr>
            <w:tcW w:w="1961"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名称</w:t>
            </w:r>
          </w:p>
        </w:tc>
        <w:tc>
          <w:tcPr>
            <w:tcW w:w="1842" w:type="dxa"/>
            <w:gridSpan w:val="2"/>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桩号（km+m）</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分区</w:t>
            </w:r>
          </w:p>
        </w:tc>
        <w:tc>
          <w:tcPr>
            <w:tcW w:w="3314" w:type="dxa"/>
            <w:gridSpan w:val="2"/>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控制坐标</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起</w:t>
            </w:r>
          </w:p>
        </w:tc>
        <w:tc>
          <w:tcPr>
            <w:tcW w:w="85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止</w:t>
            </w: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经度</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纬度</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热水沟采砂点（自采点）</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K0+100</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K0+340</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101°11′42.11″</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27°01′26.12″</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101°11′49.66″</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27°01′24.89″</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箐河村采砂点（自采）</w:t>
            </w:r>
          </w:p>
          <w:p>
            <w:pPr>
              <w:widowControl/>
              <w:spacing w:line="220" w:lineRule="exact"/>
              <w:ind w:right="-104" w:firstLine="360"/>
              <w:jc w:val="center"/>
              <w:rPr>
                <w:rFonts w:ascii="宋体" w:hAnsi="宋体" w:eastAsia="宋体" w:cs="宋体"/>
                <w:sz w:val="18"/>
                <w:szCs w:val="18"/>
              </w:rPr>
            </w:pPr>
          </w:p>
        </w:tc>
        <w:tc>
          <w:tcPr>
            <w:tcW w:w="992" w:type="dxa"/>
            <w:vMerge w:val="restart"/>
            <w:tcBorders>
              <w:top w:val="nil"/>
              <w:left w:val="single" w:color="auto" w:sz="4" w:space="0"/>
              <w:bottom w:val="single" w:color="auto" w:sz="4" w:space="0"/>
              <w:right w:val="single" w:color="auto" w:sz="4" w:space="0"/>
            </w:tcBorders>
            <w:noWrap/>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K0+150</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K0+510</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w:t>
            </w:r>
          </w:p>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砂段</w:t>
            </w:r>
          </w:p>
        </w:tc>
        <w:tc>
          <w:tcPr>
            <w:tcW w:w="1700" w:type="dxa"/>
            <w:tcBorders>
              <w:top w:val="nil"/>
              <w:left w:val="nil"/>
              <w:bottom w:val="single" w:color="auto" w:sz="4" w:space="0"/>
              <w:right w:val="single" w:color="auto" w:sz="4" w:space="0"/>
            </w:tcBorders>
            <w:noWrap/>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101°23′26.54″</w:t>
            </w:r>
          </w:p>
        </w:tc>
        <w:tc>
          <w:tcPr>
            <w:tcW w:w="1614" w:type="dxa"/>
            <w:tcBorders>
              <w:top w:val="nil"/>
              <w:left w:val="nil"/>
              <w:bottom w:val="single" w:color="auto" w:sz="4" w:space="0"/>
              <w:right w:val="single" w:color="auto" w:sz="4" w:space="0"/>
            </w:tcBorders>
            <w:noWrap/>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27°01′50.15″</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sz w:val="18"/>
                <w:szCs w:val="18"/>
              </w:rPr>
              <w:t>101°23′34.64″</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sz w:val="18"/>
                <w:szCs w:val="18"/>
              </w:rPr>
              <w:t>27°01′41.37″</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restart"/>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sz w:val="18"/>
                <w:szCs w:val="18"/>
              </w:rPr>
              <w:t>六合村采砂场</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sz w:val="18"/>
                <w:szCs w:val="18"/>
              </w:rPr>
              <w:t>K3+307</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sz w:val="18"/>
                <w:szCs w:val="18"/>
              </w:rPr>
              <w:t>K3+775</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spacing w:line="220" w:lineRule="exact"/>
              <w:ind w:right="-104" w:firstLine="0" w:firstLineChars="0"/>
              <w:rPr>
                <w:rFonts w:ascii="宋体" w:hAnsi="宋体" w:eastAsia="宋体" w:cs="宋体"/>
                <w:sz w:val="18"/>
                <w:szCs w:val="18"/>
              </w:rPr>
            </w:pPr>
            <w:r>
              <w:rPr>
                <w:rFonts w:hint="eastAsia" w:ascii="宋体" w:hAnsi="宋体" w:eastAsia="宋体" w:cs="宋体"/>
                <w:sz w:val="18"/>
                <w:szCs w:val="18"/>
              </w:rPr>
              <w:t>规划采</w:t>
            </w:r>
          </w:p>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sz w:val="18"/>
                <w:szCs w:val="18"/>
              </w:rPr>
              <w:t>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sz w:val="18"/>
                <w:szCs w:val="18"/>
              </w:rPr>
              <w:t>101°24′03.01″</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sz w:val="18"/>
                <w:szCs w:val="18"/>
              </w:rPr>
              <w:t>27°00′23.90″</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sz w:val="18"/>
                <w:szCs w:val="18"/>
              </w:rPr>
              <w:t>101°24′08.53″</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sz w:val="18"/>
                <w:szCs w:val="18"/>
              </w:rPr>
              <w:t>27°00′09.86″</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龙塘坝采砂场</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K0+000</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K0+350</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101°24′21.15″</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26°59′39.14″</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101°24′22.40″</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26°59′39.37″</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转角场河坝采砂场</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K1+277</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K1+987</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101°24′31.45″</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26°59′01.71″</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101°24′48.36″</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26°58′46.51″</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盐水河采砂场</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0+200</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1+603</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101°29′55.83″</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27°09′18.44″</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101°29′56.52″</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27°09′17.37″</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观音岩河坝采砂场</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4+948</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5+642</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101°29′54.28″</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27°06′54.96″</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101°29′57.29″</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27°06′31.36″</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干龙洞采砂场</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7+310</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7+600</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101°30′15.67″</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27°05′46.91″</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101°30′13.69″</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27°05′38.91″</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961"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观音洞砂场</w:t>
            </w: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10+097</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10+371</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101°30′55.94″</w:t>
            </w:r>
          </w:p>
        </w:tc>
        <w:tc>
          <w:tcPr>
            <w:tcW w:w="1614"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27°04′23.40″</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101°30′55.15″</w:t>
            </w:r>
          </w:p>
        </w:tc>
        <w:tc>
          <w:tcPr>
            <w:tcW w:w="1614"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27°04′18.59″</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single" w:color="auto" w:sz="4" w:space="0"/>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961"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毛家河坝采砂场</w:t>
            </w: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18+829</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19+546</w:t>
            </w:r>
          </w:p>
        </w:tc>
        <w:tc>
          <w:tcPr>
            <w:tcW w:w="850" w:type="dxa"/>
            <w:vMerge w:val="restart"/>
            <w:tcBorders>
              <w:top w:val="single" w:color="auto" w:sz="4" w:space="0"/>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101°32′13.43″</w:t>
            </w:r>
          </w:p>
        </w:tc>
        <w:tc>
          <w:tcPr>
            <w:tcW w:w="1614"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26°59′41.52″</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101°32′08.38″</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26°59′26.39″</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single" w:color="auto" w:sz="4" w:space="0"/>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961"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刀家河坝采砂场</w:t>
            </w: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K0+100</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K0+375</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101°24′10.52″</w:t>
            </w:r>
          </w:p>
        </w:tc>
        <w:tc>
          <w:tcPr>
            <w:tcW w:w="1614"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26°48′13.81″</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101°24′20.54″</w:t>
            </w:r>
          </w:p>
        </w:tc>
        <w:tc>
          <w:tcPr>
            <w:tcW w:w="1614"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26°48′15.23″</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新林采砂场</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K9+833</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K12+395</w:t>
            </w:r>
          </w:p>
        </w:tc>
        <w:tc>
          <w:tcPr>
            <w:tcW w:w="850" w:type="dxa"/>
            <w:vMerge w:val="restart"/>
            <w:tcBorders>
              <w:top w:val="single" w:color="auto" w:sz="4" w:space="0"/>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101°27′34.07″</w:t>
            </w:r>
          </w:p>
        </w:tc>
        <w:tc>
          <w:tcPr>
            <w:tcW w:w="1614"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26°50′39.18″</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101°28′23.39″</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26°51′28.33″</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K12+395</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rPr>
                <w:rFonts w:ascii="宋体" w:hAnsi="宋体" w:eastAsia="宋体" w:cs="宋体"/>
                <w:kern w:val="0"/>
                <w:sz w:val="18"/>
                <w:szCs w:val="18"/>
              </w:rPr>
            </w:pPr>
            <w:r>
              <w:rPr>
                <w:rFonts w:hint="eastAsia" w:ascii="宋体" w:hAnsi="宋体" w:eastAsia="宋体" w:cs="宋体"/>
                <w:kern w:val="0"/>
                <w:sz w:val="18"/>
                <w:szCs w:val="18"/>
              </w:rPr>
              <w:t>K12+595</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101°28′23.39″</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26°51′28.33″</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101°28′25.95″</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26°51′34.52″</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花椒箐采砂场</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K0+100</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K0+520</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101°38′41.05″</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26°47′16.35″</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101°38′42.83″</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26°47′28.87″</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岔河采砂场</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K10+830</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K12+082</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101°43′23.97″</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26°48′29.48″</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101°43′33.08″</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26°48′54.15″</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二道河采砂点（自采点）</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K0+000</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K0+280</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101°42′52.70″</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26°47′33.00″</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101°43′00.07″</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26°47′35.28″</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柳树村采砂场</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K0+000</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K0+620</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101°58′53.79″</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26°39′41.70″</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101°58′34.37″</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26°39′43.26″</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K1+020</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K1+770</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101°58′24.47″</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26°39′51.43″</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101°58′01.07″</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26°39′57.82″</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留坝采砂场</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K2+849</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K3+673</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101°57′39.69″</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26°39′45.93″</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101°57′25.55″</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26°39′25.23″</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K3+873</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K4+355</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101°57′23.03″</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26°39′19.31″</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101°57′20.47″</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26°39′10.66″</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1961"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九场村采砂场</w:t>
            </w: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K4+555</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K5+155</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101°57′22.17″</w:t>
            </w:r>
          </w:p>
        </w:tc>
        <w:tc>
          <w:tcPr>
            <w:tcW w:w="1614"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26°39′04.64″</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101°57′14.27″</w:t>
            </w:r>
          </w:p>
        </w:tc>
        <w:tc>
          <w:tcPr>
            <w:tcW w:w="1614"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26°38′51.02″</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K5+555</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K6+648</w:t>
            </w:r>
          </w:p>
        </w:tc>
        <w:tc>
          <w:tcPr>
            <w:tcW w:w="850" w:type="dxa"/>
            <w:vMerge w:val="restart"/>
            <w:tcBorders>
              <w:top w:val="single" w:color="auto" w:sz="4" w:space="0"/>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101°57′15.60″</w:t>
            </w:r>
          </w:p>
        </w:tc>
        <w:tc>
          <w:tcPr>
            <w:tcW w:w="1614"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26°38′39.13″</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101°57′10.10″</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26°38′07.73″</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1961"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六道河采砂场</w:t>
            </w: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K0+200</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K1+166</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101°54′00.37″</w:t>
            </w:r>
          </w:p>
        </w:tc>
        <w:tc>
          <w:tcPr>
            <w:tcW w:w="1614" w:type="dxa"/>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26°35′26.01″</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101°53′56.05″</w:t>
            </w:r>
          </w:p>
        </w:tc>
        <w:tc>
          <w:tcPr>
            <w:tcW w:w="1614" w:type="dxa"/>
            <w:tcBorders>
              <w:top w:val="single" w:color="auto" w:sz="4" w:space="0"/>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26°35′09.11″</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1961"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田坪河坝采砂场</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K0+000</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K0+230</w:t>
            </w:r>
          </w:p>
        </w:tc>
        <w:tc>
          <w:tcPr>
            <w:tcW w:w="850" w:type="dxa"/>
            <w:vMerge w:val="restart"/>
            <w:tcBorders>
              <w:top w:val="single" w:color="auto" w:sz="4" w:space="0"/>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101°57′35.90″</w:t>
            </w:r>
          </w:p>
        </w:tc>
        <w:tc>
          <w:tcPr>
            <w:tcW w:w="1614" w:type="dxa"/>
            <w:tcBorders>
              <w:top w:val="single" w:color="auto" w:sz="4" w:space="0"/>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26°37′09.16″</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101°57′21.13″</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26°37′14.56″</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961" w:type="dxa"/>
            <w:vMerge w:val="restart"/>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火石沟采砂点（自采点）</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K0+000</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K0+310</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101°37′29.48″</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26°50′56.76″</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101°37′37.12″</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26°51′06.02″</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1961" w:type="dxa"/>
            <w:vMerge w:val="restart"/>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力马河口采砂场</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K9+793</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K10+191</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101°41′08.04″</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26°53′14.08″</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101°41′15.55″</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26°53′13.91″</w:t>
            </w:r>
          </w:p>
        </w:tc>
      </w:tr>
      <w:tr>
        <w:tblPrEx>
          <w:tblLayout w:type="fixed"/>
          <w:tblCellMar>
            <w:top w:w="0" w:type="dxa"/>
            <w:left w:w="108" w:type="dxa"/>
            <w:bottom w:w="0" w:type="dxa"/>
            <w:right w:w="108" w:type="dxa"/>
          </w:tblCellMar>
        </w:tblPrEx>
        <w:trPr>
          <w:trHeight w:val="227" w:hRule="atLeast"/>
        </w:trPr>
        <w:tc>
          <w:tcPr>
            <w:tcW w:w="555"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1961" w:type="dxa"/>
            <w:vMerge w:val="restart"/>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红花桥采砂点（自采点）</w:t>
            </w:r>
          </w:p>
        </w:tc>
        <w:tc>
          <w:tcPr>
            <w:tcW w:w="992"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K0+760</w:t>
            </w:r>
          </w:p>
        </w:tc>
        <w:tc>
          <w:tcPr>
            <w:tcW w:w="850" w:type="dxa"/>
            <w:vMerge w:val="restart"/>
            <w:tcBorders>
              <w:top w:val="nil"/>
              <w:left w:val="single" w:color="auto" w:sz="4" w:space="0"/>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K1+010</w:t>
            </w:r>
          </w:p>
        </w:tc>
        <w:tc>
          <w:tcPr>
            <w:tcW w:w="850" w:type="dxa"/>
            <w:vMerge w:val="restart"/>
            <w:tcBorders>
              <w:top w:val="nil"/>
              <w:left w:val="single" w:color="auto" w:sz="4" w:space="0"/>
              <w:bottom w:val="single" w:color="000000"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规划采砂段</w:t>
            </w: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101°35′08.24″</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26°55′17.52″</w:t>
            </w:r>
          </w:p>
        </w:tc>
      </w:tr>
      <w:tr>
        <w:tblPrEx>
          <w:tblLayout w:type="fixed"/>
          <w:tblCellMar>
            <w:top w:w="0" w:type="dxa"/>
            <w:left w:w="108" w:type="dxa"/>
            <w:bottom w:w="0" w:type="dxa"/>
            <w:right w:w="108" w:type="dxa"/>
          </w:tblCellMar>
        </w:tblPrEx>
        <w:trPr>
          <w:trHeight w:val="227" w:hRule="atLeast"/>
        </w:trPr>
        <w:tc>
          <w:tcPr>
            <w:tcW w:w="555"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961"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ind w:right="0" w:rightChars="0" w:firstLine="0" w:firstLineChars="0"/>
              <w:jc w:val="left"/>
              <w:rPr>
                <w:rFonts w:ascii="宋体" w:hAnsi="宋体" w:eastAsia="宋体" w:cs="宋体"/>
                <w:kern w:val="0"/>
                <w:sz w:val="18"/>
                <w:szCs w:val="18"/>
              </w:rPr>
            </w:pPr>
          </w:p>
        </w:tc>
        <w:tc>
          <w:tcPr>
            <w:tcW w:w="1700"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101°35′01.34″</w:t>
            </w:r>
          </w:p>
        </w:tc>
        <w:tc>
          <w:tcPr>
            <w:tcW w:w="1614" w:type="dxa"/>
            <w:tcBorders>
              <w:top w:val="nil"/>
              <w:left w:val="nil"/>
              <w:bottom w:val="single" w:color="auto" w:sz="4" w:space="0"/>
              <w:right w:val="single" w:color="auto" w:sz="4" w:space="0"/>
            </w:tcBorders>
            <w:noWrap/>
            <w:vAlign w:val="center"/>
          </w:tcPr>
          <w:p>
            <w:pPr>
              <w:widowControl/>
              <w:ind w:right="0" w:rightChars="0"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26°55′22.16″</w:t>
            </w:r>
          </w:p>
        </w:tc>
      </w:tr>
    </w:tbl>
    <w:p>
      <w:pPr>
        <w:pStyle w:val="6"/>
        <w:numPr>
          <w:ilvl w:val="2"/>
          <w:numId w:val="1"/>
        </w:numPr>
        <w:bidi w:val="0"/>
        <w:ind w:left="0" w:leftChars="0" w:firstLine="0" w:firstLineChars="0"/>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bookmarkStart w:id="18" w:name="_Toc5479"/>
      <w:r>
        <w:rPr>
          <w:rFonts w:hint="eastAsia" w:asciiTheme="majorEastAsia" w:hAnsiTheme="majorEastAsia" w:eastAsiaTheme="majorEastAsia" w:cstheme="majorEastAsia"/>
          <w:b/>
          <w:sz w:val="30"/>
          <w:szCs w:val="30"/>
          <w:lang w:val="en-US" w:eastAsia="zh-CN"/>
        </w:rPr>
        <w:t>规划采砂场砂料总量分析情况</w:t>
      </w:r>
      <w:bookmarkEnd w:id="18"/>
    </w:p>
    <w:p>
      <w:pPr>
        <w:pStyle w:val="15"/>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《盐边县县管河道采砂规划（2020-2023）》，规划2</w:t>
      </w:r>
      <w:r>
        <w:rPr>
          <w:rFonts w:hint="eastAsia" w:ascii="宋体" w:hAnsi="宋体" w:eastAsia="宋体" w:cs="Times New Roman"/>
          <w:color w:val="000000" w:themeColor="text1"/>
          <w:sz w:val="28"/>
          <w:szCs w:val="28"/>
          <w:lang w:val="en-US" w:eastAsia="zh-CN"/>
          <w14:textFill>
            <w14:solidFill>
              <w14:schemeClr w14:val="tx1"/>
            </w14:solidFill>
          </w14:textFill>
        </w:rPr>
        <w:t>7</w:t>
      </w:r>
      <w:r>
        <w:rPr>
          <w:rFonts w:hint="eastAsia" w:ascii="宋体" w:hAnsi="宋体" w:eastAsia="宋体" w:cs="Times New Roman"/>
          <w:color w:val="000000" w:themeColor="text1"/>
          <w:sz w:val="28"/>
          <w:szCs w:val="28"/>
          <w14:textFill>
            <w14:solidFill>
              <w14:schemeClr w14:val="tx1"/>
            </w14:solidFill>
          </w14:textFill>
        </w:rPr>
        <w:t>段采砂河段，18个采砂场，5个村民自用采砂点，采砂河段总长16918.0m，规划期内（2020-2023）控制砂石开采总量123.88万m³。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永兴河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（1）龙塘坝砂场顺河长度350m，宽度20～24m。深泓线高程1272～1257m，岸线高程1275～1260m。平均开挖厚度2.0m，储量1.54万m³，可利用量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0.94万m³，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0.35万m³/年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（2）转角场河坝砂场顺河长度710m，宽度27～30m，深泓线高程1241～1237m，岸线高程1244～1240 m。开挖平均厚度2.2m，储量3.12万m³，可利用量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1.85万m³，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0.35万m³/年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（3）六合村砂场顺河长度468m，宽度15～25m，深泓线高程1241～1237m，岸线高程1275～1271m。开挖平均厚度2.0m，储量1.88万m³，可利用量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1.14万m³，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0.35万m³/年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4</w:t>
      </w:r>
      <w:r>
        <w:rPr>
          <w:rFonts w:hint="eastAsia" w:ascii="宋体" w:hAnsi="宋体" w:eastAsia="宋体" w:cs="Times New Roman"/>
          <w:color w:val="000000" w:themeColor="text1"/>
          <w:sz w:val="28"/>
          <w:szCs w:val="28"/>
          <w:lang w:eastAsia="zh-CN"/>
          <w14:textFill>
            <w14:solidFill>
              <w14:schemeClr w14:val="tx1"/>
            </w14:solidFill>
          </w14:textFill>
        </w:rPr>
        <w:t>）箐河村采砂点（自采）顺河长度</w:t>
      </w:r>
      <w:r>
        <w:rPr>
          <w:rFonts w:hint="eastAsia" w:ascii="宋体" w:hAnsi="宋体" w:eastAsia="宋体" w:cs="Times New Roman"/>
          <w:color w:val="000000" w:themeColor="text1"/>
          <w:sz w:val="28"/>
          <w:szCs w:val="28"/>
          <w:lang w:val="en-US" w:eastAsia="zh-CN"/>
          <w14:textFill>
            <w14:solidFill>
              <w14:schemeClr w14:val="tx1"/>
            </w14:solidFill>
          </w14:textFill>
        </w:rPr>
        <w:t>360</w:t>
      </w:r>
      <w:r>
        <w:rPr>
          <w:rFonts w:hint="eastAsia" w:ascii="宋体" w:hAnsi="宋体" w:eastAsia="宋体" w:cs="Times New Roman"/>
          <w:color w:val="000000" w:themeColor="text1"/>
          <w:sz w:val="28"/>
          <w:szCs w:val="28"/>
          <w:lang w:eastAsia="zh-CN"/>
          <w14:textFill>
            <w14:solidFill>
              <w14:schemeClr w14:val="tx1"/>
            </w14:solidFill>
          </w14:textFill>
        </w:rPr>
        <w:t>m，宽度15～25m，深泓线高程12</w:t>
      </w:r>
      <w:r>
        <w:rPr>
          <w:rFonts w:hint="eastAsia" w:ascii="宋体" w:hAnsi="宋体" w:eastAsia="宋体" w:cs="Times New Roman"/>
          <w:color w:val="000000" w:themeColor="text1"/>
          <w:sz w:val="28"/>
          <w:szCs w:val="28"/>
          <w:lang w:val="en-US" w:eastAsia="zh-CN"/>
          <w14:textFill>
            <w14:solidFill>
              <w14:schemeClr w14:val="tx1"/>
            </w14:solidFill>
          </w14:textFill>
        </w:rPr>
        <w:t>55</w:t>
      </w:r>
      <w:r>
        <w:rPr>
          <w:rFonts w:hint="eastAsia" w:ascii="宋体" w:hAnsi="宋体" w:eastAsia="宋体" w:cs="Times New Roman"/>
          <w:color w:val="000000" w:themeColor="text1"/>
          <w:sz w:val="28"/>
          <w:szCs w:val="28"/>
          <w:lang w:eastAsia="zh-CN"/>
          <w14:textFill>
            <w14:solidFill>
              <w14:schemeClr w14:val="tx1"/>
            </w14:solidFill>
          </w14:textFill>
        </w:rPr>
        <w:t>～12</w:t>
      </w:r>
      <w:r>
        <w:rPr>
          <w:rFonts w:hint="eastAsia" w:ascii="宋体" w:hAnsi="宋体" w:eastAsia="宋体" w:cs="Times New Roman"/>
          <w:color w:val="000000" w:themeColor="text1"/>
          <w:sz w:val="28"/>
          <w:szCs w:val="28"/>
          <w:lang w:val="en-US" w:eastAsia="zh-CN"/>
          <w14:textFill>
            <w14:solidFill>
              <w14:schemeClr w14:val="tx1"/>
            </w14:solidFill>
          </w14:textFill>
        </w:rPr>
        <w:t>51</w:t>
      </w:r>
      <w:r>
        <w:rPr>
          <w:rFonts w:hint="eastAsia" w:ascii="宋体" w:hAnsi="宋体" w:eastAsia="宋体" w:cs="Times New Roman"/>
          <w:color w:val="000000" w:themeColor="text1"/>
          <w:sz w:val="28"/>
          <w:szCs w:val="28"/>
          <w:lang w:eastAsia="zh-CN"/>
          <w14:textFill>
            <w14:solidFill>
              <w14:schemeClr w14:val="tx1"/>
            </w14:solidFill>
          </w14:textFill>
        </w:rPr>
        <w:t>m，岸线高程12</w:t>
      </w:r>
      <w:r>
        <w:rPr>
          <w:rFonts w:hint="eastAsia" w:ascii="宋体" w:hAnsi="宋体" w:eastAsia="宋体" w:cs="Times New Roman"/>
          <w:color w:val="000000" w:themeColor="text1"/>
          <w:sz w:val="28"/>
          <w:szCs w:val="28"/>
          <w:lang w:val="en-US" w:eastAsia="zh-CN"/>
          <w14:textFill>
            <w14:solidFill>
              <w14:schemeClr w14:val="tx1"/>
            </w14:solidFill>
          </w14:textFill>
        </w:rPr>
        <w:t>83</w:t>
      </w:r>
      <w:r>
        <w:rPr>
          <w:rFonts w:hint="eastAsia" w:ascii="宋体" w:hAnsi="宋体" w:eastAsia="宋体" w:cs="Times New Roman"/>
          <w:color w:val="000000" w:themeColor="text1"/>
          <w:sz w:val="28"/>
          <w:szCs w:val="28"/>
          <w:lang w:eastAsia="zh-CN"/>
          <w14:textFill>
            <w14:solidFill>
              <w14:schemeClr w14:val="tx1"/>
            </w14:solidFill>
          </w14:textFill>
        </w:rPr>
        <w:t>～12</w:t>
      </w:r>
      <w:r>
        <w:rPr>
          <w:rFonts w:hint="eastAsia" w:ascii="宋体" w:hAnsi="宋体" w:eastAsia="宋体" w:cs="Times New Roman"/>
          <w:color w:val="000000" w:themeColor="text1"/>
          <w:sz w:val="28"/>
          <w:szCs w:val="28"/>
          <w:lang w:val="en-US" w:eastAsia="zh-CN"/>
          <w14:textFill>
            <w14:solidFill>
              <w14:schemeClr w14:val="tx1"/>
            </w14:solidFill>
          </w14:textFill>
        </w:rPr>
        <w:t>78</w:t>
      </w:r>
      <w:r>
        <w:rPr>
          <w:rFonts w:hint="eastAsia" w:ascii="宋体" w:hAnsi="宋体" w:eastAsia="宋体" w:cs="Times New Roman"/>
          <w:color w:val="000000" w:themeColor="text1"/>
          <w:sz w:val="28"/>
          <w:szCs w:val="28"/>
          <w:lang w:eastAsia="zh-CN"/>
          <w14:textFill>
            <w14:solidFill>
              <w14:schemeClr w14:val="tx1"/>
            </w14:solidFill>
          </w14:textFill>
        </w:rPr>
        <w:t>m。开挖平均厚度2.0m，储量</w:t>
      </w:r>
      <w:r>
        <w:rPr>
          <w:rFonts w:hint="eastAsia" w:ascii="宋体" w:hAnsi="宋体" w:eastAsia="宋体" w:cs="Times New Roman"/>
          <w:color w:val="000000" w:themeColor="text1"/>
          <w:sz w:val="28"/>
          <w:szCs w:val="28"/>
          <w:lang w:val="en-US" w:eastAsia="zh-CN"/>
          <w14:textFill>
            <w14:solidFill>
              <w14:schemeClr w14:val="tx1"/>
            </w14:solidFill>
          </w14:textFill>
        </w:rPr>
        <w:t>1.94</w:t>
      </w:r>
      <w:r>
        <w:rPr>
          <w:rFonts w:hint="eastAsia" w:ascii="宋体" w:hAnsi="宋体" w:eastAsia="宋体" w:cs="Times New Roman"/>
          <w:color w:val="000000" w:themeColor="text1"/>
          <w:sz w:val="28"/>
          <w:szCs w:val="28"/>
          <w:lang w:eastAsia="zh-CN"/>
          <w14:textFill>
            <w14:solidFill>
              <w14:schemeClr w14:val="tx1"/>
            </w14:solidFill>
          </w14:textFill>
        </w:rPr>
        <w:t>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1.15万m³，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0.24万m³/年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5</w:t>
      </w:r>
      <w:r>
        <w:rPr>
          <w:rFonts w:hint="eastAsia" w:ascii="宋体" w:hAnsi="宋体" w:eastAsia="宋体" w:cs="Times New Roman"/>
          <w:color w:val="000000" w:themeColor="text1"/>
          <w:sz w:val="28"/>
          <w:szCs w:val="28"/>
          <w:lang w:eastAsia="zh-CN"/>
          <w14:textFill>
            <w14:solidFill>
              <w14:schemeClr w14:val="tx1"/>
            </w14:solidFill>
          </w14:textFill>
        </w:rPr>
        <w:t>）热水沟采砂点（自采点）顺河长度</w:t>
      </w:r>
      <w:r>
        <w:rPr>
          <w:rFonts w:hint="eastAsia" w:ascii="宋体" w:hAnsi="宋体" w:eastAsia="宋体" w:cs="Times New Roman"/>
          <w:color w:val="000000" w:themeColor="text1"/>
          <w:sz w:val="28"/>
          <w:szCs w:val="28"/>
          <w:lang w:val="en-US" w:eastAsia="zh-CN"/>
          <w14:textFill>
            <w14:solidFill>
              <w14:schemeClr w14:val="tx1"/>
            </w14:solidFill>
          </w14:textFill>
        </w:rPr>
        <w:t>240</w:t>
      </w:r>
      <w:r>
        <w:rPr>
          <w:rFonts w:hint="eastAsia" w:ascii="宋体" w:hAnsi="宋体" w:eastAsia="宋体" w:cs="Times New Roman"/>
          <w:color w:val="000000" w:themeColor="text1"/>
          <w:sz w:val="28"/>
          <w:szCs w:val="28"/>
          <w:lang w:eastAsia="zh-CN"/>
          <w14:textFill>
            <w14:solidFill>
              <w14:schemeClr w14:val="tx1"/>
            </w14:solidFill>
          </w14:textFill>
        </w:rPr>
        <w:t>m，宽度15～25m，深泓线高程</w:t>
      </w:r>
      <w:r>
        <w:rPr>
          <w:rFonts w:hint="eastAsia" w:ascii="宋体" w:hAnsi="宋体" w:eastAsia="宋体" w:cs="Times New Roman"/>
          <w:color w:val="000000" w:themeColor="text1"/>
          <w:sz w:val="28"/>
          <w:szCs w:val="28"/>
          <w:lang w:val="en-US" w:eastAsia="zh-CN"/>
          <w14:textFill>
            <w14:solidFill>
              <w14:schemeClr w14:val="tx1"/>
            </w14:solidFill>
          </w14:textFill>
        </w:rPr>
        <w:t>2312</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2307</w:t>
      </w:r>
      <w:r>
        <w:rPr>
          <w:rFonts w:hint="eastAsia" w:ascii="宋体" w:hAnsi="宋体" w:eastAsia="宋体" w:cs="Times New Roman"/>
          <w:color w:val="000000" w:themeColor="text1"/>
          <w:sz w:val="28"/>
          <w:szCs w:val="28"/>
          <w:lang w:eastAsia="zh-CN"/>
          <w14:textFill>
            <w14:solidFill>
              <w14:schemeClr w14:val="tx1"/>
            </w14:solidFill>
          </w14:textFill>
        </w:rPr>
        <w:t>m，岸线高程</w:t>
      </w:r>
      <w:r>
        <w:rPr>
          <w:rFonts w:hint="eastAsia" w:ascii="宋体" w:hAnsi="宋体" w:eastAsia="宋体" w:cs="Times New Roman"/>
          <w:color w:val="000000" w:themeColor="text1"/>
          <w:sz w:val="28"/>
          <w:szCs w:val="28"/>
          <w:lang w:val="en-US" w:eastAsia="zh-CN"/>
          <w14:textFill>
            <w14:solidFill>
              <w14:schemeClr w14:val="tx1"/>
            </w14:solidFill>
          </w14:textFill>
        </w:rPr>
        <w:t>2319</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2313</w:t>
      </w:r>
      <w:r>
        <w:rPr>
          <w:rFonts w:hint="eastAsia" w:ascii="宋体" w:hAnsi="宋体" w:eastAsia="宋体" w:cs="Times New Roman"/>
          <w:color w:val="000000" w:themeColor="text1"/>
          <w:sz w:val="28"/>
          <w:szCs w:val="28"/>
          <w:lang w:eastAsia="zh-CN"/>
          <w14:textFill>
            <w14:solidFill>
              <w14:schemeClr w14:val="tx1"/>
            </w14:solidFill>
          </w14:textFill>
        </w:rPr>
        <w:t>m。开挖平均厚度2.0m，储量</w:t>
      </w:r>
      <w:r>
        <w:rPr>
          <w:rFonts w:hint="eastAsia" w:ascii="宋体" w:hAnsi="宋体" w:eastAsia="宋体" w:cs="Times New Roman"/>
          <w:color w:val="000000" w:themeColor="text1"/>
          <w:sz w:val="28"/>
          <w:szCs w:val="28"/>
          <w:lang w:val="en-US" w:eastAsia="zh-CN"/>
          <w14:textFill>
            <w14:solidFill>
              <w14:schemeClr w14:val="tx1"/>
            </w14:solidFill>
          </w14:textFill>
        </w:rPr>
        <w:t>0.56</w:t>
      </w:r>
      <w:r>
        <w:rPr>
          <w:rFonts w:hint="eastAsia" w:ascii="宋体" w:hAnsi="宋体" w:eastAsia="宋体" w:cs="Times New Roman"/>
          <w:color w:val="000000" w:themeColor="text1"/>
          <w:sz w:val="28"/>
          <w:szCs w:val="28"/>
          <w:lang w:eastAsia="zh-CN"/>
          <w14:textFill>
            <w14:solidFill>
              <w14:schemeClr w14:val="tx1"/>
            </w14:solidFill>
          </w14:textFill>
        </w:rPr>
        <w:t>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0.34万m³，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0.02万m³/年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、新坪河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（1）盐水河砂场顺河长度1303m，宽度18～24m。深泓线高程1633～1626m，岸线高程1636～1629m。平均开挖厚度1.8m，盐水河砂场储量4.93万m³，可利用量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2.98万m³，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0.05万m³/年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（2）观音岩河坝砂场顺河长度694m，宽度12～21m。深泓线高程1500～1497m，岸线高程1502～1199m。平均开挖厚度1.5m，观音岩河坝砂场储量1.62万m³，可利用量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0.98万m³，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0.11万m³/年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（3）干龙洞砂场顺河长度290m，宽度22～29m。深泓线高程1466～1451m，岸线高程1468～1453m。平均开挖厚度1.5m，砂场储量1.13万m³，可利用量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0.69万m³，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0.13万m³/年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（4）观音洞砂场顺河长度274m，宽度22～28m。深泓线高程1420～1415m m，岸线高程1422～1417m。平均开挖厚度1.6m，观音洞砂场储量1.1万m³，可利用量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0.67万m³，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0.15万m³/年</w:t>
      </w:r>
      <w:r>
        <w:rPr>
          <w:rFonts w:hint="eastAsia" w:ascii="宋体" w:hAnsi="宋体" w:eastAsia="宋体" w:cs="Times New Roman"/>
          <w:color w:val="000000" w:themeColor="text1"/>
          <w:sz w:val="28"/>
          <w:szCs w:val="28"/>
          <w:lang w:eastAsia="zh-CN"/>
          <w14:textFill>
            <w14:solidFill>
              <w14:schemeClr w14:val="tx1"/>
            </w14:solidFill>
          </w14:textFill>
        </w:rPr>
        <w:t xml:space="preserve">。 </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（5）毛家河坝砂场顺河长度717m，宽度20～22m。深泓线高程1266～1273m，岸线高程1268～1275m。平均开挖厚度1.2m，毛家河坝砂场储量1.81万m³，可利用量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1.10万m³，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0.21万m³/年</w:t>
      </w:r>
      <w:r>
        <w:rPr>
          <w:rFonts w:hint="eastAsia" w:ascii="宋体" w:hAnsi="宋体" w:eastAsia="宋体" w:cs="Times New Roman"/>
          <w:color w:val="000000" w:themeColor="text1"/>
          <w:sz w:val="28"/>
          <w:szCs w:val="28"/>
          <w:lang w:eastAsia="zh-CN"/>
          <w14:textFill>
            <w14:solidFill>
              <w14:schemeClr w14:val="tx1"/>
            </w14:solidFill>
          </w14:textFill>
        </w:rPr>
        <w:t xml:space="preserve">。 </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lang w:eastAsia="zh-CN"/>
          <w14:textFill>
            <w14:solidFill>
              <w14:schemeClr w14:val="tx1"/>
            </w14:solidFill>
          </w14:textFill>
        </w:rPr>
        <w:t>、三源河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（1）刀家河坝砂场顺河长度275m，河道宽度28~33m，深泓线高程1254～1250m，岸边线高程1270～1280 m。开挖平均厚度2.2m，储量1.25万m³，可利用量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0.77万m³，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0.54万m³/年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（2）新林砂场顺河长度2762.0m，河道宽度15~35m，深泓线高程1204～1222m，岸边线高程1210～1227 m。开挖平均厚度3.0m，储量20.73万m³，可利用量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12.46万m³，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0.64万m³/年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w:t>
      </w:r>
      <w:r>
        <w:rPr>
          <w:rFonts w:hint="eastAsia" w:ascii="宋体" w:hAnsi="宋体" w:eastAsia="宋体" w:cs="Times New Roman"/>
          <w:color w:val="000000" w:themeColor="text1"/>
          <w:sz w:val="28"/>
          <w:szCs w:val="28"/>
          <w:lang w:eastAsia="zh-CN"/>
          <w14:textFill>
            <w14:solidFill>
              <w14:schemeClr w14:val="tx1"/>
            </w14:solidFill>
          </w14:textFill>
        </w:rPr>
        <w:t>、红果河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（1）花椒箐砂场顺河长度420m，河道宽度22~28m，深泓线高程1593～1583m，岸边线高程1603～1593m。开挖平均厚度2.2m，储量1.08万m³，可利用量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0.65万m³，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0.33万m³/年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（2）岔河砂场顺河长度1252m，河道宽度40~300m，深泓线高程1206～1195m，岸边线高程1215～1213 m。开挖平均厚度4.0m，储量82.04万m³，可利用量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50.08万m³，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3.40万m³/年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lang w:eastAsia="zh-CN"/>
          <w14:textFill>
            <w14:solidFill>
              <w14:schemeClr w14:val="tx1"/>
            </w14:solidFill>
          </w14:textFill>
        </w:rPr>
        <w:t>）二道河采砂点（自采点）顺河长度</w:t>
      </w:r>
      <w:r>
        <w:rPr>
          <w:rFonts w:hint="eastAsia" w:ascii="宋体" w:hAnsi="宋体" w:eastAsia="宋体" w:cs="Times New Roman"/>
          <w:color w:val="000000" w:themeColor="text1"/>
          <w:sz w:val="28"/>
          <w:szCs w:val="28"/>
          <w:lang w:val="en-US" w:eastAsia="zh-CN"/>
          <w14:textFill>
            <w14:solidFill>
              <w14:schemeClr w14:val="tx1"/>
            </w14:solidFill>
          </w14:textFill>
        </w:rPr>
        <w:t>280</w:t>
      </w:r>
      <w:r>
        <w:rPr>
          <w:rFonts w:hint="eastAsia" w:ascii="宋体" w:hAnsi="宋体" w:eastAsia="宋体" w:cs="Times New Roman"/>
          <w:color w:val="000000" w:themeColor="text1"/>
          <w:sz w:val="28"/>
          <w:szCs w:val="28"/>
          <w:lang w:eastAsia="zh-CN"/>
          <w14:textFill>
            <w14:solidFill>
              <w14:schemeClr w14:val="tx1"/>
            </w14:solidFill>
          </w14:textFill>
        </w:rPr>
        <w:t>m，河道宽度</w:t>
      </w:r>
      <w:r>
        <w:rPr>
          <w:rFonts w:hint="eastAsia" w:ascii="宋体" w:hAnsi="宋体" w:eastAsia="宋体" w:cs="Times New Roman"/>
          <w:color w:val="000000" w:themeColor="text1"/>
          <w:sz w:val="28"/>
          <w:szCs w:val="28"/>
          <w:lang w:val="en-US" w:eastAsia="zh-CN"/>
          <w14:textFill>
            <w14:solidFill>
              <w14:schemeClr w14:val="tx1"/>
            </w14:solidFill>
          </w14:textFill>
        </w:rPr>
        <w:t>18</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22</w:t>
      </w:r>
      <w:r>
        <w:rPr>
          <w:rFonts w:hint="eastAsia" w:ascii="宋体" w:hAnsi="宋体" w:eastAsia="宋体" w:cs="Times New Roman"/>
          <w:color w:val="000000" w:themeColor="text1"/>
          <w:sz w:val="28"/>
          <w:szCs w:val="28"/>
          <w:lang w:eastAsia="zh-CN"/>
          <w14:textFill>
            <w14:solidFill>
              <w14:schemeClr w14:val="tx1"/>
            </w14:solidFill>
          </w14:textFill>
        </w:rPr>
        <w:t>m，深泓线高程1</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lang w:eastAsia="zh-CN"/>
          <w14:textFill>
            <w14:solidFill>
              <w14:schemeClr w14:val="tx1"/>
            </w14:solidFill>
          </w14:textFill>
        </w:rPr>
        <w:t>06～1</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95m，岸边线高程1</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lang w:eastAsia="zh-CN"/>
          <w14:textFill>
            <w14:solidFill>
              <w14:schemeClr w14:val="tx1"/>
            </w14:solidFill>
          </w14:textFill>
        </w:rPr>
        <w:t>15～1</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lang w:eastAsia="zh-CN"/>
          <w14:textFill>
            <w14:solidFill>
              <w14:schemeClr w14:val="tx1"/>
            </w14:solidFill>
          </w14:textFill>
        </w:rPr>
        <w:t>13 m。开挖平均厚度</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lang w:eastAsia="zh-CN"/>
          <w14:textFill>
            <w14:solidFill>
              <w14:schemeClr w14:val="tx1"/>
            </w14:solidFill>
          </w14:textFill>
        </w:rPr>
        <w:t>m，储量</w:t>
      </w:r>
      <w:r>
        <w:rPr>
          <w:rFonts w:hint="eastAsia" w:ascii="宋体" w:hAnsi="宋体" w:eastAsia="宋体" w:cs="Times New Roman"/>
          <w:color w:val="000000" w:themeColor="text1"/>
          <w:sz w:val="28"/>
          <w:szCs w:val="28"/>
          <w:lang w:val="en-US" w:eastAsia="zh-CN"/>
          <w14:textFill>
            <w14:solidFill>
              <w14:schemeClr w14:val="tx1"/>
            </w14:solidFill>
          </w14:textFill>
        </w:rPr>
        <w:t>0.56</w:t>
      </w:r>
      <w:r>
        <w:rPr>
          <w:rFonts w:hint="eastAsia" w:ascii="宋体" w:hAnsi="宋体" w:eastAsia="宋体" w:cs="Times New Roman"/>
          <w:color w:val="000000" w:themeColor="text1"/>
          <w:sz w:val="28"/>
          <w:szCs w:val="28"/>
          <w:lang w:eastAsia="zh-CN"/>
          <w14:textFill>
            <w14:solidFill>
              <w14:schemeClr w14:val="tx1"/>
            </w14:solidFill>
          </w14:textFill>
        </w:rPr>
        <w:t>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0.34万m³，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0.13万m³/年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w:t>
      </w:r>
      <w:r>
        <w:rPr>
          <w:rFonts w:hint="eastAsia" w:ascii="宋体" w:hAnsi="宋体" w:eastAsia="宋体" w:cs="Times New Roman"/>
          <w:color w:val="000000" w:themeColor="text1"/>
          <w:sz w:val="28"/>
          <w:szCs w:val="28"/>
          <w:lang w:eastAsia="zh-CN"/>
          <w14:textFill>
            <w14:solidFill>
              <w14:schemeClr w14:val="tx1"/>
            </w14:solidFill>
          </w14:textFill>
        </w:rPr>
        <w:t>、巴拉河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（1）平田河坝砂场顺河长度230m，河道宽度10~15m，深泓线高程1321～1320m，岸边线高程1323～1322 m。开挖平均厚度1.8m，储量1.26万m³，可利用量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0.78万m³，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0.42万m³/年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（2）柳树村砂场顺河长度1370m，河道宽度8~16m，深泓线高程1591～1524m，岸边线高程1601～1534 m。开挖平均厚度1.2m，储量2.46万m³，可利用量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1.51万m³，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0.46万m³/年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（3）留坝砂场顺河长度1306m，河道宽度8~16m，深泓线高程1459～1401m，岸边线高程1462～1404 m。开挖平均厚度1.3m，储量2.04万m³，可利用量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1.26万m³，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0.46万m³/年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（4）九场村砂场顺河长度1693m，河道宽度8~16m，深泓线高程1401～1375m，岸边线高程1404～1378 m。开挖平均厚度1.8m，储量3.65万m³，可利用量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2.24万m³，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0.43万m³/年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（5）六道河砂场顺河长度966m，河道宽度15~32m，深泓线高程1135～1126m，岸边线高程1170～1131m。开挖平均厚度1.2m，储量1.88万m³，可利用量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1.16万m³，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1.58万m³/年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6</w:t>
      </w:r>
      <w:r>
        <w:rPr>
          <w:rFonts w:hint="eastAsia" w:ascii="宋体" w:hAnsi="宋体" w:eastAsia="宋体" w:cs="Times New Roman"/>
          <w:color w:val="000000" w:themeColor="text1"/>
          <w:sz w:val="28"/>
          <w:szCs w:val="28"/>
          <w:lang w:eastAsia="zh-CN"/>
          <w14:textFill>
            <w14:solidFill>
              <w14:schemeClr w14:val="tx1"/>
            </w14:solidFill>
          </w14:textFill>
        </w:rPr>
        <w:t>、力马河</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（1）力马河口砂场顺河长度398m，河道宽度40～150m，深泓线高程1223～1207m，岸边堤顶高程1233～1217 m。开挖平均厚3.5m，储量13.23万m³，可利用量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7.98万m³，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0.06万m³/年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）火石沟采砂点（自采点）顺河长度</w:t>
      </w:r>
      <w:r>
        <w:rPr>
          <w:rFonts w:hint="eastAsia" w:ascii="宋体" w:hAnsi="宋体" w:eastAsia="宋体" w:cs="Times New Roman"/>
          <w:color w:val="000000" w:themeColor="text1"/>
          <w:sz w:val="28"/>
          <w:szCs w:val="28"/>
          <w:lang w:val="en-US" w:eastAsia="zh-CN"/>
          <w14:textFill>
            <w14:solidFill>
              <w14:schemeClr w14:val="tx1"/>
            </w14:solidFill>
          </w14:textFill>
        </w:rPr>
        <w:t>310</w:t>
      </w:r>
      <w:r>
        <w:rPr>
          <w:rFonts w:hint="eastAsia" w:ascii="宋体" w:hAnsi="宋体" w:eastAsia="宋体" w:cs="Times New Roman"/>
          <w:color w:val="000000" w:themeColor="text1"/>
          <w:sz w:val="28"/>
          <w:szCs w:val="28"/>
          <w:lang w:eastAsia="zh-CN"/>
          <w14:textFill>
            <w14:solidFill>
              <w14:schemeClr w14:val="tx1"/>
            </w14:solidFill>
          </w14:textFill>
        </w:rPr>
        <w:t>m，河道宽度</w:t>
      </w:r>
      <w:r>
        <w:rPr>
          <w:rFonts w:hint="eastAsia" w:ascii="宋体" w:hAnsi="宋体" w:eastAsia="宋体" w:cs="Times New Roman"/>
          <w:color w:val="000000" w:themeColor="text1"/>
          <w:sz w:val="28"/>
          <w:szCs w:val="28"/>
          <w:lang w:val="en-US" w:eastAsia="zh-CN"/>
          <w14:textFill>
            <w14:solidFill>
              <w14:schemeClr w14:val="tx1"/>
            </w14:solidFill>
          </w14:textFill>
        </w:rPr>
        <w:t>8</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15</w:t>
      </w:r>
      <w:r>
        <w:rPr>
          <w:rFonts w:hint="eastAsia" w:ascii="宋体" w:hAnsi="宋体" w:eastAsia="宋体" w:cs="Times New Roman"/>
          <w:color w:val="000000" w:themeColor="text1"/>
          <w:sz w:val="28"/>
          <w:szCs w:val="28"/>
          <w:lang w:eastAsia="zh-CN"/>
          <w14:textFill>
            <w14:solidFill>
              <w14:schemeClr w14:val="tx1"/>
            </w14:solidFill>
          </w14:textFill>
        </w:rPr>
        <w:t>m，深泓线高程</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223～</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207m，岸边堤顶高程</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233～</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217 m。开挖平均厚</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.5m，储量</w:t>
      </w:r>
      <w:r>
        <w:rPr>
          <w:rFonts w:hint="eastAsia" w:ascii="宋体" w:hAnsi="宋体" w:eastAsia="宋体" w:cs="Times New Roman"/>
          <w:color w:val="000000" w:themeColor="text1"/>
          <w:sz w:val="28"/>
          <w:szCs w:val="28"/>
          <w:lang w:val="en-US" w:eastAsia="zh-CN"/>
          <w14:textFill>
            <w14:solidFill>
              <w14:schemeClr w14:val="tx1"/>
            </w14:solidFill>
          </w14:textFill>
        </w:rPr>
        <w:t>0.95</w:t>
      </w:r>
      <w:r>
        <w:rPr>
          <w:rFonts w:hint="eastAsia" w:ascii="宋体" w:hAnsi="宋体" w:eastAsia="宋体" w:cs="Times New Roman"/>
          <w:color w:val="000000" w:themeColor="text1"/>
          <w:sz w:val="28"/>
          <w:szCs w:val="28"/>
          <w:lang w:eastAsia="zh-CN"/>
          <w14:textFill>
            <w14:solidFill>
              <w14:schemeClr w14:val="tx1"/>
            </w14:solidFill>
          </w14:textFill>
        </w:rPr>
        <w:t>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0.57万m³，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0.03万m³/年</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7、红花河沟</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红花桥采砂点（自采点）顺河长度</w:t>
      </w:r>
      <w:r>
        <w:rPr>
          <w:rFonts w:hint="eastAsia" w:ascii="宋体" w:hAnsi="宋体" w:eastAsia="宋体" w:cs="Times New Roman"/>
          <w:color w:val="000000" w:themeColor="text1"/>
          <w:sz w:val="28"/>
          <w:szCs w:val="28"/>
          <w:lang w:val="en-US" w:eastAsia="zh-CN"/>
          <w14:textFill>
            <w14:solidFill>
              <w14:schemeClr w14:val="tx1"/>
            </w14:solidFill>
          </w14:textFill>
        </w:rPr>
        <w:t>250</w:t>
      </w:r>
      <w:r>
        <w:rPr>
          <w:rFonts w:hint="eastAsia" w:ascii="宋体" w:hAnsi="宋体" w:eastAsia="宋体" w:cs="Times New Roman"/>
          <w:color w:val="000000" w:themeColor="text1"/>
          <w:sz w:val="28"/>
          <w:szCs w:val="28"/>
          <w:lang w:eastAsia="zh-CN"/>
          <w14:textFill>
            <w14:solidFill>
              <w14:schemeClr w14:val="tx1"/>
            </w14:solidFill>
          </w14:textFill>
        </w:rPr>
        <w:t>m，河道宽度</w:t>
      </w:r>
      <w:r>
        <w:rPr>
          <w:rFonts w:hint="eastAsia" w:ascii="宋体" w:hAnsi="宋体" w:eastAsia="宋体" w:cs="Times New Roman"/>
          <w:color w:val="000000" w:themeColor="text1"/>
          <w:sz w:val="28"/>
          <w:szCs w:val="28"/>
          <w:lang w:val="en-US" w:eastAsia="zh-CN"/>
          <w14:textFill>
            <w14:solidFill>
              <w14:schemeClr w14:val="tx1"/>
            </w14:solidFill>
          </w14:textFill>
        </w:rPr>
        <w:t>22</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125</w:t>
      </w:r>
      <w:r>
        <w:rPr>
          <w:rFonts w:hint="eastAsia" w:ascii="宋体" w:hAnsi="宋体" w:eastAsia="宋体" w:cs="Times New Roman"/>
          <w:color w:val="000000" w:themeColor="text1"/>
          <w:sz w:val="28"/>
          <w:szCs w:val="28"/>
          <w:lang w:eastAsia="zh-CN"/>
          <w14:textFill>
            <w14:solidFill>
              <w14:schemeClr w14:val="tx1"/>
            </w14:solidFill>
          </w14:textFill>
        </w:rPr>
        <w:t>m，深泓线高程</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223～</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207m，岸边堤顶高程</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233～</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217 m。开挖平均厚</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lang w:eastAsia="zh-CN"/>
          <w14:textFill>
            <w14:solidFill>
              <w14:schemeClr w14:val="tx1"/>
            </w14:solidFill>
          </w14:textFill>
        </w:rPr>
        <w:t>m，储量</w:t>
      </w:r>
      <w:r>
        <w:rPr>
          <w:rFonts w:hint="eastAsia" w:ascii="宋体" w:hAnsi="宋体" w:eastAsia="宋体" w:cs="Times New Roman"/>
          <w:color w:val="000000" w:themeColor="text1"/>
          <w:sz w:val="28"/>
          <w:szCs w:val="28"/>
          <w:lang w:val="en-US" w:eastAsia="zh-CN"/>
          <w14:textFill>
            <w14:solidFill>
              <w14:schemeClr w14:val="tx1"/>
            </w14:solidFill>
          </w14:textFill>
        </w:rPr>
        <w:t>1.18</w:t>
      </w:r>
      <w:r>
        <w:rPr>
          <w:rFonts w:hint="eastAsia" w:ascii="宋体" w:hAnsi="宋体" w:eastAsia="宋体" w:cs="Times New Roman"/>
          <w:color w:val="000000" w:themeColor="text1"/>
          <w:sz w:val="28"/>
          <w:szCs w:val="28"/>
          <w:lang w:eastAsia="zh-CN"/>
          <w14:textFill>
            <w14:solidFill>
              <w14:schemeClr w14:val="tx1"/>
            </w14:solidFill>
          </w14:textFill>
        </w:rPr>
        <w:t>万m³，可利用量</w:t>
      </w:r>
      <w:r>
        <w:rPr>
          <w:rFonts w:hint="eastAsia" w:ascii="宋体" w:hAnsi="宋体" w:eastAsia="宋体" w:cs="Times New Roman"/>
          <w:color w:val="000000" w:themeColor="text1"/>
          <w:sz w:val="28"/>
          <w:szCs w:val="28"/>
          <w:lang w:val="en-US" w:eastAsia="zh-CN"/>
          <w14:textFill>
            <w14:solidFill>
              <w14:schemeClr w14:val="tx1"/>
            </w14:solidFill>
          </w14:textFill>
        </w:rPr>
        <w:t>0.72万m³，</w:t>
      </w:r>
      <w:r>
        <w:rPr>
          <w:rFonts w:hint="eastAsia" w:ascii="宋体" w:hAnsi="宋体" w:eastAsia="宋体" w:cs="Times New Roman"/>
          <w:color w:val="000000" w:themeColor="text1"/>
          <w:sz w:val="28"/>
          <w:szCs w:val="28"/>
          <w:lang w:eastAsia="zh-CN"/>
          <w14:textFill>
            <w14:solidFill>
              <w14:schemeClr w14:val="tx1"/>
            </w14:solidFill>
          </w14:textFill>
        </w:rPr>
        <w:t>年补给量</w:t>
      </w:r>
      <w:r>
        <w:rPr>
          <w:rFonts w:hint="eastAsia" w:ascii="宋体" w:hAnsi="宋体" w:eastAsia="宋体" w:cs="Times New Roman"/>
          <w:color w:val="000000" w:themeColor="text1"/>
          <w:sz w:val="28"/>
          <w:szCs w:val="28"/>
          <w:lang w:val="en-US" w:eastAsia="zh-CN"/>
          <w14:textFill>
            <w14:solidFill>
              <w14:schemeClr w14:val="tx1"/>
            </w14:solidFill>
          </w14:textFill>
        </w:rPr>
        <w:t>0.01万m³/年</w:t>
      </w:r>
      <w:r>
        <w:rPr>
          <w:rFonts w:hint="eastAsia" w:ascii="宋体" w:hAnsi="宋体" w:eastAsia="宋体" w:cs="Times New Roman"/>
          <w:color w:val="000000" w:themeColor="text1"/>
          <w:sz w:val="28"/>
          <w:szCs w:val="28"/>
          <w:lang w:eastAsia="zh-CN"/>
          <w14:textFill>
            <w14:solidFill>
              <w14:schemeClr w14:val="tx1"/>
            </w14:solidFill>
          </w14:textFill>
        </w:rPr>
        <w:t>。</w:t>
      </w:r>
    </w:p>
    <w:tbl>
      <w:tblPr>
        <w:tblStyle w:val="13"/>
        <w:tblW w:w="8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2196"/>
        <w:gridCol w:w="765"/>
        <w:gridCol w:w="885"/>
        <w:gridCol w:w="810"/>
        <w:gridCol w:w="981"/>
        <w:gridCol w:w="825"/>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17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1"/>
                <w:szCs w:val="21"/>
                <w:u w:val="none"/>
                <w:lang w:val="en-US" w:eastAsia="zh-CN" w:bidi="ar"/>
              </w:rPr>
              <w:t>盐边县县管河道可采点储量计算成果表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砂场名称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采区总长（m）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砂场储量(万m³)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可利用量(万m³)</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年补给量(万m³/年)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规划年限（年）</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规划期内开采总量（万m³）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箐河村采砂点（自采）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龙塘坝砂场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六合村采砂场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转角场河坝砂场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热水沟采砂点（自采点）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盐水河砂场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观音岩河坝砂场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干龙洞砂场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观音洞砂场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毛家河坝砂场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刀家河坝砂场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新林砂场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花椒箐砂场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岔河砂场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二道河采砂点（自采点）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平田河坝砂场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柳树村砂场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留坝砂场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九场村砂场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六道和砂场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火石沟采砂点（自采点）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力马河口砂场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红花桥采砂点（自采点）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123.88</w:t>
            </w:r>
          </w:p>
        </w:tc>
      </w:tr>
    </w:tbl>
    <w:p>
      <w:pPr>
        <w:pStyle w:val="6"/>
        <w:numPr>
          <w:ilvl w:val="2"/>
          <w:numId w:val="1"/>
        </w:numPr>
        <w:bidi w:val="0"/>
        <w:ind w:left="0" w:leftChars="0" w:firstLine="0" w:firstLineChars="0"/>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bookmarkStart w:id="19" w:name="_Toc22652"/>
      <w:r>
        <w:rPr>
          <w:rFonts w:hint="eastAsia" w:asciiTheme="majorEastAsia" w:hAnsiTheme="majorEastAsia" w:eastAsiaTheme="majorEastAsia" w:cstheme="majorEastAsia"/>
          <w:b/>
          <w:sz w:val="30"/>
          <w:szCs w:val="30"/>
          <w:lang w:val="en-US" w:eastAsia="zh-CN"/>
        </w:rPr>
        <w:t>规划年度开采控制量情况</w:t>
      </w:r>
      <w:bookmarkEnd w:id="19"/>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《盐边县县管河道采砂规划》（2020-2023）规定，2021年度开采量占规划期内开采总量的40%，2022年度开采量占规划期内开采总量的30%，2023年度开采量占规划期内开采总量的30%。</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1、永兴河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（1）龙塘坝砂场规划期内开采总量为1.99万m³，2021年度开采量为0.80万m³，2022年度开采量为0.60万m³，2023年度开采量为0.60万m³。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（2）转角场河坝砂场规划期内开采总量为2.90万m³，2021年度开采量为1.16万m³，2022年度开采量为0.87万m³，2023年度开采量为0.87万m³。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（3）六合村砂场规划期内开采总量为2.19万m³，2021年度开采量为0.88万m³，2022年度开采量为0.66万m³，2023年度开采量为0.66万m³。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（4）箐河村采砂点（自采）规划期内开采总量为1.87万m³，2021年度开采量为0.75万m³，2022年度开采量为0.56万m³，2023年度开采量为0.56万m³。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（5）热水沟采砂点（自采点）规划期内开采总量为0.40万m³，2021年度开采量为0.16万m³，2022年度开采量为0.12万m³，2023年度开采量为0.12万m³。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2、新坪河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（1）盐水河砂场规划期内开采总量为3.13万m³，2021年度开采量为1.25万m³，2022年度开采量为0.94万m³，2023年度开采量为0.94万m³。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（2）观音岩河坝砂场规划期内开采总量为1.31万m³，2021年度开采量为0.52万m³，2022年度开采量为0.39万m³，2023年度开采量为0.39万m³。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（3）干龙洞砂场规划期内开采总量为1.08万m³，2021年度开采量为0.43万m³，2022年度开采量为0.32万m³，2023年度开采量为0.32万m³。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（4）观音洞砂场规划期内开采总量为1.12万m³，2021年度开采量为0.45万m³，2022年度开采量为0.34万m³，2023年度开采量为0.34万m³。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（5）毛家河坝砂场规划期内开采总量为1.73万m³，2021年度开采量为0.69万m³，2022年度开采量为0.52万m³，2023年度开采量为0.52万m³。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3、三源河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（1）刀家河坝砂场规划期内开采总量为2.39万m³，2021年度开采量为0.96万m³，2022年度开采量为0.72万m³，2023年度开采量为0.72万m³。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（2）新林砂场规划期内开采总量为14.56万m³，2021年度开采量为5.82万m³，2022年度开采量为4.37万m³，2023年度开采量为4.37万m³。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4、红果河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（1）花椒箐砂场规划期内开采总量为1.64万m³，2021年度开采量为0.66万m³，2022年度开采量为0.49万m³，2023年度开采量为0.49万m³。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（2）岔河砂场规划期内开采总量为60.28万m³，2021年度开采量为24.11万m³，2022年度开采量为18.08万m³，2023年度开采量为18.08万m³。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（3）二道河采砂点（自采点）规划期内开采总量为0.73万m³，2021年度开采量为0.29万m³，2022年度开采量为0.22万m³，2023年度开采量为0.22万m³。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5、巴拉河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（1）平田河坝砂场规划期内开采总量为2.04万m³，2021年度开采量为0.82万m³，2022年度开采量为0.61万m³，2023年度开采量为0.61万m³。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（2）柳树村砂场规划期内开采总量为2.89万m³，2021年度开采量为1.16万m³，2022年度开采量为0.87万m³，2023年度开采量为0.87万m³。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（3）留坝砂场规划期内开采总量为2.64万m³，2021年度开采量为1.06万m³，2022年度开采量为0.79万m³，2023年度开采量为0.79万m³。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（4）九场村砂场规划期内开采总量为3.53万m³，2021年度开采量为1.41万m³，2022年度开采量为1.06万m³，2023年度开采量为1.06万m³。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（5）六道河砂场规划期内开采总量为5.90万m³，2021年度开采量为2.36万m³，2022年度开采量为1.77万m³，2023年度开采量为1.77万m³。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6、力马河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（1）力马河口砂场规划期内开采总量为8.16万m³，2021年度开采量为3.26万m³，2022年度开采量为2.45万m³，2023年度开采量为2.45万m³。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（2）火石沟采砂点（自采点）规划期内开采总量为0.66万m³，2021年度开采量为0.26万m³，2022年度开采量为0.20万m³，2023年度开采量为0.20万m³。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7、红花河沟</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（1）红花桥采砂点（自采点）规划期内开采总量为0.75万m³，2021年度开采量为0.30万m³，2022年度开采量为0.23万m³，2023年度开采量为0.23万m³。</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2196"/>
        <w:gridCol w:w="721"/>
        <w:gridCol w:w="1140"/>
        <w:gridCol w:w="1302"/>
        <w:gridCol w:w="1281"/>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522"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盐边县县管河道可采砂年度开采控制成果表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砂场名称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采区总长（m）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规划期内开采总量（万m³）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2021年度开采控制量（万m³）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2022年度开采控制量（万m³）</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2023年度开采控制量（万m³）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箐河村采砂点（自采）</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0.75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0.56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龙塘坝砂场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0.80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0.60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六合村采砂场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0.88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转角场河坝砂场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0.87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热水沟采砂点（自采点）</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0.16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0.12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盐水河砂场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0.94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观音岩河坝砂场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0.39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干龙洞砂场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0.43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0.32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观音洞砂场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0.45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0.34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毛家河坝砂场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0.69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0.52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刀家河坝砂场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0.96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0.72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新林砂场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4.37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花椒箐砂场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0.49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岔河砂场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24.11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18.08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二道河采砂点（自采点）</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0.29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0.22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平田河坝砂场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0.61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柳树村砂场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0.87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留坝砂场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0.79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九场村砂场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1.41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六道河砂场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2.36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火石沟采砂点（自采点）</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0.26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0.20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力马河口砂场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3.26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2.45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红花桥采砂点（自采点）</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0.30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0.23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7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49.56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37.17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37.17 </w:t>
            </w:r>
          </w:p>
        </w:tc>
      </w:tr>
    </w:tbl>
    <w:p>
      <w:pPr>
        <w:pStyle w:val="6"/>
        <w:numPr>
          <w:ilvl w:val="2"/>
          <w:numId w:val="1"/>
        </w:numPr>
        <w:bidi w:val="0"/>
        <w:ind w:left="0" w:leftChars="0" w:firstLine="0" w:firstLineChars="0"/>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bookmarkStart w:id="20" w:name="_Toc12252"/>
      <w:r>
        <w:rPr>
          <w:rFonts w:hint="eastAsia" w:asciiTheme="majorEastAsia" w:hAnsiTheme="majorEastAsia" w:eastAsiaTheme="majorEastAsia" w:cstheme="majorEastAsia"/>
          <w:b/>
          <w:sz w:val="30"/>
          <w:szCs w:val="30"/>
          <w:lang w:val="en-US" w:eastAsia="zh-CN"/>
        </w:rPr>
        <w:t>规划批复情况</w:t>
      </w:r>
      <w:bookmarkEnd w:id="20"/>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攀枝花市水利局于2020</w:t>
      </w:r>
      <w:r>
        <w:rPr>
          <w:rFonts w:hint="default" w:ascii="宋体" w:hAnsi="宋体" w:eastAsia="宋体" w:cs="Times New Roman"/>
          <w:color w:val="000000" w:themeColor="text1"/>
          <w:sz w:val="28"/>
          <w:szCs w:val="28"/>
          <w:lang w:val="en-US" w:eastAsia="zh-CN"/>
          <w14:textFill>
            <w14:solidFill>
              <w14:schemeClr w14:val="tx1"/>
            </w14:solidFill>
          </w14:textFill>
        </w:rPr>
        <w:t>年10月19日在盐边县水利局主持召开了《盐边县县管河道采砂规划</w:t>
      </w:r>
      <w:r>
        <w:rPr>
          <w:rFonts w:hint="eastAsia" w:ascii="宋体" w:hAnsi="宋体" w:eastAsia="宋体" w:cs="Times New Roman"/>
          <w:color w:val="000000" w:themeColor="text1"/>
          <w:sz w:val="28"/>
          <w:szCs w:val="28"/>
          <w:lang w:val="en-US" w:eastAsia="zh-CN"/>
          <w14:textFill>
            <w14:solidFill>
              <w14:schemeClr w14:val="tx1"/>
            </w14:solidFill>
          </w14:textFill>
        </w:rPr>
        <w:t>（</w:t>
      </w:r>
      <w:r>
        <w:rPr>
          <w:rFonts w:hint="default" w:ascii="宋体" w:hAnsi="宋体" w:eastAsia="宋体" w:cs="Times New Roman"/>
          <w:color w:val="000000" w:themeColor="text1"/>
          <w:sz w:val="28"/>
          <w:szCs w:val="28"/>
          <w:lang w:val="en-US" w:eastAsia="zh-CN"/>
          <w14:textFill>
            <w14:solidFill>
              <w14:schemeClr w14:val="tx1"/>
            </w14:solidFill>
          </w14:textFill>
        </w:rPr>
        <w:t>2020-2023</w:t>
      </w:r>
      <w:r>
        <w:rPr>
          <w:rFonts w:hint="eastAsia" w:ascii="宋体" w:hAnsi="宋体" w:eastAsia="宋体" w:cs="Times New Roman"/>
          <w:color w:val="000000" w:themeColor="text1"/>
          <w:sz w:val="28"/>
          <w:szCs w:val="28"/>
          <w:lang w:val="en-US" w:eastAsia="zh-CN"/>
          <w14:textFill>
            <w14:solidFill>
              <w14:schemeClr w14:val="tx1"/>
            </w14:solidFill>
          </w14:textFill>
        </w:rPr>
        <w:t>年）</w:t>
      </w:r>
      <w:r>
        <w:rPr>
          <w:rFonts w:hint="default" w:ascii="宋体" w:hAnsi="宋体" w:eastAsia="宋体" w:cs="Times New Roman"/>
          <w:color w:val="000000" w:themeColor="text1"/>
          <w:sz w:val="28"/>
          <w:szCs w:val="28"/>
          <w:lang w:val="en-US" w:eastAsia="zh-CN"/>
          <w14:textFill>
            <w14:solidFill>
              <w14:schemeClr w14:val="tx1"/>
            </w14:solidFill>
          </w14:textFill>
        </w:rPr>
        <w:t>》审查会</w:t>
      </w:r>
      <w:r>
        <w:rPr>
          <w:rFonts w:hint="eastAsia" w:ascii="宋体" w:hAnsi="宋体" w:eastAsia="宋体" w:cs="Times New Roman"/>
          <w:color w:val="000000" w:themeColor="text1"/>
          <w:sz w:val="28"/>
          <w:szCs w:val="28"/>
          <w:lang w:val="en-US" w:eastAsia="zh-CN"/>
          <w14:textFill>
            <w14:solidFill>
              <w14:schemeClr w14:val="tx1"/>
            </w14:solidFill>
          </w14:textFill>
        </w:rPr>
        <w:t>，攀枝花市水利局于2020</w:t>
      </w:r>
      <w:r>
        <w:rPr>
          <w:rFonts w:hint="default" w:ascii="宋体" w:hAnsi="宋体" w:eastAsia="宋体" w:cs="Times New Roman"/>
          <w:color w:val="000000" w:themeColor="text1"/>
          <w:sz w:val="28"/>
          <w:szCs w:val="28"/>
          <w:lang w:val="en-US" w:eastAsia="zh-CN"/>
          <w14:textFill>
            <w14:solidFill>
              <w14:schemeClr w14:val="tx1"/>
            </w14:solidFill>
          </w14:textFill>
        </w:rPr>
        <w:t>年</w:t>
      </w:r>
      <w:r>
        <w:rPr>
          <w:rFonts w:hint="eastAsia" w:ascii="宋体" w:hAnsi="宋体" w:eastAsia="宋体" w:cs="Times New Roman"/>
          <w:color w:val="000000" w:themeColor="text1"/>
          <w:sz w:val="28"/>
          <w:szCs w:val="28"/>
          <w:lang w:val="en-US" w:eastAsia="zh-CN"/>
          <w14:textFill>
            <w14:solidFill>
              <w14:schemeClr w14:val="tx1"/>
            </w14:solidFill>
          </w14:textFill>
        </w:rPr>
        <w:t>11</w:t>
      </w:r>
      <w:r>
        <w:rPr>
          <w:rFonts w:hint="default" w:ascii="宋体" w:hAnsi="宋体" w:eastAsia="宋体" w:cs="Times New Roman"/>
          <w:color w:val="000000" w:themeColor="text1"/>
          <w:sz w:val="28"/>
          <w:szCs w:val="28"/>
          <w:lang w:val="en-US" w:eastAsia="zh-CN"/>
          <w14:textFill>
            <w14:solidFill>
              <w14:schemeClr w14:val="tx1"/>
            </w14:solidFill>
          </w14:textFill>
        </w:rPr>
        <w:t>月</w:t>
      </w:r>
      <w:r>
        <w:rPr>
          <w:rFonts w:hint="eastAsia" w:ascii="宋体" w:hAnsi="宋体" w:eastAsia="宋体" w:cs="Times New Roman"/>
          <w:color w:val="000000" w:themeColor="text1"/>
          <w:sz w:val="28"/>
          <w:szCs w:val="28"/>
          <w:lang w:val="en-US" w:eastAsia="zh-CN"/>
          <w14:textFill>
            <w14:solidFill>
              <w14:schemeClr w14:val="tx1"/>
            </w14:solidFill>
          </w14:textFill>
        </w:rPr>
        <w:t>10</w:t>
      </w:r>
      <w:r>
        <w:rPr>
          <w:rFonts w:hint="default" w:ascii="宋体" w:hAnsi="宋体" w:eastAsia="宋体" w:cs="Times New Roman"/>
          <w:color w:val="000000" w:themeColor="text1"/>
          <w:sz w:val="28"/>
          <w:szCs w:val="28"/>
          <w:lang w:val="en-US" w:eastAsia="zh-CN"/>
          <w14:textFill>
            <w14:solidFill>
              <w14:schemeClr w14:val="tx1"/>
            </w14:solidFill>
          </w14:textFill>
        </w:rPr>
        <w:t>日</w:t>
      </w:r>
      <w:r>
        <w:rPr>
          <w:rFonts w:hint="eastAsia" w:ascii="宋体" w:hAnsi="宋体" w:eastAsia="宋体" w:cs="Times New Roman"/>
          <w:color w:val="000000" w:themeColor="text1"/>
          <w:sz w:val="28"/>
          <w:szCs w:val="28"/>
          <w:lang w:val="en-US" w:eastAsia="zh-CN"/>
          <w14:textFill>
            <w14:solidFill>
              <w14:schemeClr w14:val="tx1"/>
            </w14:solidFill>
          </w14:textFill>
        </w:rPr>
        <w:t>以攀水发〔2020</w:t>
      </w:r>
      <w:r>
        <w:rPr>
          <w:rFonts w:hint="default" w:ascii="宋体" w:hAnsi="宋体" w:eastAsia="宋体" w:cs="Times New Roman"/>
          <w:color w:val="000000" w:themeColor="text1"/>
          <w:sz w:val="28"/>
          <w:szCs w:val="28"/>
          <w:lang w:val="en-US"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228</w:t>
      </w:r>
      <w:r>
        <w:rPr>
          <w:rFonts w:hint="default" w:ascii="宋体" w:hAnsi="宋体" w:eastAsia="宋体" w:cs="Times New Roman"/>
          <w:color w:val="000000" w:themeColor="text1"/>
          <w:sz w:val="28"/>
          <w:szCs w:val="28"/>
          <w:lang w:val="en-US" w:eastAsia="zh-CN"/>
          <w14:textFill>
            <w14:solidFill>
              <w14:schemeClr w14:val="tx1"/>
            </w14:solidFill>
          </w14:textFill>
        </w:rPr>
        <w:t>号</w:t>
      </w:r>
      <w:r>
        <w:rPr>
          <w:rFonts w:hint="eastAsia" w:ascii="宋体" w:hAnsi="宋体" w:eastAsia="宋体" w:cs="Times New Roman"/>
          <w:color w:val="000000" w:themeColor="text1"/>
          <w:sz w:val="28"/>
          <w:szCs w:val="28"/>
          <w:lang w:val="en-US" w:eastAsia="zh-CN"/>
          <w14:textFill>
            <w14:solidFill>
              <w14:schemeClr w14:val="tx1"/>
            </w14:solidFill>
          </w14:textFill>
        </w:rPr>
        <w:t>文件出具了攀枝花市水利局</w:t>
      </w:r>
      <w:r>
        <w:rPr>
          <w:rFonts w:hint="default" w:ascii="宋体" w:hAnsi="宋体" w:eastAsia="宋体" w:cs="Times New Roman"/>
          <w:color w:val="000000" w:themeColor="text1"/>
          <w:sz w:val="28"/>
          <w:szCs w:val="28"/>
          <w:lang w:val="en-US" w:eastAsia="zh-CN"/>
          <w14:textFill>
            <w14:solidFill>
              <w14:schemeClr w14:val="tx1"/>
            </w14:solidFill>
          </w14:textFill>
        </w:rPr>
        <w:t>关于印发《盐边县县管河道采砂规划（</w:t>
      </w:r>
      <w:r>
        <w:rPr>
          <w:rFonts w:hint="eastAsia" w:ascii="宋体" w:hAnsi="宋体" w:eastAsia="宋体" w:cs="Times New Roman"/>
          <w:color w:val="000000" w:themeColor="text1"/>
          <w:sz w:val="28"/>
          <w:szCs w:val="28"/>
          <w:lang w:val="en-US" w:eastAsia="zh-CN"/>
          <w14:textFill>
            <w14:solidFill>
              <w14:schemeClr w14:val="tx1"/>
            </w14:solidFill>
          </w14:textFill>
        </w:rPr>
        <w:t>2020-2023年）</w:t>
      </w:r>
      <w:r>
        <w:rPr>
          <w:rFonts w:hint="default" w:ascii="宋体" w:hAnsi="宋体" w:eastAsia="宋体" w:cs="Times New Roman"/>
          <w:color w:val="000000" w:themeColor="text1"/>
          <w:sz w:val="28"/>
          <w:szCs w:val="28"/>
          <w:lang w:val="en-US" w:eastAsia="zh-CN"/>
          <w14:textFill>
            <w14:solidFill>
              <w14:schemeClr w14:val="tx1"/>
            </w14:solidFill>
          </w14:textFill>
        </w:rPr>
        <w:t>技术审查意见》的通知</w:t>
      </w:r>
      <w:r>
        <w:rPr>
          <w:rFonts w:hint="eastAsia" w:ascii="宋体" w:hAnsi="宋体" w:eastAsia="宋体" w:cs="Times New Roman"/>
          <w:color w:val="000000" w:themeColor="text1"/>
          <w:sz w:val="28"/>
          <w:szCs w:val="28"/>
          <w:lang w:val="en-US" w:eastAsia="zh-CN"/>
          <w14:textFill>
            <w14:solidFill>
              <w14:schemeClr w14:val="tx1"/>
            </w14:solidFill>
          </w14:textFill>
        </w:rPr>
        <w:t>，盐边县人民政府于2020年11月30日以盐边府函〔2020</w:t>
      </w:r>
      <w:r>
        <w:rPr>
          <w:rFonts w:hint="default" w:ascii="宋体" w:hAnsi="宋体" w:eastAsia="宋体" w:cs="Times New Roman"/>
          <w:color w:val="000000" w:themeColor="text1"/>
          <w:sz w:val="28"/>
          <w:szCs w:val="28"/>
          <w:lang w:val="en-US"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271</w:t>
      </w:r>
      <w:r>
        <w:rPr>
          <w:rFonts w:hint="default" w:ascii="宋体" w:hAnsi="宋体" w:eastAsia="宋体" w:cs="Times New Roman"/>
          <w:color w:val="000000" w:themeColor="text1"/>
          <w:sz w:val="28"/>
          <w:szCs w:val="28"/>
          <w:lang w:val="en-US" w:eastAsia="zh-CN"/>
          <w14:textFill>
            <w14:solidFill>
              <w14:schemeClr w14:val="tx1"/>
            </w14:solidFill>
          </w14:textFill>
        </w:rPr>
        <w:t>号</w:t>
      </w:r>
      <w:r>
        <w:rPr>
          <w:rFonts w:hint="eastAsia" w:ascii="宋体" w:hAnsi="宋体" w:eastAsia="宋体" w:cs="Times New Roman"/>
          <w:color w:val="000000" w:themeColor="text1"/>
          <w:sz w:val="28"/>
          <w:szCs w:val="28"/>
          <w:lang w:val="en-US" w:eastAsia="zh-CN"/>
          <w14:textFill>
            <w14:solidFill>
              <w14:schemeClr w14:val="tx1"/>
            </w14:solidFill>
          </w14:textFill>
        </w:rPr>
        <w:t>文件出具了盐边县人民政府关于《盐边县县管河道采砂规划（2020-2023年）》的批复。</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附件：</w:t>
      </w:r>
    </w:p>
    <w:p>
      <w:pPr>
        <w:pStyle w:val="15"/>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1、盐边县人民政府关于《盐边县县管河道采砂规划（2020-2023年）》的批复</w:t>
      </w:r>
    </w:p>
    <w:p>
      <w:pPr>
        <w:pStyle w:val="15"/>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2、攀枝花市水利局</w:t>
      </w:r>
      <w:r>
        <w:rPr>
          <w:rFonts w:hint="default" w:ascii="宋体" w:hAnsi="宋体" w:eastAsia="宋体" w:cs="Times New Roman"/>
          <w:color w:val="000000" w:themeColor="text1"/>
          <w:sz w:val="28"/>
          <w:szCs w:val="28"/>
          <w:lang w:val="en-US" w:eastAsia="zh-CN"/>
          <w14:textFill>
            <w14:solidFill>
              <w14:schemeClr w14:val="tx1"/>
            </w14:solidFill>
          </w14:textFill>
        </w:rPr>
        <w:t>关于印发《盐边县县管河道采砂规划（</w:t>
      </w:r>
      <w:r>
        <w:rPr>
          <w:rFonts w:hint="eastAsia" w:ascii="宋体" w:hAnsi="宋体" w:eastAsia="宋体" w:cs="Times New Roman"/>
          <w:color w:val="000000" w:themeColor="text1"/>
          <w:sz w:val="28"/>
          <w:szCs w:val="28"/>
          <w:lang w:val="en-US" w:eastAsia="zh-CN"/>
          <w14:textFill>
            <w14:solidFill>
              <w14:schemeClr w14:val="tx1"/>
            </w14:solidFill>
          </w14:textFill>
        </w:rPr>
        <w:t>2020-2023年）</w:t>
      </w:r>
      <w:r>
        <w:rPr>
          <w:rFonts w:hint="default" w:ascii="宋体" w:hAnsi="宋体" w:eastAsia="宋体" w:cs="Times New Roman"/>
          <w:color w:val="000000" w:themeColor="text1"/>
          <w:sz w:val="28"/>
          <w:szCs w:val="28"/>
          <w:lang w:val="en-US" w:eastAsia="zh-CN"/>
          <w14:textFill>
            <w14:solidFill>
              <w14:schemeClr w14:val="tx1"/>
            </w14:solidFill>
          </w14:textFill>
        </w:rPr>
        <w:t>技术审查意见》的通知</w:t>
      </w:r>
    </w:p>
    <w:p>
      <w:pPr>
        <w:pStyle w:val="5"/>
        <w:numPr>
          <w:ilvl w:val="1"/>
          <w:numId w:val="1"/>
        </w:numPr>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bookmarkStart w:id="21" w:name="_Toc8337"/>
      <w:r>
        <w:rPr>
          <w:rFonts w:hint="eastAsia"/>
          <w:color w:val="000000" w:themeColor="text1"/>
          <w:lang w:val="en-US" w:eastAsia="zh-CN"/>
          <w14:textFill>
            <w14:solidFill>
              <w14:schemeClr w14:val="tx1"/>
            </w14:solidFill>
          </w14:textFill>
        </w:rPr>
        <w:t>年度采砂任务与规模</w:t>
      </w:r>
      <w:bookmarkEnd w:id="21"/>
    </w:p>
    <w:p>
      <w:pPr>
        <w:pStyle w:val="6"/>
        <w:numPr>
          <w:ilvl w:val="2"/>
          <w:numId w:val="1"/>
        </w:numPr>
        <w:bidi w:val="0"/>
        <w:ind w:left="0" w:leftChars="0" w:firstLine="0" w:firstLineChars="0"/>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bookmarkStart w:id="22" w:name="_Toc8163"/>
      <w:r>
        <w:rPr>
          <w:rFonts w:hint="eastAsia" w:asciiTheme="majorEastAsia" w:hAnsiTheme="majorEastAsia" w:eastAsiaTheme="majorEastAsia" w:cstheme="majorEastAsia"/>
          <w:b/>
          <w:sz w:val="30"/>
          <w:szCs w:val="30"/>
          <w:lang w:val="en-US" w:eastAsia="zh-CN"/>
        </w:rPr>
        <w:t>年度采砂任务</w:t>
      </w:r>
      <w:bookmarkEnd w:id="22"/>
    </w:p>
    <w:p>
      <w:pPr>
        <w:pStyle w:val="15"/>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根据批准的《</w:t>
      </w:r>
      <w:r>
        <w:rPr>
          <w:rFonts w:hint="default" w:ascii="宋体" w:hAnsi="宋体" w:eastAsia="宋体" w:cs="Times New Roman"/>
          <w:color w:val="000000" w:themeColor="text1"/>
          <w:sz w:val="28"/>
          <w:szCs w:val="28"/>
          <w:lang w:val="en-US" w:eastAsia="zh-CN"/>
          <w14:textFill>
            <w14:solidFill>
              <w14:schemeClr w14:val="tx1"/>
            </w14:solidFill>
          </w14:textFill>
        </w:rPr>
        <w:t>盐边县县管河道采砂规划（</w:t>
      </w:r>
      <w:r>
        <w:rPr>
          <w:rFonts w:hint="eastAsia" w:ascii="宋体" w:hAnsi="宋体" w:eastAsia="宋体" w:cs="Times New Roman"/>
          <w:color w:val="000000" w:themeColor="text1"/>
          <w:sz w:val="28"/>
          <w:szCs w:val="28"/>
          <w:lang w:val="en-US" w:eastAsia="zh-CN"/>
          <w14:textFill>
            <w14:solidFill>
              <w14:schemeClr w14:val="tx1"/>
            </w14:solidFill>
          </w14:textFill>
        </w:rPr>
        <w:t>2020-2023年）》，县水利局要求（5个村民自采点不纳入年度实施方案），盐边县县管河道2023年河道采砂任务未完成，永兴河、新坪河及支流盐水河、三源河、红泥河及支流红果河、巴拉河及支流柳树河、力马河内规划的21段采砂河段（长15478.0m），18个采砂场的砂料开采，控制采砂总量35.84万m³，并完成各采砂河段河道修复。</w:t>
      </w:r>
    </w:p>
    <w:p>
      <w:pPr>
        <w:pStyle w:val="6"/>
        <w:numPr>
          <w:ilvl w:val="2"/>
          <w:numId w:val="1"/>
        </w:numPr>
        <w:bidi w:val="0"/>
        <w:ind w:left="0" w:leftChars="0" w:firstLine="0" w:firstLineChars="0"/>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bookmarkStart w:id="23" w:name="_Toc19400"/>
      <w:r>
        <w:rPr>
          <w:rFonts w:hint="eastAsia" w:asciiTheme="majorEastAsia" w:hAnsiTheme="majorEastAsia" w:eastAsiaTheme="majorEastAsia" w:cstheme="majorEastAsia"/>
          <w:b/>
          <w:sz w:val="30"/>
          <w:szCs w:val="30"/>
          <w:lang w:val="en-US" w:eastAsia="zh-CN"/>
        </w:rPr>
        <w:t>年度采砂规模</w:t>
      </w:r>
      <w:bookmarkEnd w:id="23"/>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盐边县县管河道2023年河道采砂实施方案的规模为，永兴河龙塘坝砂场350m河段，永兴河转角场河坝砂场710m河段，永兴河六合村砂场468m河段；新坪河支流盐水河砂场1303m河段，新坪河观音岩河坝砂场694m河段，新坪河干龙洞砂场290m河段，新坪河观音洞砂场274m河段，新坪河毛家河坝砂场717m河段；三源河刀家河坝砂场275m河段，三源河新林砂场2762m河段；红泥河支流红果河花椒箐砂场420m河段，红泥河岔河沙场1252m河段；巴拉河平田河坝砂场230m河段，巴拉河支流柳树河柳树村砂场1370m河段（上游段620m，下游段750m），巴拉河支流柳树河留坝砂场1306m河段（上游段824m，下游段482m），巴拉河支流柳树河九场村砂场1693m河段（上游段600m，下游段1093m），巴拉河六道河砂场966m河段；力马河力马河口砂场398m河段。设计21段采砂河段（长15478.0m），18个采砂场，2023年度控制采砂总量35.84万m³。</w:t>
      </w: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2129"/>
        <w:gridCol w:w="1289"/>
        <w:gridCol w:w="1571"/>
        <w:gridCol w:w="1289"/>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8522" w:type="dxa"/>
            <w:gridSpan w:val="6"/>
            <w:tcBorders>
              <w:top w:val="nil"/>
              <w:left w:val="nil"/>
              <w:bottom w:val="nil"/>
              <w:right w:val="nil"/>
            </w:tcBorders>
            <w:shd w:val="clear" w:color="auto" w:fill="auto"/>
            <w:noWrap/>
            <w:vAlign w:val="center"/>
          </w:tcPr>
          <w:p>
            <w:pPr>
              <w:keepNext w:val="0"/>
              <w:keepLines w:val="0"/>
              <w:widowControl/>
              <w:suppressLineNumbers w:val="0"/>
              <w:ind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盐边县县管河道采砂2023年度实施方案</w:t>
            </w:r>
            <w:r>
              <w:rPr>
                <w:rStyle w:val="22"/>
                <w:lang w:val="en-US" w:eastAsia="zh-CN" w:bidi="ar"/>
              </w:rPr>
              <w:t>采砂场开采量表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 号</w:t>
            </w:r>
          </w:p>
        </w:tc>
        <w:tc>
          <w:tcPr>
            <w:tcW w:w="2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砂场名称</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所在流域</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所在河流</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采区长度（m）</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2023年开采量（万m³）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龙塘坝砂场</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永兴河</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永兴河</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转角场河坝砂场</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六合村砂场</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盐水河砂场</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新坪河</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支流盐水河</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观音岩河坝砂场</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新坪河</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干龙洞砂场</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观音洞砂场</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毛家河坝砂场</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刀家河坝砂场</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三源河</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三源河</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新林砂场</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花椒箐砂场</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红泥河</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支流红果河</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岔河砂场</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红泥河</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平田河坝砂场</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巴拉河</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巴拉河</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柳树村砂场</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支流柳树河</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留坝砂场</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九场村砂场</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六道河砂场</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巴拉河</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力马河口砂场</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力马河</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力马河</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合 </w:t>
            </w:r>
            <w:r>
              <w:rPr>
                <w:rStyle w:val="23"/>
                <w:lang w:val="en-US" w:eastAsia="zh-CN" w:bidi="ar"/>
              </w:rPr>
              <w:t xml:space="preserve"> 计</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15478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35.84</w:t>
            </w:r>
          </w:p>
        </w:tc>
      </w:tr>
    </w:tbl>
    <w:p>
      <w:pPr>
        <w:pStyle w:val="5"/>
        <w:numPr>
          <w:ilvl w:val="1"/>
          <w:numId w:val="1"/>
        </w:numPr>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bookmarkStart w:id="24" w:name="_Toc12283"/>
      <w:r>
        <w:rPr>
          <w:rFonts w:hint="eastAsia"/>
          <w:color w:val="000000" w:themeColor="text1"/>
          <w:lang w:val="en-US" w:eastAsia="zh-CN"/>
          <w14:textFill>
            <w14:solidFill>
              <w14:schemeClr w14:val="tx1"/>
            </w14:solidFill>
          </w14:textFill>
        </w:rPr>
        <w:t>采区基本情况</w:t>
      </w:r>
      <w:bookmarkEnd w:id="24"/>
    </w:p>
    <w:p>
      <w:pPr>
        <w:pStyle w:val="6"/>
        <w:numPr>
          <w:ilvl w:val="2"/>
          <w:numId w:val="1"/>
        </w:numPr>
        <w:bidi w:val="0"/>
        <w:ind w:left="0" w:leftChars="0" w:firstLine="0" w:firstLineChars="0"/>
        <w:rPr>
          <w:rFonts w:hint="default"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bookmarkStart w:id="25" w:name="_Toc23408"/>
      <w:r>
        <w:rPr>
          <w:rFonts w:hint="eastAsia" w:asciiTheme="majorEastAsia" w:hAnsiTheme="majorEastAsia" w:eastAsiaTheme="majorEastAsia" w:cstheme="majorEastAsia"/>
          <w:b/>
          <w:sz w:val="30"/>
          <w:szCs w:val="30"/>
          <w:lang w:val="en-US" w:eastAsia="zh-CN"/>
        </w:rPr>
        <w:t>采区开采情况</w:t>
      </w:r>
      <w:bookmarkEnd w:id="25"/>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盐边县县管河道采砂规划（2020-2023）》，规划采砂河段21段（长15478.0m）、18个采砂场，规划期为3年（即2021年、2022年、2023年），规划采砂总量119.48万m³。《盐边县县管河道采砂（2021年度）实施方案》，设计采砂河段21段（长15478.0m）、18个采砂场，年度控制开采量为47.80万m³。《盐边县县管河道采砂（2022年度）实施方案》，设计采砂河段21段（长15478.0m）、18个采砂场，年度控制开采量为35.84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根据2021年度采砂实施情况，盐边发展（集团）有限责任公司只对转角场河坝砂场和观音洞砂场进行了开采，其余采砂场均未开采。转角场河坝砂场开采量为1.16万m³，观音洞砂场开采量为0.45万m³。2021年度实际采砂量为1.61万m³，剩余开采量46.19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根据2022年度采砂实施情况，盐边发展（集团）有限责任公司只对转角场河坝砂场、观音洞砂场和刀家河坝砂场进行了开采，其余采砂场均未开采。转角场河坝砂场开采量为0.87万m³，观音洞砂场开采量为0.34万m³，观音洞砂场开采量为0.72万m³。2022年度实际采砂量为1.93万m³，剩余开采量33.91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9"/>
        <w:gridCol w:w="1723"/>
        <w:gridCol w:w="1531"/>
        <w:gridCol w:w="1425"/>
        <w:gridCol w:w="1386"/>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522"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采区开采情况统计表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砂场名称</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规划期内开采总量（万m³）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2021年度实际开采量（万m³）</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2022年度实际开采量（万m³）</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开采总量（万m³）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龙塘坝砂场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六合村采砂场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转角场河坝砂场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盐水河砂场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观音岩河坝砂场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干龙洞砂场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观音洞砂场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毛家河坝砂场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刀家河坝砂场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新林砂场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花椒箐砂场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岔河砂场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平田河坝砂场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柳树村砂场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留坝砂场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九场村砂场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六道河砂场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力马河口砂场</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119.48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r>
    </w:tbl>
    <w:p>
      <w:pPr>
        <w:pStyle w:val="6"/>
        <w:numPr>
          <w:ilvl w:val="2"/>
          <w:numId w:val="1"/>
        </w:numPr>
        <w:bidi w:val="0"/>
        <w:ind w:left="0" w:leftChars="0" w:firstLine="0" w:firstLineChars="0"/>
        <w:rPr>
          <w:rFonts w:hint="default"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bookmarkStart w:id="26" w:name="_Toc25042"/>
      <w:r>
        <w:rPr>
          <w:rFonts w:hint="eastAsia" w:asciiTheme="majorEastAsia" w:hAnsiTheme="majorEastAsia" w:eastAsiaTheme="majorEastAsia" w:cstheme="majorEastAsia"/>
          <w:b/>
          <w:sz w:val="30"/>
          <w:szCs w:val="30"/>
          <w:lang w:val="en-US" w:eastAsia="zh-CN"/>
        </w:rPr>
        <w:t>采区现状情况</w:t>
      </w:r>
      <w:bookmarkEnd w:id="26"/>
    </w:p>
    <w:p>
      <w:pPr>
        <w:pStyle w:val="15"/>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根据2021年度和2022年度开采情况，2021年至2022年间只开采了转角场河坝砂场、观音洞砂场和刀家河坝砂场，其余砂场均为进行开采，而2021年度转角场河坝砂场开采量为1.16万m³、观音洞砂场开采量为0.45万m³，2022年度转角场河坝砂场开采量为0.87万m³、观音洞砂场开采量为0.34万m³、观音洞砂场开采量为0.72万m³。截至2022年12月，龙塘坝砂场剩余开采量为1.19万m³、转角场河坝砂剩余开采量为0.87万m³，六合村砂场剩余开采量为2.19万m³、盐水河砂场剩余开采量为3.13万m³、观音岩河坝砂场剩余开采量为1.31万m³、干龙洞砂场剩余开采量为1.08万m³、观音洞砂场剩余开采量为0.336万m³、毛家河坝砂场剩余开采量为1.73万m³、刀家河坝砂场剩余开采量为1.67万m³、新林砂场剩余开采量为14.56万m³、花椒箐砂场剩余开采量为1.64万m³、岔河沙场剩余开采量为60.28万m³、平田河坝砂场剩余开采量为2.04万m³、柳树村砂场剩余开采量为2.89万m³、留坝砂场剩余开采量为2.64万m³、九场村砂场剩余开采量为3.53万m³、六道河砂场剩余开采量为5.90万m³、力马河口砂场剩余开采量为8.16万m³。</w:t>
      </w:r>
    </w:p>
    <w:p>
      <w:pPr>
        <w:pStyle w:val="15"/>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2023年度计划龙塘坝砂场计划开采控制量为0.597万m³、转角场河坝砂计划开采控制量为0.87万m³，六合村砂场计划开采控制量为0.657万m³、盐水河砂场计划开采控制量为0.939万m³、观音岩河坝砂场计划开采控制量为0.393万m³、干龙洞砂场计划开采控制量为0.324万m³、观音洞砂场计划开采控制量为0.336万m³、毛家河坝砂场计划开采控制量为0.519万m³、刀家河坝砂场计划开采控制量为0.717万m³、新林砂场计划开采控制量为4.368万m³、花椒箐砂场计划开采控制量为0.49万m³、岔河沙场计划开采控制量为18.08万m³、平田河坝砂场计划开采控制量为0.612万m³、柳树村砂场计划开采控制量为0.867万m³、留坝砂场计划开采控制量为0.792万m³、九场村砂场计划开采控制量为1.059万m³、六道河砂场计划开采控制量为1.77万m³、力马河口砂场计划开采控制量为2.45万m³。</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根据各采砂场剩余储量和2023年度计划开采量对比分析，转角场河坝砂场和观音洞砂场的剩余储量与2023年度计划开采量相等，其余砂场的剩余储量均大于2023年度计划开采量，所以各采砂场2023年度计划开采控制量满足开采要求。</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2"/>
        <w:gridCol w:w="1487"/>
        <w:gridCol w:w="1115"/>
        <w:gridCol w:w="1098"/>
        <w:gridCol w:w="1098"/>
        <w:gridCol w:w="1294"/>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522"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采区现状情况统计表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砂场名称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规划期内开采总量（万m³）</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2021年度实际开采量（万m³）</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2022年度实际开采量（万m³）</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剩余开采量或砂场储量（万m³）</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2023年度计划开采控制量（万m³）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龙塘坝砂场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六合村采砂场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转角场河坝砂场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盐水河砂场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观音岩河坝砂场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干龙洞砂场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观音洞砂场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0.336</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毛家河坝砂场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刀家河坝砂场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新林砂场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14.56</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花椒箐砂场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岔河砂场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60.28</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平田河坝砂场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柳树村砂场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留坝砂场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九场村砂场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六道河砂场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力马河口砂场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119.48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115.94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35.84</w:t>
            </w:r>
          </w:p>
        </w:tc>
      </w:tr>
    </w:tbl>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4"/>
        <w:numPr>
          <w:ilvl w:val="0"/>
          <w:numId w:val="0"/>
        </w:numPr>
        <w:ind w:leftChars="0"/>
        <w:jc w:val="center"/>
        <w:rPr>
          <w:rFonts w:hint="default"/>
          <w:color w:val="000000" w:themeColor="text1"/>
          <w:sz w:val="32"/>
          <w:szCs w:val="32"/>
          <w:lang w:val="en-US" w:eastAsia="zh-CN"/>
          <w14:textFill>
            <w14:solidFill>
              <w14:schemeClr w14:val="tx1"/>
            </w14:solidFill>
          </w14:textFill>
        </w:rPr>
      </w:pPr>
      <w:bookmarkStart w:id="27" w:name="_Toc16792"/>
      <w:r>
        <w:rPr>
          <w:rFonts w:hint="eastAsia"/>
          <w:color w:val="000000" w:themeColor="text1"/>
          <w:sz w:val="32"/>
          <w:szCs w:val="32"/>
          <w:lang w:val="en-US" w:eastAsia="zh-CN"/>
          <w14:textFill>
            <w14:solidFill>
              <w14:schemeClr w14:val="tx1"/>
            </w14:solidFill>
          </w14:textFill>
        </w:rPr>
        <w:t>2 编制依据</w:t>
      </w:r>
      <w:bookmarkEnd w:id="27"/>
    </w:p>
    <w:p>
      <w:pPr>
        <w:pStyle w:val="5"/>
        <w:numPr>
          <w:ilvl w:val="0"/>
          <w:numId w:val="0"/>
        </w:numPr>
        <w:ind w:leftChars="0"/>
        <w:rPr>
          <w:rFonts w:hint="eastAsia"/>
          <w:color w:val="000000" w:themeColor="text1"/>
          <w:lang w:val="en-US" w:eastAsia="zh-CN"/>
          <w14:textFill>
            <w14:solidFill>
              <w14:schemeClr w14:val="tx1"/>
            </w14:solidFill>
          </w14:textFill>
        </w:rPr>
      </w:pPr>
      <w:bookmarkStart w:id="28" w:name="_Toc25075"/>
      <w:r>
        <w:rPr>
          <w:rFonts w:hint="eastAsia"/>
          <w:color w:val="000000" w:themeColor="text1"/>
          <w:lang w:val="en-US" w:eastAsia="zh-CN"/>
          <w14:textFill>
            <w14:solidFill>
              <w14:schemeClr w14:val="tx1"/>
            </w14:solidFill>
          </w14:textFill>
        </w:rPr>
        <w:t>2.1 指导思想</w:t>
      </w:r>
      <w:bookmarkEnd w:id="28"/>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贯彻落实科学发展观，按照构建和谐社会、环境友好型社会的要求和促进人水和谐的理念，正确处理砂石资源保护与利用的关系；综合协调、统筹兼顾上下游、左右岸及相关部门和行业对砂石资源利用和管理的要求；科学合理地进行采砂，维护河势稳定，保障防洪安全、供水安全，保护生态环境，促进经济社会可持续发展，为河道采砂实行依法、科学、有序管理奠定基础。</w:t>
      </w:r>
    </w:p>
    <w:p>
      <w:pPr>
        <w:pStyle w:val="5"/>
        <w:numPr>
          <w:ilvl w:val="0"/>
          <w:numId w:val="0"/>
        </w:numPr>
        <w:ind w:leftChars="0"/>
        <w:rPr>
          <w:rFonts w:hint="eastAsia"/>
          <w:color w:val="000000" w:themeColor="text1"/>
          <w:lang w:val="en-US" w:eastAsia="zh-CN"/>
          <w14:textFill>
            <w14:solidFill>
              <w14:schemeClr w14:val="tx1"/>
            </w14:solidFill>
          </w14:textFill>
        </w:rPr>
      </w:pPr>
      <w:bookmarkStart w:id="29" w:name="_Toc14473"/>
      <w:bookmarkStart w:id="30" w:name="_Toc32504"/>
      <w:r>
        <w:rPr>
          <w:rFonts w:hint="eastAsia"/>
          <w:color w:val="000000" w:themeColor="text1"/>
          <w:lang w:val="en-US" w:eastAsia="zh-CN"/>
          <w14:textFill>
            <w14:solidFill>
              <w14:schemeClr w14:val="tx1"/>
            </w14:solidFill>
          </w14:textFill>
        </w:rPr>
        <w:t>2.2  编制依据及原则</w:t>
      </w:r>
      <w:bookmarkEnd w:id="29"/>
      <w:bookmarkEnd w:id="30"/>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31" w:name="_Toc27077"/>
      <w:bookmarkStart w:id="32" w:name="_Toc23238"/>
      <w:r>
        <w:rPr>
          <w:rFonts w:hint="eastAsia" w:asciiTheme="majorEastAsia" w:hAnsiTheme="majorEastAsia" w:eastAsiaTheme="majorEastAsia" w:cstheme="majorEastAsia"/>
          <w:b/>
          <w:sz w:val="30"/>
          <w:szCs w:val="30"/>
          <w:lang w:val="en-US" w:eastAsia="zh-CN"/>
        </w:rPr>
        <w:t>2.2.1 编制依据</w:t>
      </w:r>
      <w:bookmarkEnd w:id="31"/>
      <w:bookmarkEnd w:id="32"/>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本次盐边县县管河道2023年河道采砂实施方案以批准的《</w:t>
      </w:r>
      <w:r>
        <w:rPr>
          <w:rFonts w:hint="default" w:ascii="宋体" w:hAnsi="宋体" w:eastAsia="宋体" w:cs="Times New Roman"/>
          <w:color w:val="000000" w:themeColor="text1"/>
          <w:sz w:val="28"/>
          <w:szCs w:val="28"/>
          <w:lang w:val="en-US" w:eastAsia="zh-CN"/>
          <w14:textFill>
            <w14:solidFill>
              <w14:schemeClr w14:val="tx1"/>
            </w14:solidFill>
          </w14:textFill>
        </w:rPr>
        <w:t>盐边县县管河道采砂规划2020-2023</w:t>
      </w:r>
      <w:r>
        <w:rPr>
          <w:rFonts w:hint="eastAsia" w:ascii="宋体" w:hAnsi="宋体" w:eastAsia="宋体" w:cs="Times New Roman"/>
          <w:color w:val="000000" w:themeColor="text1"/>
          <w:sz w:val="28"/>
          <w:szCs w:val="28"/>
          <w:lang w:val="en-US" w:eastAsia="zh-CN"/>
          <w14:textFill>
            <w14:solidFill>
              <w14:schemeClr w14:val="tx1"/>
            </w14:solidFill>
          </w14:textFill>
        </w:rPr>
        <w:t>》和《河道采砂规划编制及实施监督管理技术规范》（SLTT423-2021）为主要依据进行编制，编制相关依据：</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1、国家相关法律法规</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（1）《中华人民共和国水法》(2002年10月1日起施行)；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（2）《中华人民共和国防洪法》(1998年1月1日起施行)；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 《中华人民共和国环境保护法》(1989年12月26日起施行)；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（4）《中华人民共和国水污染防治法》(2008年6月1日起施行)；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（5）《中华人民共和国安全生产法》(2002年11月1日起施行)；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（6）《中华人民共和国河道管理条例》(1988年6月10日起施行)；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（7）《中华人民共和国航道管理条例》(1987年10月1日起施行)；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（8）《中华人民共和国内河交通安全管理条例》(2002年8月1日起施行)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（9）《中华人民共和国水文条例》；</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（10）《长江河道采砂管理条例》(2002年1月起施行)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（11）《公路安全保护条例》(2011年7月1日起施行)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（12）《铁路安全管理条例》(2014年1月1日起施行)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（13）《中华人民共和国石油天然气管道保护法》(2010年10月1日起实施)</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（14）《中华人民共和国水上水下施工作业通航安全管理规定》(2000年1月1日起施行)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（15）《中华人民共和国河道采砂收费管理办法》(1990年6月20日起施行)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（16）《四川省(中华人民共和国水法)实施办法》(2005年7月1日起施.行)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（17）《四川省&lt;中华人民共和国防洪法&gt;实施办法》(2007年8月1日实施)</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（18）《四川省河道管理实施办法》(1994年1月12日起施行)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（19）《长江河道采砂管理条例实施办法》(2003年7月15日起施行)</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（20）《四川省河道采砂管理条例》(2015年10月1日起实施)</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（21）《四川省水利工程管理条例》</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（22）《四川省采砂船舶安全管理规定》(1994年1月12 日实施)</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（23）《四川省(中华人民共和国渔业法)实施办法》</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2、主要技术规范、规程与技术标准依据</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（1）《防洪标准》（GB50201-2014）</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（2）《内河通航标准》（GB50139-2014）</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（3）《水利水电工程水文计算规范》（SL278-2002）</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（4）《水利水电工程设计洪水计算规范》（SL44-2006）</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（5）《河道采砂规划编制及实施监督管理技术规范》（SLTT423-2021）</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（6）《河道演变勘测调查规范》（SL383-2007）</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（7）《四川省河道采砂规划报告编制导则》（川水发[2005]28号）</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（8）《四川省河道采砂项目年度实施报告编制规程》（川水发[2005]28号）</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（9）《堤防工程管理设计规范》（SL171-96）</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（10）《水库工程管理设计规范》（SL106-96）</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（11）《油气输送管道穿越工程设计规范》（GB50423-2007）</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3、主要资料</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bookmarkStart w:id="33" w:name="_Toc3487"/>
      <w:r>
        <w:rPr>
          <w:rFonts w:hint="eastAsia" w:ascii="宋体" w:hAnsi="宋体" w:eastAsia="宋体" w:cs="Times New Roman"/>
          <w:color w:val="000000" w:themeColor="text1"/>
          <w:sz w:val="28"/>
          <w:szCs w:val="28"/>
          <w:lang w:val="en-US" w:eastAsia="zh-CN"/>
          <w14:textFill>
            <w14:solidFill>
              <w14:schemeClr w14:val="tx1"/>
            </w14:solidFill>
          </w14:textFill>
        </w:rPr>
        <w:t>（1）《长江流域综合规划(2012~2030年)》(2011年3月)</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（2）《长江流域河道采砂管理规划》</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（3）《四川省内河航运发展规划(2001-2050)》</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（4）《攀枝花市城市总体规划(2011-2030)》</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（5）《攀枝花市水务“十三五”发展规划》</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（6）《攀枝花市水资源总体规划》</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（7）《攀枝花市饮用水水源地保护规划》</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（8）《</w:t>
      </w:r>
      <w:r>
        <w:rPr>
          <w:rFonts w:hint="default" w:ascii="宋体" w:hAnsi="宋体" w:eastAsia="宋体" w:cs="Times New Roman"/>
          <w:color w:val="000000" w:themeColor="text1"/>
          <w:sz w:val="28"/>
          <w:szCs w:val="28"/>
          <w:lang w:val="en-US" w:eastAsia="zh-CN"/>
          <w14:textFill>
            <w14:solidFill>
              <w14:schemeClr w14:val="tx1"/>
            </w14:solidFill>
          </w14:textFill>
        </w:rPr>
        <w:t>盐边县县管河道采砂规划2020-2023</w:t>
      </w:r>
      <w:r>
        <w:rPr>
          <w:rFonts w:hint="eastAsia" w:ascii="宋体" w:hAnsi="宋体" w:eastAsia="宋体" w:cs="Times New Roman"/>
          <w:color w:val="000000" w:themeColor="text1"/>
          <w:sz w:val="28"/>
          <w:szCs w:val="28"/>
          <w:lang w:val="en-US" w:eastAsia="zh-CN"/>
          <w14:textFill>
            <w14:solidFill>
              <w14:schemeClr w14:val="tx1"/>
            </w14:solidFill>
          </w14:textFill>
        </w:rPr>
        <w:t>》</w:t>
      </w:r>
    </w:p>
    <w:p>
      <w:pPr>
        <w:pStyle w:val="15"/>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（9）盐边县水利局</w:t>
      </w:r>
      <w:r>
        <w:rPr>
          <w:rFonts w:hint="default" w:ascii="宋体" w:hAnsi="宋体" w:eastAsia="宋体" w:cs="Times New Roman"/>
          <w:color w:val="000000" w:themeColor="text1"/>
          <w:sz w:val="28"/>
          <w:szCs w:val="28"/>
          <w:lang w:val="en-US" w:eastAsia="zh-CN"/>
          <w14:textFill>
            <w14:solidFill>
              <w14:schemeClr w14:val="tx1"/>
            </w14:solidFill>
          </w14:textFill>
        </w:rPr>
        <w:t>关于印发《盐边县县管河道采砂规划（</w:t>
      </w:r>
      <w:r>
        <w:rPr>
          <w:rFonts w:hint="eastAsia" w:ascii="宋体" w:hAnsi="宋体" w:eastAsia="宋体" w:cs="Times New Roman"/>
          <w:color w:val="000000" w:themeColor="text1"/>
          <w:sz w:val="28"/>
          <w:szCs w:val="28"/>
          <w:lang w:val="en-US" w:eastAsia="zh-CN"/>
          <w14:textFill>
            <w14:solidFill>
              <w14:schemeClr w14:val="tx1"/>
            </w14:solidFill>
          </w14:textFill>
        </w:rPr>
        <w:t>2020-2023）</w:t>
      </w:r>
      <w:r>
        <w:rPr>
          <w:rFonts w:hint="default" w:ascii="宋体" w:hAnsi="宋体" w:eastAsia="宋体" w:cs="Times New Roman"/>
          <w:color w:val="000000" w:themeColor="text1"/>
          <w:sz w:val="28"/>
          <w:szCs w:val="28"/>
          <w:lang w:val="en-US" w:eastAsia="zh-CN"/>
          <w14:textFill>
            <w14:solidFill>
              <w14:schemeClr w14:val="tx1"/>
            </w14:solidFill>
          </w14:textFill>
        </w:rPr>
        <w:t>》技术审查意见的通知</w:t>
      </w:r>
    </w:p>
    <w:p>
      <w:pPr>
        <w:pStyle w:val="15"/>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（10）盐边县人民政府关于《盐边县县管河道采砂规划（2020-2023年）》的批复</w:t>
      </w:r>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34" w:name="_Toc25416"/>
      <w:r>
        <w:rPr>
          <w:rFonts w:hint="eastAsia" w:asciiTheme="majorEastAsia" w:hAnsiTheme="majorEastAsia" w:eastAsiaTheme="majorEastAsia" w:cstheme="majorEastAsia"/>
          <w:b/>
          <w:sz w:val="30"/>
          <w:szCs w:val="30"/>
          <w:lang w:val="en-US" w:eastAsia="zh-CN"/>
        </w:rPr>
        <w:t>2.2.2 编制原则</w:t>
      </w:r>
      <w:bookmarkEnd w:id="33"/>
      <w:bookmarkEnd w:id="34"/>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1、符合国家的相关法律、法规和政策；符合《</w:t>
      </w:r>
      <w:r>
        <w:rPr>
          <w:rFonts w:hint="default" w:ascii="宋体" w:hAnsi="宋体" w:eastAsia="宋体" w:cs="Times New Roman"/>
          <w:color w:val="000000" w:themeColor="text1"/>
          <w:sz w:val="28"/>
          <w:szCs w:val="28"/>
          <w:lang w:val="en-US" w:eastAsia="zh-CN"/>
          <w14:textFill>
            <w14:solidFill>
              <w14:schemeClr w14:val="tx1"/>
            </w14:solidFill>
          </w14:textFill>
        </w:rPr>
        <w:t>盐边县县管河道采砂规划（</w:t>
      </w:r>
      <w:r>
        <w:rPr>
          <w:rFonts w:hint="eastAsia" w:ascii="宋体" w:hAnsi="宋体" w:eastAsia="宋体" w:cs="Times New Roman"/>
          <w:color w:val="000000" w:themeColor="text1"/>
          <w:sz w:val="28"/>
          <w:szCs w:val="28"/>
          <w:lang w:val="en-US" w:eastAsia="zh-CN"/>
          <w14:textFill>
            <w14:solidFill>
              <w14:schemeClr w14:val="tx1"/>
            </w14:solidFill>
          </w14:textFill>
        </w:rPr>
        <w:t>2020-2023）》要求。</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坚持以维护河道河势稳定，保障防洪、通航、供水和水环境安全的原则。充分考虑防洪安全和通航安全以及沿江沿河涉水工程和设施正常运用的要求，要与区域综合规划以及防洪、河道整治、航运等专业规划相协调，贯彻统筹兼顾、全面规划、科学合理、适度利用、有序开采的原则，注重生态环境保护。</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3、坚持科学发展，可持续发展的原则。处理好当前与长远的关系，体现人水和谐、协调发展的治水理念和“在保护中利用、在利用中保护”的要求，适度、合理地利用江砂资源。</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坚持全面、协调、统筹兼顾的原则。正确处理流域上下游、左右岸以及各地区之间的关系以及保护与利用、规划与实施、实施与监管、国家重点项目与地方建设用砂的关系，按照建设节约型社会的要求，最大限度与河道治理和航道治理相结合，尽量满足新形势下河道采砂的需求。</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5、坚持总量控制、分年实施的原则。采砂实施方案是河道管理与监督的依据，应从实际出发，突出实施方案的科学性、指导性、适应性和可操作性的要求，为采砂管理进一步提供基础依据。</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6、坚持突出重点、兼顾一般的原则。对采砂管理矛盾突出、流域内经济发展水平较高和采砂对河道影响较大的河段，应尽量详细具体，在此基础上，兼顾其余河段的采砂。</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7、坚持与河道治理工程及河道内其他综合利用相结合，实现互利双赢的原则。按照建设节约型社会的要求，最大限度地将采砂与河道治理和航道治理相结合，尽量减少疏浚弃砂，实现砂石资源利用的最大化。</w:t>
      </w:r>
    </w:p>
    <w:p>
      <w:pPr>
        <w:pStyle w:val="5"/>
        <w:numPr>
          <w:ilvl w:val="0"/>
          <w:numId w:val="0"/>
        </w:numPr>
        <w:ind w:leftChars="0"/>
        <w:rPr>
          <w:rFonts w:hint="eastAsia"/>
          <w:color w:val="000000" w:themeColor="text1"/>
          <w:lang w:val="en-US" w:eastAsia="zh-CN"/>
          <w14:textFill>
            <w14:solidFill>
              <w14:schemeClr w14:val="tx1"/>
            </w14:solidFill>
          </w14:textFill>
        </w:rPr>
      </w:pPr>
      <w:bookmarkStart w:id="35" w:name="_Toc2695"/>
      <w:bookmarkStart w:id="36" w:name="_Toc13502"/>
      <w:r>
        <w:rPr>
          <w:rFonts w:hint="eastAsia"/>
          <w:color w:val="000000" w:themeColor="text1"/>
          <w:lang w:val="en-US" w:eastAsia="zh-CN"/>
          <w14:textFill>
            <w14:solidFill>
              <w14:schemeClr w14:val="tx1"/>
            </w14:solidFill>
          </w14:textFill>
        </w:rPr>
        <w:t>2.3 实施范围及实施年度</w:t>
      </w:r>
      <w:bookmarkEnd w:id="35"/>
      <w:bookmarkEnd w:id="36"/>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37" w:name="_Toc26404"/>
      <w:bookmarkStart w:id="38" w:name="_Toc2322"/>
      <w:r>
        <w:rPr>
          <w:rFonts w:hint="eastAsia" w:asciiTheme="majorEastAsia" w:hAnsiTheme="majorEastAsia" w:eastAsiaTheme="majorEastAsia" w:cstheme="majorEastAsia"/>
          <w:b/>
          <w:sz w:val="30"/>
          <w:szCs w:val="30"/>
          <w:lang w:val="en-US" w:eastAsia="zh-CN"/>
        </w:rPr>
        <w:t>2.3.1 实施范围</w:t>
      </w:r>
      <w:bookmarkEnd w:id="37"/>
      <w:bookmarkEnd w:id="38"/>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bookmarkStart w:id="39" w:name="_Toc21747"/>
      <w:r>
        <w:rPr>
          <w:rFonts w:hint="eastAsia" w:ascii="宋体" w:hAnsi="宋体" w:eastAsia="宋体" w:cs="Times New Roman"/>
          <w:color w:val="000000" w:themeColor="text1"/>
          <w:sz w:val="28"/>
          <w:szCs w:val="28"/>
          <w:lang w:val="en-US" w:eastAsia="zh-CN"/>
          <w14:textFill>
            <w14:solidFill>
              <w14:schemeClr w14:val="tx1"/>
            </w14:solidFill>
          </w14:textFill>
        </w:rPr>
        <w:t>实施范围为规划的县管河道永兴河、新坪河、三源河、红泥河及其支流红果河、巴拉河及支流柳树河、力马河规划的21段采砂河段（长15478.0m），18个采砂场，2023年度控制采砂总量35.84万m³。</w:t>
      </w:r>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40" w:name="_Toc28976"/>
      <w:r>
        <w:rPr>
          <w:rFonts w:hint="eastAsia" w:asciiTheme="majorEastAsia" w:hAnsiTheme="majorEastAsia" w:eastAsiaTheme="majorEastAsia" w:cstheme="majorEastAsia"/>
          <w:b/>
          <w:sz w:val="30"/>
          <w:szCs w:val="30"/>
          <w:lang w:val="en-US" w:eastAsia="zh-CN"/>
        </w:rPr>
        <w:t>2.3.2 实施年度</w:t>
      </w:r>
      <w:bookmarkEnd w:id="39"/>
      <w:bookmarkEnd w:id="40"/>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bookmarkStart w:id="41" w:name="_Toc25830"/>
      <w:r>
        <w:rPr>
          <w:rFonts w:hint="eastAsia" w:ascii="宋体" w:hAnsi="宋体" w:eastAsia="宋体" w:cs="Times New Roman"/>
          <w:color w:val="000000" w:themeColor="text1"/>
          <w:sz w:val="28"/>
          <w:szCs w:val="28"/>
          <w:lang w:val="en-US" w:eastAsia="zh-CN"/>
          <w14:textFill>
            <w14:solidFill>
              <w14:schemeClr w14:val="tx1"/>
            </w14:solidFill>
          </w14:textFill>
        </w:rPr>
        <w:t>《盐边县县管河道采砂规划报告（2020~2023）》规划期为3年(2020年~2023年)。根据《四川省河道采砂管理条例》，河道采砂权出让期限不得超过三年，同时结合实际情况，盐边县县管河道2023年河道采砂实施方案实施年度为1年，即2023年2月~2023年12月。为保证汛期安全和</w:t>
      </w:r>
      <w:r>
        <w:rPr>
          <w:rFonts w:ascii="宋体" w:hAnsi="宋体" w:eastAsia="宋体" w:cs="Times New Roman"/>
          <w:color w:val="000000" w:themeColor="text1"/>
          <w:sz w:val="28"/>
          <w:szCs w:val="28"/>
          <w14:textFill>
            <w14:solidFill>
              <w14:schemeClr w14:val="tx1"/>
            </w14:solidFill>
          </w14:textFill>
        </w:rPr>
        <w:t>〈长江流域重点水域禁捕和建立补偿制度实施方案〉的通知》（农长渔发〔2019〕1号）等有关规定</w:t>
      </w:r>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每年的汛期（6月1日至9月30日）和禁渔期（</w:t>
      </w:r>
      <w:r>
        <w:rPr>
          <w:rFonts w:hint="eastAsia" w:ascii="宋体" w:hAnsi="宋体" w:eastAsia="宋体" w:cs="Times New Roman"/>
          <w:color w:val="000000" w:themeColor="text1"/>
          <w:sz w:val="28"/>
          <w:szCs w:val="28"/>
          <w14:textFill>
            <w14:solidFill>
              <w14:schemeClr w14:val="tx1"/>
            </w14:solidFill>
          </w14:textFill>
        </w:rPr>
        <w:t>3</w:t>
      </w:r>
      <w:r>
        <w:rPr>
          <w:rFonts w:ascii="宋体" w:hAnsi="宋体" w:eastAsia="宋体" w:cs="Times New Roman"/>
          <w:color w:val="000000" w:themeColor="text1"/>
          <w:sz w:val="28"/>
          <w:szCs w:val="28"/>
          <w14:textFill>
            <w14:solidFill>
              <w14:schemeClr w14:val="tx1"/>
            </w14:solidFill>
          </w14:textFill>
        </w:rPr>
        <w:t>月1日</w:t>
      </w:r>
      <w:r>
        <w:rPr>
          <w:rFonts w:hint="eastAsia" w:ascii="宋体" w:hAnsi="宋体" w:eastAsia="宋体" w:cs="Times New Roman"/>
          <w:color w:val="000000" w:themeColor="text1"/>
          <w:sz w:val="28"/>
          <w:szCs w:val="28"/>
          <w:lang w:eastAsia="zh-CN"/>
          <w14:textFill>
            <w14:solidFill>
              <w14:schemeClr w14:val="tx1"/>
            </w14:solidFill>
          </w14:textFill>
        </w:rPr>
        <w:t>至</w:t>
      </w:r>
      <w:r>
        <w:rPr>
          <w:rFonts w:hint="eastAsia" w:ascii="宋体" w:hAnsi="宋体" w:eastAsia="宋体" w:cs="Times New Roman"/>
          <w:color w:val="000000" w:themeColor="text1"/>
          <w:sz w:val="28"/>
          <w:szCs w:val="28"/>
          <w14:textFill>
            <w14:solidFill>
              <w14:schemeClr w14:val="tx1"/>
            </w14:solidFill>
          </w14:textFill>
        </w:rPr>
        <w:t>6</w:t>
      </w:r>
      <w:r>
        <w:rPr>
          <w:rFonts w:ascii="宋体" w:hAnsi="宋体" w:eastAsia="宋体" w:cs="Times New Roman"/>
          <w:color w:val="000000" w:themeColor="text1"/>
          <w:sz w:val="28"/>
          <w:szCs w:val="28"/>
          <w14:textFill>
            <w14:solidFill>
              <w14:schemeClr w14:val="tx1"/>
            </w14:solidFill>
          </w14:textFill>
        </w:rPr>
        <w:t>月30日</w:t>
      </w:r>
      <w:r>
        <w:rPr>
          <w:rFonts w:hint="eastAsia" w:ascii="宋体" w:hAnsi="宋体" w:eastAsia="宋体" w:cs="Times New Roman"/>
          <w:color w:val="000000" w:themeColor="text1"/>
          <w:sz w:val="28"/>
          <w:szCs w:val="28"/>
          <w:lang w:val="en-US" w:eastAsia="zh-CN"/>
          <w14:textFill>
            <w14:solidFill>
              <w14:schemeClr w14:val="tx1"/>
            </w14:solidFill>
          </w14:textFill>
        </w:rPr>
        <w:t>）为禁采期，即每年的3月1日至9月30日期间停止一切河道采砂活动。在采砂期间为防止噪声污染，在城镇或人员居住集中的临河附近，夜间22点至凌晨8点禁止进行采砂活动。</w:t>
      </w:r>
    </w:p>
    <w:p>
      <w:pPr>
        <w:pStyle w:val="5"/>
        <w:numPr>
          <w:ilvl w:val="0"/>
          <w:numId w:val="0"/>
        </w:numPr>
        <w:ind w:leftChars="0"/>
        <w:rPr>
          <w:rFonts w:hint="eastAsia"/>
          <w:color w:val="000000" w:themeColor="text1"/>
          <w:lang w:val="en-US" w:eastAsia="zh-CN"/>
          <w14:textFill>
            <w14:solidFill>
              <w14:schemeClr w14:val="tx1"/>
            </w14:solidFill>
          </w14:textFill>
        </w:rPr>
      </w:pPr>
      <w:bookmarkStart w:id="42" w:name="_Toc28302"/>
      <w:r>
        <w:rPr>
          <w:rFonts w:hint="eastAsia"/>
          <w:color w:val="000000" w:themeColor="text1"/>
          <w:lang w:val="en-US" w:eastAsia="zh-CN"/>
          <w14:textFill>
            <w14:solidFill>
              <w14:schemeClr w14:val="tx1"/>
            </w14:solidFill>
          </w14:textFill>
        </w:rPr>
        <w:t>2.4 编制任务</w:t>
      </w:r>
      <w:bookmarkEnd w:id="41"/>
      <w:bookmarkEnd w:id="42"/>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 xml:space="preserve">实施方案主要任务：根据批准的《盐边县县管河道采砂规划报告（2020~2023）》，进一步调查分析实施河道采砂现状及监管情况，分析总结砂石利用与监管中存在的主要问题；分析河道演变规律、演变趋势及对河道采砂的限制和要求；根据河道水文泥沙特性、泥沙输移和补给规律，统筹考虑区域内经济发展对砂石的需求，合理确定年度采砂控制总量及分配方案；提出各可采区的年度实施计划；对列入年度实施计划的可采区采砂点提出年度开采控制量、禁采期要求、采砂机械型号和控制数量的意见；提出采砂实施与管理的指导意见，以及加强采砂管理的政策制度建议。根据批准的河道采砂规划和当年水情、工情、汛情、航道变迁、砂石资源分布和补给的实际情况，编制河道采砂实施方案。 </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4"/>
        <w:numPr>
          <w:ilvl w:val="0"/>
          <w:numId w:val="0"/>
        </w:numPr>
        <w:ind w:leftChars="0"/>
        <w:jc w:val="center"/>
        <w:rPr>
          <w:rFonts w:hint="default"/>
          <w:color w:val="000000" w:themeColor="text1"/>
          <w:sz w:val="32"/>
          <w:szCs w:val="32"/>
          <w:lang w:val="en-US" w:eastAsia="zh-CN"/>
          <w14:textFill>
            <w14:solidFill>
              <w14:schemeClr w14:val="tx1"/>
            </w14:solidFill>
          </w14:textFill>
        </w:rPr>
      </w:pPr>
      <w:bookmarkStart w:id="43" w:name="_Toc29283"/>
      <w:r>
        <w:rPr>
          <w:rFonts w:hint="eastAsia"/>
          <w:color w:val="000000" w:themeColor="text1"/>
          <w:sz w:val="32"/>
          <w:szCs w:val="32"/>
          <w:lang w:val="en-US" w:eastAsia="zh-CN"/>
          <w14:textFill>
            <w14:solidFill>
              <w14:schemeClr w14:val="tx1"/>
            </w14:solidFill>
          </w14:textFill>
        </w:rPr>
        <w:t>3 采运砂方案</w:t>
      </w:r>
      <w:bookmarkEnd w:id="43"/>
    </w:p>
    <w:p>
      <w:pPr>
        <w:pStyle w:val="5"/>
        <w:numPr>
          <w:ilvl w:val="0"/>
          <w:numId w:val="0"/>
        </w:numPr>
        <w:ind w:leftChars="0"/>
        <w:rPr>
          <w:rFonts w:hint="eastAsia"/>
          <w:color w:val="000000" w:themeColor="text1"/>
          <w:lang w:val="en-US" w:eastAsia="zh-CN"/>
          <w14:textFill>
            <w14:solidFill>
              <w14:schemeClr w14:val="tx1"/>
            </w14:solidFill>
          </w14:textFill>
        </w:rPr>
      </w:pPr>
      <w:bookmarkStart w:id="44" w:name="_Toc18379"/>
      <w:r>
        <w:rPr>
          <w:rFonts w:hint="eastAsia"/>
          <w:color w:val="000000" w:themeColor="text1"/>
          <w:lang w:val="en-US" w:eastAsia="zh-CN"/>
          <w14:textFill>
            <w14:solidFill>
              <w14:schemeClr w14:val="tx1"/>
            </w14:solidFill>
          </w14:textFill>
        </w:rPr>
        <w:t>3.1 采砂实施许可方式</w:t>
      </w:r>
      <w:bookmarkEnd w:id="44"/>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根据批准的《盐边县县管河道采砂规划报告（2020~2023）》和当年水情、工情、汛情、航道变迁、砂石资源分布和补给的实际情况，编制盐边县县管河道2023年河道采砂实施方案，经攀枝花市水利局批准的《盐边县县管河道2023年河道采砂实施方案》按照河道管理权限向四川省水利厅备案。</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盐边县人民政府采用公开拍卖的方式出让采砂权限，</w:t>
      </w:r>
      <w:r>
        <w:rPr>
          <w:rFonts w:hint="default" w:ascii="宋体" w:hAnsi="宋体" w:eastAsia="宋体" w:cs="Times New Roman"/>
          <w:color w:val="000000" w:themeColor="text1"/>
          <w:sz w:val="28"/>
          <w:szCs w:val="28"/>
          <w:lang w:val="en-US" w:eastAsia="zh-CN"/>
          <w14:textFill>
            <w14:solidFill>
              <w14:schemeClr w14:val="tx1"/>
            </w14:solidFill>
          </w14:textFill>
        </w:rPr>
        <w:t>取得河道采砂权的</w:t>
      </w:r>
      <w:r>
        <w:rPr>
          <w:rFonts w:hint="eastAsia" w:ascii="宋体" w:hAnsi="宋体" w:eastAsia="宋体" w:cs="Times New Roman"/>
          <w:color w:val="000000" w:themeColor="text1"/>
          <w:sz w:val="28"/>
          <w:szCs w:val="28"/>
          <w:lang w:val="en-US" w:eastAsia="zh-CN"/>
          <w14:textFill>
            <w14:solidFill>
              <w14:schemeClr w14:val="tx1"/>
            </w14:solidFill>
          </w14:textFill>
        </w:rPr>
        <w:t>盐边发展（集团）有限责任公司</w:t>
      </w:r>
      <w:r>
        <w:rPr>
          <w:rFonts w:hint="default" w:ascii="宋体" w:hAnsi="宋体" w:eastAsia="宋体" w:cs="Times New Roman"/>
          <w:color w:val="000000" w:themeColor="text1"/>
          <w:sz w:val="28"/>
          <w:szCs w:val="28"/>
          <w:lang w:val="en-US" w:eastAsia="zh-CN"/>
          <w14:textFill>
            <w14:solidFill>
              <w14:schemeClr w14:val="tx1"/>
            </w14:solidFill>
          </w14:textFill>
        </w:rPr>
        <w:t>，向有许可权的</w:t>
      </w:r>
      <w:r>
        <w:rPr>
          <w:rFonts w:hint="eastAsia" w:ascii="宋体" w:hAnsi="宋体" w:eastAsia="宋体" w:cs="Times New Roman"/>
          <w:color w:val="000000" w:themeColor="text1"/>
          <w:sz w:val="28"/>
          <w:szCs w:val="28"/>
          <w:lang w:val="en-US" w:eastAsia="zh-CN"/>
          <w14:textFill>
            <w14:solidFill>
              <w14:schemeClr w14:val="tx1"/>
            </w14:solidFill>
          </w14:textFill>
        </w:rPr>
        <w:t>攀枝花市水利局</w:t>
      </w:r>
      <w:r>
        <w:rPr>
          <w:rFonts w:hint="default" w:ascii="宋体" w:hAnsi="宋体" w:eastAsia="宋体" w:cs="Times New Roman"/>
          <w:color w:val="000000" w:themeColor="text1"/>
          <w:sz w:val="28"/>
          <w:szCs w:val="28"/>
          <w:lang w:val="en-US" w:eastAsia="zh-CN"/>
          <w14:textFill>
            <w14:solidFill>
              <w14:schemeClr w14:val="tx1"/>
            </w14:solidFill>
          </w14:textFill>
        </w:rPr>
        <w:t>提出河道采砂申请，办理河道采砂许可证。</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default" w:ascii="宋体" w:hAnsi="宋体" w:eastAsia="宋体" w:cs="Times New Roman"/>
          <w:color w:val="000000" w:themeColor="text1"/>
          <w:sz w:val="28"/>
          <w:szCs w:val="28"/>
          <w:lang w:val="en-US" w:eastAsia="zh-CN"/>
          <w14:textFill>
            <w14:solidFill>
              <w14:schemeClr w14:val="tx1"/>
            </w14:solidFill>
          </w14:textFill>
        </w:rPr>
        <w:t>村民因生活自用少量砂石需到河道采挖的，凭当地村民委员会证明材料，经</w:t>
      </w:r>
      <w:r>
        <w:rPr>
          <w:rFonts w:hint="eastAsia" w:ascii="宋体" w:hAnsi="宋体" w:eastAsia="宋体" w:cs="Times New Roman"/>
          <w:color w:val="000000" w:themeColor="text1"/>
          <w:sz w:val="28"/>
          <w:szCs w:val="28"/>
          <w:lang w:val="en-US" w:eastAsia="zh-CN"/>
          <w14:textFill>
            <w14:solidFill>
              <w14:schemeClr w14:val="tx1"/>
            </w14:solidFill>
          </w14:textFill>
        </w:rPr>
        <w:t>当地</w:t>
      </w:r>
      <w:r>
        <w:rPr>
          <w:rFonts w:hint="default" w:ascii="宋体" w:hAnsi="宋体" w:eastAsia="宋体" w:cs="Times New Roman"/>
          <w:color w:val="000000" w:themeColor="text1"/>
          <w:sz w:val="28"/>
          <w:szCs w:val="28"/>
          <w:lang w:val="en-US" w:eastAsia="zh-CN"/>
          <w14:textFill>
            <w14:solidFill>
              <w14:schemeClr w14:val="tx1"/>
            </w14:solidFill>
          </w14:textFill>
        </w:rPr>
        <w:t>乡（镇）人民政府核实后</w:t>
      </w:r>
      <w:r>
        <w:rPr>
          <w:rFonts w:hint="eastAsia" w:ascii="宋体" w:hAnsi="宋体" w:eastAsia="宋体" w:cs="Times New Roman"/>
          <w:color w:val="000000" w:themeColor="text1"/>
          <w:sz w:val="28"/>
          <w:szCs w:val="28"/>
          <w:lang w:val="en-US" w:eastAsia="zh-CN"/>
          <w14:textFill>
            <w14:solidFill>
              <w14:schemeClr w14:val="tx1"/>
            </w14:solidFill>
          </w14:textFill>
        </w:rPr>
        <w:t>向盐边县水利局备案</w:t>
      </w:r>
      <w:r>
        <w:rPr>
          <w:rFonts w:hint="default" w:ascii="宋体" w:hAnsi="宋体" w:eastAsia="宋体" w:cs="Times New Roman"/>
          <w:color w:val="000000" w:themeColor="text1"/>
          <w:sz w:val="28"/>
          <w:szCs w:val="28"/>
          <w:lang w:val="en-US" w:eastAsia="zh-CN"/>
          <w14:textFill>
            <w14:solidFill>
              <w14:schemeClr w14:val="tx1"/>
            </w14:solidFill>
          </w14:textFill>
        </w:rPr>
        <w:t>，免办河道采砂许可证，在河道采砂规划规定的</w:t>
      </w:r>
      <w:r>
        <w:rPr>
          <w:rFonts w:hint="eastAsia" w:ascii="宋体" w:hAnsi="宋体" w:eastAsia="宋体" w:cs="Times New Roman"/>
          <w:color w:val="000000" w:themeColor="text1"/>
          <w:sz w:val="28"/>
          <w:szCs w:val="28"/>
          <w:lang w:val="en-US" w:eastAsia="zh-CN"/>
          <w14:textFill>
            <w14:solidFill>
              <w14:schemeClr w14:val="tx1"/>
            </w14:solidFill>
          </w14:textFill>
        </w:rPr>
        <w:t>村民自采点</w:t>
      </w:r>
      <w:r>
        <w:rPr>
          <w:rFonts w:hint="default" w:ascii="宋体" w:hAnsi="宋体" w:eastAsia="宋体" w:cs="Times New Roman"/>
          <w:color w:val="000000" w:themeColor="text1"/>
          <w:sz w:val="28"/>
          <w:szCs w:val="28"/>
          <w:lang w:val="en-US" w:eastAsia="zh-CN"/>
          <w14:textFill>
            <w14:solidFill>
              <w14:schemeClr w14:val="tx1"/>
            </w14:solidFill>
          </w14:textFill>
        </w:rPr>
        <w:t>采挖。采挖的砂石不得销售。</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取得</w:t>
      </w:r>
      <w:r>
        <w:rPr>
          <w:rFonts w:hint="default" w:ascii="宋体" w:hAnsi="宋体" w:eastAsia="宋体" w:cs="Times New Roman"/>
          <w:color w:val="000000" w:themeColor="text1"/>
          <w:sz w:val="28"/>
          <w:szCs w:val="28"/>
          <w:lang w:val="en-US" w:eastAsia="zh-CN"/>
          <w14:textFill>
            <w14:solidFill>
              <w14:schemeClr w14:val="tx1"/>
            </w14:solidFill>
          </w14:textFill>
        </w:rPr>
        <w:t>河道采砂许可证</w:t>
      </w:r>
      <w:r>
        <w:rPr>
          <w:rFonts w:hint="eastAsia" w:ascii="宋体" w:hAnsi="宋体" w:eastAsia="宋体" w:cs="Times New Roman"/>
          <w:color w:val="000000" w:themeColor="text1"/>
          <w:sz w:val="28"/>
          <w:szCs w:val="28"/>
          <w:lang w:val="en-US" w:eastAsia="zh-CN"/>
          <w14:textFill>
            <w14:solidFill>
              <w14:schemeClr w14:val="tx1"/>
            </w14:solidFill>
          </w14:textFill>
        </w:rPr>
        <w:t>后才能进行采砂作业，许可证</w:t>
      </w:r>
      <w:r>
        <w:rPr>
          <w:rFonts w:hint="default" w:ascii="宋体" w:hAnsi="宋体" w:eastAsia="宋体" w:cs="Times New Roman"/>
          <w:color w:val="000000" w:themeColor="text1"/>
          <w:sz w:val="28"/>
          <w:szCs w:val="28"/>
          <w:lang w:val="en-US" w:eastAsia="zh-CN"/>
          <w14:textFill>
            <w14:solidFill>
              <w14:schemeClr w14:val="tx1"/>
            </w14:solidFill>
          </w14:textFill>
        </w:rPr>
        <w:t>有效期届满或者累计采砂量达到河道采砂许可证规定的总量时，应当停止采砂作业</w:t>
      </w:r>
      <w:r>
        <w:rPr>
          <w:rFonts w:hint="eastAsia" w:ascii="宋体" w:hAnsi="宋体" w:eastAsia="宋体" w:cs="Times New Roman"/>
          <w:color w:val="000000" w:themeColor="text1"/>
          <w:sz w:val="28"/>
          <w:szCs w:val="28"/>
          <w:lang w:val="en-US" w:eastAsia="zh-CN"/>
          <w14:textFill>
            <w14:solidFill>
              <w14:schemeClr w14:val="tx1"/>
            </w14:solidFill>
          </w14:textFill>
        </w:rPr>
        <w:t>。</w:t>
      </w:r>
    </w:p>
    <w:p>
      <w:pPr>
        <w:pStyle w:val="5"/>
        <w:numPr>
          <w:ilvl w:val="0"/>
          <w:numId w:val="0"/>
        </w:numPr>
        <w:ind w:leftChars="0"/>
        <w:rPr>
          <w:rFonts w:hint="eastAsia"/>
          <w:color w:val="000000" w:themeColor="text1"/>
          <w:lang w:val="en-US" w:eastAsia="zh-CN"/>
          <w14:textFill>
            <w14:solidFill>
              <w14:schemeClr w14:val="tx1"/>
            </w14:solidFill>
          </w14:textFill>
        </w:rPr>
      </w:pPr>
      <w:bookmarkStart w:id="45" w:name="_Toc26316"/>
      <w:r>
        <w:rPr>
          <w:rFonts w:hint="eastAsia"/>
          <w:color w:val="000000" w:themeColor="text1"/>
          <w:lang w:val="en-US" w:eastAsia="zh-CN"/>
          <w14:textFill>
            <w14:solidFill>
              <w14:schemeClr w14:val="tx1"/>
            </w14:solidFill>
          </w14:textFill>
        </w:rPr>
        <w:t>3.2 开采控制条件</w:t>
      </w:r>
      <w:bookmarkEnd w:id="45"/>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《盐边县县管河道2023年河道采砂实施方案》的开采控制条件为各采砂河段长度、开挖宽度、开挖深度，年度采砂总量等。</w:t>
      </w:r>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46" w:name="_Toc9807"/>
      <w:r>
        <w:rPr>
          <w:rFonts w:hint="eastAsia" w:asciiTheme="majorEastAsia" w:hAnsiTheme="majorEastAsia" w:eastAsiaTheme="majorEastAsia" w:cstheme="majorEastAsia"/>
          <w:b/>
          <w:sz w:val="30"/>
          <w:szCs w:val="30"/>
          <w:lang w:val="en-US" w:eastAsia="zh-CN"/>
        </w:rPr>
        <w:t>3.2.1 开采河段位置及开采范围</w:t>
      </w:r>
      <w:bookmarkEnd w:id="46"/>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1、永兴河沿线砂场分布情况</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（1）龙塘坝砂场位于永兴河箐河村段龙塘河坝（起点：26°59′39.14″ 101°24′21.15″；终点：26°59′39.37″ 101°24′22.40″），顺河长度350m，宽度20～24m。砂场范围控制坐标见下表：</w:t>
      </w:r>
    </w:p>
    <w:p>
      <w:pPr>
        <w:pStyle w:val="15"/>
        <w:ind w:right="0" w:rightChars="0" w:firstLine="420" w:firstLineChars="20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龙塘坝砂场红线坐标</w:t>
      </w:r>
    </w:p>
    <w:tbl>
      <w:tblPr>
        <w:tblStyle w:val="13"/>
        <w:tblW w:w="8125" w:type="dxa"/>
        <w:tblInd w:w="93" w:type="dxa"/>
        <w:tblLayout w:type="fixed"/>
        <w:tblCellMar>
          <w:top w:w="0" w:type="dxa"/>
          <w:left w:w="108" w:type="dxa"/>
          <w:bottom w:w="0" w:type="dxa"/>
          <w:right w:w="108" w:type="dxa"/>
        </w:tblCellMar>
      </w:tblPr>
      <w:tblGrid>
        <w:gridCol w:w="1080"/>
        <w:gridCol w:w="1524"/>
        <w:gridCol w:w="1376"/>
        <w:gridCol w:w="1422"/>
        <w:gridCol w:w="1347"/>
        <w:gridCol w:w="1376"/>
      </w:tblGrid>
      <w:tr>
        <w:tblPrEx>
          <w:tblLayout w:type="fixed"/>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9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14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72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5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2986814.18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441086.87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2987151.01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441027.05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2986859.22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441058.87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2987103.22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441016.95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2986864.83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441047.26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21</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2987080.43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441003.15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2986867.95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441045.77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22</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2987072.39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440999.51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2986882.90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441046.74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23</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2987044.07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440980.39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2986893.44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441037.24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24</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2987022.06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440960.49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2986899.52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441040.11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2986992.33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440945.18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2986907.72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441032.34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26</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2986976.38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440945.62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2986936.71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441010.56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27</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2986956.95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440956.57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2986967.48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441000.14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28</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2986916.26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440982.70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2986975.54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440999.66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2986858.96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441025.55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2987041.62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441023.52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2986797.75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441068.18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2987070.16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441029.43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基准点</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2986387.25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441136.71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2987081.23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441039.74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2987100.37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441039.57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szCs w:val="22"/>
                <w:lang w:val="en-US" w:eastAsia="zh-CN" w:bidi="ar-SA"/>
                <w14:textFill>
                  <w14:solidFill>
                    <w14:schemeClr w14:val="tx1"/>
                  </w14:solidFill>
                </w14:textFill>
              </w:rPr>
            </w:pP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szCs w:val="22"/>
                <w:lang w:val="en-US" w:eastAsia="zh-CN" w:bidi="ar-SA"/>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2987120.25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441041.88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2987130.53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441039.18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3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2987151.01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441037.75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3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（2）转角场河坝砂场位于永兴河转角场（起点：26°59′01.71″ 101°24′31.45″；终点：26°58′46.51″ 101°24′48.36″），顺河长度710m，宽度27～30m。砂场范围控制坐标见下表：</w:t>
      </w:r>
    </w:p>
    <w:p>
      <w:pPr>
        <w:bidi w:val="0"/>
        <w:jc w:val="center"/>
        <w:rPr>
          <w:b/>
          <w:bCs/>
        </w:rPr>
      </w:pPr>
      <w:r>
        <w:rPr>
          <w:b/>
          <w:bCs/>
        </w:rPr>
        <w:t>转角场河坝砂场</w:t>
      </w:r>
      <w:r>
        <w:rPr>
          <w:rFonts w:hint="eastAsia"/>
          <w:b/>
          <w:bCs/>
        </w:rPr>
        <w:t>红线坐标</w:t>
      </w:r>
    </w:p>
    <w:tbl>
      <w:tblPr>
        <w:tblStyle w:val="13"/>
        <w:tblW w:w="8125" w:type="dxa"/>
        <w:tblInd w:w="93" w:type="dxa"/>
        <w:tblLayout w:type="fixed"/>
        <w:tblCellMar>
          <w:top w:w="0" w:type="dxa"/>
          <w:left w:w="108" w:type="dxa"/>
          <w:bottom w:w="0" w:type="dxa"/>
          <w:right w:w="108" w:type="dxa"/>
        </w:tblCellMar>
      </w:tblPr>
      <w:tblGrid>
        <w:gridCol w:w="1080"/>
        <w:gridCol w:w="1524"/>
        <w:gridCol w:w="1376"/>
        <w:gridCol w:w="1422"/>
        <w:gridCol w:w="1347"/>
        <w:gridCol w:w="1376"/>
      </w:tblGrid>
      <w:tr>
        <w:tblPrEx>
          <w:tblLayout w:type="fixed"/>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编 号</w:t>
            </w:r>
          </w:p>
        </w:tc>
        <w:tc>
          <w:tcPr>
            <w:tcW w:w="29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坐标值（m）</w:t>
            </w:r>
          </w:p>
        </w:tc>
        <w:tc>
          <w:tcPr>
            <w:tcW w:w="142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编 号</w:t>
            </w:r>
          </w:p>
        </w:tc>
        <w:tc>
          <w:tcPr>
            <w:tcW w:w="272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14:textFill>
                  <w14:solidFill>
                    <w14:schemeClr w14:val="tx1"/>
                  </w14:solidFill>
                </w14:textFill>
              </w:rPr>
            </w:pPr>
          </w:p>
        </w:tc>
        <w:tc>
          <w:tcPr>
            <w:tcW w:w="15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Y</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X</w:t>
            </w:r>
          </w:p>
        </w:tc>
        <w:tc>
          <w:tcPr>
            <w:tcW w:w="142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14:textFill>
                  <w14:solidFill>
                    <w14:schemeClr w14:val="tx1"/>
                  </w14:solidFill>
                </w14:textFill>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Y</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2985519.26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441771.34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26</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2985934.86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441336.15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2985567.51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441735.69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27</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2985930.35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441353.22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2985590.41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441726.22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28</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2985932.45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441369.76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2985607.11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441723.22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29</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2985926.83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441374.94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2985608.86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441726.25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30</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2985924.83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441381.62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2985660.93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441693.99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31</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2985926.62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441389.25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2985678.77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441693.66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32</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2985923.37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441397.07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2985697.73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441689.52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33</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2985909.46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441441.37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9</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2985735.26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441672.48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34</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2985905.05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441450.77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2985743.93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441663.36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35</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2985875.26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441464.33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2985754.80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441631.12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36</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2985816.82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441480.56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12</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2985788.02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441575.43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37</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2985803.96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441493.20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13</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2985820.06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441548.98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38</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2985795.69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441514.41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14</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2985851.73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441510.05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39</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2985779.97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441532.62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2985873.63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441491.10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40</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2985723.38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441637.06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16</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2985886.50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441493.21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41</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2985706.05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441657.77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2985907.01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441471.94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42</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2985634.67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441669.13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18</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2985936.13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441453.66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43</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2985607.76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441687.08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2985947.55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441428.87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44</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2985566.98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441707.56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2985950.71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441388.93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45</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2985506.59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441752.67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21</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2985947.78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441370.99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基准点</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2985598.64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441750.53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22</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2985966.40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441331.80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23</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2985989.75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441305.08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24</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2985976.66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441285.73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25</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2985946.61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441317.58 </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（3）六合村砂场位于永兴河六合村段（起点：27°00′23.90″ 101°24′03.01″；终点：27°00′09.86″ 101°24′08.53″），顺河长度468m，宽度15～25m。砂场范围控制坐标见下表：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六合村</w:t>
      </w:r>
      <w:r>
        <w:rPr>
          <w:rFonts w:ascii="宋体" w:hAnsi="宋体" w:eastAsia="宋体" w:cs="Times New Roman"/>
          <w:color w:val="000000" w:themeColor="text1"/>
          <w:sz w:val="18"/>
          <w:szCs w:val="18"/>
          <w14:textFill>
            <w14:solidFill>
              <w14:schemeClr w14:val="tx1"/>
            </w14:solidFill>
          </w14:textFill>
        </w:rPr>
        <w:t>砂场</w:t>
      </w:r>
      <w:r>
        <w:rPr>
          <w:rFonts w:hint="eastAsia" w:ascii="宋体" w:hAnsi="宋体" w:eastAsia="宋体" w:cs="Times New Roman"/>
          <w:color w:val="000000" w:themeColor="text1"/>
          <w:sz w:val="18"/>
          <w:szCs w:val="18"/>
          <w14:textFill>
            <w14:solidFill>
              <w14:schemeClr w14:val="tx1"/>
            </w14:solidFill>
          </w14:textFill>
        </w:rPr>
        <w:t>红线坐标</w:t>
      </w:r>
    </w:p>
    <w:tbl>
      <w:tblPr>
        <w:tblStyle w:val="13"/>
        <w:tblW w:w="8125" w:type="dxa"/>
        <w:tblInd w:w="93" w:type="dxa"/>
        <w:tblLayout w:type="fixed"/>
        <w:tblCellMar>
          <w:top w:w="0" w:type="dxa"/>
          <w:left w:w="108" w:type="dxa"/>
          <w:bottom w:w="0" w:type="dxa"/>
          <w:right w:w="108" w:type="dxa"/>
        </w:tblCellMar>
      </w:tblPr>
      <w:tblGrid>
        <w:gridCol w:w="1080"/>
        <w:gridCol w:w="1524"/>
        <w:gridCol w:w="1376"/>
        <w:gridCol w:w="1422"/>
        <w:gridCol w:w="1347"/>
        <w:gridCol w:w="1376"/>
      </w:tblGrid>
      <w:tr>
        <w:tblPrEx>
          <w:tblLayout w:type="fixed"/>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编 号</w:t>
            </w:r>
          </w:p>
        </w:tc>
        <w:tc>
          <w:tcPr>
            <w:tcW w:w="29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坐标值（m）</w:t>
            </w:r>
          </w:p>
        </w:tc>
        <w:tc>
          <w:tcPr>
            <w:tcW w:w="14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编 号</w:t>
            </w:r>
          </w:p>
        </w:tc>
        <w:tc>
          <w:tcPr>
            <w:tcW w:w="272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14:textFill>
                  <w14:solidFill>
                    <w14:schemeClr w14:val="tx1"/>
                  </w14:solidFill>
                </w14:textFill>
              </w:rPr>
            </w:pPr>
          </w:p>
        </w:tc>
        <w:tc>
          <w:tcPr>
            <w:tcW w:w="15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Y</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X</w:t>
            </w: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14:textFill>
                  <w14:solidFill>
                    <w14:schemeClr w14:val="tx1"/>
                  </w14:solidFill>
                </w14:textFill>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Y</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2988504.23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440528.39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23</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2988090.97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440687.75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2988489.79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440532.53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24</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2988106.28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440689.08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2988480.82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440540.37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25</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2988125.88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440680.01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2988471.21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440543.45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26</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2988134.97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440682.04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2988458.14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440551.65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27</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2988154.07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440676.61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2988444.93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440553.21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28</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2988174.79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440664.76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2988432.05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440557.61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29</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2988193.08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440664.37 </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w:t>
            </w:r>
          </w:p>
        </w:tc>
        <w:tc>
          <w:tcPr>
            <w:tcW w:w="1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2988428.33 </w:t>
            </w:r>
          </w:p>
        </w:tc>
        <w:tc>
          <w:tcPr>
            <w:tcW w:w="1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440560.78 </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30</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2988218.26 </w:t>
            </w:r>
          </w:p>
        </w:tc>
        <w:tc>
          <w:tcPr>
            <w:tcW w:w="1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440663.66 </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9</w:t>
            </w:r>
          </w:p>
        </w:tc>
        <w:tc>
          <w:tcPr>
            <w:tcW w:w="152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2988410.11 </w:t>
            </w:r>
          </w:p>
        </w:tc>
        <w:tc>
          <w:tcPr>
            <w:tcW w:w="137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440569.13 </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31</w:t>
            </w:r>
          </w:p>
        </w:tc>
        <w:tc>
          <w:tcPr>
            <w:tcW w:w="134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2988255.80 </w:t>
            </w:r>
          </w:p>
        </w:tc>
        <w:tc>
          <w:tcPr>
            <w:tcW w:w="137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440652.67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2988393.58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440572.08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32</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2988294.31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440641.98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2988378.19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440578.18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33</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2988386.73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440601.72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12</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2988360.13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440591.23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34</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2988394.54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440603.30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13</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2988290.36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440621.02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35</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2988478.93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440558.83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14</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2988251.93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440632.41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36</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2988487.59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440551.92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2988217.94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440638.32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37</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2988508.78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440545.44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16</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2988171.43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440641.59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基准点</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2988602.83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440495.18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2988089.23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440673.34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18</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2988053.02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440675.86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szCs w:val="22"/>
                <w:lang w:val="en-US" w:eastAsia="zh-CN" w:bidi="ar-SA"/>
                <w14:textFill>
                  <w14:solidFill>
                    <w14:schemeClr w14:val="tx1"/>
                  </w14:solidFill>
                </w14:textFill>
              </w:rPr>
            </w:pP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szCs w:val="22"/>
                <w:lang w:val="en-US" w:eastAsia="zh-CN" w:bidi="ar-SA"/>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2988055.73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440692.89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2988063.31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440692.39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21</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2988070.81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440695.25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22</w:t>
            </w:r>
          </w:p>
        </w:tc>
        <w:tc>
          <w:tcPr>
            <w:tcW w:w="15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2988082.08 </w:t>
            </w:r>
          </w:p>
        </w:tc>
        <w:tc>
          <w:tcPr>
            <w:tcW w:w="13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440687.58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2、新坪河沿线砂场分布情况</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（1）盐水河砂场位于新坪河右岸一级支流盐水河下游（起点：27°09′18.44″ 101°29′55.83″；终点：27°09′17.37″ 101°29′56.52″），顺河长度1303m，宽度18～24m。砂场范围控制坐标见下表：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盐水河砂场红线坐标</w:t>
      </w:r>
    </w:p>
    <w:tbl>
      <w:tblPr>
        <w:tblStyle w:val="13"/>
        <w:tblW w:w="8520" w:type="dxa"/>
        <w:tblInd w:w="0" w:type="dxa"/>
        <w:tblLayout w:type="fixed"/>
        <w:tblCellMar>
          <w:top w:w="0" w:type="dxa"/>
          <w:left w:w="108" w:type="dxa"/>
          <w:bottom w:w="0" w:type="dxa"/>
          <w:right w:w="108" w:type="dxa"/>
        </w:tblCellMar>
      </w:tblPr>
      <w:tblGrid>
        <w:gridCol w:w="534"/>
        <w:gridCol w:w="1126"/>
        <w:gridCol w:w="1147"/>
        <w:gridCol w:w="431"/>
        <w:gridCol w:w="1125"/>
        <w:gridCol w:w="1135"/>
        <w:gridCol w:w="707"/>
        <w:gridCol w:w="1133"/>
        <w:gridCol w:w="1133"/>
        <w:gridCol w:w="49"/>
      </w:tblGrid>
      <w:tr>
        <w:tblPrEx>
          <w:tblLayout w:type="fixed"/>
          <w:tblCellMar>
            <w:top w:w="0" w:type="dxa"/>
            <w:left w:w="108" w:type="dxa"/>
            <w:bottom w:w="0" w:type="dxa"/>
            <w:right w:w="108" w:type="dxa"/>
          </w:tblCellMar>
        </w:tblPrEx>
        <w:trPr>
          <w:trHeight w:val="270" w:hRule="atLeast"/>
        </w:trPr>
        <w:tc>
          <w:tcPr>
            <w:tcW w:w="53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2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43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2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70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编号</w:t>
            </w:r>
          </w:p>
        </w:tc>
        <w:tc>
          <w:tcPr>
            <w:tcW w:w="231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5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43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7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r>
      <w:tr>
        <w:tblPrEx>
          <w:tblLayout w:type="fixed"/>
          <w:tblCellMar>
            <w:top w:w="0" w:type="dxa"/>
            <w:left w:w="108" w:type="dxa"/>
            <w:bottom w:w="0" w:type="dxa"/>
            <w:right w:w="108" w:type="dxa"/>
          </w:tblCellMar>
        </w:tblPrEx>
        <w:trPr>
          <w:gridAfter w:val="1"/>
          <w:wAfter w:w="49" w:type="dxa"/>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3004906.92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450337.50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38</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3004225.19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450632.60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75</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3004072.85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450721.01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3004897.36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450326.72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39</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3004230.23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450664.23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76</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3004116.39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450720.49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3004886.92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450356.94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40</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3004228.12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450672.02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77</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3004139.98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450714.50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3004873.00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450367.06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41</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3004198.69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450697.45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78</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3004162.42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450699.23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3004857.83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450384.61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42</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3004188.39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450700.14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79</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3004197.54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450678.09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3004840.89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450397.06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43</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3004172.40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450706.07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80</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3004211.12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450667.89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3004829.52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450401.67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44</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3004149.74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450721.25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81</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3004210.43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450647.14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3004820.75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450401.71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45</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3004136.04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450728.46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82</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3004211.52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450621.89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3004814.63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450400.54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46</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3004105.61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450743.15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83</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3004217.78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450607.31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3004784.37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450385.82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3004077.85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450736.69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84</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3004249.87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450586.70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3004767.11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450378.26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48</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3004033.07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450742.18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85</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3004293.83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450570.35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3004763.83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450374.53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49</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3004004.22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450763.43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86</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3004345.82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450561.72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3004754.18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450369.37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3003961.62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450754.18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87</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3004388.41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450557.72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3004735.13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450365.14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51</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3003944.03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450740.09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88</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3004409.11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450547.82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3004721.18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450370.94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52</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3003919.19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450740.10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89</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3004467.42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450540.33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3004710.93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450380.77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53</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3003889.41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450724.18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90</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3004572.67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450560.50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3004705.61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450390.00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54</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3003851.36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450685.78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91</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3004634.39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450553.69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3004695.53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450444.35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55</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3003857.16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450679.43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92</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3004652.17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450543.70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3004694.62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450469.22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56</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3003851.74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450668.05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93</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3004666.88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450528.65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3004685.63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450530.46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57</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3003839.47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450663.44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94</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3004675.27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450498.55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21</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3004679.70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450541.44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58</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3003785.23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450605.15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95</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3004673.28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450485.58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22</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3004667.20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450556.16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59</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3003731.20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450577.56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96</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3004675.45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450464.42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23</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3004648.58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450569.87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60</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3003675.62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450532.82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97</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3004704.04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450365.15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24</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3004625.15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450579.69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61</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3003667.58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450524.25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98</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3004714.53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450345.85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3004591.64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450586.67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62</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3003675.72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450514.38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99</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3004732.12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450340.70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26</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3004534.87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450582.69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63</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3003730.31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450552.44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3004754.33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450342.55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27</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3004473.61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450560.22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64</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3003788.80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450588.36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101</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3004767.16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450349.42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28</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3004452.95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450555.11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65</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3003810.47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450609.68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102</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3004771.76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450356.18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3004413.02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450558.17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66</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3003848.86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450644.14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103</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3004819.88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450366.95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3004396.52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450565.72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67</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3003867.34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450663.75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104</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3004832.52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450366.99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3004362.12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450576.92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68</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3003898.75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450672.49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105</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3004855.18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450358.64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32</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3004344.12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450577.34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69</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3003921.53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450666.30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106</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3004871.13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450353.85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33</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3004321.47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450580.01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70</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3003942.23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450667.51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107</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3004881.73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450348.52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34</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3004276.07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450586.94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71</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3003967.28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450675.19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基准点</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3004058.12 </w:t>
            </w: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450771.78 </w:t>
            </w: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35</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3004250.03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450597.26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72</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3003984.76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450683.83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3004231.11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450606.75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73</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3003997.56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450695.44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37</w:t>
            </w:r>
          </w:p>
        </w:tc>
        <w:tc>
          <w:tcPr>
            <w:tcW w:w="1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3004224.67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450613.17 </w:t>
            </w:r>
          </w:p>
        </w:tc>
        <w:tc>
          <w:tcPr>
            <w:tcW w:w="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74</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3004017.75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450707.95 </w:t>
            </w:r>
          </w:p>
        </w:tc>
        <w:tc>
          <w:tcPr>
            <w:tcW w:w="7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18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bl>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（2）观音岩河坝砂场位于新坪河观音岩河坝（起点：27°06′54.96″ 101°29′54.28″：终点：27°06′31.36″ 101°29′57.29″），顺河长度694m，宽度12～21m。砂场范围控制坐标见下表：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观音岩河坝砂场场红线坐标</w:t>
      </w:r>
    </w:p>
    <w:tbl>
      <w:tblPr>
        <w:tblStyle w:val="13"/>
        <w:tblW w:w="8522" w:type="dxa"/>
        <w:tblInd w:w="0" w:type="dxa"/>
        <w:tblLayout w:type="fixed"/>
        <w:tblCellMar>
          <w:top w:w="0" w:type="dxa"/>
          <w:left w:w="108" w:type="dxa"/>
          <w:bottom w:w="0" w:type="dxa"/>
          <w:right w:w="108" w:type="dxa"/>
        </w:tblCellMar>
      </w:tblPr>
      <w:tblGrid>
        <w:gridCol w:w="517"/>
        <w:gridCol w:w="1154"/>
        <w:gridCol w:w="1133"/>
        <w:gridCol w:w="426"/>
        <w:gridCol w:w="1133"/>
        <w:gridCol w:w="1133"/>
        <w:gridCol w:w="711"/>
        <w:gridCol w:w="1132"/>
        <w:gridCol w:w="1183"/>
      </w:tblGrid>
      <w:tr>
        <w:tblPrEx>
          <w:tblLayout w:type="fixed"/>
          <w:tblCellMar>
            <w:top w:w="0" w:type="dxa"/>
            <w:left w:w="108" w:type="dxa"/>
            <w:bottom w:w="0" w:type="dxa"/>
            <w:right w:w="108" w:type="dxa"/>
          </w:tblCellMar>
        </w:tblPrEx>
        <w:trPr>
          <w:trHeight w:val="270" w:hRule="atLeast"/>
        </w:trPr>
        <w:tc>
          <w:tcPr>
            <w:tcW w:w="51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编号</w:t>
            </w:r>
          </w:p>
        </w:tc>
        <w:tc>
          <w:tcPr>
            <w:tcW w:w="228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42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2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71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31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5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42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7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3000319.72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450285.92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2999855.35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450283.70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37</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3000325.09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450266.72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3000301.49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450284.36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2999889.53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450265.28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38</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3000339.08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450288.86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3000296.11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450274.04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21</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2999969.32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450240.80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39</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3000367.42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450300.41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3000283.03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450274.68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22</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2999988.29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450230.94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40</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3000379.72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450299.94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3000270.18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450272.77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23</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3000017.06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450225.60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41</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3000403.61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450299.98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3000267.26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450278.75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24</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3000018.64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450227.99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42</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3000439.07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450305.57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3000260.80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450275.82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3000048.24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450222.19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43</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3000481.84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450293.91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3000222.82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450258.65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26</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3000067.96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450220.16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44</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3000508.95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450272.52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3000206.76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450251.71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27</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3000071.12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450216.57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45</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3000527.83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450250.43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3000169.09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450238.28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28</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3000135.41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450211.12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46</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3000517.80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450240.93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3000141.81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450235.00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3000164.23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450210.75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3000510.37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450243.83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3000108.11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450242.56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3000169.06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450212.32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48</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3000503.16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450252.70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3000074.92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450249.04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3000201.80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450222.31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49</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3000482.93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450268.15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3000035.18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450249.74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32</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3000221.24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450228.62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3000450.14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450272.06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2999983.25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450262.20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33</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3000240.50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450233.84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51</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3000374.43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450275.23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2999925.77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450284.08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34</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3000259.36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450242.91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52</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3000353.37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450270.62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2999905.47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450293.24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35</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3000277.25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450247.67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基准点</w:t>
            </w: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3000511.20 </w:t>
            </w: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450224.93 </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2999868.01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450310.92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3000305.77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450259.03 </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tc>
        <w:tc>
          <w:tcPr>
            <w:tcW w:w="11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1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bl>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（3）干龙洞砂场位于新坪河上游干龙洞（起点：27°05′46.91″ 101°30′15.67″；终点：27°05′38.91″ 101°30′13.69″），顺河长度290m，宽度22～29m。砂场范围控制坐标见下表：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干龙洞砂场场红线坐标</w:t>
      </w:r>
    </w:p>
    <w:tbl>
      <w:tblPr>
        <w:tblStyle w:val="13"/>
        <w:tblW w:w="8522" w:type="dxa"/>
        <w:tblInd w:w="0" w:type="dxa"/>
        <w:tblLayout w:type="fixed"/>
        <w:tblCellMar>
          <w:top w:w="0" w:type="dxa"/>
          <w:left w:w="108" w:type="dxa"/>
          <w:bottom w:w="0" w:type="dxa"/>
          <w:right w:w="108" w:type="dxa"/>
        </w:tblCellMar>
      </w:tblPr>
      <w:tblGrid>
        <w:gridCol w:w="533"/>
        <w:gridCol w:w="1125"/>
        <w:gridCol w:w="1144"/>
        <w:gridCol w:w="433"/>
        <w:gridCol w:w="1127"/>
        <w:gridCol w:w="1133"/>
        <w:gridCol w:w="709"/>
        <w:gridCol w:w="1133"/>
        <w:gridCol w:w="1185"/>
      </w:tblGrid>
      <w:tr>
        <w:tblPrEx>
          <w:tblLayout w:type="fixed"/>
          <w:tblCellMar>
            <w:top w:w="0" w:type="dxa"/>
            <w:left w:w="108" w:type="dxa"/>
            <w:bottom w:w="0" w:type="dxa"/>
            <w:right w:w="108" w:type="dxa"/>
          </w:tblCellMar>
        </w:tblPrEx>
        <w:trPr>
          <w:trHeight w:val="270" w:hRule="atLeast"/>
        </w:trPr>
        <w:tc>
          <w:tcPr>
            <w:tcW w:w="5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26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4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2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编号</w:t>
            </w:r>
          </w:p>
        </w:tc>
        <w:tc>
          <w:tcPr>
            <w:tcW w:w="23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5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4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2998385.29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450854.39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2998128.26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450792.21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2998349.31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450767.73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2998369.56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450832.23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2998129.71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450766.30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26</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2998365.76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450775.52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2998307.93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450792.99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2998132.61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450768.54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27</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2998388.29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450797.47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2998293.03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450789.91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2998158.82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450774.07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28</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2998409.65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450810.87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2998265.07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450789.12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2998177.64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450771.76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2998410.22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450819.73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2998236.69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450795.36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2998199.88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450767.67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2998412.20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450821.48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2998226.66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450794.91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2998218.43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450763.18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基准点</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2998500.01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450855.99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2998223.30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450801.79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2998246.72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450761.28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2998216.56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450803.48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21</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2998275.63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450765.87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2998167.51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450800.38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22</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2998286.39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450766.34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2998164.93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450794.85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23</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2998308.41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450763.56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1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2998150.84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450796.49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24</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2998314.50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450769.13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1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bl>
    <w:p>
      <w:pPr>
        <w:pStyle w:val="15"/>
        <w:wordWrap w:val="0"/>
        <w:ind w:right="0" w:rightChars="0" w:firstLine="560" w:firstLineChars="200"/>
        <w:rPr>
          <w:rFonts w:ascii="宋体" w:hAnsi="宋体" w:eastAsia="宋体" w:cs="Times New Roman"/>
          <w:color w:val="000000" w:themeColor="text1"/>
          <w:sz w:val="28"/>
          <w:szCs w:val="28"/>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（4）观音洞砂场位于新坪河中游观音洞（起点：27°04′23.40″ 101°30′55.94″；终点：27°04′18.59″ 101°30′55.15″），顺河长度274m，宽度22～28m。砂场范围控制坐标见下表：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观音洞砂场红线坐标</w:t>
      </w:r>
    </w:p>
    <w:tbl>
      <w:tblPr>
        <w:tblStyle w:val="13"/>
        <w:tblW w:w="8522" w:type="dxa"/>
        <w:tblInd w:w="0" w:type="dxa"/>
        <w:tblLayout w:type="fixed"/>
        <w:tblCellMar>
          <w:top w:w="0" w:type="dxa"/>
          <w:left w:w="108" w:type="dxa"/>
          <w:bottom w:w="0" w:type="dxa"/>
          <w:right w:w="108" w:type="dxa"/>
        </w:tblCellMar>
      </w:tblPr>
      <w:tblGrid>
        <w:gridCol w:w="533"/>
        <w:gridCol w:w="1125"/>
        <w:gridCol w:w="1144"/>
        <w:gridCol w:w="433"/>
        <w:gridCol w:w="1127"/>
        <w:gridCol w:w="1133"/>
        <w:gridCol w:w="709"/>
        <w:gridCol w:w="1133"/>
        <w:gridCol w:w="1185"/>
      </w:tblGrid>
      <w:tr>
        <w:tblPrEx>
          <w:tblLayout w:type="fixed"/>
          <w:tblCellMar>
            <w:top w:w="0" w:type="dxa"/>
            <w:left w:w="108" w:type="dxa"/>
            <w:bottom w:w="0" w:type="dxa"/>
            <w:right w:w="108" w:type="dxa"/>
          </w:tblCellMar>
        </w:tblPrEx>
        <w:trPr>
          <w:trHeight w:val="270" w:hRule="atLeast"/>
        </w:trPr>
        <w:tc>
          <w:tcPr>
            <w:tcW w:w="5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26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4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2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3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5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4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2995850.24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451944.44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2995701.68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451872.99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2995750.99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451905.69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2995848.17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451943.67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2995697.12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451889.44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26</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2995755.97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451905.94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2995852.75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451928.79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2995688.05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451914.76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27</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2995763.19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451910.17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2995808.22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451899.20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2995663.84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451940.93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28</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2995767.55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451916.28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2995802.80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451889.64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2995632.24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451962.45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2995788.56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451924.80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2995794.22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451894.90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2995619.48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451974.14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2995813.40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451952.59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2995790.55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451901.59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2995647.09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451996.53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2995828.40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451972.83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2995777.99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451894.69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2995652.20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451982.89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基准点</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2995947.27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451953.24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2995781.03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451887.44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21</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2995670.84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451953.24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2995741.78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451861.62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22</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2995683.16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451939.72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2995730.21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451858.60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23</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2995704.91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451925.31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2995715.48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451861.77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24</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2995712.08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451922.15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1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bl>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（5）毛家河坝砂场位于新坪河中下游毛家河坝（起点：26°59′41.52″ 101°32′13.43″ 终点：26°59′26.39″ 101°32′08.38″）。顺河长度717m，宽度20～22m。砂场范围控制坐标见下表：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毛家河坝砂场红线坐标</w:t>
      </w:r>
    </w:p>
    <w:tbl>
      <w:tblPr>
        <w:tblStyle w:val="13"/>
        <w:tblW w:w="8522" w:type="dxa"/>
        <w:tblInd w:w="0" w:type="dxa"/>
        <w:tblLayout w:type="fixed"/>
        <w:tblCellMar>
          <w:top w:w="0" w:type="dxa"/>
          <w:left w:w="108" w:type="dxa"/>
          <w:bottom w:w="0" w:type="dxa"/>
          <w:right w:w="108" w:type="dxa"/>
        </w:tblCellMar>
      </w:tblPr>
      <w:tblGrid>
        <w:gridCol w:w="533"/>
        <w:gridCol w:w="1125"/>
        <w:gridCol w:w="1144"/>
        <w:gridCol w:w="433"/>
        <w:gridCol w:w="1127"/>
        <w:gridCol w:w="1133"/>
        <w:gridCol w:w="709"/>
        <w:gridCol w:w="1133"/>
        <w:gridCol w:w="1185"/>
      </w:tblGrid>
      <w:tr>
        <w:tblPrEx>
          <w:tblLayout w:type="fixed"/>
          <w:tblCellMar>
            <w:top w:w="0" w:type="dxa"/>
            <w:left w:w="108" w:type="dxa"/>
            <w:bottom w:w="0" w:type="dxa"/>
            <w:right w:w="108" w:type="dxa"/>
          </w:tblCellMar>
        </w:tblPrEx>
        <w:trPr>
          <w:trHeight w:val="270" w:hRule="atLeast"/>
        </w:trPr>
        <w:tc>
          <w:tcPr>
            <w:tcW w:w="5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26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4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2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3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5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4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2986724.39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453936.34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2987281.54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454100.51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2987128.42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454038.69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2986765.42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453958.80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2987297.28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454136.92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2987040.15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454078.71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2986789.54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453981.68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2987342.41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454197.31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2987018.50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454074.27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2986818.77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454026.53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2987356.51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454206.93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32</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2986968.57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454082.79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2986835.77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454043.84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2987385.71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454229.32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33</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2986928.39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454078.44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2986841.97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454056.07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2987394.72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454208.74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34</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2986890.47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454046.06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2986881.03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454082.64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21</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2987383.38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454207.11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35</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2986876.35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454036.99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2986952.72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454114.28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22</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2987370.54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454186.57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2986799.55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453957.84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2986978.91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454121.46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23</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2987347.05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454153.78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37</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2986741.15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453898.07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2986992.53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454121.02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24</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2987317.12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454088.85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基准点</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2986515.78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454028.24 </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2987041.98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454105.10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2987301.71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454063.34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2987101.38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454079.65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26</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2987253.32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454024.87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2987207.68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454057.66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27</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2987217.31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454020.95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2987247.70 </w:t>
            </w:r>
          </w:p>
        </w:tc>
        <w:tc>
          <w:tcPr>
            <w:tcW w:w="11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454055.56 </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28</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2987181.82 </w:t>
            </w:r>
          </w:p>
        </w:tc>
        <w:tc>
          <w:tcPr>
            <w:tcW w:w="11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454029.51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1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3、三源河沿线砂场分布情况</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（1）刀家河坝砂场位于三源河惠镇段刀家河坝（起点：26°48′13.81″ 101°24′10.52″；终点：26°48′15.23″，101°24′20.54″），顺河长度275m，河道宽度28~33m。砂场范围控制坐标见下表：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刀家</w:t>
      </w:r>
      <w:r>
        <w:rPr>
          <w:rFonts w:hint="eastAsia" w:ascii="宋体" w:hAnsi="宋体" w:eastAsia="宋体" w:cs="Times New Roman"/>
          <w:color w:val="000000" w:themeColor="text1"/>
          <w:sz w:val="18"/>
          <w:szCs w:val="18"/>
          <w14:textFill>
            <w14:solidFill>
              <w14:schemeClr w14:val="tx1"/>
            </w14:solidFill>
          </w14:textFill>
        </w:rPr>
        <w:t>河坝</w:t>
      </w:r>
      <w:r>
        <w:rPr>
          <w:rFonts w:ascii="宋体" w:hAnsi="宋体" w:eastAsia="宋体" w:cs="Times New Roman"/>
          <w:color w:val="000000" w:themeColor="text1"/>
          <w:sz w:val="18"/>
          <w:szCs w:val="18"/>
          <w14:textFill>
            <w14:solidFill>
              <w14:schemeClr w14:val="tx1"/>
            </w14:solidFill>
          </w14:textFill>
        </w:rPr>
        <w:t>砂场</w:t>
      </w:r>
      <w:r>
        <w:rPr>
          <w:rFonts w:hint="eastAsia" w:ascii="宋体" w:hAnsi="宋体" w:eastAsia="宋体" w:cs="Times New Roman"/>
          <w:color w:val="000000" w:themeColor="text1"/>
          <w:sz w:val="18"/>
          <w:szCs w:val="18"/>
          <w14:textFill>
            <w14:solidFill>
              <w14:schemeClr w14:val="tx1"/>
            </w14:solidFill>
          </w14:textFill>
        </w:rPr>
        <w:t>红线坐标</w:t>
      </w:r>
    </w:p>
    <w:tbl>
      <w:tblPr>
        <w:tblStyle w:val="13"/>
        <w:tblW w:w="8897" w:type="dxa"/>
        <w:tblInd w:w="0" w:type="dxa"/>
        <w:tblLayout w:type="fixed"/>
        <w:tblCellMar>
          <w:top w:w="0" w:type="dxa"/>
          <w:left w:w="108" w:type="dxa"/>
          <w:bottom w:w="0" w:type="dxa"/>
          <w:right w:w="108" w:type="dxa"/>
        </w:tblCellMar>
      </w:tblPr>
      <w:tblGrid>
        <w:gridCol w:w="392"/>
        <w:gridCol w:w="1155"/>
        <w:gridCol w:w="1255"/>
        <w:gridCol w:w="567"/>
        <w:gridCol w:w="1134"/>
        <w:gridCol w:w="1275"/>
        <w:gridCol w:w="688"/>
        <w:gridCol w:w="1140"/>
        <w:gridCol w:w="1291"/>
      </w:tblGrid>
      <w:tr>
        <w:tblPrEx>
          <w:tblLayout w:type="fixed"/>
          <w:tblCellMar>
            <w:top w:w="0" w:type="dxa"/>
            <w:left w:w="108" w:type="dxa"/>
            <w:bottom w:w="0" w:type="dxa"/>
            <w:right w:w="108" w:type="dxa"/>
          </w:tblCellMar>
        </w:tblPrEx>
        <w:trPr>
          <w:trHeight w:val="270" w:hRule="atLeast"/>
        </w:trPr>
        <w:tc>
          <w:tcPr>
            <w:tcW w:w="3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40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68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43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3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2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68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3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1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2966046.59 </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34440669.89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2966053.91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34440763.91 </w:t>
            </w:r>
          </w:p>
        </w:tc>
        <w:tc>
          <w:tcPr>
            <w:tcW w:w="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2966065.93 </w:t>
            </w:r>
          </w:p>
        </w:tc>
        <w:tc>
          <w:tcPr>
            <w:tcW w:w="1291" w:type="dxa"/>
            <w:tcBorders>
              <w:top w:val="nil"/>
              <w:left w:val="nil"/>
              <w:bottom w:val="single" w:color="auto" w:sz="4" w:space="0"/>
              <w:right w:val="single" w:color="auto" w:sz="4" w:space="0"/>
            </w:tcBorders>
            <w:shd w:val="clear" w:color="auto" w:fill="auto"/>
            <w:noWrap/>
            <w:vAlign w:val="center"/>
          </w:tcPr>
          <w:p>
            <w:pPr>
              <w:widowControl/>
              <w:ind w:right="180"/>
              <w:jc w:val="both"/>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34440876</w:t>
            </w:r>
            <w:r>
              <w:rPr>
                <w:rFonts w:hint="eastAsia" w:ascii="宋体" w:hAnsi="宋体" w:eastAsia="宋体" w:cs="宋体"/>
                <w:color w:val="000000" w:themeColor="text1"/>
                <w:kern w:val="0"/>
                <w:sz w:val="15"/>
                <w:szCs w:val="15"/>
                <w:lang w:eastAsia="zh-CN"/>
                <w14:textFill>
                  <w14:solidFill>
                    <w14:schemeClr w14:val="tx1"/>
                  </w14:solidFill>
                </w14:textFill>
              </w:rPr>
              <w:t>.</w:t>
            </w:r>
            <w:r>
              <w:rPr>
                <w:rFonts w:hint="eastAsia" w:ascii="宋体" w:hAnsi="宋体" w:eastAsia="宋体" w:cs="宋体"/>
                <w:color w:val="000000" w:themeColor="text1"/>
                <w:kern w:val="0"/>
                <w:sz w:val="15"/>
                <w:szCs w:val="15"/>
                <w14:textFill>
                  <w14:solidFill>
                    <w14:schemeClr w14:val="tx1"/>
                  </w14:solidFill>
                </w14:textFill>
              </w:rPr>
              <w:t xml:space="preserve">52 </w:t>
            </w:r>
          </w:p>
        </w:tc>
      </w:tr>
      <w:tr>
        <w:tblPrEx>
          <w:tblLayout w:type="fixed"/>
          <w:tblCellMar>
            <w:top w:w="0" w:type="dxa"/>
            <w:left w:w="108" w:type="dxa"/>
            <w:bottom w:w="0" w:type="dxa"/>
            <w:right w:w="108" w:type="dxa"/>
          </w:tblCellMar>
        </w:tblPrEx>
        <w:trPr>
          <w:trHeight w:val="270" w:hRule="atLeast"/>
        </w:trPr>
        <w:tc>
          <w:tcPr>
            <w:tcW w:w="3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1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2966020.07 </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34440675.81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2966059.77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34440767.12 </w:t>
            </w:r>
          </w:p>
        </w:tc>
        <w:tc>
          <w:tcPr>
            <w:tcW w:w="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2966073.17 </w:t>
            </w:r>
          </w:p>
        </w:tc>
        <w:tc>
          <w:tcPr>
            <w:tcW w:w="1291" w:type="dxa"/>
            <w:tcBorders>
              <w:top w:val="nil"/>
              <w:left w:val="nil"/>
              <w:bottom w:val="single" w:color="auto" w:sz="4" w:space="0"/>
              <w:right w:val="single" w:color="auto" w:sz="4" w:space="0"/>
            </w:tcBorders>
            <w:shd w:val="clear" w:color="auto" w:fill="auto"/>
            <w:noWrap/>
            <w:vAlign w:val="center"/>
          </w:tcPr>
          <w:p>
            <w:pPr>
              <w:widowControl/>
              <w:ind w:right="90"/>
              <w:jc w:val="both"/>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34440892.97 </w:t>
            </w:r>
          </w:p>
        </w:tc>
      </w:tr>
      <w:tr>
        <w:tblPrEx>
          <w:tblLayout w:type="fixed"/>
          <w:tblCellMar>
            <w:top w:w="0" w:type="dxa"/>
            <w:left w:w="108" w:type="dxa"/>
            <w:bottom w:w="0" w:type="dxa"/>
            <w:right w:w="108" w:type="dxa"/>
          </w:tblCellMar>
        </w:tblPrEx>
        <w:trPr>
          <w:trHeight w:val="270" w:hRule="atLeast"/>
        </w:trPr>
        <w:tc>
          <w:tcPr>
            <w:tcW w:w="3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1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2966054.34 </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34440696.50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2966063.93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34440777.87 </w:t>
            </w:r>
          </w:p>
        </w:tc>
        <w:tc>
          <w:tcPr>
            <w:tcW w:w="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2966087.29 </w:t>
            </w:r>
          </w:p>
        </w:tc>
        <w:tc>
          <w:tcPr>
            <w:tcW w:w="12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34440933.04 </w:t>
            </w:r>
          </w:p>
        </w:tc>
      </w:tr>
      <w:tr>
        <w:tblPrEx>
          <w:tblLayout w:type="fixed"/>
          <w:tblCellMar>
            <w:top w:w="0" w:type="dxa"/>
            <w:left w:w="108" w:type="dxa"/>
            <w:bottom w:w="0" w:type="dxa"/>
            <w:right w:w="108" w:type="dxa"/>
          </w:tblCellMar>
        </w:tblPrEx>
        <w:trPr>
          <w:trHeight w:val="270" w:hRule="atLeast"/>
        </w:trPr>
        <w:tc>
          <w:tcPr>
            <w:tcW w:w="3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1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2966025.27 </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34440710.59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2966014.68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34440819.16 </w:t>
            </w:r>
          </w:p>
        </w:tc>
        <w:tc>
          <w:tcPr>
            <w:tcW w:w="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2966067.95 </w:t>
            </w:r>
          </w:p>
        </w:tc>
        <w:tc>
          <w:tcPr>
            <w:tcW w:w="12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34440941.91 </w:t>
            </w:r>
          </w:p>
        </w:tc>
      </w:tr>
      <w:tr>
        <w:tblPrEx>
          <w:tblLayout w:type="fixed"/>
          <w:tblCellMar>
            <w:top w:w="0" w:type="dxa"/>
            <w:left w:w="108" w:type="dxa"/>
            <w:bottom w:w="0" w:type="dxa"/>
            <w:right w:w="108" w:type="dxa"/>
          </w:tblCellMar>
        </w:tblPrEx>
        <w:trPr>
          <w:trHeight w:val="270" w:hRule="atLeast"/>
        </w:trPr>
        <w:tc>
          <w:tcPr>
            <w:tcW w:w="3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1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2966054.34 </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34440718.76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2966023.37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34440850.75 </w:t>
            </w:r>
          </w:p>
        </w:tc>
        <w:tc>
          <w:tcPr>
            <w:tcW w:w="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基准点</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2966210.99 </w:t>
            </w:r>
          </w:p>
        </w:tc>
        <w:tc>
          <w:tcPr>
            <w:tcW w:w="12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34440545.46 </w:t>
            </w:r>
          </w:p>
        </w:tc>
      </w:tr>
      <w:tr>
        <w:tblPrEx>
          <w:tblLayout w:type="fixed"/>
          <w:tblCellMar>
            <w:top w:w="0" w:type="dxa"/>
            <w:left w:w="108" w:type="dxa"/>
            <w:bottom w:w="0" w:type="dxa"/>
            <w:right w:w="108" w:type="dxa"/>
          </w:tblCellMar>
        </w:tblPrEx>
        <w:trPr>
          <w:trHeight w:val="270" w:hRule="atLeast"/>
        </w:trPr>
        <w:tc>
          <w:tcPr>
            <w:tcW w:w="3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1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2966047.33 </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34440740.17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2966066.33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34440828.15 </w:t>
            </w:r>
          </w:p>
        </w:tc>
        <w:tc>
          <w:tcPr>
            <w:tcW w:w="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2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3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11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2966047.33 </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34440750.67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2966065.22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34440843.94 </w:t>
            </w:r>
          </w:p>
        </w:tc>
        <w:tc>
          <w:tcPr>
            <w:tcW w:w="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2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3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11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2966012.47 </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34440793.74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2966062.67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34440851.52 </w:t>
            </w:r>
          </w:p>
        </w:tc>
        <w:tc>
          <w:tcPr>
            <w:tcW w:w="6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2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bl>
    <w:p>
      <w:pPr>
        <w:pStyle w:val="15"/>
        <w:wordWrap w:val="0"/>
        <w:ind w:right="0" w:rightChars="0" w:firstLine="560" w:firstLineChars="200"/>
        <w:rPr>
          <w:rFonts w:ascii="宋体" w:hAnsi="宋体" w:eastAsia="宋体" w:cs="Times New Roman"/>
          <w:color w:val="000000" w:themeColor="text1"/>
          <w:sz w:val="28"/>
          <w:szCs w:val="28"/>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（2）新林砂场位于三源河惠镇新林村段（起点：26°50′39.18″ 101°27′34.07″；终点：26°51′34.52″ 101°28′25.95″）顺河长度2762.0m，河道宽度15~35m。砂场范围控制坐标见下表：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新林砂场红线坐标</w:t>
      </w:r>
    </w:p>
    <w:tbl>
      <w:tblPr>
        <w:tblStyle w:val="13"/>
        <w:tblW w:w="8429" w:type="dxa"/>
        <w:tblInd w:w="93" w:type="dxa"/>
        <w:tblLayout w:type="fixed"/>
        <w:tblCellMar>
          <w:top w:w="0" w:type="dxa"/>
          <w:left w:w="108" w:type="dxa"/>
          <w:bottom w:w="0" w:type="dxa"/>
          <w:right w:w="108" w:type="dxa"/>
        </w:tblCellMar>
      </w:tblPr>
      <w:tblGrid>
        <w:gridCol w:w="441"/>
        <w:gridCol w:w="1114"/>
        <w:gridCol w:w="1154"/>
        <w:gridCol w:w="477"/>
        <w:gridCol w:w="966"/>
        <w:gridCol w:w="1041"/>
        <w:gridCol w:w="1229"/>
        <w:gridCol w:w="966"/>
        <w:gridCol w:w="1041"/>
      </w:tblGrid>
      <w:tr>
        <w:tblPrEx>
          <w:tblLayout w:type="fixed"/>
          <w:tblCellMar>
            <w:top w:w="0" w:type="dxa"/>
            <w:left w:w="108" w:type="dxa"/>
            <w:bottom w:w="0" w:type="dxa"/>
            <w:right w:w="108" w:type="dxa"/>
          </w:tblCellMar>
        </w:tblPrEx>
        <w:trPr>
          <w:trHeight w:val="270" w:hRule="atLeast"/>
        </w:trPr>
        <w:tc>
          <w:tcPr>
            <w:tcW w:w="44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47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0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122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0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4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1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11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4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1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122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1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w:t>
            </w:r>
          </w:p>
        </w:tc>
        <w:tc>
          <w:tcPr>
            <w:tcW w:w="11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2972443.67 </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34447989.96 </w:t>
            </w:r>
          </w:p>
        </w:tc>
        <w:tc>
          <w:tcPr>
            <w:tcW w:w="4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2971564.74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34447182.24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25</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2970718.79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34446589.53 </w:t>
            </w:r>
          </w:p>
        </w:tc>
      </w:tr>
      <w:tr>
        <w:tblPrEx>
          <w:tblLayout w:type="fixed"/>
          <w:tblCellMar>
            <w:top w:w="0" w:type="dxa"/>
            <w:left w:w="108" w:type="dxa"/>
            <w:bottom w:w="0" w:type="dxa"/>
            <w:right w:w="108" w:type="dxa"/>
          </w:tblCellMar>
        </w:tblPrEx>
        <w:trPr>
          <w:trHeight w:val="270"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w:t>
            </w:r>
          </w:p>
        </w:tc>
        <w:tc>
          <w:tcPr>
            <w:tcW w:w="11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2972408.88 </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34448006.35 </w:t>
            </w:r>
          </w:p>
        </w:tc>
        <w:tc>
          <w:tcPr>
            <w:tcW w:w="4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2971597.39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34447161.86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26</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2970669.89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34446618.25 </w:t>
            </w:r>
          </w:p>
        </w:tc>
      </w:tr>
      <w:tr>
        <w:tblPrEx>
          <w:tblLayout w:type="fixed"/>
          <w:tblCellMar>
            <w:top w:w="0" w:type="dxa"/>
            <w:left w:w="108" w:type="dxa"/>
            <w:bottom w:w="0" w:type="dxa"/>
            <w:right w:w="108" w:type="dxa"/>
          </w:tblCellMar>
        </w:tblPrEx>
        <w:trPr>
          <w:trHeight w:val="270"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w:t>
            </w:r>
          </w:p>
        </w:tc>
        <w:tc>
          <w:tcPr>
            <w:tcW w:w="11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2972403.84 </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34447905.42 </w:t>
            </w:r>
          </w:p>
        </w:tc>
        <w:tc>
          <w:tcPr>
            <w:tcW w:w="4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2971459.33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34446919.31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27</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2970553.95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34446474.32 </w:t>
            </w:r>
          </w:p>
        </w:tc>
      </w:tr>
      <w:tr>
        <w:tblPrEx>
          <w:tblLayout w:type="fixed"/>
          <w:tblCellMar>
            <w:top w:w="0" w:type="dxa"/>
            <w:left w:w="108" w:type="dxa"/>
            <w:bottom w:w="0" w:type="dxa"/>
            <w:right w:w="108" w:type="dxa"/>
          </w:tblCellMar>
        </w:tblPrEx>
        <w:trPr>
          <w:trHeight w:val="270"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w:t>
            </w:r>
          </w:p>
        </w:tc>
        <w:tc>
          <w:tcPr>
            <w:tcW w:w="11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2972371.16 </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34447926.27 </w:t>
            </w:r>
          </w:p>
        </w:tc>
        <w:tc>
          <w:tcPr>
            <w:tcW w:w="4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16</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2971428.36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34446942.65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28</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2970575.22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34446426.40 </w:t>
            </w:r>
          </w:p>
        </w:tc>
      </w:tr>
      <w:tr>
        <w:tblPrEx>
          <w:tblLayout w:type="fixed"/>
          <w:tblCellMar>
            <w:top w:w="0" w:type="dxa"/>
            <w:left w:w="108" w:type="dxa"/>
            <w:bottom w:w="0" w:type="dxa"/>
            <w:right w:w="108" w:type="dxa"/>
          </w:tblCellMar>
        </w:tblPrEx>
        <w:trPr>
          <w:trHeight w:val="270"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w:t>
            </w:r>
          </w:p>
        </w:tc>
        <w:tc>
          <w:tcPr>
            <w:tcW w:w="11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2972291.83 </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34447771.23 </w:t>
            </w:r>
          </w:p>
        </w:tc>
        <w:tc>
          <w:tcPr>
            <w:tcW w:w="4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17</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2971328.42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34446792.50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2970451.27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34446287.74 </w:t>
            </w:r>
          </w:p>
        </w:tc>
      </w:tr>
      <w:tr>
        <w:tblPrEx>
          <w:tblLayout w:type="fixed"/>
          <w:tblCellMar>
            <w:top w:w="0" w:type="dxa"/>
            <w:left w:w="108" w:type="dxa"/>
            <w:bottom w:w="0" w:type="dxa"/>
            <w:right w:w="108" w:type="dxa"/>
          </w:tblCellMar>
        </w:tblPrEx>
        <w:trPr>
          <w:trHeight w:val="270"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w:t>
            </w:r>
          </w:p>
        </w:tc>
        <w:tc>
          <w:tcPr>
            <w:tcW w:w="11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2972266.67 </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34447801.10 </w:t>
            </w:r>
          </w:p>
        </w:tc>
        <w:tc>
          <w:tcPr>
            <w:tcW w:w="4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18</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2971313.43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34446821.77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30</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2970479.32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34446261.43 </w:t>
            </w:r>
          </w:p>
        </w:tc>
      </w:tr>
      <w:tr>
        <w:tblPrEx>
          <w:tblLayout w:type="fixed"/>
          <w:tblCellMar>
            <w:top w:w="0" w:type="dxa"/>
            <w:left w:w="108" w:type="dxa"/>
            <w:bottom w:w="0" w:type="dxa"/>
            <w:right w:w="108" w:type="dxa"/>
          </w:tblCellMar>
        </w:tblPrEx>
        <w:trPr>
          <w:trHeight w:val="270"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w:t>
            </w:r>
          </w:p>
        </w:tc>
        <w:tc>
          <w:tcPr>
            <w:tcW w:w="11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2972122.61 </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34447673.27 </w:t>
            </w:r>
          </w:p>
        </w:tc>
        <w:tc>
          <w:tcPr>
            <w:tcW w:w="4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19</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2971204.86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34446775.35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基准点</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2971948.52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34447525.36 </w:t>
            </w:r>
          </w:p>
        </w:tc>
      </w:tr>
      <w:tr>
        <w:tblPrEx>
          <w:tblLayout w:type="fixed"/>
          <w:tblCellMar>
            <w:top w:w="0" w:type="dxa"/>
            <w:left w:w="108" w:type="dxa"/>
            <w:bottom w:w="0" w:type="dxa"/>
            <w:right w:w="108" w:type="dxa"/>
          </w:tblCellMar>
        </w:tblPrEx>
        <w:trPr>
          <w:trHeight w:val="270"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w:t>
            </w:r>
          </w:p>
        </w:tc>
        <w:tc>
          <w:tcPr>
            <w:tcW w:w="11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2972107.98 </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34447709.24 </w:t>
            </w:r>
          </w:p>
        </w:tc>
        <w:tc>
          <w:tcPr>
            <w:tcW w:w="4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20</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2971204.83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34446803.58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w:t>
            </w:r>
          </w:p>
        </w:tc>
        <w:tc>
          <w:tcPr>
            <w:tcW w:w="11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2971983.22 </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34447638.01 </w:t>
            </w:r>
          </w:p>
        </w:tc>
        <w:tc>
          <w:tcPr>
            <w:tcW w:w="4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21</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2971063.66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34446789.22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w:t>
            </w:r>
          </w:p>
        </w:tc>
        <w:tc>
          <w:tcPr>
            <w:tcW w:w="11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2971969.88 </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34447674.31 </w:t>
            </w:r>
          </w:p>
        </w:tc>
        <w:tc>
          <w:tcPr>
            <w:tcW w:w="4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22</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2971057.28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34446823.64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w:t>
            </w:r>
          </w:p>
        </w:tc>
        <w:tc>
          <w:tcPr>
            <w:tcW w:w="11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2971905.06 </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34447599.60 </w:t>
            </w:r>
          </w:p>
        </w:tc>
        <w:tc>
          <w:tcPr>
            <w:tcW w:w="4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23</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2970864.89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34446693.96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270"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w:t>
            </w:r>
          </w:p>
        </w:tc>
        <w:tc>
          <w:tcPr>
            <w:tcW w:w="11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2971880.34 </w:t>
            </w:r>
          </w:p>
        </w:tc>
        <w:tc>
          <w:tcPr>
            <w:tcW w:w="11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34447630.31 </w:t>
            </w:r>
          </w:p>
        </w:tc>
        <w:tc>
          <w:tcPr>
            <w:tcW w:w="4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24</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2970841.58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34446736.20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4、红果河沿线砂场分布情况</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（1）花椒箐砂场位于红果河上游花椒箐村段（起点：26°47′16.35″ 101°38′41.05″；终点：26°47′28.87″ 101°38′42.83″），顺河长度420m，河道宽度22~28m。砂场范围控制坐标见下表：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花椒箐</w:t>
      </w:r>
      <w:r>
        <w:rPr>
          <w:rFonts w:ascii="宋体" w:hAnsi="宋体" w:eastAsia="宋体" w:cs="Times New Roman"/>
          <w:color w:val="000000" w:themeColor="text1"/>
          <w:sz w:val="18"/>
          <w:szCs w:val="18"/>
          <w14:textFill>
            <w14:solidFill>
              <w14:schemeClr w14:val="tx1"/>
            </w14:solidFill>
          </w14:textFill>
        </w:rPr>
        <w:t>砂场</w:t>
      </w:r>
      <w:r>
        <w:rPr>
          <w:rFonts w:hint="eastAsia" w:ascii="宋体" w:hAnsi="宋体" w:eastAsia="宋体" w:cs="Times New Roman"/>
          <w:color w:val="000000" w:themeColor="text1"/>
          <w:sz w:val="18"/>
          <w:szCs w:val="18"/>
          <w14:textFill>
            <w14:solidFill>
              <w14:schemeClr w14:val="tx1"/>
            </w14:solidFill>
          </w14:textFill>
        </w:rPr>
        <w:t>红线坐标</w:t>
      </w:r>
    </w:p>
    <w:tbl>
      <w:tblPr>
        <w:tblStyle w:val="13"/>
        <w:tblW w:w="8522" w:type="dxa"/>
        <w:tblInd w:w="0" w:type="dxa"/>
        <w:tblLayout w:type="fixed"/>
        <w:tblCellMar>
          <w:top w:w="0" w:type="dxa"/>
          <w:left w:w="108" w:type="dxa"/>
          <w:bottom w:w="0" w:type="dxa"/>
          <w:right w:w="108" w:type="dxa"/>
        </w:tblCellMar>
      </w:tblPr>
      <w:tblGrid>
        <w:gridCol w:w="646"/>
        <w:gridCol w:w="1064"/>
        <w:gridCol w:w="964"/>
        <w:gridCol w:w="793"/>
        <w:gridCol w:w="1120"/>
        <w:gridCol w:w="1011"/>
        <w:gridCol w:w="793"/>
        <w:gridCol w:w="1120"/>
        <w:gridCol w:w="1011"/>
      </w:tblGrid>
      <w:tr>
        <w:tblPrEx>
          <w:tblLayout w:type="fixed"/>
          <w:tblCellMar>
            <w:top w:w="0" w:type="dxa"/>
            <w:left w:w="108" w:type="dxa"/>
            <w:bottom w:w="0" w:type="dxa"/>
            <w:right w:w="108" w:type="dxa"/>
          </w:tblCellMar>
        </w:tblPrEx>
        <w:trPr>
          <w:trHeight w:val="270" w:hRule="atLeast"/>
        </w:trPr>
        <w:tc>
          <w:tcPr>
            <w:tcW w:w="64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02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7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13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7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13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64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7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7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2964567.82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464712.84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16</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2964239.36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464689.48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31</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2964418.15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464727.95 </w:t>
            </w: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2964570.29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464706.38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17</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2964204.33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464691.99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32</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2964453.05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464741.51 </w:t>
            </w: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2964562.71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464711.51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18</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2964190.68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464689.45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33</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2964483.43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464741.96 </w:t>
            </w: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2964552.16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464711.85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19</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2964186.91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464686.28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34</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2964497.15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464732.99 </w:t>
            </w: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2964510.54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464738.11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2964176.75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464670.16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35</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2964510.20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464717.31 </w:t>
            </w: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2964505.84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464738.43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21</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2964187.66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464663.59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36</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2964515.56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464705.61 </w:t>
            </w: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2964491.92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464747.40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22</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2964199.80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464682.71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37</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2964517.97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464704.56 </w:t>
            </w: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2964488.56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464750.86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23</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2964215.25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464682.54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38</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2964531.75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464706.70 </w:t>
            </w: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2964476.46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464760.04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24</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2964228.69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464682.33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39</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2964553.11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464703.33 </w:t>
            </w: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2964474.90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464761.82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25</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2964246.42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464677.76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2964561.07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464704.01 </w:t>
            </w: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2964412.32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464744.16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26</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2964268.35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464678.04 </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基准点</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2964589.96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464743.78 </w:t>
            </w:r>
          </w:p>
        </w:tc>
      </w:tr>
      <w:tr>
        <w:tblPrEx>
          <w:tblLayout w:type="fixed"/>
          <w:tblCellMar>
            <w:top w:w="0" w:type="dxa"/>
            <w:left w:w="108" w:type="dxa"/>
            <w:bottom w:w="0" w:type="dxa"/>
            <w:right w:w="108" w:type="dxa"/>
          </w:tblCellMar>
        </w:tblPrEx>
        <w:trPr>
          <w:trHeight w:val="48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2964395.67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464736.19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27</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2964306.80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464686.90 </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2964368.66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464715.71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28</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2964316.67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464686.00 </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2964358.10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464722.52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2964377.65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464700.92 </w:t>
            </w:r>
          </w:p>
        </w:tc>
        <w:tc>
          <w:tcPr>
            <w:tcW w:w="7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2964319.05 </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464702.23 </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2964395.63 </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464714.57 </w:t>
            </w:r>
          </w:p>
        </w:tc>
        <w:tc>
          <w:tcPr>
            <w:tcW w:w="7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r>
    </w:tbl>
    <w:p>
      <w:pPr>
        <w:pStyle w:val="15"/>
        <w:wordWrap w:val="0"/>
        <w:ind w:right="0" w:rightChars="0" w:firstLine="560" w:firstLineChars="200"/>
        <w:rPr>
          <w:rFonts w:ascii="宋体" w:hAnsi="宋体" w:eastAsia="宋体" w:cs="Times New Roman"/>
          <w:color w:val="000000" w:themeColor="text1"/>
          <w:sz w:val="28"/>
          <w:szCs w:val="28"/>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（2）岔河砂场位于红果乡岔河村红泥河河口处（起点：26°48′29.48″ 101°43′23.97″；终点：26°48′54.15″  101°43′33.08″），顺河长度1252m，河道宽度40~300m。砂场范围控制坐标见下表：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岔河砂场</w:t>
      </w:r>
      <w:r>
        <w:rPr>
          <w:rFonts w:hint="eastAsia" w:ascii="宋体" w:hAnsi="宋体" w:eastAsia="宋体" w:cs="Times New Roman"/>
          <w:color w:val="000000" w:themeColor="text1"/>
          <w:sz w:val="18"/>
          <w:szCs w:val="18"/>
          <w14:textFill>
            <w14:solidFill>
              <w14:schemeClr w14:val="tx1"/>
            </w14:solidFill>
          </w14:textFill>
        </w:rPr>
        <w:t>红线坐标</w:t>
      </w:r>
    </w:p>
    <w:tbl>
      <w:tblPr>
        <w:tblStyle w:val="13"/>
        <w:tblW w:w="8522" w:type="dxa"/>
        <w:tblInd w:w="0" w:type="dxa"/>
        <w:tblLayout w:type="fixed"/>
        <w:tblCellMar>
          <w:top w:w="0" w:type="dxa"/>
          <w:left w:w="108" w:type="dxa"/>
          <w:bottom w:w="0" w:type="dxa"/>
          <w:right w:w="108" w:type="dxa"/>
        </w:tblCellMar>
      </w:tblPr>
      <w:tblGrid>
        <w:gridCol w:w="666"/>
        <w:gridCol w:w="1185"/>
        <w:gridCol w:w="1051"/>
        <w:gridCol w:w="666"/>
        <w:gridCol w:w="1116"/>
        <w:gridCol w:w="1027"/>
        <w:gridCol w:w="667"/>
        <w:gridCol w:w="1117"/>
        <w:gridCol w:w="1027"/>
      </w:tblGrid>
      <w:tr>
        <w:tblPrEx>
          <w:tblLayout w:type="fixed"/>
          <w:tblCellMar>
            <w:top w:w="0" w:type="dxa"/>
            <w:left w:w="108" w:type="dxa"/>
            <w:bottom w:w="0" w:type="dxa"/>
            <w:right w:w="108" w:type="dxa"/>
          </w:tblCellMar>
        </w:tblPrEx>
        <w:trPr>
          <w:trHeight w:val="270" w:hRule="atLeast"/>
        </w:trPr>
        <w:tc>
          <w:tcPr>
            <w:tcW w:w="66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2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66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14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c>
          <w:tcPr>
            <w:tcW w:w="66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编 号</w:t>
            </w:r>
          </w:p>
        </w:tc>
        <w:tc>
          <w:tcPr>
            <w:tcW w:w="21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6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6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c>
          <w:tcPr>
            <w:tcW w:w="6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2966352.54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472504.36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42</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2966735.11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472894.61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83</w:t>
            </w:r>
          </w:p>
        </w:tc>
        <w:tc>
          <w:tcPr>
            <w:tcW w:w="11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2966948.62</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472484.99</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2966342.53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472536.31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43</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2966730.33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472900.47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84</w:t>
            </w:r>
          </w:p>
        </w:tc>
        <w:tc>
          <w:tcPr>
            <w:tcW w:w="11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2966953.95</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472495.46</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2966329.73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472550.48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44</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2966717.76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472916.50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85</w:t>
            </w:r>
          </w:p>
        </w:tc>
        <w:tc>
          <w:tcPr>
            <w:tcW w:w="11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2966956.64</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472515.32</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2966319.51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472556.02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2966715.25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472937.22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86</w:t>
            </w:r>
          </w:p>
        </w:tc>
        <w:tc>
          <w:tcPr>
            <w:tcW w:w="11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2966947.59</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472544.23</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2966305.03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472565.01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46</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2966721.36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472957.54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87</w:t>
            </w:r>
          </w:p>
        </w:tc>
        <w:tc>
          <w:tcPr>
            <w:tcW w:w="11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2966943.2</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472575.55</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2966271.14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472591.25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2966725.78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472959.92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88</w:t>
            </w:r>
          </w:p>
        </w:tc>
        <w:tc>
          <w:tcPr>
            <w:tcW w:w="11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2966927.52</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472579.3</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2966244.80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472611.86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48</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2966732.88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472955.20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89</w:t>
            </w:r>
          </w:p>
        </w:tc>
        <w:tc>
          <w:tcPr>
            <w:tcW w:w="11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2966898.91</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472570.88</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2966213.87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472661.40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49</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2966740.77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472941.36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90</w:t>
            </w:r>
          </w:p>
        </w:tc>
        <w:tc>
          <w:tcPr>
            <w:tcW w:w="11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2966873.53</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472573.9</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2966202.35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472678.60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2966761.29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472930.59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91</w:t>
            </w:r>
          </w:p>
        </w:tc>
        <w:tc>
          <w:tcPr>
            <w:tcW w:w="11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2966854.74</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472568.22</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2966183.80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472716.05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51</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2966774.17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472930.95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92</w:t>
            </w:r>
          </w:p>
        </w:tc>
        <w:tc>
          <w:tcPr>
            <w:tcW w:w="11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2966835.22</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472580.07</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2966184.22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472737.53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52</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2966821.46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472920.68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93</w:t>
            </w:r>
          </w:p>
        </w:tc>
        <w:tc>
          <w:tcPr>
            <w:tcW w:w="11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2966816.28</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472583.45</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2966188.85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472768.07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53</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2966859.92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472904.95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94</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2966797.3</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472580.29</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2966198.93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472794.35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54</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2966869.13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472890.21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95</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2966717.8</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472565.71</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2966213.42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472821.66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2966932.31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472892.14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96</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2966647.95</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472586.7</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2966255.54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472868.38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56</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2966938.60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472918.55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97</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2966632.33</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472603.16</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2966268.68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472887.70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57</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2966952.89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472981.53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98</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2966591.16</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472619.42</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2966276.80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472889.84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58</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2966959.99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472970.32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99</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2966555.45</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472658.71</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2966280.47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472895.78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59</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2966987.53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472943.15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2966522.11</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472678.59</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2966302.29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472901.11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60</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2967027.50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472931.87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101</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2966503.82</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472697.15</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2966333.86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472923.41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61</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2967049.48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472924.31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102</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2966478.82</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472699.4</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21</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2966352.85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472933.21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62</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2967077.31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472938.00 </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103</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2966448.52</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472721.23</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2966397.22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472926.62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63</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2967093.93</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472924.43</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104</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2966437.77</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472733.74</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2966427.81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472920.41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64</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2967106.54</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472913.45</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105</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2966432.6</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472748.37</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24</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2966434.90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472920.23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2967131.38</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472914.31</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106</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2966386.03</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472732.96</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2966447.24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472913.45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66</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2967150.4</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472901.07</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107</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2966379.69</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472723.29</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2966455.22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472913.45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67</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2967186.05</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472906.57</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108</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2966398.05</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472705.55</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27</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2966464.60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472919.19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68</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2967175.96</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472516.55</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109</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2966464.04</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472649.93</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28</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2966485.40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472913.74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69</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2967138.07</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472521.61</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110</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2966500.38</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472599.09</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2966507.02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472918.00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70</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2967115.7</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472534.9</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111</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2966513.37</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472550.53</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2966553.83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472900.51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71</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2967077.75</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472535.07</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112</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2966505.58</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472509.91</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2966565.97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472897.63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72</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2967061.36</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472547.71</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113</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2966507.68</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472482.26</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2966578.58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472898.47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73</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2967044.24</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472549.59</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114</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2966509.36</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472475.24</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2966588.88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472888.32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74</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2967029.5</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472541.38</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115</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2966495.58</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472471.22</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34</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2966586.68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472878.62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2967029.55</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472514.13</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116</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2966463.95</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472477.71</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35</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2966610.21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472865.40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76</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2967029.86</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472489.13</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117</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2966436</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472463.3</w:t>
            </w: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2966645.14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472905.54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77</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2967020.68</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472483.13</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118</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2966427.22</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472453.39</w:t>
            </w:r>
          </w:p>
        </w:tc>
      </w:tr>
      <w:tr>
        <w:tblPrEx>
          <w:tblLayout w:type="fixed"/>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37</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2966671.59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472895.39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78</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2967008.13</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472490.15</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基准点</w:t>
            </w: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2966653.19</w:t>
            </w: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472970.55</w:t>
            </w:r>
          </w:p>
        </w:tc>
      </w:tr>
      <w:tr>
        <w:tblPrEx>
          <w:tblLayout w:type="fixed"/>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38</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2966697.65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472876.49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79</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2966999.57</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472489.56</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39</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2966728.05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472876.82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80</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2966953.76</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472455.28</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2966735.96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472883.23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81</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2966946.02</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472455.58</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1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c>
          <w:tcPr>
            <w:tcW w:w="10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41</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2966736.96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472890.13 </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82</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2966943.42</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472460.64</w:t>
            </w:r>
          </w:p>
        </w:tc>
        <w:tc>
          <w:tcPr>
            <w:tcW w:w="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1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5、巴拉河沿线砂场分布情况</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（1）平田河坝砂场位于巴拉河中游平田河坝段（起点：26°37′09.16″ 101°57′35.90″；终点：26°37′14.56″ 101°57′21.13″）。顺河长度230m，河道宽度10~15m。砂场范围控制坐标见下表：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平田河坝砂场红线坐标</w:t>
      </w:r>
    </w:p>
    <w:tbl>
      <w:tblPr>
        <w:tblStyle w:val="13"/>
        <w:tblW w:w="8522" w:type="dxa"/>
        <w:tblInd w:w="0" w:type="dxa"/>
        <w:tblLayout w:type="fixed"/>
        <w:tblCellMar>
          <w:top w:w="0" w:type="dxa"/>
          <w:left w:w="108" w:type="dxa"/>
          <w:bottom w:w="0" w:type="dxa"/>
          <w:right w:w="108" w:type="dxa"/>
        </w:tblCellMar>
      </w:tblPr>
      <w:tblGrid>
        <w:gridCol w:w="591"/>
        <w:gridCol w:w="1051"/>
        <w:gridCol w:w="1075"/>
        <w:gridCol w:w="591"/>
        <w:gridCol w:w="1056"/>
        <w:gridCol w:w="1067"/>
        <w:gridCol w:w="1230"/>
        <w:gridCol w:w="967"/>
        <w:gridCol w:w="894"/>
      </w:tblGrid>
      <w:tr>
        <w:tblPrEx>
          <w:tblLayout w:type="fixed"/>
          <w:tblCellMar>
            <w:top w:w="0" w:type="dxa"/>
            <w:left w:w="108" w:type="dxa"/>
            <w:bottom w:w="0" w:type="dxa"/>
            <w:right w:w="108" w:type="dxa"/>
          </w:tblCellMar>
        </w:tblPrEx>
        <w:trPr>
          <w:trHeight w:val="270" w:hRule="atLeast"/>
        </w:trPr>
        <w:tc>
          <w:tcPr>
            <w:tcW w:w="59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12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59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12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123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18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5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5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12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2945607.53 </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495597.93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2945614.72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495721.35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w:t>
            </w: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2945628.53 </w:t>
            </w: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495820.85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2945595.45 </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495602.03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2945637.11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495739.90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基准点</w:t>
            </w: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2945563.45 </w:t>
            </w: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495472.99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2945626.74 </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495683.06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2945629.31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495805.51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2945627.32 </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495704.21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2945643.27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495783.94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2945629.94 </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495707.21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w:t>
            </w:r>
          </w:p>
        </w:tc>
        <w:tc>
          <w:tcPr>
            <w:tcW w:w="10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2945636.29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495824.22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（2）柳树村砂场位于巴拉河支流柳树河柳树村段（起点：26°39′41.70″ 101°58′53.79″；终点：26°39′57.82″ 101°58′01.07″），顺河长度1370m，河道宽度8~16m。砂场范围控制坐标见下表：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柳树村砂场红线坐标</w:t>
      </w:r>
    </w:p>
    <w:tbl>
      <w:tblPr>
        <w:tblStyle w:val="13"/>
        <w:tblW w:w="8522" w:type="dxa"/>
        <w:tblInd w:w="0" w:type="dxa"/>
        <w:tblLayout w:type="fixed"/>
        <w:tblCellMar>
          <w:top w:w="0" w:type="dxa"/>
          <w:left w:w="108" w:type="dxa"/>
          <w:bottom w:w="0" w:type="dxa"/>
          <w:right w:w="108" w:type="dxa"/>
        </w:tblCellMar>
      </w:tblPr>
      <w:tblGrid>
        <w:gridCol w:w="591"/>
        <w:gridCol w:w="1073"/>
        <w:gridCol w:w="964"/>
        <w:gridCol w:w="591"/>
        <w:gridCol w:w="1074"/>
        <w:gridCol w:w="965"/>
        <w:gridCol w:w="1230"/>
        <w:gridCol w:w="1074"/>
        <w:gridCol w:w="960"/>
      </w:tblGrid>
      <w:tr>
        <w:tblPrEx>
          <w:tblLayout w:type="fixed"/>
          <w:tblCellMar>
            <w:top w:w="0" w:type="dxa"/>
            <w:left w:w="108" w:type="dxa"/>
            <w:bottom w:w="0" w:type="dxa"/>
            <w:right w:w="108" w:type="dxa"/>
          </w:tblCellMar>
        </w:tblPrEx>
        <w:trPr>
          <w:trHeight w:val="270" w:hRule="atLeast"/>
        </w:trPr>
        <w:tc>
          <w:tcPr>
            <w:tcW w:w="59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0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59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03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123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0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5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5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12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2950186.66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497637.03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2950024.81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497830.48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2950530.95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496811.15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2950177.40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497647.20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2950026.27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497822.46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2950532.50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496803.89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2950163.85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497648.09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2950028.47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497817.06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2950535.21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496786.62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2950151.75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497637.27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2950050.86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497794.98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2950555.33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496756.75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2950137.74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497634.46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2950055.50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497732.31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2950570.23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496755.98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2950111.92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497637.62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2950061.89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497717.21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2950578.49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496750.54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2950104.04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497646.29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2950070.11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497675.83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2950584.01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496741.88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2950081.50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497702.97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2950086.54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497640.87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2950592.78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496737.11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2950066.08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497771.51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2950111.84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497620.04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2950582.91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496722.53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2950068.83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497790.03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2950139.81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497614.03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2950553.81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496740.70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2950066.42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497800.22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2950168.09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497618.89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2950523.63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496759.41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2950063.05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497805.65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2950179.48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497618.86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2950516.14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496776.62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2950049.39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497819.58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2950441.14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497366.20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2950514.53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496795.02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2950042.14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497836.17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2950433.30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497366.20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2950525.58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496864.95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2950049.64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497857.11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2950435.28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497332.39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2950543.56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496908.65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16</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2950057.69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497865.93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2950438.26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497318.15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2950539.50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496926.47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17</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2950064.58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497878.56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2950448.81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497297.64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2950540.91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496942.45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18</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2950091.94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497947.03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2950490.47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497275.50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2950534.97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496960.46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19</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2950097.86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497974.28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2950498.45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497266.55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2950531.80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496964.17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20</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2950093.37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498002.34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2950499.08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497258.99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2950527.47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496966.41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21</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2950093.85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498013.82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2950509.92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497243.44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2950523.83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497006.95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22</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2950100.33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498034.36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2950526.86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497236.83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2950521.15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497021.10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23</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2950103.07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498038.07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2950537.61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497240.73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2950526.29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497059.09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24</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2950120.47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498044.13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2950561.26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497209.29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2950534.12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497073.68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25</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2950145.08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498051.86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2950567.73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497196.76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2950546.13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497088.43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26</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2950154.96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498076.35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2950569.82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497181.79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2950549.73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497104.91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27</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2950154.16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498093.36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2950565.25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497179.76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2950547.07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497126.08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28</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2950151.38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498098.89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2950564.86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497172.41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2950548.78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497152.71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2950129.60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498084.80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2950566.79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497165.15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2950557.64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497177.08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30</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2950132.96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498065.75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2950564.85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497156.27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2950556.26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497186.74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31</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2950129.42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498057.65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2950565.00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497144.64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2950543.35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497197.48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32</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2950123.40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498054.15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2950567.74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497111.24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2950514.73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497228.82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33</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2950105.26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498051.00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2950570.97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497105.34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2950497.51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497239.52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34</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2950094.96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498041.59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2950572.77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497093.47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2950484.60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497239.78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35</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2950087.82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498026.03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2950570.78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497085.31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2950469.31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497258.77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36</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2950082.88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497996.09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2950556.24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497072.72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2950464.49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497268.97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37</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2950087.01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497979.25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2950537.15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497037.44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2950426.70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497304.84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38</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2950086.95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497972.91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2950541.80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497006.55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2950424.01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497316.05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39</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2950085.12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497963.15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2950554.80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496977.45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2950425.26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497323.25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40</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2950066.51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497932.42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2950554.52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496949.40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2950428.58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497329.34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41</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2950060.77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497926.36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2950560.22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496919.79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2950423.12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497338.52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42</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2950055.10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497900.20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2950559.82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496884.90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2950429.83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497350.96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43</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2950056.23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497911.68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2950557.08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496878.78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基准点</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2950232.32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497599.97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44</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2950050.89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497887.26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2950553.80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496874.27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45</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2950036.79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497869.92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2950544.51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496867.15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46</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2950025.06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497836.85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2950534.46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496841.42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0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bl>
    <w:p>
      <w:pPr>
        <w:pStyle w:val="15"/>
        <w:wordWrap w:val="0"/>
        <w:ind w:right="0" w:rightChars="0" w:firstLine="560" w:firstLineChars="200"/>
        <w:rPr>
          <w:rFonts w:ascii="宋体" w:hAnsi="宋体" w:eastAsia="宋体" w:cs="Times New Roman"/>
          <w:color w:val="000000" w:themeColor="text1"/>
          <w:sz w:val="28"/>
          <w:szCs w:val="28"/>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（3）留坝砂场位于巴拉河支流柳树河留坝段（起点：26°39′45.93″ 101°57′39.69″；终点：26°39′25.23″ 101°57′25.55″），顺河长度1306m，河道宽度8~16m。砂场范围控制坐标见下表：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留坝砂场红线坐标</w:t>
      </w:r>
    </w:p>
    <w:tbl>
      <w:tblPr>
        <w:tblStyle w:val="13"/>
        <w:tblW w:w="8522" w:type="dxa"/>
        <w:tblInd w:w="0" w:type="dxa"/>
        <w:tblLayout w:type="fixed"/>
        <w:tblCellMar>
          <w:top w:w="0" w:type="dxa"/>
          <w:left w:w="108" w:type="dxa"/>
          <w:bottom w:w="0" w:type="dxa"/>
          <w:right w:w="108" w:type="dxa"/>
        </w:tblCellMar>
      </w:tblPr>
      <w:tblGrid>
        <w:gridCol w:w="591"/>
        <w:gridCol w:w="1073"/>
        <w:gridCol w:w="964"/>
        <w:gridCol w:w="591"/>
        <w:gridCol w:w="1074"/>
        <w:gridCol w:w="965"/>
        <w:gridCol w:w="1230"/>
        <w:gridCol w:w="1074"/>
        <w:gridCol w:w="960"/>
      </w:tblGrid>
      <w:tr>
        <w:tblPrEx>
          <w:tblLayout w:type="fixed"/>
          <w:tblCellMar>
            <w:top w:w="0" w:type="dxa"/>
            <w:left w:w="108" w:type="dxa"/>
            <w:bottom w:w="0" w:type="dxa"/>
            <w:right w:w="108" w:type="dxa"/>
          </w:tblCellMar>
        </w:tblPrEx>
        <w:trPr>
          <w:trHeight w:val="270" w:hRule="atLeast"/>
        </w:trPr>
        <w:tc>
          <w:tcPr>
            <w:tcW w:w="59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0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59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03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123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0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5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5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12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2950263.00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496127.15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2949939.61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495875.49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2949364.11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495565.16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2950270.40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496112.20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2949913.82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495866.54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2949354.92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495569.60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2950240.43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496113.99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2949885.51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495840.21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2949348.66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495577.47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2950249.45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496096.11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2949887.98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495864.36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2949340.66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495604.87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2950224.90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496091.93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2949869.13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495838.63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2949318.84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495678.26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2950228.96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496056.02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2949847.65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495850.57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2949290.84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495703.82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2950222.42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496054.41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2949805.89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495851.55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2949269.86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495695.01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2950207.94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496027.21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2949795.66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495857.06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2949212.65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495617.36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2950205.10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496050.11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2949828.40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495839.75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2949190.79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495598.79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2950194.93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496039.25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2949807.66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495842.08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2949152.99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495582.44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2950175.61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496032.42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2949781.50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495831.97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2949157.95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495572.45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2950195.51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496024.06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2949781.05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495854.15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2949168.64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495576.18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2950180.68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496021.00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2949773.32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495833.95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2949228.08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495612.11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2950158.28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496022.00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2949751.34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495822.90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2949236.95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495613.42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2950155.63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496041.49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2949748.47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495831.16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2949245.32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495622.04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16</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2950132.94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496036.52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2949742.94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495813.88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2949264.77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495665.64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17</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2950126.24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496070.06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2949692.60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495804.16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2949277.01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495682.40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18</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2950095.01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496087.44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2949683.60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495785.85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2949287.12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495689.19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19</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2950086.95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496086.63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2949661.46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495775.02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2949301.15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495687.53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20</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2950088.05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496074.43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2949662.36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495784.71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2949294.26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495689.65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21</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2950074.69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496067.33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2949657.92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495780.69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2949328.80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495611.09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22</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2950070.14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496054.25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2949438.34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495663.29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82</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2949343.19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495565.46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23</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2950069.16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496037.69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2949449.41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495653.09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83</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2949351.20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495557.96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24</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2950043.93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495969.35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2949425.08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495646.09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84</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2949370.36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495551.90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25</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2950045.41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495960.96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2949431.07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495624.73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85</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2949377.05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495554.54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26</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2950027.54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495939.51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2949406.95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495616.15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2949384.60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495562.05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27</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2950016.04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495904.31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57</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2949403.06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495594.34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基准点</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2949553.41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495742.97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28</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2950011.41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495918.96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2949389.30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495595.47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2949988.46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495912.58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59</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2949380.70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495574.38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30</w:t>
            </w:r>
          </w:p>
        </w:tc>
        <w:tc>
          <w:tcPr>
            <w:tcW w:w="10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2949925.13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495893.10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60</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2949372.48 </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495566.25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0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5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（4）九场村砂场位于巴拉河支流柳树河九场村段（起点：26°39′04.64″ 101°57′22.17″；终点：26°38′07.73″ 101°57′10.10″），顺河长度1693m，河道宽度8~16m。砂场范围控制坐标见下表：</w:t>
      </w: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九场村砂场红线坐标</w:t>
      </w:r>
    </w:p>
    <w:tbl>
      <w:tblPr>
        <w:tblStyle w:val="13"/>
        <w:tblW w:w="8522" w:type="dxa"/>
        <w:tblInd w:w="0" w:type="dxa"/>
        <w:tblLayout w:type="fixed"/>
        <w:tblCellMar>
          <w:top w:w="0" w:type="dxa"/>
          <w:left w:w="108" w:type="dxa"/>
          <w:bottom w:w="0" w:type="dxa"/>
          <w:right w:w="108" w:type="dxa"/>
        </w:tblCellMar>
      </w:tblPr>
      <w:tblGrid>
        <w:gridCol w:w="781"/>
        <w:gridCol w:w="1006"/>
        <w:gridCol w:w="904"/>
        <w:gridCol w:w="781"/>
        <w:gridCol w:w="1006"/>
        <w:gridCol w:w="904"/>
        <w:gridCol w:w="1229"/>
        <w:gridCol w:w="1006"/>
        <w:gridCol w:w="905"/>
      </w:tblGrid>
      <w:tr>
        <w:tblPrEx>
          <w:tblLayout w:type="fixed"/>
          <w:tblCellMar>
            <w:top w:w="0" w:type="dxa"/>
            <w:left w:w="108" w:type="dxa"/>
            <w:bottom w:w="0" w:type="dxa"/>
            <w:right w:w="108" w:type="dxa"/>
          </w:tblCellMar>
        </w:tblPrEx>
        <w:trPr>
          <w:trHeight w:val="270" w:hRule="atLeast"/>
        </w:trPr>
        <w:tc>
          <w:tcPr>
            <w:tcW w:w="7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191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7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191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122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191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7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7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122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2948994.95</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495635.93</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2948791.4</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495453.43</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2947530.04</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495397.59</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2948983.42</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495643.63</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2948798.31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495453.06</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2947516.55</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495392.14</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2948972.28</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495643.53</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2948805.09</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495455.65</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2947483.19</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495396.42</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2948964.67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495641.48</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2948830.36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495471.24</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2947446.47</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495404.55</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2948948.44</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495632.9</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2948828.83</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495476.44</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2947420.23</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495406.15</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2948923.11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495609.82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2948866.22</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495512.57</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2947403.66</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495396.86</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2948905.9</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495583.75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2948868.56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495518.72</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2947360.9</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495365.36</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2948902.23</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495589.76</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2948900.86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495563.35</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2947334.39</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495358.68</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2948899.23</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495580.62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2948911.37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495569.96</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2947324.89</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495358.7</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2948857.32</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495521.34</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2948930.78</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495595.33</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2947322.55</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495360.95</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2948852.28</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495515.02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2948946.48</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495611.12</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2947301.51</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495361.69</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2948838.43</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495502.46</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2948959.91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495625.64</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2947278.22</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495349.65</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2948823.38</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495484.49</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2948974.68</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495633.07</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2947260.28</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495334.23</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2948800.46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495470.27</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2948987.41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495631.1</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2947261.37</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495332.15</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2948786.5</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495469.57</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2948990.51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495629.16</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2947251.12</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495321.33</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2948779.22</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495474.52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2948207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495449.62</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2947245.25</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495315.97</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2948773.23</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495483.93</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2948213.67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495458.35</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2947232.75</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495306.6</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2948758.26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495498.09</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2948212.76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495460.69</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2947240.69</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495292.58</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2948720.84</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495523.22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2948196.84</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495471.43</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2947247.15</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495300.17</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2948719.07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495521.6</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2948192.51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495472.79</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2947276.35</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495332.45</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2948708.4</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495521.24</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2948182.87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495473.09</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2947280.38</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495329.3</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2948694.27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495515.03</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2948176.47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495476.59</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2947307.99</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495347.92</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2948675.71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495499.94</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2948165.75</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495480.79</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2947352.96</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495354.77</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2948668.85</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495496.83</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2948157.59</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495481.97</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2947395.84</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495374.2</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2948656.06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495493.26</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2948150.08</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495485.02</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2947423.25</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495392.32</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2948623.24</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495492.97</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2948119.8</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495491.07</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2947439.88</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495394.56</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2948616.49</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495490.38</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2948112.07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495492.78</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2947494.51</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495376.03</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2948610.01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495485.71</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2948105.66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495489.4</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2947501.84</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495378.98</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2948604.47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495479.86</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2948100.51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495490.61</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2947529.98</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495378.67</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2948595.95</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495473.91</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2948086.73</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495489.58</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2947558.05</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495380.95</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2948583.2</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495457.4</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2948079.86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495489.7</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2947564.13</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495383.16</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2948569.99</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495416.45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2948065.55</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495487.51</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2947575.21</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495376.17</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2948558.67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495401.73</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2948059.32</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495483.33</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2947586.96</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495378.13</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2948552.98</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495392.55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2948044.7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495478.4</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2947592.2</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495376.74</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2948564.04</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495379.88</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2948036.48</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495473.42</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2947602.6</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495377.79</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2948564.14</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495381.82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2948036.37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495467.69</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2947631.85</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495396.19</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2948584.62</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495405.62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2947982.31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495452.69</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2947670.01</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495415.09</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2948591.09</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495419.2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2947966.74</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495446.12</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2947683.85</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495415.13</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2948589.76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495422.03</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2947943.56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495432.85</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2947738.82</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495354.74</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2948591.85</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495435.99</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2947940.54</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495426.22</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2947779.78</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495344.01</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2948603.5</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495460.13</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2947929.75</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495421.47</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2947835.94</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495365.2</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2948612.77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495467.9</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2947926.48</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495422.99</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2947873.48</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495392.92</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2948611.92</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495469.37</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2947884.41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495408.57</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2947969.79</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495431.02</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2948631.46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495481.13</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2947883.88</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495405.67</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2948000.29</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495439.6</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2948650.47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495483.94</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2947836.76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495382.73</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2948037.93</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495451.5</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2948665.6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495488.04</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2947803.39</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495362.56</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2948052.24</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495461.31</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2948677.07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495494.3</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2947772.51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495363.9</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2948100.54</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495477.06</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2948693.44</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495504.21</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2947748.11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495374.54</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160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2948144.94</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495472.71</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2948705.24</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495514.19</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2947718.12</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495416.11</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161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2948186.22</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495461.52</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2948717.12</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495515.1</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2947709.46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495424.26</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基准点</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2949060.97</w:t>
            </w: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495598.35</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2948732.25</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495507.22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107</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2947684.23</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495427.7</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2948750.75</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495489.9</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108</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2947649.13</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495419.45</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53</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2948752.42</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495482.75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109</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2947620.61</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495406</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54</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2948759.78</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495473.69</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110</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2947597.07</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495388.35</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55</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2948759.56</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495471.52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111</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2947566.32</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495400.63</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27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56</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2948771.82</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495465.56</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112</w:t>
            </w:r>
          </w:p>
        </w:tc>
        <w:tc>
          <w:tcPr>
            <w:tcW w:w="1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2947542.05</w:t>
            </w:r>
          </w:p>
        </w:tc>
        <w:tc>
          <w:tcPr>
            <w:tcW w:w="9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495400.04</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（5）六道河砂场位于巴拉河六道河段（起点：26°35′26.01″ 101°54′00.37″；终点：26°35′09.11″ 101°53′56.05″），顺河长度966m，河道宽度15~32m。砂场范围控制坐标见下表：</w:t>
      </w:r>
    </w:p>
    <w:p>
      <w:pPr>
        <w:pStyle w:val="15"/>
        <w:ind w:right="0" w:rightChars="0" w:firstLine="360" w:firstLineChars="200"/>
        <w:jc w:val="center"/>
        <w:rPr>
          <w:rFonts w:hint="eastAsia" w:ascii="宋体" w:hAnsi="宋体" w:eastAsia="宋体" w:cs="Times New Roman"/>
          <w:color w:val="000000" w:themeColor="text1"/>
          <w:sz w:val="18"/>
          <w:szCs w:val="18"/>
          <w14:textFill>
            <w14:solidFill>
              <w14:schemeClr w14:val="tx1"/>
            </w14:solidFill>
          </w14:textFill>
        </w:rPr>
      </w:pPr>
    </w:p>
    <w:p>
      <w:pPr>
        <w:pStyle w:val="15"/>
        <w:ind w:right="0" w:rightChars="0" w:firstLine="360" w:firstLineChars="200"/>
        <w:jc w:val="center"/>
        <w:rPr>
          <w:rFonts w:hint="eastAsia" w:ascii="宋体" w:hAnsi="宋体" w:eastAsia="宋体" w:cs="Times New Roman"/>
          <w:color w:val="000000" w:themeColor="text1"/>
          <w:sz w:val="18"/>
          <w:szCs w:val="18"/>
          <w14:textFill>
            <w14:solidFill>
              <w14:schemeClr w14:val="tx1"/>
            </w14:solidFill>
          </w14:textFill>
        </w:rPr>
      </w:pPr>
    </w:p>
    <w:p>
      <w:pPr>
        <w:pStyle w:val="15"/>
        <w:ind w:right="0" w:rightChars="0" w:firstLine="360" w:firstLineChars="200"/>
        <w:jc w:val="center"/>
        <w:rPr>
          <w:rFonts w:hint="eastAsia" w:ascii="宋体" w:hAnsi="宋体" w:eastAsia="宋体" w:cs="Times New Roman"/>
          <w:color w:val="000000" w:themeColor="text1"/>
          <w:sz w:val="18"/>
          <w:szCs w:val="18"/>
          <w14:textFill>
            <w14:solidFill>
              <w14:schemeClr w14:val="tx1"/>
            </w14:solidFill>
          </w14:textFill>
        </w:rPr>
      </w:pPr>
    </w:p>
    <w:p>
      <w:pPr>
        <w:pStyle w:val="15"/>
        <w:ind w:right="0" w:rightChars="0" w:firstLine="360" w:firstLineChars="200"/>
        <w:jc w:val="center"/>
        <w:rPr>
          <w:rFonts w:hint="eastAsia" w:ascii="宋体" w:hAnsi="宋体" w:eastAsia="宋体" w:cs="Times New Roman"/>
          <w:color w:val="000000" w:themeColor="text1"/>
          <w:sz w:val="18"/>
          <w:szCs w:val="18"/>
          <w14:textFill>
            <w14:solidFill>
              <w14:schemeClr w14:val="tx1"/>
            </w14:solidFill>
          </w14:textFill>
        </w:rPr>
      </w:pP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六道河砂场红线坐标</w:t>
      </w:r>
    </w:p>
    <w:tbl>
      <w:tblPr>
        <w:tblStyle w:val="13"/>
        <w:tblW w:w="8522" w:type="dxa"/>
        <w:tblInd w:w="0" w:type="dxa"/>
        <w:tblLayout w:type="fixed"/>
        <w:tblCellMar>
          <w:top w:w="0" w:type="dxa"/>
          <w:left w:w="108" w:type="dxa"/>
          <w:bottom w:w="0" w:type="dxa"/>
          <w:right w:w="108" w:type="dxa"/>
        </w:tblCellMar>
      </w:tblPr>
      <w:tblGrid>
        <w:gridCol w:w="624"/>
        <w:gridCol w:w="1115"/>
        <w:gridCol w:w="1008"/>
        <w:gridCol w:w="788"/>
        <w:gridCol w:w="1137"/>
        <w:gridCol w:w="1028"/>
        <w:gridCol w:w="788"/>
        <w:gridCol w:w="1069"/>
        <w:gridCol w:w="965"/>
      </w:tblGrid>
      <w:tr>
        <w:tblPrEx>
          <w:tblLayout w:type="fixed"/>
          <w:tblCellMar>
            <w:top w:w="0" w:type="dxa"/>
            <w:left w:w="108" w:type="dxa"/>
            <w:bottom w:w="0" w:type="dxa"/>
            <w:right w:w="108" w:type="dxa"/>
          </w:tblCellMar>
        </w:tblPrEx>
        <w:trPr>
          <w:trHeight w:val="270" w:hRule="atLeast"/>
        </w:trPr>
        <w:tc>
          <w:tcPr>
            <w:tcW w:w="62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12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78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1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78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0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6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78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78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2941748.44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489925.63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2942037.01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489888.21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57</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2942110.20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489821.42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2941750.00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489913.37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30</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2942042.22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489862.38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58</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2942094.54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489810.08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2941758.60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489887.94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31</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2942044.07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489857.62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59</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2942078.33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489803.38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2941765.08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489885.06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32</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2942042.64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489835.74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60</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2942060.31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489800.89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2941801.39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489851.20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33</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2942055.87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489817.82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61</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2942048.80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489811.27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2941824.52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489840.66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34</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2942071.80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489812.49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62</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2942039.05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489827.29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2941845.68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489838.27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35</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2942089.30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489816.24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63</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2942031.81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489888.07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2941851.75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489836.50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36</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2942108.38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489833.63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64</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2942027.53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489895.29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2941869.79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489835.80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37</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2942141.48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489882.89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65</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2942024.05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489911.11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2941894.22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489844.08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38</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2942150.16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489904.09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66</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2942010.77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490002.73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2941902.72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489850.87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39</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2942176.02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489945.50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67</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2941983.39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490012.18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2941903.95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489854.27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40</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2942179.03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489948.40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68</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2941923.98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489841.42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2941906.59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489857.45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41</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2942187.32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489960.21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69</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2941908.05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489829.65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2941914.58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489883.15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42</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2942204.09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489979.77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70</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2941880.40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489817.95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2941915.38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489898.53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43</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2942210.44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489987.98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71</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2941839.67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489818.79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16</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2941921.98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489949.37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44</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2942212.80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489995.17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72</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2941823.35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489826.23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17</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2941949.47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490011.13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45</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2942217.26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489999.56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73</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2941814.66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489832.02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18</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2941970.01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490036.74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46</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2942225.90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489991.48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74</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2941796.74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489839.29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19</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2941991.30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490052.94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47</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2942215.93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489979.70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75</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2941780.18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489850.75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20</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2941997.36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490048.58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48</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2942208.10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489968.91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76</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2941758.23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489872.68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21</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2942008.03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490045.16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49</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2942182.19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489924.42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77</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2941753.24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489881.47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22</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2942015.88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490034.39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50</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2942172.56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489913.28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78</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2941749.79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489884.28 </w:t>
            </w:r>
          </w:p>
        </w:tc>
      </w:tr>
      <w:tr>
        <w:tblPrEx>
          <w:tblLayout w:type="fixed"/>
          <w:tblCellMar>
            <w:top w:w="0" w:type="dxa"/>
            <w:left w:w="108" w:type="dxa"/>
            <w:bottom w:w="0" w:type="dxa"/>
            <w:right w:w="108" w:type="dxa"/>
          </w:tblCellMar>
        </w:tblPrEx>
        <w:trPr>
          <w:trHeight w:val="270" w:hRule="atLeast"/>
        </w:trPr>
        <w:tc>
          <w:tcPr>
            <w:tcW w:w="6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23</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2942017.52 </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490026.04 </w:t>
            </w:r>
          </w:p>
        </w:tc>
        <w:tc>
          <w:tcPr>
            <w:tcW w:w="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51</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2942166.30 </w:t>
            </w: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489909.54 </w:t>
            </w:r>
          </w:p>
        </w:tc>
        <w:tc>
          <w:tcPr>
            <w:tcW w:w="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79</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2941742.80 </w:t>
            </w:r>
          </w:p>
        </w:tc>
        <w:tc>
          <w:tcPr>
            <w:tcW w:w="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489900.69 </w:t>
            </w:r>
          </w:p>
        </w:tc>
      </w:tr>
      <w:tr>
        <w:tblPrEx>
          <w:tblLayout w:type="fixed"/>
          <w:tblCellMar>
            <w:top w:w="0" w:type="dxa"/>
            <w:left w:w="108" w:type="dxa"/>
            <w:bottom w:w="0" w:type="dxa"/>
            <w:right w:w="108" w:type="dxa"/>
          </w:tblCellMar>
        </w:tblPrEx>
        <w:trPr>
          <w:trHeight w:val="270" w:hRule="atLeast"/>
        </w:trPr>
        <w:tc>
          <w:tcPr>
            <w:tcW w:w="6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24</w:t>
            </w:r>
          </w:p>
        </w:tc>
        <w:tc>
          <w:tcPr>
            <w:tcW w:w="11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2942017.78 </w:t>
            </w:r>
          </w:p>
        </w:tc>
        <w:tc>
          <w:tcPr>
            <w:tcW w:w="10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490021.18 </w:t>
            </w:r>
          </w:p>
        </w:tc>
        <w:tc>
          <w:tcPr>
            <w:tcW w:w="7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52</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2942144.83 </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489871.46 </w:t>
            </w:r>
          </w:p>
        </w:tc>
        <w:tc>
          <w:tcPr>
            <w:tcW w:w="7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80</w:t>
            </w:r>
          </w:p>
        </w:tc>
        <w:tc>
          <w:tcPr>
            <w:tcW w:w="10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2941738.86 </w:t>
            </w:r>
          </w:p>
        </w:tc>
        <w:tc>
          <w:tcPr>
            <w:tcW w:w="9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489921.85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25</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2942025.96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490001.15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53</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2942140.92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489865.73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81</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2941740.03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489924.07 </w:t>
            </w: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26</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2942034.47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489955.24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54</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2942137.07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489854.33 </w:t>
            </w: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基准点</w:t>
            </w: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2941500.48 </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490025.10 </w:t>
            </w:r>
          </w:p>
        </w:tc>
      </w:tr>
      <w:tr>
        <w:tblPrEx>
          <w:tblLayout w:type="fixed"/>
          <w:tblCellMar>
            <w:top w:w="0" w:type="dxa"/>
            <w:left w:w="108" w:type="dxa"/>
            <w:bottom w:w="0" w:type="dxa"/>
            <w:right w:w="108" w:type="dxa"/>
          </w:tblCellMar>
        </w:tblPrEx>
        <w:trPr>
          <w:trHeight w:val="48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27</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2942036.15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489924.49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55</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2942131.15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489849.70 </w:t>
            </w: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28</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2942034.53 </w:t>
            </w:r>
          </w:p>
        </w:tc>
        <w:tc>
          <w:tcPr>
            <w:tcW w:w="10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489918.43 </w:t>
            </w: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56</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2942122.02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489836.60 </w:t>
            </w: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r>
    </w:tbl>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6、力马河沿线砂场分布情况</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（1）力马河口砂场位于力马河河口处（起点：26°53′14.08″ 101°41′08.04″；终点：26°53′13.91″，101°41′15.55″），顺河长度398m，河道宽度40～150m。砂场范围控制坐标见下表：</w:t>
      </w:r>
    </w:p>
    <w:p>
      <w:pPr>
        <w:pStyle w:val="15"/>
        <w:ind w:right="0" w:rightChars="0" w:firstLine="360" w:firstLineChars="200"/>
        <w:jc w:val="center"/>
        <w:rPr>
          <w:rFonts w:hint="eastAsia" w:ascii="宋体" w:hAnsi="宋体" w:eastAsia="宋体" w:cs="Times New Roman"/>
          <w:color w:val="000000" w:themeColor="text1"/>
          <w:sz w:val="18"/>
          <w:szCs w:val="18"/>
          <w14:textFill>
            <w14:solidFill>
              <w14:schemeClr w14:val="tx1"/>
            </w14:solidFill>
          </w14:textFill>
        </w:rPr>
      </w:pPr>
    </w:p>
    <w:p>
      <w:pPr>
        <w:pStyle w:val="15"/>
        <w:ind w:right="0" w:rightChars="0" w:firstLine="360" w:firstLineChars="200"/>
        <w:jc w:val="center"/>
        <w:rPr>
          <w:rFonts w:hint="eastAsia" w:ascii="宋体" w:hAnsi="宋体" w:eastAsia="宋体" w:cs="Times New Roman"/>
          <w:color w:val="000000" w:themeColor="text1"/>
          <w:sz w:val="18"/>
          <w:szCs w:val="18"/>
          <w14:textFill>
            <w14:solidFill>
              <w14:schemeClr w14:val="tx1"/>
            </w14:solidFill>
          </w14:textFill>
        </w:rPr>
      </w:pPr>
    </w:p>
    <w:p>
      <w:pPr>
        <w:pStyle w:val="15"/>
        <w:ind w:right="0" w:rightChars="0" w:firstLine="360" w:firstLineChars="200"/>
        <w:jc w:val="center"/>
        <w:rPr>
          <w:rFonts w:hint="eastAsia" w:ascii="宋体" w:hAnsi="宋体" w:eastAsia="宋体" w:cs="Times New Roman"/>
          <w:color w:val="000000" w:themeColor="text1"/>
          <w:sz w:val="18"/>
          <w:szCs w:val="18"/>
          <w14:textFill>
            <w14:solidFill>
              <w14:schemeClr w14:val="tx1"/>
            </w14:solidFill>
          </w14:textFill>
        </w:rPr>
      </w:pPr>
    </w:p>
    <w:p>
      <w:pPr>
        <w:pStyle w:val="15"/>
        <w:ind w:right="0" w:rightChars="0" w:firstLine="360" w:firstLineChars="20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力马河口</w:t>
      </w:r>
      <w:r>
        <w:rPr>
          <w:rFonts w:ascii="宋体" w:hAnsi="宋体" w:eastAsia="宋体" w:cs="Times New Roman"/>
          <w:color w:val="000000" w:themeColor="text1"/>
          <w:sz w:val="18"/>
          <w:szCs w:val="18"/>
          <w14:textFill>
            <w14:solidFill>
              <w14:schemeClr w14:val="tx1"/>
            </w14:solidFill>
          </w14:textFill>
        </w:rPr>
        <w:t>砂场</w:t>
      </w:r>
      <w:r>
        <w:rPr>
          <w:rFonts w:hint="eastAsia" w:ascii="宋体" w:hAnsi="宋体" w:eastAsia="宋体" w:cs="Times New Roman"/>
          <w:color w:val="000000" w:themeColor="text1"/>
          <w:sz w:val="18"/>
          <w:szCs w:val="18"/>
          <w14:textFill>
            <w14:solidFill>
              <w14:schemeClr w14:val="tx1"/>
            </w14:solidFill>
          </w14:textFill>
        </w:rPr>
        <w:t>红线坐标</w:t>
      </w:r>
    </w:p>
    <w:tbl>
      <w:tblPr>
        <w:tblStyle w:val="13"/>
        <w:tblW w:w="8522" w:type="dxa"/>
        <w:tblInd w:w="0" w:type="dxa"/>
        <w:tblLayout w:type="fixed"/>
        <w:tblCellMar>
          <w:top w:w="0" w:type="dxa"/>
          <w:left w:w="108" w:type="dxa"/>
          <w:bottom w:w="0" w:type="dxa"/>
          <w:right w:w="108" w:type="dxa"/>
        </w:tblCellMar>
      </w:tblPr>
      <w:tblGrid>
        <w:gridCol w:w="591"/>
        <w:gridCol w:w="1070"/>
        <w:gridCol w:w="964"/>
        <w:gridCol w:w="597"/>
        <w:gridCol w:w="1071"/>
        <w:gridCol w:w="964"/>
        <w:gridCol w:w="1230"/>
        <w:gridCol w:w="1071"/>
        <w:gridCol w:w="964"/>
      </w:tblGrid>
      <w:tr>
        <w:tblPrEx>
          <w:tblLayout w:type="fixed"/>
          <w:tblCellMar>
            <w:top w:w="0" w:type="dxa"/>
            <w:left w:w="108" w:type="dxa"/>
            <w:bottom w:w="0" w:type="dxa"/>
            <w:right w:w="108" w:type="dxa"/>
          </w:tblCellMar>
        </w:tblPrEx>
        <w:trPr>
          <w:trHeight w:val="270" w:hRule="atLeast"/>
        </w:trPr>
        <w:tc>
          <w:tcPr>
            <w:tcW w:w="59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0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59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03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c>
          <w:tcPr>
            <w:tcW w:w="123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编 号</w:t>
            </w:r>
          </w:p>
        </w:tc>
        <w:tc>
          <w:tcPr>
            <w:tcW w:w="203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坐标值（m）</w:t>
            </w:r>
          </w:p>
        </w:tc>
      </w:tr>
      <w:tr>
        <w:tblPrEx>
          <w:tblLayout w:type="fixed"/>
          <w:tblCellMar>
            <w:top w:w="0" w:type="dxa"/>
            <w:left w:w="108" w:type="dxa"/>
            <w:bottom w:w="0" w:type="dxa"/>
            <w:right w:w="108" w:type="dxa"/>
          </w:tblCellMar>
        </w:tblPrEx>
        <w:trPr>
          <w:trHeight w:val="270" w:hRule="atLeast"/>
        </w:trPr>
        <w:tc>
          <w:tcPr>
            <w:tcW w:w="5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59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c>
          <w:tcPr>
            <w:tcW w:w="12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Y</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2975163.17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468697.90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17</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2975057.05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469038.53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33</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2975203.05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468797.19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2975168.46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468750.53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18</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2975054.17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469044.99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34</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2975198.94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468788.77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2975173.48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468768.42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19</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2975151.12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469103.37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35</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2975191.80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468781.06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2975168.17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468783.76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20</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2975173.95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469088.87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36</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2975190.43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468767.03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5</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2975153.03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468811.56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21</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2975175.77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469086.12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37</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2975187.93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468762.86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6</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2975151.85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468827.29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22</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2975175.50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469081.95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38</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2975180.87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468755.97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7</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2975145.55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468839.53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23</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2975186.36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469049.89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39</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2975176.97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468746.73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2975134.76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468919.10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24</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2975235.84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468961.23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40</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2975178.26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468740.02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9</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2975134.16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468961.78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25</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2975227.59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468958.65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41</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2975178.79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468730.12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10</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2975122.79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468971.93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26</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2975201.64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468919.05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42</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2975170.74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468711.48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2975122.99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468985.12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27</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2975199.63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468912.15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43</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2975168.42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468697.63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12</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2975116.96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468989.56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28</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2975201.38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468904.31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基准点</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2975228.52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468465.15 </w:t>
            </w: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13</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2975098.88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468986.82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29</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2975208.14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468891.12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14</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2975077.31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469011.03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30</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2975202.65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468883.69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15</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2975077.38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469016.88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31</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2975208.63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468851.68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16</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2975062.94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469035.93 </w:t>
            </w:r>
          </w:p>
        </w:tc>
        <w:tc>
          <w:tcPr>
            <w:tcW w:w="5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32</w:t>
            </w:r>
          </w:p>
        </w:tc>
        <w:tc>
          <w:tcPr>
            <w:tcW w:w="10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2975212.23 </w:t>
            </w:r>
          </w:p>
        </w:tc>
        <w:tc>
          <w:tcPr>
            <w:tcW w:w="9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468843.94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r>
    </w:tbl>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47" w:name="_Toc25508"/>
      <w:r>
        <w:rPr>
          <w:rFonts w:hint="eastAsia" w:asciiTheme="majorEastAsia" w:hAnsiTheme="majorEastAsia" w:eastAsiaTheme="majorEastAsia" w:cstheme="majorEastAsia"/>
          <w:b/>
          <w:sz w:val="30"/>
          <w:szCs w:val="30"/>
          <w:lang w:val="en-US" w:eastAsia="zh-CN"/>
        </w:rPr>
        <w:t>3.2.2 开采计划</w:t>
      </w:r>
      <w:bookmarkEnd w:id="47"/>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、永兴河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六合村采砂场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六合村采砂场采砂长度468.0m，采砂范围以红线范围为准，开挖宽度15～25m，采砂深度平均1.0m，202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年采砂量0.66万m³，开挖纵坡与源河道纵坡一致。采用旱采,采砂河段左右岸坡处开挖边坡为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龙塘坝采砂场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龙塘坝采砂场采砂长度350.0m，采砂范围以红线范围为准，开挖宽度20～24m，采砂深度平均2.0m，202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年采砂量0.6万m³，开挖纵坡与源河道纵坡一致。龙塘坝采砂场采用旱采,采砂河段左右岸坡处开挖边坡为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转角场采砂场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转角场采砂场采砂长度710.0m，采砂范围以红线范围为准，开挖宽度27～30m，采砂深度平均2.2m，202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年采砂量0.87万m³，开挖纵坡与源河道纵坡一致转角场采砂场采用旱采,采砂河段左右岸坡处开挖边坡为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、新坪河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盐水河采砂场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盐水河采砂场采砂长度1303.0m，采砂范围以红线范围为准，采砂深度平均1.8m，202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年采砂量0.94万m³，开挖纵坡与源河道纵坡一致。盐水河采砂场采用旱采,采砂河段左右岸坡处开挖边坡为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观音岩河坝采砂场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观音岩河坝采砂场采砂长度694.0m，采砂范围以红线范围为准，采砂深度平均1.5m，202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年采砂量0.39万m³，开挖纵坡与源河道纵坡一致。观音岩河坝采砂场采用旱采,采砂河段左右岸坡处开挖边坡为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干龙洞采砂场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干龙洞采砂场采砂长度290.0m，采砂范围以红线范围为准，采砂深度平均1.5m，202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年采砂量0.32万m³，开挖纵坡与源河道纵坡一致。干龙洞采砂场采用旱采,采砂河段左右岸坡处开挖边坡为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4</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观音洞采砂场</w:t>
      </w:r>
    </w:p>
    <w:p>
      <w:pPr>
        <w:pStyle w:val="15"/>
        <w:wordWrap w:val="0"/>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观音洞采砂场采砂长度274.0m，采砂范围以红线范围为准，采砂深度平均1.6m，202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年采砂量0.34万m³，开挖纵坡与源河道纵坡一致。观音洞采砂场采用旱采,采砂河段左右岸坡处开挖边坡为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5</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毛家河坝采砂场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毛家河坝采砂场采砂长度717.0m，采砂范围以红线范围为准，采砂深度平均1.2m，202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年采砂量0.52万m³，开挖纵坡与源河道纵坡一致。毛家河坝采砂场采用旱采,采砂河段左右岸坡处开挖边坡为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 xml:space="preserve">。 </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、三源河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刀家河坝采砂场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刀家河坝采砂场采砂长度275.0m，采砂范围以红线范围为准，采砂深度平均2.2m，202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年采砂量0.72万m³，开挖纵坡与源河道纵坡一致。刀家河坝采砂场采用旱采,采砂河段左右岸坡处开挖边坡为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新林村采砂场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新林村采砂场采砂长度2762.0m，采砂范围以红线范围为准，采砂深度平均3.0m，202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年采砂量4.37万m³，开挖纵坡与源河道纵坡一致。新林村采砂场采用旱采,采砂河段左右岸坡处开挖边坡为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w:t>
      </w:r>
      <w:r>
        <w:rPr>
          <w:rFonts w:hint="eastAsia" w:ascii="宋体" w:hAnsi="宋体" w:eastAsia="宋体" w:cs="Times New Roman"/>
          <w:color w:val="000000" w:themeColor="text1"/>
          <w:sz w:val="28"/>
          <w:szCs w:val="28"/>
          <w14:textFill>
            <w14:solidFill>
              <w14:schemeClr w14:val="tx1"/>
            </w14:solidFill>
          </w14:textFill>
        </w:rPr>
        <w:t>、力马河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力马河口采砂场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力马河口采砂场采砂长度398.0m，采砂范围以红线范围为准，采砂深度平均3.5m，202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年采砂量2.45万m³，开挖纵坡与源河道纵坡一致。力马河口采砂场采用旱采，采砂河段左右岸坡处开挖边坡为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w:t>
      </w:r>
      <w:r>
        <w:rPr>
          <w:rFonts w:hint="eastAsia" w:ascii="宋体" w:hAnsi="宋体" w:eastAsia="宋体" w:cs="Times New Roman"/>
          <w:color w:val="000000" w:themeColor="text1"/>
          <w:sz w:val="28"/>
          <w:szCs w:val="28"/>
          <w14:textFill>
            <w14:solidFill>
              <w14:schemeClr w14:val="tx1"/>
            </w14:solidFill>
          </w14:textFill>
        </w:rPr>
        <w:t>、红果河、红泥河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花椒箐采砂场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花椒箐采砂场采砂长度420.0m，采砂范围以红线范围为准，采砂深度平均2.2m，202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年采砂量0.49万m³，开挖纵坡与源河道纵坡一致。花椒箐采砂场采用旱采,采砂河段左右岸坡处开挖边坡为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岔河采砂场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岔河采砂场采砂长度1252.0m，采砂范围以红线范围为准，采砂深度平均4.0m，202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年采砂量18.08万m³，开挖纵坡与源河道纵坡一致。岔河采砂场采用旱采,采砂河段左右岸坡处开挖边坡为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6</w:t>
      </w:r>
      <w:r>
        <w:rPr>
          <w:rFonts w:hint="eastAsia" w:ascii="宋体" w:hAnsi="宋体" w:eastAsia="宋体" w:cs="Times New Roman"/>
          <w:color w:val="000000" w:themeColor="text1"/>
          <w:sz w:val="28"/>
          <w:szCs w:val="28"/>
          <w14:textFill>
            <w14:solidFill>
              <w14:schemeClr w14:val="tx1"/>
            </w14:solidFill>
          </w14:textFill>
        </w:rPr>
        <w:t>、巴拉河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六道河采砂场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六道河采砂场采砂长度966.0m，采砂范围以红线范围为准，采砂深度平均1.2m，202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年采砂量1.77万m³，开挖纵坡与源河道纵坡一致，六道河采砂场采用旱采,采砂河段左右岸坡处开挖边坡为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坪田河坝采砂场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坪田河坝采砂场采砂长度230.0m，采砂范围以红线范围为准，采砂深度平均1.8m，202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年采砂量0.61万m³，开挖纵坡与源河道纵坡一致。坪田河坝采砂场采用旱采,采砂河段左右岸坡处开挖边坡为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柳树村采砂场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柳树村采砂场采砂长度1370.0m，其中上游段采砂长度620.0m、下游段采砂长度750.0m，采砂范围以红线范围为准，采砂深度平均1.5m，202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年采砂量0.87万m³，开挖纵坡与源河道纵坡一致。柳树村采砂场采用旱采,采砂河段左右岸坡处开挖边坡为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4</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留坝采砂场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留坝采砂场采砂长度1306.0m，其中上游段采砂长度824.0m、下游段采砂长度482.0m，采砂范围以红线范围为准，采砂深度平均1.3m，202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年采砂量0.79万m³，开挖纵坡与源河道纵坡一致。留坝采砂场上下游采砂段均采用旱采,采砂河段左右岸坡处开挖边坡为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5</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九场村采砂场</w:t>
      </w:r>
    </w:p>
    <w:p>
      <w:pPr>
        <w:pStyle w:val="15"/>
        <w:wordWrap w:val="0"/>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九场村采砂场采砂长度1693.0m，其中上游段采砂长度600.0m、下游段采砂长度1093.0m，采砂范围以红线范围为准，采砂深度平均1.8m，202</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年采砂量1.06万m³，开挖纵坡与源河道纵坡一致。九场村采砂场下游采砂段均采用旱采,采砂河段左右岸坡处开挖边坡为</w:t>
      </w:r>
      <w:r>
        <w:rPr>
          <w:rFonts w:hint="eastAsia" w:ascii="宋体" w:hAnsi="宋体" w:eastAsia="宋体" w:cs="Times New Roman"/>
          <w:color w:val="000000" w:themeColor="text1"/>
          <w:sz w:val="28"/>
          <w:szCs w:val="28"/>
          <w:lang w:eastAsia="zh-CN"/>
          <w14:textFill>
            <w14:solidFill>
              <w14:schemeClr w14:val="tx1"/>
            </w14:solidFill>
          </w14:textFill>
        </w:rPr>
        <w:t>1:1.5。</w:t>
      </w:r>
    </w:p>
    <w:p>
      <w:pPr>
        <w:pStyle w:val="6"/>
        <w:numPr>
          <w:ilvl w:val="0"/>
          <w:numId w:val="0"/>
        </w:numPr>
        <w:bidi w:val="0"/>
        <w:ind w:leftChars="0"/>
        <w:rPr>
          <w:rFonts w:hint="eastAsia" w:asciiTheme="majorEastAsia" w:hAnsiTheme="majorEastAsia" w:eastAsiaTheme="minorEastAsia" w:cstheme="majorEastAsia"/>
          <w:b/>
          <w:sz w:val="30"/>
          <w:szCs w:val="30"/>
          <w:lang w:val="en-US" w:eastAsia="zh-CN"/>
        </w:rPr>
      </w:pPr>
      <w:bookmarkStart w:id="48" w:name="_Toc950"/>
      <w:r>
        <w:rPr>
          <w:rFonts w:hint="eastAsia" w:asciiTheme="majorEastAsia" w:hAnsiTheme="majorEastAsia" w:eastAsiaTheme="majorEastAsia" w:cstheme="majorEastAsia"/>
          <w:b/>
          <w:sz w:val="30"/>
          <w:szCs w:val="30"/>
          <w:lang w:val="en-US" w:eastAsia="zh-CN"/>
        </w:rPr>
        <w:t xml:space="preserve">3.2.3 </w:t>
      </w:r>
      <w:r>
        <w:rPr>
          <w:rFonts w:hint="eastAsia"/>
          <w:color w:val="000000" w:themeColor="text1"/>
          <w14:textFill>
            <w14:solidFill>
              <w14:schemeClr w14:val="tx1"/>
            </w14:solidFill>
          </w14:textFill>
        </w:rPr>
        <w:t>开采</w:t>
      </w:r>
      <w:r>
        <w:rPr>
          <w:rFonts w:hint="eastAsia"/>
          <w:color w:val="000000" w:themeColor="text1"/>
          <w:lang w:eastAsia="zh-CN"/>
          <w14:textFill>
            <w14:solidFill>
              <w14:schemeClr w14:val="tx1"/>
            </w14:solidFill>
          </w14:textFill>
        </w:rPr>
        <w:t>控制量</w:t>
      </w:r>
      <w:bookmarkEnd w:id="48"/>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盐边县县管河道2023年河道采砂实施方案》涉及采砂河道包括永兴河、新坪河、三源河、红泥河（及支流红果河）、巴拉河（及支流柳树河）、力马河。实施范围为：永兴河龙塘坝砂场350m河段，永兴河转角场河坝砂场710m河段，永兴河六合村砂场468m河段；新坪河支流盐水河砂场1303m河段，新坪河观音岩河坝砂场694m河段，新坪河干龙洞砂场290m河段，新坪河观音洞砂场274m河段，新坪河毛家河坝砂场717m河段；三源河刀家河坝砂场275m河段，三源河新林砂场2762m河段；红泥河支流红果河花椒箐砂场420m河段，红泥河岔河沙场1252m河段；巴拉河平田河坝砂场230m河段，巴拉河支流柳树河柳树村砂场1370m河段（上游段620m，下游段750m），巴拉河支流柳树河留坝砂场1306m河段（上游段824m，下游段482m），巴拉河支流柳树河九场村砂场1693m河段（上游段600m，下游段1093m），巴拉河六道河砂场966m河段；力马河力马河口砂场398m河段。设计21段采砂河段（长15478.0m），18个采砂场，2023年度控制采砂总量35.84万m³。</w:t>
      </w:r>
    </w:p>
    <w:p>
      <w:pPr>
        <w:pStyle w:val="15"/>
        <w:ind w:right="0" w:rightChars="0" w:firstLine="442" w:firstLineChars="200"/>
        <w:jc w:val="center"/>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盐边县县管河道采砂2023年度实施方案开采控制表</w:t>
      </w:r>
    </w:p>
    <w:tbl>
      <w:tblPr>
        <w:tblStyle w:val="13"/>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7"/>
        <w:gridCol w:w="1171"/>
        <w:gridCol w:w="817"/>
        <w:gridCol w:w="883"/>
        <w:gridCol w:w="2033"/>
        <w:gridCol w:w="750"/>
        <w:gridCol w:w="1000"/>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砂场名称</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所在流域</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所在河流</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采点起始点坐标</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开采方式</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采区长度（m）</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2023年开采量（万m³）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龙塘坝砂场</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永兴河</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永兴河</w:t>
            </w:r>
          </w:p>
        </w:tc>
        <w:tc>
          <w:tcPr>
            <w:tcW w:w="2033"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起点：26°59′39.14″ 101°24′21.15″</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终点：26°59′39.37″ 101°24′22.40″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转角场河坝砂场</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起点：26°59′01.71″ 101°24′31.45″</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终点：26°58′46.51″ 101°24′48.36″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710.00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六合村砂场</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起点：27°00′23.90″ 101°24′03.01″</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终点：27°00′09.86″ 101°24′08.53″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468.00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4"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盐水河砂场</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新坪河</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支流盐水河</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起点：27°09′18.44″ 101°29′55.83″</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终点：27°09′17.37″ 101°29′56.52″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1303.00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观音岩河坝砂场</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新坪河</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起点：27°06′54.96″ 101°29′54.28″</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终点：27°06′31.36″ 101°29′57.29″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694.00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干龙洞砂场</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起点：27°05′46.91″ 101°30′15.67″</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终点：27°05′38.91″ 101°30′13.69″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观音洞砂场</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起点：27°04′23.40″ 101°30′55.94″</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终点：27°04′18.59″ 101°30′55.15″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274.00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毛家河坝砂场</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起点：26°59′41.52″ 101°32′13.43″ 终点：26°59′26.39″ 101°32′08.38″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717.00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刀家河坝砂场</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三源河</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三源河</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起点：26°48′13.81″ 101°24′10.52″</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终点：26°48′15.23″ 101°24′20.54″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新林砂场</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起点：26°50′39.18″ 101°27′34.07″</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终点：26°51′34.52″ 101°28′25.95″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2762.00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花椒箐砂场</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红泥河</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支流红果河</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起点：26°47′16.35″ 101°38′41.05″</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终点：26°47′28.87″ 101°38′42.83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岔河砂场</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红泥河</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起点：26°48′29.48″ 101°43′23.97″</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终点：26°48′54.15″ 101°43′33.08″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1252.00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平田河坝砂场</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巴拉河</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巴拉河</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起点：26°37′09.16″ 101°57′35.90″</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终点：26°37′14.56″ 101°57′21.13″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柳树村砂场</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支流柳树河</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起点：26°39′41.70″ 101°58′53.79″</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终点：26°39′57.82″ 101°58′01.07″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留坝砂场</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起点：26°39′45.93″ 101°57′39.69″</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终点：26°39′25.23″ 101°57′25.55″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1306.00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九场村砂场</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起点：26°39′04.64″ 101°57′22.17″</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终点：26°38′07.73″ 101°57′10.10″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1693.00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六道河砂场</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巴拉河</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起点：26°35′26.01″ 101°54′00.37″</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终点：26°35′09.11″ 101°53′56.05″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966.00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力马河口砂场</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力马河</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力马河</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起点：26°53′14.08″ 101°41′08.04″</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终点：26°53′13.91″ 101°41′15.55″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398.00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6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15478.00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35.84</w:t>
            </w:r>
          </w:p>
        </w:tc>
      </w:tr>
    </w:tbl>
    <w:p>
      <w:pPr>
        <w:pStyle w:val="5"/>
        <w:numPr>
          <w:ilvl w:val="0"/>
          <w:numId w:val="0"/>
        </w:numPr>
        <w:ind w:leftChars="0"/>
        <w:rPr>
          <w:rFonts w:hint="eastAsia"/>
          <w:color w:val="000000" w:themeColor="text1"/>
          <w:lang w:val="en-US" w:eastAsia="zh-CN"/>
          <w14:textFill>
            <w14:solidFill>
              <w14:schemeClr w14:val="tx1"/>
            </w14:solidFill>
          </w14:textFill>
        </w:rPr>
      </w:pPr>
      <w:bookmarkStart w:id="49" w:name="_Toc30777"/>
      <w:r>
        <w:rPr>
          <w:rFonts w:hint="eastAsia"/>
          <w:color w:val="000000" w:themeColor="text1"/>
          <w:lang w:val="en-US" w:eastAsia="zh-CN"/>
          <w14:textFill>
            <w14:solidFill>
              <w14:schemeClr w14:val="tx1"/>
            </w14:solidFill>
          </w14:textFill>
        </w:rPr>
        <w:t>3.3 堆卸砂场设置</w:t>
      </w:r>
      <w:bookmarkEnd w:id="49"/>
    </w:p>
    <w:p>
      <w:pPr>
        <w:pStyle w:val="6"/>
        <w:numPr>
          <w:ilvl w:val="0"/>
          <w:numId w:val="0"/>
        </w:numPr>
        <w:bidi w:val="0"/>
        <w:ind w:leftChars="0"/>
        <w:rPr>
          <w:rFonts w:hint="default" w:asciiTheme="majorEastAsia" w:hAnsiTheme="majorEastAsia" w:eastAsiaTheme="majorEastAsia" w:cstheme="majorEastAsia"/>
          <w:b/>
          <w:sz w:val="30"/>
          <w:szCs w:val="30"/>
          <w:lang w:val="en-US" w:eastAsia="zh-CN"/>
        </w:rPr>
      </w:pPr>
      <w:bookmarkStart w:id="50" w:name="_Toc17847"/>
      <w:r>
        <w:rPr>
          <w:rFonts w:hint="eastAsia" w:asciiTheme="majorEastAsia" w:hAnsiTheme="majorEastAsia" w:eastAsiaTheme="majorEastAsia" w:cstheme="majorEastAsia"/>
          <w:b/>
          <w:sz w:val="30"/>
          <w:szCs w:val="30"/>
          <w:lang w:val="en-US" w:eastAsia="zh-CN"/>
        </w:rPr>
        <w:t>3.3.1 堆卸砂场布置原则和要求</w:t>
      </w:r>
      <w:bookmarkEnd w:id="50"/>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 xml:space="preserve">加工区和堆砂场布置不仅要满足生产需求还必须保证防洪安全和作业安全，必须落实安全和环保措施，不得设置在河道管理范围内，需经有关主管部门验收合格后方能使用。 </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 xml:space="preserve">加工区和堆砂场必须布置高程必须高于对应河道洪水位，洪水标准可按临时工程洪水标准，即5年一遇，且不得挤占河道，确保行洪通畅。 </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堆砂场设置按对环境影响较小、分布合理、卸料方便、对外交通便利、结合现状等原则选定。 为避免河道因开采砂石而影响河势稳定，行洪安全，破坏水域生态环境。各砂场尾料废水要在采砂方案指定的地点排放，不得污染河道。在开采过程中严禁向河道排放尾料，开采终了时，尾料场必须做到安全、环保、杜绝水土流失。 枯水期或干季，开采出来的砂石料在不干扰河水正常过流的前提下，可根据运输和销售量相匹配在开采范围内适时适地划定临时堆放区域，对临时堆放在河道内的成品料，最长期限不得超过15天，期间不得影响河道行洪安全，逾期不外运的，就地复平或回填砂坑。暂时不用的石料可沿河岸呈护岸式堆放，但要保证行洪所需的河道宽度，且堆放高度不得大于2m。如场地窄小无法满足现场堆料要求时，在就近选择租用其它专用堆料场。</w:t>
      </w:r>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51" w:name="_Toc8347"/>
      <w:r>
        <w:rPr>
          <w:rFonts w:hint="eastAsia" w:asciiTheme="majorEastAsia" w:hAnsiTheme="majorEastAsia" w:eastAsiaTheme="majorEastAsia" w:cstheme="majorEastAsia"/>
          <w:b/>
          <w:sz w:val="30"/>
          <w:szCs w:val="30"/>
          <w:lang w:val="en-US" w:eastAsia="zh-CN"/>
        </w:rPr>
        <w:t>3.3.2 堆卸砂场布置情况</w:t>
      </w:r>
      <w:bookmarkEnd w:id="51"/>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根据各采砂河段分布情况和堆卸砂场布置原则要求，盐边县县管河道2023年河道采砂实施方案</w:t>
      </w:r>
      <w:r>
        <w:rPr>
          <w:rFonts w:hint="eastAsia" w:ascii="宋体" w:hAnsi="宋体" w:eastAsia="宋体" w:cs="Times New Roman"/>
          <w:color w:val="000000" w:themeColor="text1"/>
          <w:sz w:val="28"/>
          <w:szCs w:val="28"/>
          <w14:textFill>
            <w14:solidFill>
              <w14:schemeClr w14:val="tx1"/>
            </w14:solidFill>
          </w14:textFill>
        </w:rPr>
        <w:t>共设计18个采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场，21段采砂河段，</w:t>
      </w:r>
      <w:r>
        <w:rPr>
          <w:rFonts w:hint="eastAsia" w:ascii="宋体" w:hAnsi="宋体" w:eastAsia="宋体" w:cs="Times New Roman"/>
          <w:color w:val="000000" w:themeColor="text1"/>
          <w:sz w:val="28"/>
          <w:szCs w:val="28"/>
          <w:lang w:val="en-US" w:eastAsia="zh-CN"/>
          <w14:textFill>
            <w14:solidFill>
              <w14:schemeClr w14:val="tx1"/>
            </w14:solidFill>
          </w14:textFill>
        </w:rPr>
        <w:t>共布置堆场、加工厂6处（其中3处堆场、加工厂为已建），在6处堆场加工厂内布设6套计量监测设施。堆场、加工厂具体布置情况如下：</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1、永兴河</w:t>
      </w:r>
    </w:p>
    <w:p>
      <w:pPr>
        <w:pStyle w:val="15"/>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永兴河有3段采砂河段，3个采砂场（六合村采砂场、龙塘坝采砂场、转角场采砂场），根据永兴河采砂河段分布情况，3个采砂场共布设1个堆场、加工厂（已建的转角场砂场堆场、加工厂），堆场加工厂内布设1套计量监测设施，堆场、加工厂位于永兴镇新胜村（26°58′16.37″，101°25′37.58″）。</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2、新坪河</w:t>
      </w:r>
    </w:p>
    <w:p>
      <w:pPr>
        <w:pStyle w:val="15"/>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新坪河有5段采砂河段，5个采砂场（盐水河采砂场、观音岩河坝采砂场、干龙洞采砂场、观音洞采砂场、毛家河坝采砂场），根据新坪河采砂河段分布情况，5个采砂场共布设1个堆场、加工厂（已建的观音洞砂场堆场、加工厂），堆场、加工厂内布设1套计量监测设施，堆场加工厂位于国胜乡大石房村（27°04′05.89″，101°31′29.51″）。</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3、三源河</w:t>
      </w:r>
    </w:p>
    <w:p>
      <w:pPr>
        <w:pStyle w:val="15"/>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三源河有2段采砂河段，2个采砂场（刀家河坝采砂场、新林采砂场），根据新坪河采砂河段分布情况，2个采砂场共布设1个堆场、加工厂（已建的刀家河坝砂场堆场、加工厂），堆场、加工厂内布设1套计量监测设施，堆场加工厂位于惠民镇民主村（26°48′20.90″，101°24′17.83″）。</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4、力马河</w:t>
      </w:r>
    </w:p>
    <w:p>
      <w:pPr>
        <w:pStyle w:val="15"/>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力马河有1段采砂河段，1个采砂场（力马河口采砂场），力马河口采砂场位于二滩库区右岸，临近岔河砂场，与岔河砂场有环湖公路相连，综合考虑，力马河口采砂场不布置堆场、加工厂，将开挖砂料运至岔河砂场堆场、加工厂堆放、加工，岔河砂场堆场、加工厂位于红果乡岔河村（26°48′32.53″，101°43′29.59″）。</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5、红泥河红果河</w:t>
      </w:r>
    </w:p>
    <w:p>
      <w:pPr>
        <w:pStyle w:val="15"/>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红泥河红果河有2段采砂河段，2个采砂场（花椒箐采砂场、岔河采砂场），根据红泥河红果河采砂河段分布情况，2个采砂场共布设1个堆场、加工厂（新建的岔河砂场堆场、加工厂），堆场、加工厂内布设1套计量监测设施，堆场加工厂位于红果乡岔河村（26°48′32.53″，101°43′29.59″）。</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6、巴拉河</w:t>
      </w:r>
    </w:p>
    <w:p>
      <w:pPr>
        <w:pStyle w:val="15"/>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巴拉河有8段采砂河段，5个采砂场（柳树村采砂场、留坝采砂场、九场村采砂场、平田河坝采砂场、六道河采砂场），根据巴拉河采砂河段分布情况，5个采砂场共布设2个堆场、加工厂（新建的九场村砂场堆场、加工厂，六道河砂场堆场、加工厂），在堆场、加工厂内各布设1套计量监测设施，九场村砂场堆场、加工厂堆场加工厂位于新九镇九场村（26°39′16.48″，101°57′23.95″），六道河砂场堆场、加工厂位于新九镇水坪村（26°39′16.48″，101°57′23.95″）。</w:t>
      </w:r>
    </w:p>
    <w:tbl>
      <w:tblPr>
        <w:tblStyle w:val="13"/>
        <w:tblW w:w="7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665"/>
        <w:gridCol w:w="1080"/>
        <w:gridCol w:w="1380"/>
        <w:gridCol w:w="189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783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盐边县县管河道采砂2023年度实施方案堆场、加工厂表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砂场名称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堆场加工厂名称</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堆场加工厂所在位置</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采点起始点坐标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计量监控设施（套）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龙塘坝砂场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转角场堆场加工厂</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永兴镇新胜村</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26°58′16.37″ 101°25′37.58″</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转角场河坝砂场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六合村砂场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盐水河砂场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观音洞堆场加工厂</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国胜乡大石房村</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27°04′05.89″ 101°31′29.51″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观音岩河坝砂场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干龙洞砂场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观音洞砂场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毛家河坝砂场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刀家河坝砂场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刀家河坝堆场加工厂</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惠民镇民主村</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26°48′20.90″ 101°24′17.83″</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新林砂场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花椒箐砂场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岔河砂场堆场加工厂</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红果乡岔河村</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26°48′32.53″ 101°43′29.59″</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岔河砂场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力马河口砂场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平田河坝砂场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九场村砂场堆场加工厂</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新九镇九场村</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26°34′58.34″ 101°53′55.13″</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柳树村砂场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留坝砂场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九场村砂场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六道河砂场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六道河堆场加工厂</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新九镇水坪村</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26°39′16.48″ 101°57′23.95″</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合 </w:t>
            </w:r>
            <w:r>
              <w:rPr>
                <w:rStyle w:val="24"/>
                <w:lang w:val="en-US" w:eastAsia="zh-CN" w:bidi="ar"/>
              </w:rPr>
              <w:t xml:space="preserve">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6套</w:t>
            </w:r>
          </w:p>
        </w:tc>
      </w:tr>
    </w:tbl>
    <w:p>
      <w:pPr>
        <w:pStyle w:val="5"/>
        <w:numPr>
          <w:ilvl w:val="0"/>
          <w:numId w:val="0"/>
        </w:numPr>
        <w:ind w:leftChars="0"/>
        <w:rPr>
          <w:rFonts w:hint="eastAsia"/>
          <w:color w:val="000000" w:themeColor="text1"/>
          <w:lang w:val="en-US" w:eastAsia="zh-CN"/>
          <w14:textFill>
            <w14:solidFill>
              <w14:schemeClr w14:val="tx1"/>
            </w14:solidFill>
          </w14:textFill>
        </w:rPr>
      </w:pPr>
      <w:bookmarkStart w:id="52" w:name="_Toc14471"/>
      <w:r>
        <w:rPr>
          <w:rFonts w:hint="eastAsia"/>
          <w:color w:val="000000" w:themeColor="text1"/>
          <w:lang w:val="en-US" w:eastAsia="zh-CN"/>
          <w14:textFill>
            <w14:solidFill>
              <w14:schemeClr w14:val="tx1"/>
            </w14:solidFill>
          </w14:textFill>
        </w:rPr>
        <w:t>3.4 运砂方案</w:t>
      </w:r>
      <w:bookmarkEnd w:id="52"/>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53" w:name="_Toc24296"/>
      <w:r>
        <w:rPr>
          <w:rFonts w:hint="eastAsia" w:asciiTheme="majorEastAsia" w:hAnsiTheme="majorEastAsia" w:eastAsiaTheme="majorEastAsia" w:cstheme="majorEastAsia"/>
          <w:b/>
          <w:sz w:val="30"/>
          <w:szCs w:val="30"/>
          <w:lang w:val="en-US" w:eastAsia="zh-CN"/>
        </w:rPr>
        <w:t>3.4.1 采砂河段内运输方案</w:t>
      </w:r>
      <w:bookmarkEnd w:id="53"/>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1、永兴河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（1）六合村采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六合村采砂场根据开采需求，沿河道左岸新建临时施工道路468.0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（2）龙塘坝采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龙塘坝采砂场根据开采需求，沿河道左岸新建临时施工道路350.0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（3）转角场采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转角场采砂场根据开采需求，沿河道左岸新建临时施工道路710.0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2、新坪河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（1）盐水河采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盐水河采砂场根据开采需求，沿河道左岸新建临时施工道路1303.0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（2）观音岩河坝采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观音岩河坝采砂场根据开采需求，沿河道左岸新建临时施工道路694.0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（3）干龙洞采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干龙洞采砂场根据开采需求，沿河道右岸新建临时施工道路290.0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（4）观音洞采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观音洞采砂场根据开采需求，沿河道右岸新建临时施工道路274.0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（5）毛家河坝采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毛家河坝采砂场根据开采需求，沿河道左岸新建临时施工道路717.0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3、三源河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（1）刀家河坝采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刀家河坝采砂场根据开采需求，沿河道右岸新建临时施工道路275.0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（2）新林村采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新林村采砂场根据开采需求，沿河道右岸新建临时施工道路2762.0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4、力马河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（1）力马河口采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力马河口采砂场根据开采需求，沿河道左岸新建临时施工道路398.0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5、红果河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（1）花椒箐采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花椒箐采砂场根据开采需求，沿河道左岸新建临时施工道路420.0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6、红泥河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（1）岔河采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岔河采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根据开采需求，沿河道左岸新建临时施工道路1252.0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7、巴拉河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（1）六道河采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六道河采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根据开采需求，沿河道右岸新建临时施工道路966.0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（2）坪田河坝采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坪田河坝采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根据开采需求，沿河道右岸新建临时施工道路230.0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（3）柳树村采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柳树村采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场根据开采需求，柳树村采</w:t>
      </w:r>
      <w:r>
        <w:rPr>
          <w:rFonts w:hint="eastAsia" w:ascii="宋体" w:hAnsi="宋体" w:eastAsia="宋体" w:cs="Times New Roman"/>
          <w:color w:val="000000" w:themeColor="text1"/>
          <w:sz w:val="28"/>
          <w:szCs w:val="28"/>
          <w:lang w:eastAsia="zh-CN"/>
          <w14:textFill>
            <w14:solidFill>
              <w14:schemeClr w14:val="tx1"/>
            </w14:solidFill>
          </w14:textFill>
        </w:rPr>
        <w:t>砂</w:t>
      </w:r>
      <w:r>
        <w:rPr>
          <w:rFonts w:hint="eastAsia" w:ascii="宋体" w:hAnsi="宋体" w:eastAsia="宋体" w:cs="Times New Roman"/>
          <w:color w:val="000000" w:themeColor="text1"/>
          <w:sz w:val="28"/>
          <w:szCs w:val="28"/>
          <w14:textFill>
            <w14:solidFill>
              <w14:schemeClr w14:val="tx1"/>
            </w14:solidFill>
          </w14:textFill>
        </w:rPr>
        <w:t>场上游采砂河段沿河道左岸新建临时施工道路620.0m，下游采砂河段沿河道左岸新建临时施工道路750.0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（4）留坝</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留坝</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场根据开采需求，留坝</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上游采砂河段沿河道左岸新建临时施工道路1024.0m，下游采砂河段沿河道左岸新建临时施工道路482.0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（5）九场村</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九场村采砂场根据开采需求，九场村</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上游采砂河段沿河道左岸新建临时施工道路700.0m，下游采砂河段沿河道左岸新建临时施工道路1193.0m，临时施工道路采用河道内砂砾石填筑，路面宽度不小于3.0m，河道开采完成后采用挖掘机边后退边开挖的方式拆除河道内临时施工道路，拆除的砂砾石运至堆场加工厂，拆除的砂砾石也是本次设计开采砂石的一部分。</w:t>
      </w:r>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54" w:name="_Toc10632"/>
      <w:r>
        <w:rPr>
          <w:rFonts w:hint="eastAsia" w:asciiTheme="majorEastAsia" w:hAnsiTheme="majorEastAsia" w:eastAsiaTheme="majorEastAsia" w:cstheme="majorEastAsia"/>
          <w:b/>
          <w:sz w:val="30"/>
          <w:szCs w:val="30"/>
          <w:lang w:val="en-US" w:eastAsia="zh-CN"/>
        </w:rPr>
        <w:t>3.4.2 砂料离岸至堆场、加工厂段运输方案</w:t>
      </w:r>
      <w:bookmarkEnd w:id="54"/>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1、永兴河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（1）六合村</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六合村采砂场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开挖砂料运至堆场加工厂需要</w:t>
      </w:r>
      <w:r>
        <w:rPr>
          <w:rFonts w:hint="eastAsia" w:ascii="宋体" w:hAnsi="宋体" w:eastAsia="宋体" w:cs="Times New Roman"/>
          <w:color w:val="000000" w:themeColor="text1"/>
          <w:sz w:val="28"/>
          <w:szCs w:val="28"/>
          <w14:textFill>
            <w14:solidFill>
              <w14:schemeClr w14:val="tx1"/>
            </w14:solidFill>
          </w14:textFill>
        </w:rPr>
        <w:t>新建下河</w:t>
      </w:r>
      <w:r>
        <w:rPr>
          <w:rFonts w:hint="eastAsia" w:ascii="宋体" w:hAnsi="宋体" w:eastAsia="宋体" w:cs="Times New Roman"/>
          <w:color w:val="000000" w:themeColor="text1"/>
          <w:sz w:val="28"/>
          <w:szCs w:val="28"/>
          <w:lang w:eastAsia="zh-CN"/>
          <w14:textFill>
            <w14:solidFill>
              <w14:schemeClr w14:val="tx1"/>
            </w14:solidFill>
          </w14:textFill>
        </w:rPr>
        <w:t>临时</w:t>
      </w:r>
      <w:r>
        <w:rPr>
          <w:rFonts w:hint="eastAsia" w:ascii="宋体" w:hAnsi="宋体" w:eastAsia="宋体" w:cs="Times New Roman"/>
          <w:color w:val="000000" w:themeColor="text1"/>
          <w:sz w:val="28"/>
          <w:szCs w:val="28"/>
          <w14:textFill>
            <w14:solidFill>
              <w14:schemeClr w14:val="tx1"/>
            </w14:solidFill>
          </w14:textFill>
        </w:rPr>
        <w:t>道路120.0m，</w:t>
      </w:r>
      <w:r>
        <w:rPr>
          <w:rFonts w:hint="eastAsia" w:ascii="宋体" w:hAnsi="宋体" w:eastAsia="宋体" w:cs="Times New Roman"/>
          <w:color w:val="000000" w:themeColor="text1"/>
          <w:sz w:val="28"/>
          <w:szCs w:val="28"/>
          <w:lang w:eastAsia="zh-CN"/>
          <w14:textFill>
            <w14:solidFill>
              <w14:schemeClr w14:val="tx1"/>
            </w14:solidFill>
          </w14:textFill>
        </w:rPr>
        <w:t>其余利用已建道路进行运输，在砂石料离岸道路上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。新建下河临时道路</w:t>
      </w:r>
      <w:r>
        <w:rPr>
          <w:rFonts w:hint="eastAsia" w:ascii="宋体" w:hAnsi="宋体" w:eastAsia="宋体" w:cs="Times New Roman"/>
          <w:color w:val="000000" w:themeColor="text1"/>
          <w:sz w:val="28"/>
          <w:szCs w:val="28"/>
          <w14:textFill>
            <w14:solidFill>
              <w14:schemeClr w14:val="tx1"/>
            </w14:solidFill>
          </w14:textFill>
        </w:rPr>
        <w:t>路面宽度为3.5m，路面为0.3m厚泥结石路面，道路内侧开挖边坡为</w:t>
      </w:r>
      <w:r>
        <w:rPr>
          <w:rFonts w:hint="eastAsia" w:ascii="宋体" w:hAnsi="宋体" w:eastAsia="宋体" w:cs="Times New Roman"/>
          <w:color w:val="000000" w:themeColor="text1"/>
          <w:sz w:val="28"/>
          <w:szCs w:val="28"/>
          <w:lang w:eastAsia="zh-CN"/>
          <w14:textFill>
            <w14:solidFill>
              <w14:schemeClr w14:val="tx1"/>
            </w14:solidFill>
          </w14:textFill>
        </w:rPr>
        <w:t>1:1.5，下河临时道路在采砂完成后必须拆除</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（2）龙塘坝</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龙塘坝采砂场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（3）转角场</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转角场采砂场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2、新坪河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（1）盐水河</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盐水河采砂场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开挖砂料运至堆场加工厂需要</w:t>
      </w:r>
      <w:r>
        <w:rPr>
          <w:rFonts w:hint="eastAsia" w:ascii="宋体" w:hAnsi="宋体" w:eastAsia="宋体" w:cs="Times New Roman"/>
          <w:color w:val="000000" w:themeColor="text1"/>
          <w:sz w:val="28"/>
          <w:szCs w:val="28"/>
          <w14:textFill>
            <w14:solidFill>
              <w14:schemeClr w14:val="tx1"/>
            </w14:solidFill>
          </w14:textFill>
        </w:rPr>
        <w:t>新建下河</w:t>
      </w:r>
      <w:r>
        <w:rPr>
          <w:rFonts w:hint="eastAsia" w:ascii="宋体" w:hAnsi="宋体" w:eastAsia="宋体" w:cs="Times New Roman"/>
          <w:color w:val="000000" w:themeColor="text1"/>
          <w:sz w:val="28"/>
          <w:szCs w:val="28"/>
          <w:lang w:eastAsia="zh-CN"/>
          <w14:textFill>
            <w14:solidFill>
              <w14:schemeClr w14:val="tx1"/>
            </w14:solidFill>
          </w14:textFill>
        </w:rPr>
        <w:t>临时</w:t>
      </w:r>
      <w:r>
        <w:rPr>
          <w:rFonts w:hint="eastAsia" w:ascii="宋体" w:hAnsi="宋体" w:eastAsia="宋体" w:cs="Times New Roman"/>
          <w:color w:val="000000" w:themeColor="text1"/>
          <w:sz w:val="28"/>
          <w:szCs w:val="28"/>
          <w14:textFill>
            <w14:solidFill>
              <w14:schemeClr w14:val="tx1"/>
            </w14:solidFill>
          </w14:textFill>
        </w:rPr>
        <w:t>道路</w:t>
      </w:r>
      <w:r>
        <w:rPr>
          <w:rFonts w:hint="eastAsia" w:ascii="宋体" w:hAnsi="宋体" w:eastAsia="宋体" w:cs="Times New Roman"/>
          <w:color w:val="000000" w:themeColor="text1"/>
          <w:sz w:val="28"/>
          <w:szCs w:val="28"/>
          <w:lang w:val="en-US" w:eastAsia="zh-CN"/>
          <w14:textFill>
            <w14:solidFill>
              <w14:schemeClr w14:val="tx1"/>
            </w14:solidFill>
          </w14:textFill>
        </w:rPr>
        <w:t>70</w:t>
      </w:r>
      <w:r>
        <w:rPr>
          <w:rFonts w:hint="eastAsia" w:ascii="宋体" w:hAnsi="宋体" w:eastAsia="宋体" w:cs="Times New Roman"/>
          <w:color w:val="000000" w:themeColor="text1"/>
          <w:sz w:val="28"/>
          <w:szCs w:val="28"/>
          <w14:textFill>
            <w14:solidFill>
              <w14:schemeClr w14:val="tx1"/>
            </w14:solidFill>
          </w14:textFill>
        </w:rPr>
        <w:t>.0m，</w:t>
      </w:r>
      <w:r>
        <w:rPr>
          <w:rFonts w:hint="eastAsia" w:ascii="宋体" w:hAnsi="宋体" w:eastAsia="宋体" w:cs="Times New Roman"/>
          <w:color w:val="000000" w:themeColor="text1"/>
          <w:sz w:val="28"/>
          <w:szCs w:val="28"/>
          <w:lang w:eastAsia="zh-CN"/>
          <w14:textFill>
            <w14:solidFill>
              <w14:schemeClr w14:val="tx1"/>
            </w14:solidFill>
          </w14:textFill>
        </w:rPr>
        <w:t>其余利用已建道路进行运输，在砂石料离岸道路上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。新建下河临时道路</w:t>
      </w:r>
      <w:r>
        <w:rPr>
          <w:rFonts w:hint="eastAsia" w:ascii="宋体" w:hAnsi="宋体" w:eastAsia="宋体" w:cs="Times New Roman"/>
          <w:color w:val="000000" w:themeColor="text1"/>
          <w:sz w:val="28"/>
          <w:szCs w:val="28"/>
          <w14:textFill>
            <w14:solidFill>
              <w14:schemeClr w14:val="tx1"/>
            </w14:solidFill>
          </w14:textFill>
        </w:rPr>
        <w:t>路面宽度为3.5m，路面为0.3m厚泥结石路面，道路内侧开挖边坡为</w:t>
      </w:r>
      <w:r>
        <w:rPr>
          <w:rFonts w:hint="eastAsia" w:ascii="宋体" w:hAnsi="宋体" w:eastAsia="宋体" w:cs="Times New Roman"/>
          <w:color w:val="000000" w:themeColor="text1"/>
          <w:sz w:val="28"/>
          <w:szCs w:val="28"/>
          <w:lang w:eastAsia="zh-CN"/>
          <w14:textFill>
            <w14:solidFill>
              <w14:schemeClr w14:val="tx1"/>
            </w14:solidFill>
          </w14:textFill>
        </w:rPr>
        <w:t>1:1.5，下河临时道路在采砂完成后必须拆除</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（2）观音岩河坝</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观音岩河坝采砂场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（3）干龙洞</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干龙洞采砂场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开挖砂料运至堆场加工厂需要</w:t>
      </w:r>
      <w:r>
        <w:rPr>
          <w:rFonts w:hint="eastAsia" w:ascii="宋体" w:hAnsi="宋体" w:eastAsia="宋体" w:cs="Times New Roman"/>
          <w:color w:val="000000" w:themeColor="text1"/>
          <w:sz w:val="28"/>
          <w:szCs w:val="28"/>
          <w14:textFill>
            <w14:solidFill>
              <w14:schemeClr w14:val="tx1"/>
            </w14:solidFill>
          </w14:textFill>
        </w:rPr>
        <w:t>新建下河</w:t>
      </w:r>
      <w:r>
        <w:rPr>
          <w:rFonts w:hint="eastAsia" w:ascii="宋体" w:hAnsi="宋体" w:eastAsia="宋体" w:cs="Times New Roman"/>
          <w:color w:val="000000" w:themeColor="text1"/>
          <w:sz w:val="28"/>
          <w:szCs w:val="28"/>
          <w:lang w:eastAsia="zh-CN"/>
          <w14:textFill>
            <w14:solidFill>
              <w14:schemeClr w14:val="tx1"/>
            </w14:solidFill>
          </w14:textFill>
        </w:rPr>
        <w:t>临时</w:t>
      </w:r>
      <w:r>
        <w:rPr>
          <w:rFonts w:hint="eastAsia" w:ascii="宋体" w:hAnsi="宋体" w:eastAsia="宋体" w:cs="Times New Roman"/>
          <w:color w:val="000000" w:themeColor="text1"/>
          <w:sz w:val="28"/>
          <w:szCs w:val="28"/>
          <w14:textFill>
            <w14:solidFill>
              <w14:schemeClr w14:val="tx1"/>
            </w14:solidFill>
          </w14:textFill>
        </w:rPr>
        <w:t>道路</w:t>
      </w:r>
      <w:r>
        <w:rPr>
          <w:rFonts w:hint="eastAsia" w:ascii="宋体" w:hAnsi="宋体" w:eastAsia="宋体" w:cs="Times New Roman"/>
          <w:color w:val="000000" w:themeColor="text1"/>
          <w:sz w:val="28"/>
          <w:szCs w:val="28"/>
          <w:lang w:val="en-US" w:eastAsia="zh-CN"/>
          <w14:textFill>
            <w14:solidFill>
              <w14:schemeClr w14:val="tx1"/>
            </w14:solidFill>
          </w14:textFill>
        </w:rPr>
        <w:t>100</w:t>
      </w:r>
      <w:r>
        <w:rPr>
          <w:rFonts w:hint="eastAsia" w:ascii="宋体" w:hAnsi="宋体" w:eastAsia="宋体" w:cs="Times New Roman"/>
          <w:color w:val="000000" w:themeColor="text1"/>
          <w:sz w:val="28"/>
          <w:szCs w:val="28"/>
          <w14:textFill>
            <w14:solidFill>
              <w14:schemeClr w14:val="tx1"/>
            </w14:solidFill>
          </w14:textFill>
        </w:rPr>
        <w:t>.0m，</w:t>
      </w:r>
      <w:r>
        <w:rPr>
          <w:rFonts w:hint="eastAsia" w:ascii="宋体" w:hAnsi="宋体" w:eastAsia="宋体" w:cs="Times New Roman"/>
          <w:color w:val="000000" w:themeColor="text1"/>
          <w:sz w:val="28"/>
          <w:szCs w:val="28"/>
          <w:lang w:eastAsia="zh-CN"/>
          <w14:textFill>
            <w14:solidFill>
              <w14:schemeClr w14:val="tx1"/>
            </w14:solidFill>
          </w14:textFill>
        </w:rPr>
        <w:t>其余利用已建道路进行运输，在砂石料离岸道路上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。新建下河临时道路</w:t>
      </w:r>
      <w:r>
        <w:rPr>
          <w:rFonts w:hint="eastAsia" w:ascii="宋体" w:hAnsi="宋体" w:eastAsia="宋体" w:cs="Times New Roman"/>
          <w:color w:val="000000" w:themeColor="text1"/>
          <w:sz w:val="28"/>
          <w:szCs w:val="28"/>
          <w14:textFill>
            <w14:solidFill>
              <w14:schemeClr w14:val="tx1"/>
            </w14:solidFill>
          </w14:textFill>
        </w:rPr>
        <w:t>路面宽度为3.5m，路面为0.3m厚泥结石路面，道路内侧开挖边坡为</w:t>
      </w:r>
      <w:r>
        <w:rPr>
          <w:rFonts w:hint="eastAsia" w:ascii="宋体" w:hAnsi="宋体" w:eastAsia="宋体" w:cs="Times New Roman"/>
          <w:color w:val="000000" w:themeColor="text1"/>
          <w:sz w:val="28"/>
          <w:szCs w:val="28"/>
          <w:lang w:eastAsia="zh-CN"/>
          <w14:textFill>
            <w14:solidFill>
              <w14:schemeClr w14:val="tx1"/>
            </w14:solidFill>
          </w14:textFill>
        </w:rPr>
        <w:t>1:1.5，下河临时道路在采砂完成后必须拆除</w:t>
      </w:r>
      <w:r>
        <w:rPr>
          <w:rFonts w:hint="eastAsia" w:ascii="宋体" w:hAnsi="宋体" w:eastAsia="宋体" w:cs="Times New Roman"/>
          <w:color w:val="000000" w:themeColor="text1"/>
          <w:sz w:val="28"/>
          <w:szCs w:val="28"/>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（4）观音洞</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观音洞采砂场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（5）毛家河坝</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毛家河坝采砂场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3、三源河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（1）刀家河坝</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刀家河坝采砂场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（2）新林村</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新林村采砂场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4、力马河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（1）力马河口</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力马河口采砂场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5、红果河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（1）花椒箐</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花椒箐采砂场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6、红泥河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（1）岔河</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岔河</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w:t>
      </w:r>
      <w:r>
        <w:rPr>
          <w:rFonts w:hint="eastAsia" w:ascii="宋体" w:hAnsi="宋体" w:eastAsia="宋体" w:cs="Times New Roman"/>
          <w:color w:val="000000" w:themeColor="text1"/>
          <w:sz w:val="28"/>
          <w:szCs w:val="28"/>
          <w14:textFill>
            <w14:solidFill>
              <w14:schemeClr w14:val="tx1"/>
            </w14:solidFill>
          </w14:textFill>
        </w:rPr>
        <w:t>由于采区上岸就是堆场</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加工厂，且只有1条道路通向场外，所以只在堆场加工厂出口处布设1套计量监控设施。</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7、巴拉河</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（1）六道河</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六道河</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（2）坪田河坝</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坪田河坝</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开挖砂料运至堆场加工厂利用已建道路进行运输，在砂石料离岸道路上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（3）柳树村</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柳树村</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开挖砂料运至堆场加工厂利用已建道路进行运输，由于柳树砂场有</w:t>
      </w:r>
      <w:r>
        <w:rPr>
          <w:rFonts w:hint="eastAsia" w:ascii="宋体" w:hAnsi="宋体" w:eastAsia="宋体" w:cs="Times New Roman"/>
          <w:color w:val="000000" w:themeColor="text1"/>
          <w:sz w:val="28"/>
          <w:szCs w:val="28"/>
          <w:lang w:val="en-US" w:eastAsia="zh-CN"/>
          <w14:textFill>
            <w14:solidFill>
              <w14:schemeClr w14:val="tx1"/>
            </w14:solidFill>
          </w14:textFill>
        </w:rPr>
        <w:t>2段采砂河段，所以</w:t>
      </w:r>
      <w:r>
        <w:rPr>
          <w:rFonts w:hint="eastAsia" w:ascii="宋体" w:hAnsi="宋体" w:eastAsia="宋体" w:cs="Times New Roman"/>
          <w:color w:val="000000" w:themeColor="text1"/>
          <w:sz w:val="28"/>
          <w:szCs w:val="28"/>
          <w:lang w:eastAsia="zh-CN"/>
          <w14:textFill>
            <w14:solidFill>
              <w14:schemeClr w14:val="tx1"/>
            </w14:solidFill>
          </w14:textFill>
        </w:rPr>
        <w:t>在上游采砂河段砂石料离岸道路上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，在下游采砂河段砂石料离岸道路上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（4）留坝</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留坝</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开挖砂料运至堆场加工厂利用已建道路进行运输，由于</w:t>
      </w:r>
      <w:r>
        <w:rPr>
          <w:rFonts w:hint="eastAsia" w:ascii="宋体" w:hAnsi="宋体" w:eastAsia="宋体" w:cs="Times New Roman"/>
          <w:color w:val="000000" w:themeColor="text1"/>
          <w:sz w:val="28"/>
          <w:szCs w:val="28"/>
          <w14:textFill>
            <w14:solidFill>
              <w14:schemeClr w14:val="tx1"/>
            </w14:solidFill>
          </w14:textFill>
        </w:rPr>
        <w:t>留坝</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r>
        <w:rPr>
          <w:rFonts w:hint="eastAsia" w:ascii="宋体" w:hAnsi="宋体" w:eastAsia="宋体" w:cs="Times New Roman"/>
          <w:color w:val="000000" w:themeColor="text1"/>
          <w:sz w:val="28"/>
          <w:szCs w:val="28"/>
          <w:lang w:eastAsia="zh-CN"/>
          <w14:textFill>
            <w14:solidFill>
              <w14:schemeClr w14:val="tx1"/>
            </w14:solidFill>
          </w14:textFill>
        </w:rPr>
        <w:t>有</w:t>
      </w:r>
      <w:r>
        <w:rPr>
          <w:rFonts w:hint="eastAsia" w:ascii="宋体" w:hAnsi="宋体" w:eastAsia="宋体" w:cs="Times New Roman"/>
          <w:color w:val="000000" w:themeColor="text1"/>
          <w:sz w:val="28"/>
          <w:szCs w:val="28"/>
          <w:lang w:val="en-US" w:eastAsia="zh-CN"/>
          <w14:textFill>
            <w14:solidFill>
              <w14:schemeClr w14:val="tx1"/>
            </w14:solidFill>
          </w14:textFill>
        </w:rPr>
        <w:t>2段采砂河段，所以</w:t>
      </w:r>
      <w:r>
        <w:rPr>
          <w:rFonts w:hint="eastAsia" w:ascii="宋体" w:hAnsi="宋体" w:eastAsia="宋体" w:cs="Times New Roman"/>
          <w:color w:val="000000" w:themeColor="text1"/>
          <w:sz w:val="28"/>
          <w:szCs w:val="28"/>
          <w:lang w:eastAsia="zh-CN"/>
          <w14:textFill>
            <w14:solidFill>
              <w14:schemeClr w14:val="tx1"/>
            </w14:solidFill>
          </w14:textFill>
        </w:rPr>
        <w:t>在上游采砂河段砂石料离岸道路上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，在下游采砂河段砂石料离岸道路上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（5）九场村</w:t>
      </w:r>
      <w:r>
        <w:rPr>
          <w:rFonts w:hint="eastAsia" w:ascii="宋体" w:hAnsi="宋体" w:eastAsia="宋体" w:cs="Times New Roman"/>
          <w:color w:val="000000" w:themeColor="text1"/>
          <w:sz w:val="28"/>
          <w:szCs w:val="28"/>
          <w:lang w:eastAsia="zh-CN"/>
          <w14:textFill>
            <w14:solidFill>
              <w14:schemeClr w14:val="tx1"/>
            </w14:solidFill>
          </w14:textFill>
        </w:rPr>
        <w:t>采砂</w:t>
      </w:r>
      <w:r>
        <w:rPr>
          <w:rFonts w:hint="eastAsia" w:ascii="宋体" w:hAnsi="宋体" w:eastAsia="宋体" w:cs="Times New Roman"/>
          <w:color w:val="000000" w:themeColor="text1"/>
          <w:sz w:val="28"/>
          <w:szCs w:val="28"/>
          <w14:textFill>
            <w14:solidFill>
              <w14:schemeClr w14:val="tx1"/>
            </w14:solidFill>
          </w14:textFill>
        </w:rPr>
        <w:t>场</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九场村采砂场</w:t>
      </w:r>
      <w:r>
        <w:rPr>
          <w:rFonts w:hint="eastAsia" w:ascii="宋体" w:hAnsi="宋体" w:eastAsia="宋体" w:cs="Times New Roman"/>
          <w:color w:val="000000" w:themeColor="text1"/>
          <w:sz w:val="28"/>
          <w:szCs w:val="28"/>
          <w:lang w:eastAsia="zh-CN"/>
          <w14:textFill>
            <w14:solidFill>
              <w14:schemeClr w14:val="tx1"/>
            </w14:solidFill>
          </w14:textFill>
        </w:rPr>
        <w:t>有</w:t>
      </w:r>
      <w:r>
        <w:rPr>
          <w:rFonts w:hint="eastAsia" w:ascii="宋体" w:hAnsi="宋体" w:eastAsia="宋体" w:cs="Times New Roman"/>
          <w:color w:val="000000" w:themeColor="text1"/>
          <w:sz w:val="28"/>
          <w:szCs w:val="28"/>
          <w:lang w:val="en-US" w:eastAsia="zh-CN"/>
          <w14:textFill>
            <w14:solidFill>
              <w14:schemeClr w14:val="tx1"/>
            </w14:solidFill>
          </w14:textFill>
        </w:rPr>
        <w:t>2段采砂河段，</w:t>
      </w:r>
      <w:r>
        <w:rPr>
          <w:rFonts w:hint="eastAsia" w:ascii="宋体" w:hAnsi="宋体" w:eastAsia="宋体" w:cs="Times New Roman"/>
          <w:color w:val="000000" w:themeColor="text1"/>
          <w:sz w:val="28"/>
          <w:szCs w:val="28"/>
          <w:lang w:eastAsia="zh-CN"/>
          <w14:textFill>
            <w14:solidFill>
              <w14:schemeClr w14:val="tx1"/>
            </w14:solidFill>
          </w14:textFill>
        </w:rPr>
        <w:t>开挖砂料运至堆场加工厂</w:t>
      </w:r>
      <w:r>
        <w:rPr>
          <w:rFonts w:hint="eastAsia" w:ascii="宋体" w:hAnsi="宋体" w:eastAsia="宋体" w:cs="Times New Roman"/>
          <w:color w:val="000000" w:themeColor="text1"/>
          <w:sz w:val="28"/>
          <w:szCs w:val="28"/>
          <w14:textFill>
            <w14:solidFill>
              <w14:schemeClr w14:val="tx1"/>
            </w14:solidFill>
          </w14:textFill>
        </w:rPr>
        <w:t>上游开采河</w:t>
      </w:r>
      <w:r>
        <w:rPr>
          <w:rFonts w:hint="eastAsia" w:ascii="宋体" w:hAnsi="宋体" w:eastAsia="宋体" w:cs="Times New Roman"/>
          <w:color w:val="000000" w:themeColor="text1"/>
          <w:sz w:val="28"/>
          <w:szCs w:val="28"/>
          <w:lang w:eastAsia="zh-CN"/>
          <w14:textFill>
            <w14:solidFill>
              <w14:schemeClr w14:val="tx1"/>
            </w14:solidFill>
          </w14:textFill>
        </w:rPr>
        <w:t>段需要</w:t>
      </w:r>
      <w:r>
        <w:rPr>
          <w:rFonts w:hint="eastAsia" w:ascii="宋体" w:hAnsi="宋体" w:eastAsia="宋体" w:cs="Times New Roman"/>
          <w:color w:val="000000" w:themeColor="text1"/>
          <w:sz w:val="28"/>
          <w:szCs w:val="28"/>
          <w14:textFill>
            <w14:solidFill>
              <w14:schemeClr w14:val="tx1"/>
            </w14:solidFill>
          </w14:textFill>
        </w:rPr>
        <w:t>新建堆下河道路65.0m，</w:t>
      </w:r>
      <w:r>
        <w:rPr>
          <w:rFonts w:hint="eastAsia" w:ascii="宋体" w:hAnsi="宋体" w:eastAsia="宋体" w:cs="Times New Roman"/>
          <w:color w:val="000000" w:themeColor="text1"/>
          <w:sz w:val="28"/>
          <w:szCs w:val="28"/>
          <w:lang w:eastAsia="zh-CN"/>
          <w14:textFill>
            <w14:solidFill>
              <w14:schemeClr w14:val="tx1"/>
            </w14:solidFill>
          </w14:textFill>
        </w:rPr>
        <w:t>在上游采砂河段砂石料离岸道路上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，在下游采砂河段砂石料离岸道路上</w:t>
      </w:r>
      <w:r>
        <w:rPr>
          <w:rFonts w:hint="eastAsia" w:ascii="宋体" w:hAnsi="宋体" w:eastAsia="宋体" w:cs="Times New Roman"/>
          <w:color w:val="000000" w:themeColor="text1"/>
          <w:sz w:val="28"/>
          <w:szCs w:val="28"/>
          <w14:textFill>
            <w14:solidFill>
              <w14:schemeClr w14:val="tx1"/>
            </w14:solidFill>
          </w14:textFill>
        </w:rPr>
        <w:t>布设计量监控设施</w:t>
      </w:r>
      <w:r>
        <w:rPr>
          <w:rFonts w:hint="eastAsia" w:ascii="宋体" w:hAnsi="宋体" w:eastAsia="宋体" w:cs="Times New Roman"/>
          <w:color w:val="000000" w:themeColor="text1"/>
          <w:sz w:val="28"/>
          <w:szCs w:val="28"/>
          <w:lang w:val="en-US" w:eastAsia="zh-CN"/>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套</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新建下河道路65.0m，路面宽度为3.5m，路面为0.3m厚泥结石路面，道路左右侧设0.3m宽M10浆砌石路肩墙</w:t>
      </w:r>
      <w:r>
        <w:rPr>
          <w:rFonts w:hint="eastAsia" w:ascii="宋体" w:hAnsi="宋体" w:eastAsia="宋体" w:cs="Times New Roman"/>
          <w:color w:val="000000" w:themeColor="text1"/>
          <w:sz w:val="28"/>
          <w:szCs w:val="28"/>
          <w:lang w:eastAsia="zh-CN"/>
          <w14:textFill>
            <w14:solidFill>
              <w14:schemeClr w14:val="tx1"/>
            </w14:solidFill>
          </w14:textFill>
        </w:rPr>
        <w:t>，下河临时道路在采砂完成后必须拆除</w:t>
      </w:r>
      <w:r>
        <w:rPr>
          <w:rFonts w:hint="eastAsia" w:ascii="宋体" w:hAnsi="宋体" w:eastAsia="宋体" w:cs="Times New Roman"/>
          <w:color w:val="000000" w:themeColor="text1"/>
          <w:sz w:val="28"/>
          <w:szCs w:val="28"/>
          <w14:textFill>
            <w14:solidFill>
              <w14:schemeClr w14:val="tx1"/>
            </w14:solidFill>
          </w14:textFill>
        </w:rPr>
        <w:t>。</w:t>
      </w:r>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55" w:name="_Toc14286"/>
      <w:r>
        <w:rPr>
          <w:rFonts w:hint="eastAsia" w:asciiTheme="majorEastAsia" w:hAnsiTheme="majorEastAsia" w:eastAsiaTheme="majorEastAsia" w:cstheme="majorEastAsia"/>
          <w:b/>
          <w:sz w:val="30"/>
          <w:szCs w:val="30"/>
          <w:lang w:val="en-US" w:eastAsia="zh-CN"/>
        </w:rPr>
        <w:t>3.4.3 运砂方案具体情况</w:t>
      </w:r>
      <w:bookmarkEnd w:id="55"/>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《盐边县县管河道采砂2023年度实施方案》涉及21段采砂河段（长15478.0m），18个采砂场，2023年度控制采砂总量35.84万m³，</w:t>
      </w:r>
      <w:r>
        <w:rPr>
          <w:rFonts w:hint="eastAsia" w:ascii="宋体" w:hAnsi="宋体" w:eastAsia="宋体" w:cs="Times New Roman"/>
          <w:color w:val="000000" w:themeColor="text1"/>
          <w:sz w:val="28"/>
          <w:szCs w:val="28"/>
          <w14:textFill>
            <w14:solidFill>
              <w14:schemeClr w14:val="tx1"/>
            </w14:solidFill>
          </w14:textFill>
        </w:rPr>
        <w:t>布设堆场</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加工厂</w:t>
      </w:r>
      <w:r>
        <w:rPr>
          <w:rFonts w:hint="eastAsia" w:ascii="宋体" w:hAnsi="宋体" w:eastAsia="宋体" w:cs="Times New Roman"/>
          <w:color w:val="000000" w:themeColor="text1"/>
          <w:sz w:val="28"/>
          <w:szCs w:val="28"/>
          <w:lang w:val="en-US" w:eastAsia="zh-CN"/>
          <w14:textFill>
            <w14:solidFill>
              <w14:schemeClr w14:val="tx1"/>
            </w14:solidFill>
          </w14:textFill>
        </w:rPr>
        <w:t>6</w:t>
      </w:r>
      <w:r>
        <w:rPr>
          <w:rFonts w:hint="eastAsia" w:ascii="宋体" w:hAnsi="宋体" w:eastAsia="宋体" w:cs="Times New Roman"/>
          <w:color w:val="000000" w:themeColor="text1"/>
          <w:sz w:val="28"/>
          <w:szCs w:val="28"/>
          <w:lang w:eastAsia="zh-CN"/>
          <w14:textFill>
            <w14:solidFill>
              <w14:schemeClr w14:val="tx1"/>
            </w14:solidFill>
          </w14:textFill>
        </w:rPr>
        <w:t>座，在开挖砂料离岸处道路上布设计量监测设施</w:t>
      </w:r>
      <w:r>
        <w:rPr>
          <w:rFonts w:hint="eastAsia" w:ascii="宋体" w:hAnsi="宋体" w:eastAsia="宋体" w:cs="Times New Roman"/>
          <w:color w:val="000000" w:themeColor="text1"/>
          <w:sz w:val="28"/>
          <w:szCs w:val="28"/>
          <w:lang w:val="en-US" w:eastAsia="zh-CN"/>
          <w14:textFill>
            <w14:solidFill>
              <w14:schemeClr w14:val="tx1"/>
            </w14:solidFill>
          </w14:textFill>
        </w:rPr>
        <w:t>20</w:t>
      </w:r>
      <w:r>
        <w:rPr>
          <w:rFonts w:hint="eastAsia" w:ascii="宋体" w:hAnsi="宋体" w:eastAsia="宋体" w:cs="Times New Roman"/>
          <w:color w:val="000000" w:themeColor="text1"/>
          <w:sz w:val="28"/>
          <w:szCs w:val="28"/>
          <w:lang w:eastAsia="zh-CN"/>
          <w14:textFill>
            <w14:solidFill>
              <w14:schemeClr w14:val="tx1"/>
            </w14:solidFill>
          </w14:textFill>
        </w:rPr>
        <w:t>套。</w:t>
      </w:r>
      <w:r>
        <w:rPr>
          <w:rFonts w:hint="eastAsia" w:ascii="宋体" w:hAnsi="宋体" w:eastAsia="宋体" w:cs="Times New Roman"/>
          <w:color w:val="000000" w:themeColor="text1"/>
          <w:sz w:val="28"/>
          <w:szCs w:val="28"/>
          <w:lang w:val="en-US" w:eastAsia="zh-CN"/>
          <w14:textFill>
            <w14:solidFill>
              <w14:schemeClr w14:val="tx1"/>
            </w14:solidFill>
          </w14:textFill>
        </w:rPr>
        <w:t>各采砂河段开挖砂料运至堆场、加工厂处均采用自卸汽车运输，部分采砂河段需要新建临时道路，其余均利用已建道路进行运输，新建下河临时道路4段355.0m</w:t>
      </w:r>
      <w:r>
        <w:rPr>
          <w:rFonts w:hint="eastAsia" w:ascii="宋体" w:hAnsi="宋体" w:eastAsia="宋体" w:cs="Times New Roman"/>
          <w:color w:val="000000" w:themeColor="text1"/>
          <w:sz w:val="28"/>
          <w:szCs w:val="28"/>
          <w14:textFill>
            <w14:solidFill>
              <w14:schemeClr w14:val="tx1"/>
            </w14:solidFill>
          </w14:textFill>
        </w:rPr>
        <w:t>，及采砂河段内临时施工道路</w:t>
      </w:r>
      <w:r>
        <w:rPr>
          <w:rFonts w:hint="eastAsia" w:ascii="宋体" w:hAnsi="宋体" w:eastAsia="宋体" w:cs="Times New Roman"/>
          <w:color w:val="000000" w:themeColor="text1"/>
          <w:sz w:val="28"/>
          <w:szCs w:val="28"/>
          <w:lang w:val="en-US" w:eastAsia="zh-CN"/>
          <w14:textFill>
            <w14:solidFill>
              <w14:schemeClr w14:val="tx1"/>
            </w14:solidFill>
          </w14:textFill>
        </w:rPr>
        <w:t>。</w:t>
      </w: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p>
    <w:p>
      <w:pPr>
        <w:pStyle w:val="15"/>
        <w:wordWrap w:val="0"/>
        <w:ind w:right="0" w:rightChars="0" w:firstLine="560" w:firstLineChars="200"/>
        <w:rPr>
          <w:rFonts w:hint="eastAsia" w:ascii="宋体" w:hAnsi="宋体" w:eastAsia="宋体" w:cs="Times New Roman"/>
          <w:color w:val="000000" w:themeColor="text1"/>
          <w:sz w:val="28"/>
          <w:szCs w:val="28"/>
          <w14:textFill>
            <w14:solidFill>
              <w14:schemeClr w14:val="tx1"/>
            </w14:solidFill>
          </w14:textFill>
        </w:rPr>
      </w:pP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9"/>
        <w:gridCol w:w="1851"/>
        <w:gridCol w:w="1633"/>
        <w:gridCol w:w="1534"/>
        <w:gridCol w:w="1483"/>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8522"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新建道路及离岸计量监控设施表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砂场名称</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堆场加工厂名称</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离岸处计量监控设施（套）</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新建下河临时道路（m）</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运砂方式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龙塘坝砂场</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转角场堆场加工厂</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转角场河坝砂场</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六合村砂场</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盐水河砂场</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观音洞堆场加工厂</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观音岩河坝砂场</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干龙洞砂场</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观音洞砂场</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毛家河坝砂场</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刀家河坝砂场</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刀家河坝堆场加工厂</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新林砂场</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花椒箐砂场</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岔河砂场堆场加工厂</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岔河砂场</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力马河口砂场</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平田河坝砂场</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九场村砂场堆场加工厂</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柳树村砂场</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留坝砂场</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九场村砂场</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六道河砂场</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六道河堆场加工厂</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6座</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numPr>
          <w:ilvl w:val="0"/>
          <w:numId w:val="0"/>
        </w:numPr>
        <w:ind w:leftChars="0"/>
        <w:jc w:val="center"/>
        <w:rPr>
          <w:rFonts w:hint="default"/>
          <w:color w:val="000000" w:themeColor="text1"/>
          <w:sz w:val="32"/>
          <w:szCs w:val="32"/>
          <w:lang w:val="en-US" w:eastAsia="zh-CN"/>
          <w14:textFill>
            <w14:solidFill>
              <w14:schemeClr w14:val="tx1"/>
            </w14:solidFill>
          </w14:textFill>
        </w:rPr>
      </w:pPr>
      <w:bookmarkStart w:id="56" w:name="_Toc3128"/>
      <w:r>
        <w:rPr>
          <w:rFonts w:hint="eastAsia"/>
          <w:color w:val="000000" w:themeColor="text1"/>
          <w:sz w:val="32"/>
          <w:szCs w:val="32"/>
          <w:lang w:val="en-US" w:eastAsia="zh-CN"/>
          <w14:textFill>
            <w14:solidFill>
              <w14:schemeClr w14:val="tx1"/>
            </w14:solidFill>
          </w14:textFill>
        </w:rPr>
        <w:t>4 采砂作业</w:t>
      </w:r>
      <w:bookmarkEnd w:id="56"/>
    </w:p>
    <w:p>
      <w:pPr>
        <w:pStyle w:val="5"/>
        <w:numPr>
          <w:ilvl w:val="0"/>
          <w:numId w:val="0"/>
        </w:numPr>
        <w:ind w:leftChars="0"/>
        <w:rPr>
          <w:rFonts w:hint="eastAsia"/>
          <w:color w:val="000000" w:themeColor="text1"/>
          <w:lang w:val="en-US" w:eastAsia="zh-CN"/>
          <w14:textFill>
            <w14:solidFill>
              <w14:schemeClr w14:val="tx1"/>
            </w14:solidFill>
          </w14:textFill>
        </w:rPr>
      </w:pPr>
      <w:bookmarkStart w:id="57" w:name="_Toc29752"/>
      <w:r>
        <w:rPr>
          <w:rFonts w:hint="eastAsia"/>
          <w:color w:val="000000" w:themeColor="text1"/>
          <w:lang w:val="en-US" w:eastAsia="zh-CN"/>
          <w14:textFill>
            <w14:solidFill>
              <w14:schemeClr w14:val="tx1"/>
            </w14:solidFill>
          </w14:textFill>
        </w:rPr>
        <w:t>4.1 作业方式</w:t>
      </w:r>
      <w:bookmarkEnd w:id="57"/>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采砂方式一般为两种，即船采方式和机械旱采方式，盐边县县管河道采砂2023年实施方案中各采砂场采砂作业的方式根据各采砂河段的水文情况和开采时段确定均采用旱采，具体情况如下：</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1、永兴河沿线砂场分布情况</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（1）龙塘坝砂场位于永兴河箐河村段龙塘河坝（起点：26°59′39.14″ 101°24′21.15″；终点：26°59′39.37″ 101°24′22.40″），顺河长度350m，宽度20～24m。开采期间水位较低，流量较小，采用旱采。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（2）转角场河坝砂场位于永兴河转角场（起点：26°59′01.71″ 101°24′31.45″；终点：26°58′46.51″ 101°24′48.36″），顺河长度710m，宽度27～30m。开采期间水位较低，流量较小，采用旱采。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（3）六合村砂场位于永兴河六合村段（起点：27°00′23.90″ 101°24′03.01″；终点：27°00′09.86″ 101°24′08.53″），顺河长度468m，宽度15～25m。开采期间水位较低，流量较小，采用旱采。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2、新坪河沿线砂场分布情况</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（1）盐水河砂场位于新坪河右岸一级支流盐水河下游（起点：27°09′18.44″ 101°29′55.83″；终点：27°09′17.37″ 101°29′56.52″），顺河长度1303m，宽度18～24m。开采期间水位较低，流量较小，采用旱采。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（2）观音岩河坝砂场位于新坪河观音岩河坝（起点：27°06′54.96″ 101°29′54.28″：终点：27°06′31.36″ 101°29′57.29″），顺河长度694m，宽度12～21m。开采期间水位较低，流量较小，采用旱采。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（3）干龙洞砂场位于新坪河上游干龙洞（起点：27°05′46.91″ 101°30′15.67″；终点：27°05′38.91″ 101°30′13.69″），顺河长度290m，宽度22～29m。开采期间水位较低，流量较小，采用旱采。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（4）观音洞砂场位于新坪河中游观音洞（起点：27°04′23.40″ 101°30′55.94″；终点：27°04′18.59″ 101°30′55.15″），顺河长度274m，宽度22～28m。开采期间水位较低，流量较小，采用旱采。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（5）毛家河坝砂场位于新坪河中下游毛家河坝（起点：26°59′41.52″ 101°32′13.43″ 终点：26°59′26.39″ 101°32′08.38″）。顺河长度717m，宽度20～22m。开采期间水位较低，流量较小，采用旱采。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3、三源河沿线砂场分布情况</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（1）刀家河坝砂场位于三源河惠镇段刀家河坝（起点：26°48′13.81″ 101°24′10.52″；终点：26°48′15.23″，101°24′20.54″），顺河长度275m，河道宽度28~33m。开采期间水位较低，流量较小，采用旱采。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（2）新林砂场位于三源河惠镇新林村段（起点：26°50′39.18″ 101°27′34.07″；终点：26°51′34.52″ 101°28′25.95″）顺河长度2762.0m，河道宽度15~35m。部分采砂河段位于二滩库区淹没区内，综合考虑，新林砂场位于二滩库区淹没区内部分在库区水位退去后才开采，所以新林砂场采用旱采。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4、红果河沿线砂场分布情况</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（1）花椒箐砂场位于红果河上游花椒箐村段（起点：26°47′16.35″ 101°38′41.05″；终点：26°47′28.87″ 101°38′42.83″），顺河长度420m，河道宽度22~28m。开采期间水位较低，流量较小，采用旱采。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（2）岔河砂场位于红果乡岔河村红泥河河口处（起点：26°48′29.48″ 101°43′23.97″；终点：26°48′54.15″  101°43′33.08″），顺河长度1252m，河道宽度40~300m。部分采砂河段位于二滩库区淹没区内，综合考虑，岔河砂场位于二滩库区淹没区内部分在库区水位退去后才开采，所以岔河砂场采用旱采。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5、巴拉河沿线砂场分布情况</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（1）平田河坝砂场位于巴拉河中游平田河坝段（起点：26°37′09.16″ 101°57′35.90″；终点：26°37′14.56″ 101°57′21.13″）。顺河长度230m，河道宽度10~15m。开采期间水位较低，流量较小，采用旱采。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（2）柳树村砂场位于巴拉河支流柳树河柳树村段（起点：26°39′41.70″ 101°58′53.79″；终点：26°39′57.82″ 101°58′01.07″），顺河长度1370m，河道宽度8~16m。开采期间水位较低，流量较小，采用旱采。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（3）留坝砂场位于巴拉河支流柳树河留坝段（起点：26°39′45.93″ 101°57′39.69″；终点：26°39′25.23″ 101°57′25.55″），顺河长度1306m，河道宽度8~16m。开采期间水位较低，流量较小，采用旱采。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（4）九场村砂场位于巴拉河支流柳树河九场村段（起点：26°39′04.64″ 101°57′22.17″；终点：26°38′07.73″ 101°57′10.10″），顺河长度1693m，河道宽度8~16m。开采期间水位较低，流量较小，采用旱采。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（5）六道河砂场位于巴拉河六道河段（起点：26°35′26.01″ 101°54′00.37″；终点：26°35′09.11″ 101°53′56.05″），顺河长度966m，河道宽度15~32m。开采期间水位较低，流量较小，采用旱采。</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6、力马河沿线砂场分布情况</w:t>
      </w:r>
    </w:p>
    <w:p>
      <w:pPr>
        <w:pStyle w:val="15"/>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（1）力马河口砂场位于力马河河口处（起点：26°53′14.08″ 101°41′08.04″；终点：26°53′13.91″，101°41′15.55″），顺河长度398m，河道宽度40～150m。采砂河段位于二滩库区淹没区内，综合考虑，力马河口砂场在库区水位退去后才开采，所以力马河口砂场采用旱采。</w:t>
      </w:r>
    </w:p>
    <w:p>
      <w:pPr>
        <w:bidi w:val="0"/>
        <w:jc w:val="center"/>
        <w:rPr>
          <w:rFonts w:hint="eastAsia"/>
          <w:b/>
          <w:bCs/>
          <w:lang w:val="en-US" w:eastAsia="zh-CN"/>
        </w:rPr>
      </w:pPr>
      <w:r>
        <w:rPr>
          <w:rFonts w:hint="eastAsia"/>
          <w:b/>
          <w:bCs/>
          <w:lang w:val="en-US" w:eastAsia="zh-CN"/>
        </w:rPr>
        <w:t>各采砂场开采方式统计表</w:t>
      </w:r>
    </w:p>
    <w:tbl>
      <w:tblPr>
        <w:tblStyle w:val="13"/>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2207"/>
        <w:gridCol w:w="3791"/>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砂场名称</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采点起始点坐标</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开采方式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龙塘坝砂场</w:t>
            </w:r>
          </w:p>
        </w:tc>
        <w:tc>
          <w:tcPr>
            <w:tcW w:w="3791"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起点：26°59′39.14″ 101°24′21.15″</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终点：26°59′39.37″ 101°24′22.40″</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转角场河坝砂场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起点：26°59′01.71″ 101°24′31.45″</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终点：26°58′46.51″ 101°24′48.36″</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六合村砂场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起点：27°00′23.90″ 101°24′03.01″</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终点：27°00′09.86″ 101°24′08.53″</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盐水河砂场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起点：27°09′18.44″ 101°29′55.83″</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终点：27°09′17.37″ 101°29′56.52″</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观音岩河坝砂场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起点：27°06′54.96″ 101°29′54.28″</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终点：27°06′31.36″ 101°29′57.29″</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干龙洞砂场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起点：27°05′46.91″ 101°30′15.67″</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终点：27°05′38.91″ 101°30′13.69″</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观音洞砂场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起点：27°04′23.40″ 101°30′55.94″</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终点：27°04′18.59″ 101°30′55.15″</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毛家河坝砂场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起点：26°59′41.52″ 101°32′13.43″ 终点：26°59′26.39″ 101°32′08.38″</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刀家河坝砂场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起点：26°48′13.81″ 101°24′10.52″</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终点：26°48′15.23″ 101°24′20.54″</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新林砂场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起点：26°50′39.18″ 101°27′34.07″</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终点：26°51′34.52″ 101°28′25.95″</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花椒箐砂场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起点：26°47′16.35″ 101°38′41.05″</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终点：26°47′28.87″ 101°38′42.83</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岔河砂场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起点：26°48′29.48″ 101°43′23.97″</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终点：26°48′54.15″ 101°43′33.08″</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平田河坝砂场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起点：26°37′09.16″ 101°57′35.90″</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终点：26°37′14.56″ 101°57′21.13″</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柳树村砂场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起点：26°39′41.70″ 101°58′53.79″</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终点：26°39′57.82″ 101°58′01.07″</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留坝砂场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起点：26°39′45.93″ 101°57′39.69″</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终点：26°39′25.23″ 101°57′25.55″</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九场村砂场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起点：26°39′04.64″ 101°57′22.17″</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终点：26°38′07.73″ 101°57′10.10″</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六道河砂场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起点：26°35′26.01″ 101°54′00.37″</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终点：26°35′09.11″ 101°53′56.05″</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力马河口砂场</w:t>
            </w:r>
          </w:p>
        </w:tc>
        <w:tc>
          <w:tcPr>
            <w:tcW w:w="3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起点：26°53′14.08″ 101°41′08.04″</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终点：26°53′13.91″ 101°41′15.55″</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c>
          <w:tcPr>
            <w:tcW w:w="3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bl>
    <w:p>
      <w:pPr>
        <w:pStyle w:val="5"/>
        <w:numPr>
          <w:ilvl w:val="0"/>
          <w:numId w:val="0"/>
        </w:numPr>
        <w:ind w:leftChars="0"/>
        <w:rPr>
          <w:rFonts w:hint="eastAsia"/>
          <w:color w:val="000000" w:themeColor="text1"/>
          <w:lang w:val="en-US" w:eastAsia="zh-CN"/>
          <w14:textFill>
            <w14:solidFill>
              <w14:schemeClr w14:val="tx1"/>
            </w14:solidFill>
          </w14:textFill>
        </w:rPr>
      </w:pPr>
      <w:bookmarkStart w:id="58" w:name="_Toc9138"/>
      <w:r>
        <w:rPr>
          <w:rFonts w:hint="eastAsia"/>
          <w:color w:val="000000" w:themeColor="text1"/>
          <w:lang w:val="en-US" w:eastAsia="zh-CN"/>
          <w14:textFill>
            <w14:solidFill>
              <w14:schemeClr w14:val="tx1"/>
            </w14:solidFill>
          </w14:textFill>
        </w:rPr>
        <w:t>4.2 作业时间</w:t>
      </w:r>
      <w:bookmarkEnd w:id="58"/>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59" w:name="_Toc22848"/>
      <w:r>
        <w:rPr>
          <w:rFonts w:hint="eastAsia" w:asciiTheme="majorEastAsia" w:hAnsiTheme="majorEastAsia" w:eastAsiaTheme="majorEastAsia" w:cstheme="majorEastAsia"/>
          <w:b/>
          <w:sz w:val="30"/>
          <w:szCs w:val="30"/>
          <w:lang w:val="en-US" w:eastAsia="zh-CN"/>
        </w:rPr>
        <w:t>4.2.1 禁采期及禁采时段</w:t>
      </w:r>
      <w:bookmarkEnd w:id="59"/>
    </w:p>
    <w:p>
      <w:pPr>
        <w:pStyle w:val="15"/>
        <w:wordWrap w:val="0"/>
        <w:ind w:right="0" w:rightChars="0"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禁采期是指为防止采砂对防洪、河势、通航、水生态保护等产生较大影响而设置的禁止开采砂石的时段。下列时段为禁采期：（一）主汛期;（二）河道达到或者超过警戒水位时;（三）依法禁止采砂的其他时段。</w:t>
      </w:r>
    </w:p>
    <w:p>
      <w:pPr>
        <w:pStyle w:val="15"/>
        <w:wordWrap w:val="0"/>
        <w:ind w:right="0" w:rightChars="0"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根据《</w:t>
      </w:r>
      <w:r>
        <w:rPr>
          <w:rFonts w:hint="eastAsia" w:ascii="宋体" w:hAnsi="宋体" w:eastAsia="宋体" w:cs="Times New Roman"/>
          <w:color w:val="000000" w:themeColor="text1"/>
          <w:sz w:val="28"/>
          <w:szCs w:val="28"/>
          <w:lang w:eastAsia="zh-CN"/>
          <w14:textFill>
            <w14:solidFill>
              <w14:schemeClr w14:val="tx1"/>
            </w14:solidFill>
          </w14:textFill>
        </w:rPr>
        <w:t>中华人民共和国</w:t>
      </w:r>
      <w:r>
        <w:rPr>
          <w:rFonts w:ascii="宋体" w:hAnsi="宋体" w:eastAsia="宋体" w:cs="Times New Roman"/>
          <w:color w:val="000000" w:themeColor="text1"/>
          <w:sz w:val="28"/>
          <w:szCs w:val="28"/>
          <w14:textFill>
            <w14:solidFill>
              <w14:schemeClr w14:val="tx1"/>
            </w14:solidFill>
          </w14:textFill>
        </w:rPr>
        <w:t>防洪法》的规定，主汛期必须禁止开采砂石，有些山区河流，春季可能出现桃花汛、秋季可能有秋汛，若有管理上的需要，这些时段也可以设为禁采期。除此之外，其他可能导致采砂管理混乱，对公共安全和第三者合法水事权益影响较大的时段也可设为禁采期。</w:t>
      </w:r>
    </w:p>
    <w:p>
      <w:pPr>
        <w:pStyle w:val="15"/>
        <w:wordWrap w:val="0"/>
        <w:ind w:right="0" w:rightChars="0"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规划河段无明显制约采砂的河势稳定、通航安全、水生态保护等因素，因此只需在主汛期禁止砂石开采。依据《四川省人民政府办公厅关于进一步加强河道采砂管理的通知》（川办函[2005]204号）的文件精神，结合各规划砂场所在流域暴雨洪水特性，将规划河段每年5月1日至9月30日确定为禁采期。</w:t>
      </w:r>
    </w:p>
    <w:p>
      <w:pPr>
        <w:pStyle w:val="15"/>
        <w:wordWrap w:val="0"/>
        <w:ind w:right="0" w:rightChars="0"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根据《中华人民共和国渔业法》《国务院办公厅关于加强长江水生生物保护工作的意见》（国办发〔2018〕95号）和《农业农村部财政部人力资源社会保障部关于印发〈长江流域重点水域禁捕和建立补偿制度实施方案〉的通知》（农长渔发〔2019〕1号）等有关规定</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在禁渔期和禁渔区内，禁止挖砂取石。本规划区无禁渔区，四川省禁渔期为</w:t>
      </w:r>
      <w:r>
        <w:rPr>
          <w:rFonts w:hint="eastAsia" w:ascii="宋体" w:hAnsi="宋体" w:eastAsia="宋体" w:cs="Times New Roman"/>
          <w:color w:val="000000" w:themeColor="text1"/>
          <w:sz w:val="28"/>
          <w:szCs w:val="28"/>
          <w14:textFill>
            <w14:solidFill>
              <w14:schemeClr w14:val="tx1"/>
            </w14:solidFill>
          </w14:textFill>
        </w:rPr>
        <w:t>3</w:t>
      </w:r>
      <w:r>
        <w:rPr>
          <w:rFonts w:ascii="宋体" w:hAnsi="宋体" w:eastAsia="宋体" w:cs="Times New Roman"/>
          <w:color w:val="000000" w:themeColor="text1"/>
          <w:sz w:val="28"/>
          <w:szCs w:val="28"/>
          <w14:textFill>
            <w14:solidFill>
              <w14:schemeClr w14:val="tx1"/>
            </w14:solidFill>
          </w14:textFill>
        </w:rPr>
        <w:t>月1日～</w:t>
      </w:r>
      <w:r>
        <w:rPr>
          <w:rFonts w:hint="eastAsia" w:ascii="宋体" w:hAnsi="宋体" w:eastAsia="宋体" w:cs="Times New Roman"/>
          <w:color w:val="000000" w:themeColor="text1"/>
          <w:sz w:val="28"/>
          <w:szCs w:val="28"/>
          <w14:textFill>
            <w14:solidFill>
              <w14:schemeClr w14:val="tx1"/>
            </w14:solidFill>
          </w14:textFill>
        </w:rPr>
        <w:t>6</w:t>
      </w:r>
      <w:r>
        <w:rPr>
          <w:rFonts w:ascii="宋体" w:hAnsi="宋体" w:eastAsia="宋体" w:cs="Times New Roman"/>
          <w:color w:val="000000" w:themeColor="text1"/>
          <w:sz w:val="28"/>
          <w:szCs w:val="28"/>
          <w14:textFill>
            <w14:solidFill>
              <w14:schemeClr w14:val="tx1"/>
            </w14:solidFill>
          </w14:textFill>
        </w:rPr>
        <w:t>月30日。因此规划区每年</w:t>
      </w:r>
      <w:r>
        <w:rPr>
          <w:rFonts w:hint="eastAsia" w:ascii="宋体" w:hAnsi="宋体" w:eastAsia="宋体" w:cs="Times New Roman"/>
          <w:color w:val="000000" w:themeColor="text1"/>
          <w:sz w:val="28"/>
          <w:szCs w:val="28"/>
          <w14:textFill>
            <w14:solidFill>
              <w14:schemeClr w14:val="tx1"/>
            </w14:solidFill>
          </w14:textFill>
        </w:rPr>
        <w:t>3</w:t>
      </w:r>
      <w:r>
        <w:rPr>
          <w:rFonts w:ascii="宋体" w:hAnsi="宋体" w:eastAsia="宋体" w:cs="Times New Roman"/>
          <w:color w:val="000000" w:themeColor="text1"/>
          <w:sz w:val="28"/>
          <w:szCs w:val="28"/>
          <w14:textFill>
            <w14:solidFill>
              <w14:schemeClr w14:val="tx1"/>
            </w14:solidFill>
          </w14:textFill>
        </w:rPr>
        <w:t>月1日～</w:t>
      </w:r>
      <w:r>
        <w:rPr>
          <w:rFonts w:hint="eastAsia" w:ascii="宋体" w:hAnsi="宋体" w:eastAsia="宋体" w:cs="Times New Roman"/>
          <w:color w:val="000000" w:themeColor="text1"/>
          <w:sz w:val="28"/>
          <w:szCs w:val="28"/>
          <w14:textFill>
            <w14:solidFill>
              <w14:schemeClr w14:val="tx1"/>
            </w14:solidFill>
          </w14:textFill>
        </w:rPr>
        <w:t>6</w:t>
      </w:r>
      <w:r>
        <w:rPr>
          <w:rFonts w:ascii="宋体" w:hAnsi="宋体" w:eastAsia="宋体" w:cs="Times New Roman"/>
          <w:color w:val="000000" w:themeColor="text1"/>
          <w:sz w:val="28"/>
          <w:szCs w:val="28"/>
          <w14:textFill>
            <w14:solidFill>
              <w14:schemeClr w14:val="tx1"/>
            </w14:solidFill>
          </w14:textFill>
        </w:rPr>
        <w:t>月30日为禁采期。</w:t>
      </w:r>
    </w:p>
    <w:p>
      <w:pPr>
        <w:pStyle w:val="15"/>
        <w:wordWrap w:val="0"/>
        <w:ind w:right="0" w:rightChars="0"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为采砂作业安全和防止扰民，</w:t>
      </w:r>
      <w:r>
        <w:rPr>
          <w:rFonts w:hint="eastAsia" w:ascii="宋体" w:hAnsi="宋体" w:eastAsia="宋体" w:cs="Times New Roman"/>
          <w:color w:val="000000" w:themeColor="text1"/>
          <w:sz w:val="28"/>
          <w:szCs w:val="28"/>
          <w14:textFill>
            <w14:solidFill>
              <w14:schemeClr w14:val="tx1"/>
            </w14:solidFill>
          </w14:textFill>
        </w:rPr>
        <w:t>对单个采砂点每天作业时间最多不得超过</w:t>
      </w:r>
      <w:r>
        <w:rPr>
          <w:rFonts w:ascii="宋体" w:hAnsi="宋体" w:eastAsia="宋体" w:cs="Times New Roman"/>
          <w:color w:val="000000" w:themeColor="text1"/>
          <w:sz w:val="28"/>
          <w:szCs w:val="28"/>
          <w14:textFill>
            <w14:solidFill>
              <w14:schemeClr w14:val="tx1"/>
            </w14:solidFill>
          </w14:textFill>
        </w:rPr>
        <w:t xml:space="preserve"> 12 </w:t>
      </w:r>
      <w:r>
        <w:rPr>
          <w:rFonts w:hint="eastAsia" w:ascii="宋体" w:hAnsi="宋体" w:eastAsia="宋体" w:cs="Times New Roman"/>
          <w:color w:val="000000" w:themeColor="text1"/>
          <w:sz w:val="28"/>
          <w:szCs w:val="28"/>
          <w14:textFill>
            <w14:solidFill>
              <w14:schemeClr w14:val="tx1"/>
            </w14:solidFill>
          </w14:textFill>
        </w:rPr>
        <w:t>小时，要求各采砂</w:t>
      </w:r>
      <w:r>
        <w:rPr>
          <w:rFonts w:hint="eastAsia" w:ascii="宋体" w:hAnsi="宋体" w:eastAsia="宋体" w:cs="Times New Roman"/>
          <w:color w:val="000000" w:themeColor="text1"/>
          <w:sz w:val="28"/>
          <w:szCs w:val="28"/>
          <w:lang w:eastAsia="zh-CN"/>
          <w14:textFill>
            <w14:solidFill>
              <w14:schemeClr w14:val="tx1"/>
            </w14:solidFill>
          </w14:textFill>
        </w:rPr>
        <w:t>河段</w:t>
      </w:r>
      <w:r>
        <w:rPr>
          <w:rFonts w:hint="eastAsia" w:ascii="宋体" w:hAnsi="宋体" w:eastAsia="宋体" w:cs="Times New Roman"/>
          <w:color w:val="000000" w:themeColor="text1"/>
          <w:sz w:val="28"/>
          <w:szCs w:val="28"/>
          <w14:textFill>
            <w14:solidFill>
              <w14:schemeClr w14:val="tx1"/>
            </w14:solidFill>
          </w14:textFill>
        </w:rPr>
        <w:t>夜间</w:t>
      </w:r>
      <w:r>
        <w:rPr>
          <w:rFonts w:ascii="宋体" w:hAnsi="宋体" w:eastAsia="宋体" w:cs="Times New Roman"/>
          <w:color w:val="000000" w:themeColor="text1"/>
          <w:sz w:val="28"/>
          <w:szCs w:val="28"/>
          <w14:textFill>
            <w14:solidFill>
              <w14:schemeClr w14:val="tx1"/>
            </w14:solidFill>
          </w14:textFill>
        </w:rPr>
        <w:t>20</w:t>
      </w:r>
      <w:r>
        <w:rPr>
          <w:rFonts w:hint="eastAsia" w:ascii="宋体" w:hAnsi="宋体" w:eastAsia="宋体" w:cs="Times New Roman"/>
          <w:color w:val="000000" w:themeColor="text1"/>
          <w:sz w:val="28"/>
          <w:szCs w:val="28"/>
          <w14:textFill>
            <w14:solidFill>
              <w14:schemeClr w14:val="tx1"/>
            </w14:solidFill>
          </w14:textFill>
        </w:rPr>
        <w:t>点至凌晨</w:t>
      </w:r>
      <w:r>
        <w:rPr>
          <w:rFonts w:ascii="宋体" w:hAnsi="宋体" w:eastAsia="宋体" w:cs="Times New Roman"/>
          <w:color w:val="000000" w:themeColor="text1"/>
          <w:sz w:val="28"/>
          <w:szCs w:val="28"/>
          <w14:textFill>
            <w14:solidFill>
              <w14:schemeClr w14:val="tx1"/>
            </w14:solidFill>
          </w14:textFill>
        </w:rPr>
        <w:t>8</w:t>
      </w:r>
      <w:r>
        <w:rPr>
          <w:rFonts w:hint="eastAsia" w:ascii="宋体" w:hAnsi="宋体" w:eastAsia="宋体" w:cs="Times New Roman"/>
          <w:color w:val="000000" w:themeColor="text1"/>
          <w:sz w:val="28"/>
          <w:szCs w:val="28"/>
          <w14:textFill>
            <w14:solidFill>
              <w14:schemeClr w14:val="tx1"/>
            </w14:solidFill>
          </w14:textFill>
        </w:rPr>
        <w:t>点停止采砂作业</w:t>
      </w:r>
      <w:r>
        <w:rPr>
          <w:rFonts w:hint="eastAsia" w:ascii="宋体" w:hAnsi="宋体" w:eastAsia="宋体" w:cs="Times New Roman"/>
          <w:color w:val="000000" w:themeColor="text1"/>
          <w:sz w:val="28"/>
          <w:szCs w:val="28"/>
          <w:lang w:eastAsia="zh-CN"/>
          <w14:textFill>
            <w14:solidFill>
              <w14:schemeClr w14:val="tx1"/>
            </w14:solidFill>
          </w14:textFill>
        </w:rPr>
        <w:t>。</w:t>
      </w:r>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60" w:name="_Toc15697"/>
      <w:r>
        <w:rPr>
          <w:rFonts w:hint="eastAsia" w:asciiTheme="majorEastAsia" w:hAnsiTheme="majorEastAsia" w:eastAsiaTheme="majorEastAsia" w:cstheme="majorEastAsia"/>
          <w:b/>
          <w:sz w:val="30"/>
          <w:szCs w:val="30"/>
          <w:lang w:val="en-US" w:eastAsia="zh-CN"/>
        </w:rPr>
        <w:t>4.2.2 采砂作业时段</w:t>
      </w:r>
      <w:bookmarkEnd w:id="60"/>
    </w:p>
    <w:p>
      <w:pPr>
        <w:pStyle w:val="15"/>
        <w:wordWrap w:val="0"/>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根据各采砂河段的禁采期为</w:t>
      </w:r>
      <w:r>
        <w:rPr>
          <w:rFonts w:hint="eastAsia" w:ascii="宋体" w:hAnsi="宋体" w:eastAsia="宋体" w:cs="Times New Roman"/>
          <w:color w:val="000000" w:themeColor="text1"/>
          <w:sz w:val="28"/>
          <w:szCs w:val="28"/>
          <w:lang w:val="en-US" w:eastAsia="zh-CN"/>
          <w14:textFill>
            <w14:solidFill>
              <w14:schemeClr w14:val="tx1"/>
            </w14:solidFill>
          </w14:textFill>
        </w:rPr>
        <w:t>3月1日至9月30日，</w:t>
      </w:r>
      <w:r>
        <w:rPr>
          <w:rFonts w:hint="eastAsia" w:ascii="宋体" w:hAnsi="宋体" w:eastAsia="宋体" w:cs="Times New Roman"/>
          <w:color w:val="000000" w:themeColor="text1"/>
          <w:sz w:val="28"/>
          <w:szCs w:val="28"/>
          <w:lang w:eastAsia="zh-CN"/>
          <w14:textFill>
            <w14:solidFill>
              <w14:schemeClr w14:val="tx1"/>
            </w14:solidFill>
          </w14:textFill>
        </w:rPr>
        <w:t>禁采时段为每天</w:t>
      </w:r>
      <w:r>
        <w:rPr>
          <w:rFonts w:hint="eastAsia" w:ascii="宋体" w:hAnsi="宋体" w:eastAsia="宋体" w:cs="Times New Roman"/>
          <w:color w:val="000000" w:themeColor="text1"/>
          <w:sz w:val="28"/>
          <w:szCs w:val="28"/>
          <w14:textFill>
            <w14:solidFill>
              <w14:schemeClr w14:val="tx1"/>
            </w14:solidFill>
          </w14:textFill>
        </w:rPr>
        <w:t>夜间</w:t>
      </w:r>
      <w:r>
        <w:rPr>
          <w:rFonts w:ascii="宋体" w:hAnsi="宋体" w:eastAsia="宋体" w:cs="Times New Roman"/>
          <w:color w:val="000000" w:themeColor="text1"/>
          <w:sz w:val="28"/>
          <w:szCs w:val="28"/>
          <w14:textFill>
            <w14:solidFill>
              <w14:schemeClr w14:val="tx1"/>
            </w14:solidFill>
          </w14:textFill>
        </w:rPr>
        <w:t>20</w:t>
      </w:r>
      <w:r>
        <w:rPr>
          <w:rFonts w:hint="eastAsia" w:ascii="宋体" w:hAnsi="宋体" w:eastAsia="宋体" w:cs="Times New Roman"/>
          <w:color w:val="000000" w:themeColor="text1"/>
          <w:sz w:val="28"/>
          <w:szCs w:val="28"/>
          <w14:textFill>
            <w14:solidFill>
              <w14:schemeClr w14:val="tx1"/>
            </w14:solidFill>
          </w14:textFill>
        </w:rPr>
        <w:t>点至凌晨</w:t>
      </w:r>
      <w:r>
        <w:rPr>
          <w:rFonts w:ascii="宋体" w:hAnsi="宋体" w:eastAsia="宋体" w:cs="Times New Roman"/>
          <w:color w:val="000000" w:themeColor="text1"/>
          <w:sz w:val="28"/>
          <w:szCs w:val="28"/>
          <w14:textFill>
            <w14:solidFill>
              <w14:schemeClr w14:val="tx1"/>
            </w14:solidFill>
          </w14:textFill>
        </w:rPr>
        <w:t>8</w:t>
      </w:r>
      <w:r>
        <w:rPr>
          <w:rFonts w:hint="eastAsia" w:ascii="宋体" w:hAnsi="宋体" w:eastAsia="宋体" w:cs="Times New Roman"/>
          <w:color w:val="000000" w:themeColor="text1"/>
          <w:sz w:val="28"/>
          <w:szCs w:val="28"/>
          <w14:textFill>
            <w14:solidFill>
              <w14:schemeClr w14:val="tx1"/>
            </w14:solidFill>
          </w14:textFill>
        </w:rPr>
        <w:t>点</w:t>
      </w:r>
      <w:r>
        <w:rPr>
          <w:rFonts w:hint="eastAsia" w:ascii="宋体" w:hAnsi="宋体" w:eastAsia="宋体" w:cs="Times New Roman"/>
          <w:color w:val="000000" w:themeColor="text1"/>
          <w:sz w:val="28"/>
          <w:szCs w:val="28"/>
          <w:lang w:eastAsia="zh-CN"/>
          <w14:textFill>
            <w14:solidFill>
              <w14:schemeClr w14:val="tx1"/>
            </w14:solidFill>
          </w14:textFill>
        </w:rPr>
        <w:t>，最终确定盐边县县管河道2023年河道采砂</w:t>
      </w:r>
      <w:r>
        <w:rPr>
          <w:rFonts w:hint="eastAsia" w:ascii="宋体" w:hAnsi="宋体" w:eastAsia="宋体" w:cs="Times New Roman"/>
          <w:color w:val="000000" w:themeColor="text1"/>
          <w:sz w:val="28"/>
          <w:szCs w:val="28"/>
          <w:lang w:val="en-US" w:eastAsia="zh-CN"/>
          <w14:textFill>
            <w14:solidFill>
              <w14:schemeClr w14:val="tx1"/>
            </w14:solidFill>
          </w14:textFill>
        </w:rPr>
        <w:t>实施方案中各采砂河段采砂作业时间为2023年1月1日~2023年2月28日和2023年10月1日~2023年12月30日，开采期内每天凌晨8点至夜间20点实施采砂作业。</w:t>
      </w:r>
    </w:p>
    <w:p>
      <w:pPr>
        <w:pStyle w:val="5"/>
        <w:numPr>
          <w:ilvl w:val="0"/>
          <w:numId w:val="0"/>
        </w:numPr>
        <w:ind w:leftChars="0"/>
        <w:rPr>
          <w:rFonts w:hint="eastAsia"/>
          <w:color w:val="000000" w:themeColor="text1"/>
          <w:lang w:val="en-US" w:eastAsia="zh-CN"/>
          <w14:textFill>
            <w14:solidFill>
              <w14:schemeClr w14:val="tx1"/>
            </w14:solidFill>
          </w14:textFill>
        </w:rPr>
      </w:pPr>
      <w:bookmarkStart w:id="61" w:name="_Toc20703"/>
      <w:r>
        <w:rPr>
          <w:rFonts w:hint="eastAsia"/>
          <w:color w:val="000000" w:themeColor="text1"/>
          <w:lang w:val="en-US" w:eastAsia="zh-CN"/>
          <w14:textFill>
            <w14:solidFill>
              <w14:schemeClr w14:val="tx1"/>
            </w14:solidFill>
          </w14:textFill>
        </w:rPr>
        <w:t>4.3 采砂机具</w:t>
      </w:r>
      <w:bookmarkEnd w:id="61"/>
    </w:p>
    <w:p>
      <w:pPr>
        <w:pStyle w:val="15"/>
        <w:wordWrap w:val="0"/>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采砂机具取决于各采砂场的施工场地、开采量、运输道路，</w:t>
      </w:r>
      <w:r>
        <w:rPr>
          <w:rFonts w:hint="eastAsia" w:ascii="宋体" w:hAnsi="宋体" w:eastAsia="宋体" w:cs="Times New Roman"/>
          <w:color w:val="000000" w:themeColor="text1"/>
          <w:sz w:val="28"/>
          <w:szCs w:val="28"/>
          <w:lang w:eastAsia="zh-CN"/>
          <w14:textFill>
            <w14:solidFill>
              <w14:schemeClr w14:val="tx1"/>
            </w14:solidFill>
          </w14:textFill>
        </w:rPr>
        <w:t>盐边县县管河道2023年河道采砂</w:t>
      </w:r>
      <w:r>
        <w:rPr>
          <w:rFonts w:hint="eastAsia" w:ascii="宋体" w:hAnsi="宋体" w:eastAsia="宋体" w:cs="Times New Roman"/>
          <w:color w:val="000000" w:themeColor="text1"/>
          <w:sz w:val="28"/>
          <w:szCs w:val="28"/>
          <w:lang w:val="en-US" w:eastAsia="zh-CN"/>
          <w14:textFill>
            <w14:solidFill>
              <w14:schemeClr w14:val="tx1"/>
            </w14:solidFill>
          </w14:textFill>
        </w:rPr>
        <w:t>实施方案中各采砂场采砂机具的具体配置情况如下：</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1、永兴河</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（1）六合村采砂场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六合村采砂场采砂长度468.0m，开挖宽度15～25m，采砂深度平均1.0m，2023年采砂量0.66万m³，开挖砂料利用新建下河道路和省道公路运输至堆场、加工厂，综合考虑采砂机具为1台150W-9挖掘机、1台LW500K-Ⅱ轮式装载机、3辆20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（2）龙塘坝采砂场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龙塘坝采砂场采砂长度350.0m，开挖宽度20～24m，采砂深度平均2.0m，2023年采砂量0.6万m³，开挖砂料利用已建生产道路和省道公路运输至堆场、加工厂，综合考虑采砂机具为1台150W-9挖掘机、1台LW500K-Ⅱ轮式装载机、4辆10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（3）转角场采砂场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转角场采砂场采砂长度710.0m，开挖宽度27～30m，采砂深度平均2.2m，2023年采砂量0.87万m³，开挖砂料利用已建道路和省道公路运输至堆场、加工厂，综合考虑采砂机具为1台150W-9挖掘机、1台LW500K-Ⅱ轮式装载机、3辆20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2、新坪河</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（1）盐水河采砂场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盐水河采砂场采砂长度1303.0m，采砂深度平均1.8m，2023年采砂量0.94万m³，开挖砂料利用新建下河临时道路、村道公路和盐择路运输至堆场、加工厂，综合考虑采砂机具为1台150W-9挖掘机、1台LW500K-Ⅱ轮式装载机、5辆10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（2）观音岩河坝采砂场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观音岩河坝采砂场采砂长度694.0m，采砂深度平均1.5m，2023年采砂量0.39万m³，开挖砂料利用村道公路和盐择路运输至堆场、加工厂，综合考虑采砂机具为1台150W-9挖掘机、1台LW500K-Ⅱ轮式装载机、2辆10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（3）干龙洞采砂场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干龙洞采砂场采砂长度290.0m，采砂深度平均1.5m，2023年采砂量0.32万m³，开挖砂料利用新建下河临时道路、村道公路和盐择路运输至堆场、加工厂，综合考虑采砂机具为1台150W-9挖掘机、1台LW500K-Ⅱ轮式装载机、2辆10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（4）观音洞采砂场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观音洞采砂场采砂长度274.0m，采砂深度平均1.6m，2023年采砂量0.34万m³，开挖砂料利用村道公路和盐择路运输至堆场、加工厂，综合考虑采砂机具为1台150W-9挖掘机、1台LW500K-Ⅱ轮式装载机、2辆10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（5）毛家河坝采砂场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毛家河坝采砂场采砂长度717.0m，采砂深度平均1.2m，2023年采砂量0.52万m³，开挖砂料利用村道公路和盐择路运输至堆场、加工厂，综合考虑采砂机具为1台150W-9挖掘机、1台LW500K-Ⅱ轮式装载机、3辆10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3、三源河</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（1）刀家河坝采砂场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刀家河坝采砂场采砂长度275.0m，采砂深度平均2.2m，2023年采砂量0.72万m³，开挖砂料利用田间生产道路和省道公路运输至堆场、加工厂，综合考虑采砂机具为1台150W-9挖掘机、1台LW500K-Ⅱ轮式装载机、3辆10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（2）新林村采砂场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新林村采砂场采砂长度2762.0m，采砂深度平均3.0m，2023年采砂量4.37万m³，开挖砂料利用已建道路和省道公路运输至堆场、加工厂，综合考虑采砂机具为3台335LC挖掘机、3台LW500K-Ⅱ轮式装载机、5辆20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4、力马河</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（1）力马河口采砂场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力马河口采砂场采砂长度398.0m，采砂深度平均3.5m，2023年采砂量2.45万m³，开挖砂料利用已建道路和环湖公路运输至堆场、加工厂，综合考虑采砂机具为2台335LC挖掘机、2台LW500K-Ⅱ轮式装载机、3辆20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5、红果河、红泥河</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（1）花椒箐采砂场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花椒箐采砂场采砂长度420.0m，采砂深度平均2.2m，2023年采砂量0.49万m³，开挖砂料利用村道道路和乡道公路运输至堆场、加工厂，综合考虑采砂机具为1台150W-9挖掘机、1台LW500K-Ⅱ轮式装载机、3辆10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（2）岔河采砂场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岔河采砂场采砂长度1252.0m，采砂深度平均4.0m，2023年采砂量18.08万m³，开挖砂料利用已建道路运输至堆场、加工厂，综合考虑采砂机具为5台335LC挖掘机、5台LW500K-Ⅱ轮式装载机、7辆20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6、巴拉河</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（1）六道河采砂场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六道河采砂场采砂长度966.0m，采砂深度平均1.2m，2023年采砂量1.77万m³，开挖砂料利用已建道路运输至堆场、加工厂，综合考虑采砂机具为1台150W-9挖掘机、1台LW500K-Ⅱ轮式装载机、3辆10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（2）坪田河坝采砂场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坪田河坝采砂场采砂长度230.0m，采砂深度平均1.8m，2023年采砂量0.61万m³，开挖砂料利用已建道路运输至堆场、加工厂，综合考虑采砂机具为1台150W-9挖掘机、1台LW500K-Ⅱ轮式装载机、2辆20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（3）柳树村采砂场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柳树村采砂场采砂长度1370.0m，其中上游段采砂长度620.0m、下游段采砂长度750.0m，采砂深度平均1.5m，2023年采砂量0.87万m³，开挖砂料利用已建道路运输至堆场、加工厂，综合考虑采砂机具为1台150W-9挖掘机、1台LW500K-Ⅱ轮式装载机、2辆20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（4）留坝采砂场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留坝采砂场采砂长度1306.0m，其中上游段采砂长度824.0m、下游段采砂长度482.0m，采砂深度平均1.3m，2023年采砂量0.79万m³，开挖砂料利用已建道路运输至堆场、加工厂，综合考虑采砂机具为1台150W-9挖掘机、1台LW500K-Ⅱ轮式装载机、3辆20T自卸汽车，要求采砂机具手续齐全、操作人员持证上岗。</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（5）九场村采砂场</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九场村采砂场采砂长度1693.0m，其中上游段采砂长度600.0m、下游段采砂长度1093.0m，采砂深度平均1.8m，2023年采砂量1.06万m³，开挖砂料利用新建下河道路、已建道路运输至堆场、加工厂，综合考虑采砂机具为1台150W-9挖掘机、1台LW500K-Ⅱ轮式装载机、3辆20T自卸汽车，要求采砂机具手续齐全、操作人员持证上岗。</w:t>
      </w:r>
    </w:p>
    <w:p>
      <w:pPr>
        <w:pStyle w:val="2"/>
        <w:rPr>
          <w:rFonts w:hint="default"/>
          <w:lang w:val="en-US" w:eastAsia="zh-CN"/>
        </w:rPr>
      </w:pP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607"/>
        <w:gridCol w:w="929"/>
        <w:gridCol w:w="1079"/>
        <w:gridCol w:w="1115"/>
        <w:gridCol w:w="1094"/>
        <w:gridCol w:w="917"/>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522"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各采砂场采砂机具统计表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砂场名称</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w:t>
            </w:r>
          </w:p>
        </w:tc>
        <w:tc>
          <w:tcPr>
            <w:tcW w:w="22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装载机</w:t>
            </w:r>
          </w:p>
        </w:tc>
        <w:tc>
          <w:tcPr>
            <w:tcW w:w="2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自卸汽车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数量（台）</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龙塘坝砂场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六合村采砂场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转角场河坝砂场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盐水河砂场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观音岩河坝砂场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干龙洞砂场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观音洞砂场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毛家河坝砂场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刀家河坝砂场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新林砂场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335LC</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花椒箐砂场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岔河砂场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335LC</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力马河口砂场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335LC</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平田河坝砂场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柳树村砂场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留坝砂场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九场村砂场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六道和砂场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LW500K-Ⅱ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r>
    </w:tbl>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4"/>
        <w:numPr>
          <w:ilvl w:val="0"/>
          <w:numId w:val="0"/>
        </w:numPr>
        <w:ind w:leftChars="0"/>
        <w:jc w:val="center"/>
        <w:rPr>
          <w:rFonts w:hint="eastAsia"/>
          <w:color w:val="000000" w:themeColor="text1"/>
          <w:sz w:val="32"/>
          <w:szCs w:val="32"/>
          <w:lang w:val="en-US" w:eastAsia="zh-CN"/>
          <w14:textFill>
            <w14:solidFill>
              <w14:schemeClr w14:val="tx1"/>
            </w14:solidFill>
          </w14:textFill>
        </w:rPr>
      </w:pPr>
      <w:bookmarkStart w:id="62" w:name="_Toc11557"/>
      <w:r>
        <w:rPr>
          <w:rFonts w:hint="eastAsia"/>
          <w:color w:val="000000" w:themeColor="text1"/>
          <w:sz w:val="32"/>
          <w:szCs w:val="32"/>
          <w:lang w:val="en-US" w:eastAsia="zh-CN"/>
          <w14:textFill>
            <w14:solidFill>
              <w14:schemeClr w14:val="tx1"/>
            </w14:solidFill>
          </w14:textFill>
        </w:rPr>
        <w:t>5 采砂作业管理</w:t>
      </w:r>
      <w:bookmarkEnd w:id="62"/>
    </w:p>
    <w:p>
      <w:pPr>
        <w:pStyle w:val="5"/>
        <w:numPr>
          <w:ilvl w:val="0"/>
          <w:numId w:val="0"/>
        </w:numPr>
        <w:ind w:leftChars="0"/>
        <w:rPr>
          <w:rFonts w:hint="eastAsia"/>
          <w:color w:val="000000" w:themeColor="text1"/>
          <w:lang w:val="en-US" w:eastAsia="zh-CN"/>
          <w14:textFill>
            <w14:solidFill>
              <w14:schemeClr w14:val="tx1"/>
            </w14:solidFill>
          </w14:textFill>
        </w:rPr>
      </w:pPr>
      <w:bookmarkStart w:id="63" w:name="_Toc4339"/>
      <w:r>
        <w:rPr>
          <w:rFonts w:hint="eastAsia"/>
          <w:color w:val="000000" w:themeColor="text1"/>
          <w:lang w:val="en-US" w:eastAsia="zh-CN"/>
          <w14:textFill>
            <w14:solidFill>
              <w14:schemeClr w14:val="tx1"/>
            </w14:solidFill>
          </w14:textFill>
        </w:rPr>
        <w:t>5.1 管理单位及职责</w:t>
      </w:r>
      <w:bookmarkEnd w:id="63"/>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河道采砂管理实行地方人民政府行政首长负责制。盐边县人民政府应当加强对本行政区域内河道采砂管理工作的领导，做好组织、协调工作，及时解决河道采砂管理工作中的重大问题。实施河段河道采砂监管由攀枝花市盐边县水利局具体负责。盐边县人民公安、环境保护、交通运输、农业、税务、工商、安全监管等部门在各自职责范围内做好河道采砂管理相关工作。乡（镇）人民政府应当协助和配合盐边县水利局做好河道采砂管理工作。根据管理工作实际需要，配置必要的交通、监测、通讯、执法调查取证等管理设备。河道采砂规划及年度实施方案编制、河道管理及执法能力建设等相关经费纳入盐边县财政预算。</w:t>
      </w:r>
    </w:p>
    <w:p>
      <w:pPr>
        <w:pStyle w:val="5"/>
        <w:numPr>
          <w:ilvl w:val="0"/>
          <w:numId w:val="0"/>
        </w:numPr>
        <w:ind w:leftChars="0"/>
        <w:rPr>
          <w:rFonts w:hint="eastAsia"/>
          <w:color w:val="000000" w:themeColor="text1"/>
          <w:lang w:val="en-US" w:eastAsia="zh-CN"/>
          <w14:textFill>
            <w14:solidFill>
              <w14:schemeClr w14:val="tx1"/>
            </w14:solidFill>
          </w14:textFill>
        </w:rPr>
      </w:pPr>
      <w:bookmarkStart w:id="64" w:name="_Toc862"/>
      <w:r>
        <w:rPr>
          <w:rFonts w:hint="eastAsia"/>
          <w:color w:val="000000" w:themeColor="text1"/>
          <w:lang w:val="en-US" w:eastAsia="zh-CN"/>
          <w14:textFill>
            <w14:solidFill>
              <w14:schemeClr w14:val="tx1"/>
            </w14:solidFill>
          </w14:textFill>
        </w:rPr>
        <w:t>5.2 现场监管方案</w:t>
      </w:r>
      <w:bookmarkEnd w:id="64"/>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65" w:name="_Toc14449"/>
      <w:bookmarkStart w:id="66" w:name="_Toc31628"/>
      <w:r>
        <w:rPr>
          <w:rFonts w:hint="eastAsia" w:asciiTheme="majorEastAsia" w:hAnsiTheme="majorEastAsia" w:eastAsiaTheme="majorEastAsia" w:cstheme="majorEastAsia"/>
          <w:b/>
          <w:sz w:val="30"/>
          <w:szCs w:val="30"/>
          <w:lang w:val="en-US" w:eastAsia="zh-CN"/>
        </w:rPr>
        <w:t>5.2.1 采砂管理</w:t>
      </w:r>
      <w:bookmarkEnd w:id="65"/>
      <w:bookmarkEnd w:id="66"/>
      <w:r>
        <w:rPr>
          <w:rFonts w:hint="eastAsia" w:asciiTheme="majorEastAsia" w:hAnsiTheme="majorEastAsia" w:eastAsiaTheme="majorEastAsia" w:cstheme="majorEastAsia"/>
          <w:b/>
          <w:sz w:val="30"/>
          <w:szCs w:val="30"/>
          <w:lang w:val="en-US" w:eastAsia="zh-CN"/>
        </w:rPr>
        <w:t xml:space="preserve"> </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1、水行政主管部门应当定期公告河道采砂规划确定的禁采区和禁采期。水行政主管部门可以根据水情、工情、汛情、航道变迁和管理等需要，确定并公告河道采砂临时禁采区和临时禁采期。</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2、根据批准的年度采砂实施方案，严格控制可采区年度实施控制要求，禁止突破采砂规划确定的控制范围及年度实施控制总量、开采高程、采砂作业方式、可采期、禁采期和采砂作业许可期限等,严格执行本规划确定的各项可采区控制性指标。</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3、水行政主管部门应当公告经批准的河道采砂年度实施方案,并按照河道管理权限向上级人民政府水行政主管部门备案。</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4、取得河道采砂权的单位，应当向有许可权的盐边县水利局提出河道采砂申请，办理河道采砂许可证。河道采砂许可证的有效期限不得超过一年。河道采砂许可证有效期届满，可以按照《四川省河道采砂管理条例》的规定继续申请办理河道采砂许可证。河道采砂许可证有效期届满或者累计采砂量达到河道采砂许可证规定的总量时，应当停止采砂作业，发证机关应当收回或者注销河道采砂许可证。</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5、采砂船舶应当依法取得船舶检验、登记证书，配备足额适任的船员。采砂机械的操作人员应当持有合格的适任证书或者其他适任证件。</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  6、采砂船舶、机具在禁采期应当按照指定的地点停泊、停放，不得擅自离开。</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  7、河道采砂作业结束后，从事河道采砂的单位或者个人应当按照规定对作业现场进行清理、平整。</w:t>
      </w:r>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67" w:name="_Toc21803"/>
      <w:bookmarkStart w:id="68" w:name="_Toc27107"/>
      <w:r>
        <w:rPr>
          <w:rFonts w:hint="eastAsia" w:asciiTheme="majorEastAsia" w:hAnsiTheme="majorEastAsia" w:eastAsiaTheme="majorEastAsia" w:cstheme="majorEastAsia"/>
          <w:b/>
          <w:sz w:val="30"/>
          <w:szCs w:val="30"/>
          <w:lang w:val="en-US" w:eastAsia="zh-CN"/>
        </w:rPr>
        <w:t>5.2.2 动态监测管理</w:t>
      </w:r>
      <w:bookmarkEnd w:id="67"/>
      <w:bookmarkEnd w:id="68"/>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为保障河势稳定、防洪安全、通航安全和生态环境，必须对采砂作业动态监测和管理，形成科学完整的监测管理制度，组建专门的监测管理队伍，按照采砂实施方案，加强禁采区、可采区以及各种采砂船的监督管理，严格执行定点、定时、定船、定量、定功率的采砂规定。逐步实现利用现代高新技术实施河道采砂管理，对河道内采砂船只实行全天候监控，对超越规划采砂区作业的船只实施警告、对非法采砂活动依法进行打击。河道采砂一定要在批准的作业区内，按采砂规划及实施方案限定的开采范围、开采深度、开采总量进行开采。如果过量开采，必然在一定程度上改变河床边界条件，将会导致局部河势发生改变，危及防洪及其它相关安全。在条件许可时，水行政主管部门对各采砂河段的河床和河道水下地形变化进行实时动态监测。</w:t>
      </w:r>
    </w:p>
    <w:p>
      <w:pPr>
        <w:pStyle w:val="6"/>
        <w:numPr>
          <w:ilvl w:val="0"/>
          <w:numId w:val="0"/>
        </w:numPr>
        <w:bidi w:val="0"/>
        <w:ind w:leftChars="0"/>
        <w:rPr>
          <w:rFonts w:hint="eastAsia" w:asciiTheme="majorEastAsia" w:hAnsiTheme="majorEastAsia" w:eastAsiaTheme="majorEastAsia" w:cstheme="majorEastAsia"/>
          <w:b/>
          <w:sz w:val="30"/>
          <w:szCs w:val="30"/>
          <w:lang w:val="en-US" w:eastAsia="zh-CN"/>
        </w:rPr>
      </w:pPr>
      <w:bookmarkStart w:id="69" w:name="_Toc382"/>
      <w:bookmarkStart w:id="70" w:name="_Toc2730"/>
      <w:r>
        <w:rPr>
          <w:rFonts w:hint="eastAsia" w:asciiTheme="majorEastAsia" w:hAnsiTheme="majorEastAsia" w:eastAsiaTheme="majorEastAsia" w:cstheme="majorEastAsia"/>
          <w:b/>
          <w:sz w:val="30"/>
          <w:szCs w:val="30"/>
          <w:lang w:val="en-US" w:eastAsia="zh-CN"/>
        </w:rPr>
        <w:t>5.2.3 监督管理</w:t>
      </w:r>
      <w:bookmarkEnd w:id="69"/>
      <w:bookmarkEnd w:id="70"/>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盐边县人民政府水行政主管部门及相关部门按照各自职责范围，负责本行政区域内河道采砂的现场监督管理，并依法查处河道采砂违法行为。</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从事河道采砂的单位或者个人应当做好采砂安全管理工作，接受县级以上地方人民政府水行政主管部门及相关部门的现场监管，如实提供有关资料，配合监督检查，并遵守下列规定：</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（1）按照河道采砂许可证的规定和河道采砂权出让合同的约定采砂作业；</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（2）不得在禁采区、禁采期采砂作业；</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（3）不得在河道采砂许可证有效期届满或者累计采砂量达到河道采砂许可证规定的总量后继续采砂作业；</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（4）不得破坏河势稳定、恶化通航条件、破坏水生态环境等；</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（5）不得违反相关法律法规的禁止性规定。</w:t>
      </w:r>
    </w:p>
    <w:p>
      <w:pPr>
        <w:pStyle w:val="5"/>
        <w:numPr>
          <w:ilvl w:val="0"/>
          <w:numId w:val="0"/>
        </w:numPr>
        <w:ind w:leftChars="0"/>
        <w:rPr>
          <w:rFonts w:hint="eastAsia"/>
          <w:color w:val="000000" w:themeColor="text1"/>
          <w:lang w:val="en-US" w:eastAsia="zh-CN"/>
          <w14:textFill>
            <w14:solidFill>
              <w14:schemeClr w14:val="tx1"/>
            </w14:solidFill>
          </w14:textFill>
        </w:rPr>
      </w:pPr>
      <w:bookmarkStart w:id="71" w:name="_Toc21408"/>
      <w:r>
        <w:rPr>
          <w:rFonts w:hint="eastAsia"/>
          <w:color w:val="000000" w:themeColor="text1"/>
          <w:lang w:val="en-US" w:eastAsia="zh-CN"/>
          <w14:textFill>
            <w14:solidFill>
              <w14:schemeClr w14:val="tx1"/>
            </w14:solidFill>
          </w14:textFill>
        </w:rPr>
        <w:t>5.3 安全生产管理措施</w:t>
      </w:r>
      <w:bookmarkEnd w:id="71"/>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为规范河道采砂，提高建设工地科学化、规范化、标准化管理水平，达到“整洁、规范、安全、文明”的要求，在采砂作业中必须按如下安全文明措施实施采砂作业。</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（1）落实安全文明费用</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 采砂单位应计划安排一定的费用，作为安全文明措施费。</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（2）安全生产及防范措施</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  ①建立、健全安全保障体系，现场建立生产安全岗位责任制，贯彻“安全第一、预防为主”的安全方针，做好施工现场的安全防护和安全管理工作。砂场法人是安全生产的第一负责人，应认真做好安全工作，对安全生产和安全教育应常抓不懈，应与行政分管部门签订“河道采砂安全文明责任书”。</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②取得采砂权的企业在投入采砂作业前应组织员工开展三级安全教育工作，建立、健全各项安全生产制度，定期和随机组织开展各种安全检查,对于存在的安全隐患要及时整改，做到“四不放过”的原则。发生安全事故应上报及时、准确，不瞒报、谎报。</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③在采砂现场应设置安全标语牌，悬挂安全警示标志，建立安全生产制度，制定安全管理规定，做到人人重视生产安全，大家自觉遵守安全规定。</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④加强现场的安全保卫工作，设立保安室，组织专人看守。进出采砂现场按规定佩戴出入证，非工作人员未经允许不得进入施工现场。</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⑤采砂现场的供电用电必须参照“施工现场临时用电安全技术规范”的规定，采用TN-S配电系统，做好施工供电线路的搭设，做到“一机一闸一漏一箱一锁”，“三级配电、两级保护”的原则。夜间施工，应有足够的安全照明设施，潮湿环境作业应采用安全电压。</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⑥必须做好大型机械设备的接零接地保护工作，应做好防雷电击措施，以防雷电伤害。</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⑦采砂场内机械设备，应悬挂操作规程，严格按操作规程和使用说明进行操作，严禁违章指挥和野蛮操作，以保证机械设备的使用安全。</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⑧采砂场度汛是河道采砂安全的重中之重，在汛期来临之前，必须恢复河道行洪断面，拆除行洪障碍，施工机械撤离河道，以满足河道及砂场的度汛安全。并经行政分管部门检查，若有隐患，必须立即整改。</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（3）文明作业措施</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文明作业管理是企业生产，经营的综合反映，应贯穿于施工管理的全过程，可以提高劳动生产率，降低物耗，消除污染，美化环境，提高工程质量，延长机械使用寿命，有效防止火灾事故，减少安全隐患，保证企业社会效益和经济效益的稳步提高。</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①砂场法人具体负责现场文明采砂作业管理，采砂作业现场设专人抓文明施工。</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②砂场排水系统良好，加工现场的生产污水采取二次沉淀后循环使用，污水必须达标排放。</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③运输各种材料，垃圾等有遮盖和防护措施，严防泥浆随车带出场外，影响环境卫生。</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4、消防、保卫措施 </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（1）、消防措施 </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由于作业中有一些易燃材料，所以组织施工时，必须落实安全用火的要求，认真实施防火措施。执行《中华人民共和国消防条例》。加强消防工作的领导，现场设置消防值班人员，对进场职工进行消防知识教育，建立安全用火管理。 </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①现场划定用火作业区，易燃易爆材料区，按规定保持防火间距。    ②现场道路畅通且路宽不小于 3.5m，严禁占用场内通道堆放材料。 </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（2）、现场保卫与现场管理措施 </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现场建立保卫小组，落实防盗措施。入场后即与当地派出所得联系。 砂场设门卫值班室，由工人昼夜轮流值班，白天对外来人和进出车辆及所有物资进行登记，夜间值班巡逻护场。 砂场现场实行砂场法人负责的保卫工作责任制。 </w:t>
      </w:r>
    </w:p>
    <w:p>
      <w:pPr>
        <w:pStyle w:val="5"/>
        <w:numPr>
          <w:ilvl w:val="0"/>
          <w:numId w:val="0"/>
        </w:numPr>
        <w:ind w:leftChars="0"/>
        <w:rPr>
          <w:rFonts w:hint="eastAsia"/>
          <w:color w:val="000000" w:themeColor="text1"/>
          <w:lang w:val="en-US" w:eastAsia="zh-CN"/>
          <w14:textFill>
            <w14:solidFill>
              <w14:schemeClr w14:val="tx1"/>
            </w14:solidFill>
          </w14:textFill>
        </w:rPr>
      </w:pPr>
      <w:bookmarkStart w:id="72" w:name="_Toc27339"/>
      <w:r>
        <w:rPr>
          <w:rFonts w:hint="eastAsia"/>
          <w:color w:val="000000" w:themeColor="text1"/>
          <w:lang w:val="en-US" w:eastAsia="zh-CN"/>
          <w14:textFill>
            <w14:solidFill>
              <w14:schemeClr w14:val="tx1"/>
            </w14:solidFill>
          </w14:textFill>
        </w:rPr>
        <w:t>5.4 河道清理修复方案</w:t>
      </w:r>
      <w:bookmarkEnd w:id="72"/>
    </w:p>
    <w:p>
      <w:pPr>
        <w:pStyle w:val="15"/>
        <w:wordWrap w:val="0"/>
        <w:ind w:right="0" w:rightChars="0" w:firstLine="560" w:firstLineChars="200"/>
        <w:rPr>
          <w:rFonts w:hint="eastAsia" w:ascii="宋体" w:hAnsi="宋体" w:eastAsia="宋体" w:cs="Times New Roman"/>
          <w:color w:val="auto"/>
          <w:sz w:val="28"/>
          <w:szCs w:val="28"/>
          <w:lang w:eastAsia="zh-CN"/>
        </w:rPr>
      </w:pPr>
      <w:r>
        <w:rPr>
          <w:rFonts w:ascii="宋体" w:hAnsi="宋体" w:eastAsia="宋体" w:cs="Times New Roman"/>
          <w:color w:val="auto"/>
          <w:sz w:val="28"/>
          <w:szCs w:val="28"/>
        </w:rPr>
        <w:t>采砂场许可开采期限届满时，采砂业主必须无条件对采场及原河道占用和扰动范围进行平整及恢复，修整好河床断面，并经当地河道管理部门和</w:t>
      </w:r>
      <w:r>
        <w:rPr>
          <w:rFonts w:hint="eastAsia" w:ascii="宋体" w:hAnsi="宋体" w:eastAsia="宋体" w:cs="Times New Roman"/>
          <w:color w:val="auto"/>
          <w:sz w:val="28"/>
          <w:szCs w:val="28"/>
        </w:rPr>
        <w:t>盐边县</w:t>
      </w:r>
      <w:r>
        <w:rPr>
          <w:rFonts w:ascii="宋体" w:hAnsi="宋体" w:eastAsia="宋体" w:cs="Times New Roman"/>
          <w:color w:val="auto"/>
          <w:sz w:val="28"/>
          <w:szCs w:val="28"/>
        </w:rPr>
        <w:t>县防洪办共同验收合格，确保原河道行洪安全。</w:t>
      </w:r>
      <w:r>
        <w:rPr>
          <w:rFonts w:hint="eastAsia" w:ascii="宋体" w:hAnsi="宋体" w:eastAsia="宋体" w:cs="Times New Roman"/>
          <w:color w:val="auto"/>
          <w:sz w:val="28"/>
          <w:szCs w:val="28"/>
          <w:lang w:eastAsia="zh-CN"/>
        </w:rPr>
        <w:t>各</w:t>
      </w:r>
      <w:r>
        <w:rPr>
          <w:rFonts w:ascii="宋体" w:hAnsi="宋体" w:eastAsia="宋体" w:cs="Times New Roman"/>
          <w:color w:val="auto"/>
          <w:sz w:val="28"/>
          <w:szCs w:val="28"/>
        </w:rPr>
        <w:t>采砂场许可开采期限届满时</w:t>
      </w:r>
      <w:r>
        <w:rPr>
          <w:rFonts w:hint="eastAsia" w:ascii="宋体" w:hAnsi="宋体" w:eastAsia="宋体" w:cs="Times New Roman"/>
          <w:color w:val="auto"/>
          <w:sz w:val="28"/>
          <w:szCs w:val="28"/>
          <w:lang w:eastAsia="zh-CN"/>
        </w:rPr>
        <w:t>，清理修复河道</w:t>
      </w:r>
      <w:r>
        <w:rPr>
          <w:rFonts w:hint="eastAsia" w:ascii="宋体" w:hAnsi="宋体" w:eastAsia="宋体" w:cs="Times New Roman"/>
          <w:color w:val="auto"/>
          <w:sz w:val="28"/>
          <w:szCs w:val="28"/>
          <w:lang w:val="en-US" w:eastAsia="zh-CN"/>
        </w:rPr>
        <w:t>21段，清理修复河道长度</w:t>
      </w:r>
      <w:r>
        <w:rPr>
          <w:rFonts w:hint="eastAsia" w:ascii="宋体" w:hAnsi="宋体" w:eastAsia="宋体" w:cs="Times New Roman"/>
          <w:color w:val="000000" w:themeColor="text1"/>
          <w:sz w:val="28"/>
          <w:szCs w:val="28"/>
          <w:lang w:val="en-US" w:eastAsia="zh-CN"/>
          <w14:textFill>
            <w14:solidFill>
              <w14:schemeClr w14:val="tx1"/>
            </w14:solidFill>
          </w14:textFill>
        </w:rPr>
        <w:t>15478.0m。</w:t>
      </w:r>
      <w:r>
        <w:rPr>
          <w:rFonts w:hint="eastAsia" w:ascii="宋体" w:hAnsi="宋体" w:eastAsia="宋体" w:cs="Times New Roman"/>
          <w:color w:val="auto"/>
          <w:sz w:val="28"/>
          <w:szCs w:val="28"/>
          <w:lang w:eastAsia="zh-CN"/>
        </w:rPr>
        <w:t>具体修复方案如下：</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val="en-US" w:eastAsia="zh-CN"/>
        </w:rPr>
        <w:t>1</w:t>
      </w:r>
      <w:r>
        <w:rPr>
          <w:rFonts w:hint="eastAsia" w:ascii="宋体" w:hAnsi="宋体" w:eastAsia="宋体" w:cs="Times New Roman"/>
          <w:color w:val="auto"/>
          <w:sz w:val="28"/>
          <w:szCs w:val="28"/>
        </w:rPr>
        <w:t>、永兴河</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1</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六合村采砂场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rPr>
        <w:t>六合村采砂场</w:t>
      </w:r>
      <w:r>
        <w:rPr>
          <w:rFonts w:hint="eastAsia" w:ascii="宋体" w:hAnsi="宋体" w:eastAsia="宋体" w:cs="Times New Roman"/>
          <w:color w:val="auto"/>
          <w:sz w:val="28"/>
          <w:szCs w:val="28"/>
          <w:lang w:eastAsia="zh-CN"/>
        </w:rPr>
        <w:t>采砂河段清理修复河道</w:t>
      </w:r>
      <w:r>
        <w:rPr>
          <w:rFonts w:hint="eastAsia" w:ascii="宋体" w:hAnsi="宋体" w:eastAsia="宋体" w:cs="Times New Roman"/>
          <w:color w:val="auto"/>
          <w:sz w:val="28"/>
          <w:szCs w:val="28"/>
        </w:rPr>
        <w:t>长度468.0m，</w:t>
      </w:r>
      <w:r>
        <w:rPr>
          <w:rFonts w:hint="eastAsia" w:ascii="宋体" w:hAnsi="宋体" w:eastAsia="宋体" w:cs="Times New Roman"/>
          <w:color w:val="auto"/>
          <w:sz w:val="28"/>
          <w:szCs w:val="28"/>
          <w:lang w:eastAsia="zh-CN"/>
        </w:rPr>
        <w:t>平整河床</w:t>
      </w:r>
      <w:r>
        <w:rPr>
          <w:rFonts w:hint="eastAsia" w:ascii="宋体" w:hAnsi="宋体" w:eastAsia="宋体" w:cs="Times New Roman"/>
          <w:color w:val="auto"/>
          <w:sz w:val="28"/>
          <w:szCs w:val="28"/>
        </w:rPr>
        <w:t>宽度1</w:t>
      </w:r>
      <w:r>
        <w:rPr>
          <w:rFonts w:hint="eastAsia" w:ascii="宋体" w:hAnsi="宋体" w:eastAsia="宋体" w:cs="Times New Roman"/>
          <w:color w:val="auto"/>
          <w:sz w:val="28"/>
          <w:szCs w:val="28"/>
          <w:lang w:val="en-US" w:eastAsia="zh-CN"/>
        </w:rPr>
        <w:t>0</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1</w:t>
      </w:r>
      <w:r>
        <w:rPr>
          <w:rFonts w:hint="eastAsia" w:ascii="宋体" w:hAnsi="宋体" w:eastAsia="宋体" w:cs="Times New Roman"/>
          <w:color w:val="auto"/>
          <w:sz w:val="28"/>
          <w:szCs w:val="28"/>
        </w:rPr>
        <w:t>5m，</w:t>
      </w:r>
      <w:r>
        <w:rPr>
          <w:rFonts w:hint="eastAsia" w:ascii="宋体" w:hAnsi="宋体" w:eastAsia="宋体" w:cs="Times New Roman"/>
          <w:color w:val="auto"/>
          <w:sz w:val="28"/>
          <w:szCs w:val="28"/>
          <w:lang w:eastAsia="zh-CN"/>
        </w:rPr>
        <w:t>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2</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龙塘坝采砂场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rPr>
        <w:t>龙塘坝采砂场</w:t>
      </w:r>
      <w:r>
        <w:rPr>
          <w:rFonts w:hint="eastAsia" w:ascii="宋体" w:hAnsi="宋体" w:eastAsia="宋体" w:cs="Times New Roman"/>
          <w:color w:val="auto"/>
          <w:sz w:val="28"/>
          <w:szCs w:val="28"/>
          <w:lang w:eastAsia="zh-CN"/>
        </w:rPr>
        <w:t>采砂河段清理修复河道</w:t>
      </w:r>
      <w:r>
        <w:rPr>
          <w:rFonts w:hint="eastAsia" w:ascii="宋体" w:hAnsi="宋体" w:eastAsia="宋体" w:cs="Times New Roman"/>
          <w:color w:val="auto"/>
          <w:sz w:val="28"/>
          <w:szCs w:val="28"/>
        </w:rPr>
        <w:t>长度350.0m，</w:t>
      </w:r>
      <w:r>
        <w:rPr>
          <w:rFonts w:hint="eastAsia" w:ascii="宋体" w:hAnsi="宋体" w:eastAsia="宋体" w:cs="Times New Roman"/>
          <w:color w:val="auto"/>
          <w:sz w:val="28"/>
          <w:szCs w:val="28"/>
          <w:lang w:eastAsia="zh-CN"/>
        </w:rPr>
        <w:t>平整河床</w:t>
      </w:r>
      <w:r>
        <w:rPr>
          <w:rFonts w:hint="eastAsia" w:ascii="宋体" w:hAnsi="宋体" w:eastAsia="宋体" w:cs="Times New Roman"/>
          <w:color w:val="auto"/>
          <w:sz w:val="28"/>
          <w:szCs w:val="28"/>
        </w:rPr>
        <w:t>宽度</w:t>
      </w:r>
      <w:r>
        <w:rPr>
          <w:rFonts w:hint="eastAsia" w:ascii="宋体" w:hAnsi="宋体" w:eastAsia="宋体" w:cs="Times New Roman"/>
          <w:color w:val="auto"/>
          <w:sz w:val="28"/>
          <w:szCs w:val="28"/>
          <w:lang w:val="en-US" w:eastAsia="zh-CN"/>
        </w:rPr>
        <w:t>15</w:t>
      </w:r>
      <w:r>
        <w:rPr>
          <w:rFonts w:hint="eastAsia" w:ascii="宋体" w:hAnsi="宋体" w:eastAsia="宋体" w:cs="Times New Roman"/>
          <w:color w:val="auto"/>
          <w:sz w:val="28"/>
          <w:szCs w:val="28"/>
        </w:rPr>
        <w:t>～2</w:t>
      </w:r>
      <w:r>
        <w:rPr>
          <w:rFonts w:hint="eastAsia" w:ascii="宋体" w:hAnsi="宋体" w:eastAsia="宋体" w:cs="Times New Roman"/>
          <w:color w:val="auto"/>
          <w:sz w:val="28"/>
          <w:szCs w:val="28"/>
          <w:lang w:val="en-US" w:eastAsia="zh-CN"/>
        </w:rPr>
        <w:t>0</w:t>
      </w:r>
      <w:r>
        <w:rPr>
          <w:rFonts w:hint="eastAsia" w:ascii="宋体" w:hAnsi="宋体" w:eastAsia="宋体" w:cs="Times New Roman"/>
          <w:color w:val="auto"/>
          <w:sz w:val="28"/>
          <w:szCs w:val="28"/>
        </w:rPr>
        <w:t>m，</w:t>
      </w:r>
      <w:r>
        <w:rPr>
          <w:rFonts w:hint="eastAsia" w:ascii="宋体" w:hAnsi="宋体" w:eastAsia="宋体" w:cs="Times New Roman"/>
          <w:color w:val="auto"/>
          <w:sz w:val="28"/>
          <w:szCs w:val="28"/>
          <w:lang w:eastAsia="zh-CN"/>
        </w:rPr>
        <w:t>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3</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转角场采砂场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rPr>
        <w:t>转角场采砂场</w:t>
      </w:r>
      <w:r>
        <w:rPr>
          <w:rFonts w:hint="eastAsia" w:ascii="宋体" w:hAnsi="宋体" w:eastAsia="宋体" w:cs="Times New Roman"/>
          <w:color w:val="auto"/>
          <w:sz w:val="28"/>
          <w:szCs w:val="28"/>
          <w:lang w:eastAsia="zh-CN"/>
        </w:rPr>
        <w:t>采砂河段清理修复河道</w:t>
      </w:r>
      <w:r>
        <w:rPr>
          <w:rFonts w:hint="eastAsia" w:ascii="宋体" w:hAnsi="宋体" w:eastAsia="宋体" w:cs="Times New Roman"/>
          <w:color w:val="auto"/>
          <w:sz w:val="28"/>
          <w:szCs w:val="28"/>
        </w:rPr>
        <w:t>长度710.0m，</w:t>
      </w:r>
      <w:r>
        <w:rPr>
          <w:rFonts w:hint="eastAsia" w:ascii="宋体" w:hAnsi="宋体" w:eastAsia="宋体" w:cs="Times New Roman"/>
          <w:color w:val="auto"/>
          <w:sz w:val="28"/>
          <w:szCs w:val="28"/>
          <w:lang w:eastAsia="zh-CN"/>
        </w:rPr>
        <w:t>平整河床</w:t>
      </w:r>
      <w:r>
        <w:rPr>
          <w:rFonts w:hint="eastAsia" w:ascii="宋体" w:hAnsi="宋体" w:eastAsia="宋体" w:cs="Times New Roman"/>
          <w:color w:val="auto"/>
          <w:sz w:val="28"/>
          <w:szCs w:val="28"/>
        </w:rPr>
        <w:t>宽度2</w:t>
      </w:r>
      <w:r>
        <w:rPr>
          <w:rFonts w:hint="eastAsia" w:ascii="宋体" w:hAnsi="宋体" w:eastAsia="宋体" w:cs="Times New Roman"/>
          <w:color w:val="auto"/>
          <w:sz w:val="28"/>
          <w:szCs w:val="28"/>
          <w:lang w:val="en-US" w:eastAsia="zh-CN"/>
        </w:rPr>
        <w:t>0</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25</w:t>
      </w:r>
      <w:r>
        <w:rPr>
          <w:rFonts w:hint="eastAsia" w:ascii="宋体" w:hAnsi="宋体" w:eastAsia="宋体" w:cs="Times New Roman"/>
          <w:color w:val="auto"/>
          <w:sz w:val="28"/>
          <w:szCs w:val="28"/>
        </w:rPr>
        <w:t>m，</w:t>
      </w:r>
      <w:r>
        <w:rPr>
          <w:rFonts w:hint="eastAsia" w:ascii="宋体" w:hAnsi="宋体" w:eastAsia="宋体" w:cs="Times New Roman"/>
          <w:color w:val="auto"/>
          <w:sz w:val="28"/>
          <w:szCs w:val="28"/>
          <w:lang w:eastAsia="zh-CN"/>
        </w:rPr>
        <w:t>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val="en-US" w:eastAsia="zh-CN"/>
        </w:rPr>
        <w:t>2</w:t>
      </w:r>
      <w:r>
        <w:rPr>
          <w:rFonts w:hint="eastAsia" w:ascii="宋体" w:hAnsi="宋体" w:eastAsia="宋体" w:cs="Times New Roman"/>
          <w:color w:val="auto"/>
          <w:sz w:val="28"/>
          <w:szCs w:val="28"/>
        </w:rPr>
        <w:t>、新坪河</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1</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盐水河采砂场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rPr>
        <w:t>盐水河采砂场</w:t>
      </w:r>
      <w:r>
        <w:rPr>
          <w:rFonts w:hint="eastAsia" w:ascii="宋体" w:hAnsi="宋体" w:eastAsia="宋体" w:cs="Times New Roman"/>
          <w:color w:val="auto"/>
          <w:sz w:val="28"/>
          <w:szCs w:val="28"/>
          <w:lang w:eastAsia="zh-CN"/>
        </w:rPr>
        <w:t>采砂河段清理修复河道</w:t>
      </w:r>
      <w:r>
        <w:rPr>
          <w:rFonts w:hint="eastAsia" w:ascii="宋体" w:hAnsi="宋体" w:eastAsia="宋体" w:cs="Times New Roman"/>
          <w:color w:val="auto"/>
          <w:sz w:val="28"/>
          <w:szCs w:val="28"/>
        </w:rPr>
        <w:t>长度1303.0m，</w:t>
      </w:r>
      <w:r>
        <w:rPr>
          <w:rFonts w:hint="eastAsia" w:ascii="宋体" w:hAnsi="宋体" w:eastAsia="宋体" w:cs="Times New Roman"/>
          <w:color w:val="auto"/>
          <w:sz w:val="28"/>
          <w:szCs w:val="28"/>
          <w:lang w:eastAsia="zh-CN"/>
        </w:rPr>
        <w:t>平整河床</w:t>
      </w:r>
      <w:r>
        <w:rPr>
          <w:rFonts w:hint="eastAsia" w:ascii="宋体" w:hAnsi="宋体" w:eastAsia="宋体" w:cs="Times New Roman"/>
          <w:color w:val="auto"/>
          <w:sz w:val="28"/>
          <w:szCs w:val="28"/>
        </w:rPr>
        <w:t>宽度</w:t>
      </w:r>
      <w:r>
        <w:rPr>
          <w:rFonts w:hint="eastAsia" w:ascii="宋体" w:hAnsi="宋体" w:eastAsia="宋体" w:cs="Times New Roman"/>
          <w:color w:val="auto"/>
          <w:sz w:val="28"/>
          <w:szCs w:val="28"/>
          <w:lang w:val="en-US" w:eastAsia="zh-CN"/>
        </w:rPr>
        <w:t>10</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15</w:t>
      </w:r>
      <w:r>
        <w:rPr>
          <w:rFonts w:hint="eastAsia" w:ascii="宋体" w:hAnsi="宋体" w:eastAsia="宋体" w:cs="Times New Roman"/>
          <w:color w:val="auto"/>
          <w:sz w:val="28"/>
          <w:szCs w:val="28"/>
        </w:rPr>
        <w:t>m，</w:t>
      </w:r>
      <w:r>
        <w:rPr>
          <w:rFonts w:hint="eastAsia" w:ascii="宋体" w:hAnsi="宋体" w:eastAsia="宋体" w:cs="Times New Roman"/>
          <w:color w:val="auto"/>
          <w:sz w:val="28"/>
          <w:szCs w:val="28"/>
          <w:lang w:eastAsia="zh-CN"/>
        </w:rPr>
        <w:t>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2</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观音岩河坝采砂场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rPr>
        <w:t>观音岩河坝采砂场</w:t>
      </w:r>
      <w:r>
        <w:rPr>
          <w:rFonts w:hint="eastAsia" w:ascii="宋体" w:hAnsi="宋体" w:eastAsia="宋体" w:cs="Times New Roman"/>
          <w:color w:val="auto"/>
          <w:sz w:val="28"/>
          <w:szCs w:val="28"/>
          <w:lang w:eastAsia="zh-CN"/>
        </w:rPr>
        <w:t>采砂河段清理修复河道</w:t>
      </w:r>
      <w:r>
        <w:rPr>
          <w:rFonts w:hint="eastAsia" w:ascii="宋体" w:hAnsi="宋体" w:eastAsia="宋体" w:cs="Times New Roman"/>
          <w:color w:val="auto"/>
          <w:sz w:val="28"/>
          <w:szCs w:val="28"/>
        </w:rPr>
        <w:t>长度694.0m，</w:t>
      </w:r>
      <w:r>
        <w:rPr>
          <w:rFonts w:hint="eastAsia" w:ascii="宋体" w:hAnsi="宋体" w:eastAsia="宋体" w:cs="Times New Roman"/>
          <w:color w:val="auto"/>
          <w:sz w:val="28"/>
          <w:szCs w:val="28"/>
          <w:lang w:eastAsia="zh-CN"/>
        </w:rPr>
        <w:t>平整河床</w:t>
      </w:r>
      <w:r>
        <w:rPr>
          <w:rFonts w:hint="eastAsia" w:ascii="宋体" w:hAnsi="宋体" w:eastAsia="宋体" w:cs="Times New Roman"/>
          <w:color w:val="auto"/>
          <w:sz w:val="28"/>
          <w:szCs w:val="28"/>
        </w:rPr>
        <w:t>宽度2</w:t>
      </w:r>
      <w:r>
        <w:rPr>
          <w:rFonts w:hint="eastAsia" w:ascii="宋体" w:hAnsi="宋体" w:eastAsia="宋体" w:cs="Times New Roman"/>
          <w:color w:val="auto"/>
          <w:sz w:val="28"/>
          <w:szCs w:val="28"/>
          <w:lang w:val="en-US" w:eastAsia="zh-CN"/>
        </w:rPr>
        <w:t>0</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25</w:t>
      </w:r>
      <w:r>
        <w:rPr>
          <w:rFonts w:hint="eastAsia" w:ascii="宋体" w:hAnsi="宋体" w:eastAsia="宋体" w:cs="Times New Roman"/>
          <w:color w:val="auto"/>
          <w:sz w:val="28"/>
          <w:szCs w:val="28"/>
        </w:rPr>
        <w:t>m，</w:t>
      </w:r>
      <w:r>
        <w:rPr>
          <w:rFonts w:hint="eastAsia" w:ascii="宋体" w:hAnsi="宋体" w:eastAsia="宋体" w:cs="Times New Roman"/>
          <w:color w:val="auto"/>
          <w:sz w:val="28"/>
          <w:szCs w:val="28"/>
          <w:lang w:eastAsia="zh-CN"/>
        </w:rPr>
        <w:t>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3</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干龙洞采砂场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rPr>
        <w:t>干龙洞采砂场</w:t>
      </w:r>
      <w:r>
        <w:rPr>
          <w:rFonts w:hint="eastAsia" w:ascii="宋体" w:hAnsi="宋体" w:eastAsia="宋体" w:cs="Times New Roman"/>
          <w:color w:val="auto"/>
          <w:sz w:val="28"/>
          <w:szCs w:val="28"/>
          <w:lang w:eastAsia="zh-CN"/>
        </w:rPr>
        <w:t>采砂河段清理修复河道</w:t>
      </w:r>
      <w:r>
        <w:rPr>
          <w:rFonts w:hint="eastAsia" w:ascii="宋体" w:hAnsi="宋体" w:eastAsia="宋体" w:cs="Times New Roman"/>
          <w:color w:val="auto"/>
          <w:sz w:val="28"/>
          <w:szCs w:val="28"/>
        </w:rPr>
        <w:t>长度290.0m，</w:t>
      </w:r>
      <w:r>
        <w:rPr>
          <w:rFonts w:hint="eastAsia" w:ascii="宋体" w:hAnsi="宋体" w:eastAsia="宋体" w:cs="Times New Roman"/>
          <w:color w:val="auto"/>
          <w:sz w:val="28"/>
          <w:szCs w:val="28"/>
          <w:lang w:eastAsia="zh-CN"/>
        </w:rPr>
        <w:t>平整河床</w:t>
      </w:r>
      <w:r>
        <w:rPr>
          <w:rFonts w:hint="eastAsia" w:ascii="宋体" w:hAnsi="宋体" w:eastAsia="宋体" w:cs="Times New Roman"/>
          <w:color w:val="auto"/>
          <w:sz w:val="28"/>
          <w:szCs w:val="28"/>
        </w:rPr>
        <w:t>宽度</w:t>
      </w:r>
      <w:r>
        <w:rPr>
          <w:rFonts w:hint="eastAsia" w:ascii="宋体" w:hAnsi="宋体" w:eastAsia="宋体" w:cs="Times New Roman"/>
          <w:color w:val="auto"/>
          <w:sz w:val="28"/>
          <w:szCs w:val="28"/>
          <w:lang w:val="en-US" w:eastAsia="zh-CN"/>
        </w:rPr>
        <w:t>25</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35</w:t>
      </w:r>
      <w:r>
        <w:rPr>
          <w:rFonts w:hint="eastAsia" w:ascii="宋体" w:hAnsi="宋体" w:eastAsia="宋体" w:cs="Times New Roman"/>
          <w:color w:val="auto"/>
          <w:sz w:val="28"/>
          <w:szCs w:val="28"/>
        </w:rPr>
        <w:t>m，</w:t>
      </w:r>
      <w:r>
        <w:rPr>
          <w:rFonts w:hint="eastAsia" w:ascii="宋体" w:hAnsi="宋体" w:eastAsia="宋体" w:cs="Times New Roman"/>
          <w:color w:val="auto"/>
          <w:sz w:val="28"/>
          <w:szCs w:val="28"/>
          <w:lang w:eastAsia="zh-CN"/>
        </w:rPr>
        <w:t>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观音洞采砂场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rPr>
        <w:t>观音洞采砂场</w:t>
      </w:r>
      <w:r>
        <w:rPr>
          <w:rFonts w:hint="eastAsia" w:ascii="宋体" w:hAnsi="宋体" w:eastAsia="宋体" w:cs="Times New Roman"/>
          <w:color w:val="auto"/>
          <w:sz w:val="28"/>
          <w:szCs w:val="28"/>
          <w:lang w:eastAsia="zh-CN"/>
        </w:rPr>
        <w:t>采砂河段清理修复河道</w:t>
      </w:r>
      <w:r>
        <w:rPr>
          <w:rFonts w:hint="eastAsia" w:ascii="宋体" w:hAnsi="宋体" w:eastAsia="宋体" w:cs="Times New Roman"/>
          <w:color w:val="auto"/>
          <w:sz w:val="28"/>
          <w:szCs w:val="28"/>
        </w:rPr>
        <w:t>长度274.0m，</w:t>
      </w:r>
      <w:r>
        <w:rPr>
          <w:rFonts w:hint="eastAsia" w:ascii="宋体" w:hAnsi="宋体" w:eastAsia="宋体" w:cs="Times New Roman"/>
          <w:color w:val="auto"/>
          <w:sz w:val="28"/>
          <w:szCs w:val="28"/>
          <w:lang w:eastAsia="zh-CN"/>
        </w:rPr>
        <w:t>平整河床</w:t>
      </w:r>
      <w:r>
        <w:rPr>
          <w:rFonts w:hint="eastAsia" w:ascii="宋体" w:hAnsi="宋体" w:eastAsia="宋体" w:cs="Times New Roman"/>
          <w:color w:val="auto"/>
          <w:sz w:val="28"/>
          <w:szCs w:val="28"/>
        </w:rPr>
        <w:t>宽度</w:t>
      </w:r>
      <w:r>
        <w:rPr>
          <w:rFonts w:hint="eastAsia" w:ascii="宋体" w:hAnsi="宋体" w:eastAsia="宋体" w:cs="Times New Roman"/>
          <w:color w:val="auto"/>
          <w:sz w:val="28"/>
          <w:szCs w:val="28"/>
          <w:lang w:val="en-US" w:eastAsia="zh-CN"/>
        </w:rPr>
        <w:t>28</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35</w:t>
      </w:r>
      <w:r>
        <w:rPr>
          <w:rFonts w:hint="eastAsia" w:ascii="宋体" w:hAnsi="宋体" w:eastAsia="宋体" w:cs="Times New Roman"/>
          <w:color w:val="auto"/>
          <w:sz w:val="28"/>
          <w:szCs w:val="28"/>
        </w:rPr>
        <w:t>m，</w:t>
      </w:r>
      <w:r>
        <w:rPr>
          <w:rFonts w:hint="eastAsia" w:ascii="宋体" w:hAnsi="宋体" w:eastAsia="宋体" w:cs="Times New Roman"/>
          <w:color w:val="auto"/>
          <w:sz w:val="28"/>
          <w:szCs w:val="28"/>
          <w:lang w:eastAsia="zh-CN"/>
        </w:rPr>
        <w:t>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5</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毛家河坝采砂场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rPr>
        <w:t>毛家河坝采砂场</w:t>
      </w:r>
      <w:r>
        <w:rPr>
          <w:rFonts w:hint="eastAsia" w:ascii="宋体" w:hAnsi="宋体" w:eastAsia="宋体" w:cs="Times New Roman"/>
          <w:color w:val="auto"/>
          <w:sz w:val="28"/>
          <w:szCs w:val="28"/>
          <w:lang w:eastAsia="zh-CN"/>
        </w:rPr>
        <w:t>采砂河段清理修复河道</w:t>
      </w:r>
      <w:r>
        <w:rPr>
          <w:rFonts w:hint="eastAsia" w:ascii="宋体" w:hAnsi="宋体" w:eastAsia="宋体" w:cs="Times New Roman"/>
          <w:color w:val="auto"/>
          <w:sz w:val="28"/>
          <w:szCs w:val="28"/>
        </w:rPr>
        <w:t>长度717.0m，</w:t>
      </w:r>
      <w:r>
        <w:rPr>
          <w:rFonts w:hint="eastAsia" w:ascii="宋体" w:hAnsi="宋体" w:eastAsia="宋体" w:cs="Times New Roman"/>
          <w:color w:val="auto"/>
          <w:sz w:val="28"/>
          <w:szCs w:val="28"/>
          <w:lang w:eastAsia="zh-CN"/>
        </w:rPr>
        <w:t>平整河床</w:t>
      </w:r>
      <w:r>
        <w:rPr>
          <w:rFonts w:hint="eastAsia" w:ascii="宋体" w:hAnsi="宋体" w:eastAsia="宋体" w:cs="Times New Roman"/>
          <w:color w:val="auto"/>
          <w:sz w:val="28"/>
          <w:szCs w:val="28"/>
        </w:rPr>
        <w:t>宽度</w:t>
      </w:r>
      <w:r>
        <w:rPr>
          <w:rFonts w:hint="eastAsia" w:ascii="宋体" w:hAnsi="宋体" w:eastAsia="宋体" w:cs="Times New Roman"/>
          <w:color w:val="auto"/>
          <w:sz w:val="28"/>
          <w:szCs w:val="28"/>
          <w:lang w:val="en-US" w:eastAsia="zh-CN"/>
        </w:rPr>
        <w:t>30</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45</w:t>
      </w:r>
      <w:r>
        <w:rPr>
          <w:rFonts w:hint="eastAsia" w:ascii="宋体" w:hAnsi="宋体" w:eastAsia="宋体" w:cs="Times New Roman"/>
          <w:color w:val="auto"/>
          <w:sz w:val="28"/>
          <w:szCs w:val="28"/>
        </w:rPr>
        <w:t>m，</w:t>
      </w:r>
      <w:r>
        <w:rPr>
          <w:rFonts w:hint="eastAsia" w:ascii="宋体" w:hAnsi="宋体" w:eastAsia="宋体" w:cs="Times New Roman"/>
          <w:color w:val="auto"/>
          <w:sz w:val="28"/>
          <w:szCs w:val="28"/>
          <w:lang w:eastAsia="zh-CN"/>
        </w:rPr>
        <w:t>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val="en-US" w:eastAsia="zh-CN"/>
        </w:rPr>
        <w:t>3</w:t>
      </w:r>
      <w:r>
        <w:rPr>
          <w:rFonts w:hint="eastAsia" w:ascii="宋体" w:hAnsi="宋体" w:eastAsia="宋体" w:cs="Times New Roman"/>
          <w:color w:val="auto"/>
          <w:sz w:val="28"/>
          <w:szCs w:val="28"/>
        </w:rPr>
        <w:t>、三源河</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1</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刀家河坝采砂场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rPr>
        <w:t>刀家河坝采砂场</w:t>
      </w:r>
      <w:r>
        <w:rPr>
          <w:rFonts w:hint="eastAsia" w:ascii="宋体" w:hAnsi="宋体" w:eastAsia="宋体" w:cs="Times New Roman"/>
          <w:color w:val="auto"/>
          <w:sz w:val="28"/>
          <w:szCs w:val="28"/>
          <w:lang w:eastAsia="zh-CN"/>
        </w:rPr>
        <w:t>采砂河段清理修复河道</w:t>
      </w:r>
      <w:r>
        <w:rPr>
          <w:rFonts w:hint="eastAsia" w:ascii="宋体" w:hAnsi="宋体" w:eastAsia="宋体" w:cs="Times New Roman"/>
          <w:color w:val="auto"/>
          <w:sz w:val="28"/>
          <w:szCs w:val="28"/>
        </w:rPr>
        <w:t>长度275.0m，</w:t>
      </w:r>
      <w:r>
        <w:rPr>
          <w:rFonts w:hint="eastAsia" w:ascii="宋体" w:hAnsi="宋体" w:eastAsia="宋体" w:cs="Times New Roman"/>
          <w:color w:val="auto"/>
          <w:sz w:val="28"/>
          <w:szCs w:val="28"/>
          <w:lang w:eastAsia="zh-CN"/>
        </w:rPr>
        <w:t>平整河床</w:t>
      </w:r>
      <w:r>
        <w:rPr>
          <w:rFonts w:hint="eastAsia" w:ascii="宋体" w:hAnsi="宋体" w:eastAsia="宋体" w:cs="Times New Roman"/>
          <w:color w:val="auto"/>
          <w:sz w:val="28"/>
          <w:szCs w:val="28"/>
        </w:rPr>
        <w:t>宽度2</w:t>
      </w:r>
      <w:r>
        <w:rPr>
          <w:rFonts w:hint="eastAsia" w:ascii="宋体" w:hAnsi="宋体" w:eastAsia="宋体" w:cs="Times New Roman"/>
          <w:color w:val="auto"/>
          <w:sz w:val="28"/>
          <w:szCs w:val="28"/>
          <w:lang w:val="en-US" w:eastAsia="zh-CN"/>
        </w:rPr>
        <w:t>0</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25</w:t>
      </w:r>
      <w:r>
        <w:rPr>
          <w:rFonts w:hint="eastAsia" w:ascii="宋体" w:hAnsi="宋体" w:eastAsia="宋体" w:cs="Times New Roman"/>
          <w:color w:val="auto"/>
          <w:sz w:val="28"/>
          <w:szCs w:val="28"/>
        </w:rPr>
        <w:t>m，</w:t>
      </w:r>
      <w:r>
        <w:rPr>
          <w:rFonts w:hint="eastAsia" w:ascii="宋体" w:hAnsi="宋体" w:eastAsia="宋体" w:cs="Times New Roman"/>
          <w:color w:val="auto"/>
          <w:sz w:val="28"/>
          <w:szCs w:val="28"/>
          <w:lang w:eastAsia="zh-CN"/>
        </w:rPr>
        <w:t>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2</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新林村采砂场</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新林村采砂场采砂</w:t>
      </w:r>
      <w:r>
        <w:rPr>
          <w:rFonts w:hint="eastAsia" w:ascii="宋体" w:hAnsi="宋体" w:eastAsia="宋体" w:cs="Times New Roman"/>
          <w:color w:val="auto"/>
          <w:sz w:val="28"/>
          <w:szCs w:val="28"/>
          <w:lang w:eastAsia="zh-CN"/>
        </w:rPr>
        <w:t>河段位于二滩库区淹没区内，考虑到二滩库区蓄水时该采砂河段被淹没，所以对新林村采砂河段只进行河床平整修复，平整修复</w:t>
      </w:r>
      <w:r>
        <w:rPr>
          <w:rFonts w:hint="eastAsia" w:ascii="宋体" w:hAnsi="宋体" w:eastAsia="宋体" w:cs="Times New Roman"/>
          <w:color w:val="auto"/>
          <w:sz w:val="28"/>
          <w:szCs w:val="28"/>
        </w:rPr>
        <w:t>长度2762.0m，</w:t>
      </w:r>
      <w:r>
        <w:rPr>
          <w:rFonts w:hint="eastAsia" w:ascii="宋体" w:hAnsi="宋体" w:eastAsia="宋体" w:cs="Times New Roman"/>
          <w:color w:val="auto"/>
          <w:sz w:val="28"/>
          <w:szCs w:val="28"/>
          <w:lang w:eastAsia="zh-CN"/>
        </w:rPr>
        <w:t>河床修复平整即可</w:t>
      </w:r>
      <w:r>
        <w:rPr>
          <w:rFonts w:hint="eastAsia" w:ascii="宋体" w:hAnsi="宋体" w:eastAsia="宋体" w:cs="Times New Roman"/>
          <w:color w:val="auto"/>
          <w:sz w:val="28"/>
          <w:szCs w:val="28"/>
        </w:rPr>
        <w:t>。</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sz w:val="28"/>
          <w:szCs w:val="28"/>
        </w:rPr>
        <w:t>、力马河</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1</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力马河口采砂场</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力马河口采砂场</w:t>
      </w:r>
      <w:r>
        <w:rPr>
          <w:rFonts w:hint="eastAsia" w:ascii="宋体" w:hAnsi="宋体" w:eastAsia="宋体" w:cs="Times New Roman"/>
          <w:color w:val="auto"/>
          <w:sz w:val="28"/>
          <w:szCs w:val="28"/>
          <w:lang w:eastAsia="zh-CN"/>
        </w:rPr>
        <w:t>采砂河段位于二滩库区淹没区内，考虑到二滩库区蓄水时该采砂河段被淹没，所以对</w:t>
      </w:r>
      <w:r>
        <w:rPr>
          <w:rFonts w:hint="eastAsia" w:ascii="宋体" w:hAnsi="宋体" w:eastAsia="宋体" w:cs="Times New Roman"/>
          <w:color w:val="auto"/>
          <w:sz w:val="28"/>
          <w:szCs w:val="28"/>
        </w:rPr>
        <w:t>力马河口</w:t>
      </w:r>
      <w:r>
        <w:rPr>
          <w:rFonts w:hint="eastAsia" w:ascii="宋体" w:hAnsi="宋体" w:eastAsia="宋体" w:cs="Times New Roman"/>
          <w:color w:val="auto"/>
          <w:sz w:val="28"/>
          <w:szCs w:val="28"/>
          <w:lang w:eastAsia="zh-CN"/>
        </w:rPr>
        <w:t>采砂河段只进行河床平整修复，平整修复</w:t>
      </w:r>
      <w:r>
        <w:rPr>
          <w:rFonts w:hint="eastAsia" w:ascii="宋体" w:hAnsi="宋体" w:eastAsia="宋体" w:cs="Times New Roman"/>
          <w:color w:val="auto"/>
          <w:sz w:val="28"/>
          <w:szCs w:val="28"/>
        </w:rPr>
        <w:t>长度</w:t>
      </w:r>
      <w:r>
        <w:rPr>
          <w:rFonts w:hint="eastAsia" w:ascii="宋体" w:hAnsi="宋体" w:eastAsia="宋体" w:cs="Times New Roman"/>
          <w:color w:val="auto"/>
          <w:sz w:val="28"/>
          <w:szCs w:val="28"/>
          <w:lang w:val="en-US" w:eastAsia="zh-CN"/>
        </w:rPr>
        <w:t>398</w:t>
      </w:r>
      <w:r>
        <w:rPr>
          <w:rFonts w:hint="eastAsia" w:ascii="宋体" w:hAnsi="宋体" w:eastAsia="宋体" w:cs="Times New Roman"/>
          <w:color w:val="auto"/>
          <w:sz w:val="28"/>
          <w:szCs w:val="28"/>
        </w:rPr>
        <w:t>.0m，</w:t>
      </w:r>
      <w:r>
        <w:rPr>
          <w:rFonts w:hint="eastAsia" w:ascii="宋体" w:hAnsi="宋体" w:eastAsia="宋体" w:cs="Times New Roman"/>
          <w:color w:val="auto"/>
          <w:sz w:val="28"/>
          <w:szCs w:val="28"/>
          <w:lang w:eastAsia="zh-CN"/>
        </w:rPr>
        <w:t>河床修复平整即可</w:t>
      </w:r>
      <w:r>
        <w:rPr>
          <w:rFonts w:hint="eastAsia" w:ascii="宋体" w:hAnsi="宋体" w:eastAsia="宋体" w:cs="Times New Roman"/>
          <w:color w:val="auto"/>
          <w:sz w:val="28"/>
          <w:szCs w:val="28"/>
        </w:rPr>
        <w:t>。</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val="en-US" w:eastAsia="zh-CN"/>
        </w:rPr>
        <w:t>5</w:t>
      </w:r>
      <w:r>
        <w:rPr>
          <w:rFonts w:hint="eastAsia" w:ascii="宋体" w:hAnsi="宋体" w:eastAsia="宋体" w:cs="Times New Roman"/>
          <w:color w:val="auto"/>
          <w:sz w:val="28"/>
          <w:szCs w:val="28"/>
        </w:rPr>
        <w:t>、红果河、红泥河</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1</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花椒箐采砂场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rPr>
        <w:t>花椒箐采砂场</w:t>
      </w:r>
      <w:r>
        <w:rPr>
          <w:rFonts w:hint="eastAsia" w:ascii="宋体" w:hAnsi="宋体" w:eastAsia="宋体" w:cs="Times New Roman"/>
          <w:color w:val="auto"/>
          <w:sz w:val="28"/>
          <w:szCs w:val="28"/>
          <w:lang w:eastAsia="zh-CN"/>
        </w:rPr>
        <w:t>采砂河段清理修复河道</w:t>
      </w:r>
      <w:r>
        <w:rPr>
          <w:rFonts w:hint="eastAsia" w:ascii="宋体" w:hAnsi="宋体" w:eastAsia="宋体" w:cs="Times New Roman"/>
          <w:color w:val="auto"/>
          <w:sz w:val="28"/>
          <w:szCs w:val="28"/>
        </w:rPr>
        <w:t>长度420.0m，</w:t>
      </w:r>
      <w:r>
        <w:rPr>
          <w:rFonts w:hint="eastAsia" w:ascii="宋体" w:hAnsi="宋体" w:eastAsia="宋体" w:cs="Times New Roman"/>
          <w:color w:val="auto"/>
          <w:sz w:val="28"/>
          <w:szCs w:val="28"/>
          <w:lang w:eastAsia="zh-CN"/>
        </w:rPr>
        <w:t>平整河床</w:t>
      </w:r>
      <w:r>
        <w:rPr>
          <w:rFonts w:hint="eastAsia" w:ascii="宋体" w:hAnsi="宋体" w:eastAsia="宋体" w:cs="Times New Roman"/>
          <w:color w:val="auto"/>
          <w:sz w:val="28"/>
          <w:szCs w:val="28"/>
        </w:rPr>
        <w:t>宽度2</w:t>
      </w:r>
      <w:r>
        <w:rPr>
          <w:rFonts w:hint="eastAsia" w:ascii="宋体" w:hAnsi="宋体" w:eastAsia="宋体" w:cs="Times New Roman"/>
          <w:color w:val="auto"/>
          <w:sz w:val="28"/>
          <w:szCs w:val="28"/>
          <w:lang w:val="en-US" w:eastAsia="zh-CN"/>
        </w:rPr>
        <w:t>0</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25</w:t>
      </w:r>
      <w:r>
        <w:rPr>
          <w:rFonts w:hint="eastAsia" w:ascii="宋体" w:hAnsi="宋体" w:eastAsia="宋体" w:cs="Times New Roman"/>
          <w:color w:val="auto"/>
          <w:sz w:val="28"/>
          <w:szCs w:val="28"/>
        </w:rPr>
        <w:t>m，</w:t>
      </w:r>
      <w:r>
        <w:rPr>
          <w:rFonts w:hint="eastAsia" w:ascii="宋体" w:hAnsi="宋体" w:eastAsia="宋体" w:cs="Times New Roman"/>
          <w:color w:val="auto"/>
          <w:sz w:val="28"/>
          <w:szCs w:val="28"/>
          <w:lang w:eastAsia="zh-CN"/>
        </w:rPr>
        <w:t>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2</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岔河采砂场</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岔河采砂场</w:t>
      </w:r>
      <w:r>
        <w:rPr>
          <w:rFonts w:hint="eastAsia" w:ascii="宋体" w:hAnsi="宋体" w:eastAsia="宋体" w:cs="Times New Roman"/>
          <w:color w:val="auto"/>
          <w:sz w:val="28"/>
          <w:szCs w:val="28"/>
          <w:lang w:eastAsia="zh-CN"/>
        </w:rPr>
        <w:t>采砂河段位于二滩库区淹没区内，考虑到二滩库区蓄水时</w:t>
      </w:r>
      <w:bookmarkStart w:id="76" w:name="_GoBack"/>
      <w:bookmarkEnd w:id="76"/>
      <w:r>
        <w:rPr>
          <w:rFonts w:hint="eastAsia" w:ascii="宋体" w:hAnsi="宋体" w:eastAsia="宋体" w:cs="Times New Roman"/>
          <w:color w:val="auto"/>
          <w:sz w:val="28"/>
          <w:szCs w:val="28"/>
          <w:lang w:eastAsia="zh-CN"/>
        </w:rPr>
        <w:t>该采砂河段被淹没，所以对</w:t>
      </w:r>
      <w:r>
        <w:rPr>
          <w:rFonts w:hint="eastAsia" w:ascii="宋体" w:hAnsi="宋体" w:eastAsia="宋体" w:cs="Times New Roman"/>
          <w:color w:val="auto"/>
          <w:sz w:val="28"/>
          <w:szCs w:val="28"/>
        </w:rPr>
        <w:t>岔河</w:t>
      </w:r>
      <w:r>
        <w:rPr>
          <w:rFonts w:hint="eastAsia" w:ascii="宋体" w:hAnsi="宋体" w:eastAsia="宋体" w:cs="Times New Roman"/>
          <w:color w:val="auto"/>
          <w:sz w:val="28"/>
          <w:szCs w:val="28"/>
          <w:lang w:eastAsia="zh-CN"/>
        </w:rPr>
        <w:t>采砂场采砂河段只进行河床平整修复，平整修复</w:t>
      </w:r>
      <w:r>
        <w:rPr>
          <w:rFonts w:hint="eastAsia" w:ascii="宋体" w:hAnsi="宋体" w:eastAsia="宋体" w:cs="Times New Roman"/>
          <w:color w:val="auto"/>
          <w:sz w:val="28"/>
          <w:szCs w:val="28"/>
        </w:rPr>
        <w:t>长度1252.0m，</w:t>
      </w:r>
      <w:r>
        <w:rPr>
          <w:rFonts w:hint="eastAsia" w:ascii="宋体" w:hAnsi="宋体" w:eastAsia="宋体" w:cs="Times New Roman"/>
          <w:color w:val="auto"/>
          <w:sz w:val="28"/>
          <w:szCs w:val="28"/>
          <w:lang w:eastAsia="zh-CN"/>
        </w:rPr>
        <w:t>河床修复平整即可</w:t>
      </w:r>
      <w:r>
        <w:rPr>
          <w:rFonts w:hint="eastAsia" w:ascii="宋体" w:hAnsi="宋体" w:eastAsia="宋体" w:cs="Times New Roman"/>
          <w:color w:val="auto"/>
          <w:sz w:val="28"/>
          <w:szCs w:val="28"/>
        </w:rPr>
        <w:t>。</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val="en-US" w:eastAsia="zh-CN"/>
        </w:rPr>
        <w:t>6</w:t>
      </w:r>
      <w:r>
        <w:rPr>
          <w:rFonts w:hint="eastAsia" w:ascii="宋体" w:hAnsi="宋体" w:eastAsia="宋体" w:cs="Times New Roman"/>
          <w:color w:val="auto"/>
          <w:sz w:val="28"/>
          <w:szCs w:val="28"/>
        </w:rPr>
        <w:t>、巴拉河</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1</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六道河采砂场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rPr>
        <w:t>六道河采砂场</w:t>
      </w:r>
      <w:r>
        <w:rPr>
          <w:rFonts w:hint="eastAsia" w:ascii="宋体" w:hAnsi="宋体" w:eastAsia="宋体" w:cs="Times New Roman"/>
          <w:color w:val="auto"/>
          <w:sz w:val="28"/>
          <w:szCs w:val="28"/>
          <w:lang w:eastAsia="zh-CN"/>
        </w:rPr>
        <w:t>采砂河段清理修复河道</w:t>
      </w:r>
      <w:r>
        <w:rPr>
          <w:rFonts w:hint="eastAsia" w:ascii="宋体" w:hAnsi="宋体" w:eastAsia="宋体" w:cs="Times New Roman"/>
          <w:color w:val="auto"/>
          <w:sz w:val="28"/>
          <w:szCs w:val="28"/>
        </w:rPr>
        <w:t>长度966.0m，</w:t>
      </w:r>
      <w:r>
        <w:rPr>
          <w:rFonts w:hint="eastAsia" w:ascii="宋体" w:hAnsi="宋体" w:eastAsia="宋体" w:cs="Times New Roman"/>
          <w:color w:val="auto"/>
          <w:sz w:val="28"/>
          <w:szCs w:val="28"/>
          <w:lang w:eastAsia="zh-CN"/>
        </w:rPr>
        <w:t>平整河床</w:t>
      </w:r>
      <w:r>
        <w:rPr>
          <w:rFonts w:hint="eastAsia" w:ascii="宋体" w:hAnsi="宋体" w:eastAsia="宋体" w:cs="Times New Roman"/>
          <w:color w:val="auto"/>
          <w:sz w:val="28"/>
          <w:szCs w:val="28"/>
        </w:rPr>
        <w:t>宽度2</w:t>
      </w:r>
      <w:r>
        <w:rPr>
          <w:rFonts w:hint="eastAsia" w:ascii="宋体" w:hAnsi="宋体" w:eastAsia="宋体" w:cs="Times New Roman"/>
          <w:color w:val="auto"/>
          <w:sz w:val="28"/>
          <w:szCs w:val="28"/>
          <w:lang w:val="en-US" w:eastAsia="zh-CN"/>
        </w:rPr>
        <w:t>0</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30</w:t>
      </w:r>
      <w:r>
        <w:rPr>
          <w:rFonts w:hint="eastAsia" w:ascii="宋体" w:hAnsi="宋体" w:eastAsia="宋体" w:cs="Times New Roman"/>
          <w:color w:val="auto"/>
          <w:sz w:val="28"/>
          <w:szCs w:val="28"/>
        </w:rPr>
        <w:t>m，</w:t>
      </w:r>
      <w:r>
        <w:rPr>
          <w:rFonts w:hint="eastAsia" w:ascii="宋体" w:hAnsi="宋体" w:eastAsia="宋体" w:cs="Times New Roman"/>
          <w:color w:val="auto"/>
          <w:sz w:val="28"/>
          <w:szCs w:val="28"/>
          <w:lang w:eastAsia="zh-CN"/>
        </w:rPr>
        <w:t>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2</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坪田河坝采砂场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rPr>
        <w:t>坪田河坝采砂场</w:t>
      </w:r>
      <w:r>
        <w:rPr>
          <w:rFonts w:hint="eastAsia" w:ascii="宋体" w:hAnsi="宋体" w:eastAsia="宋体" w:cs="Times New Roman"/>
          <w:color w:val="auto"/>
          <w:sz w:val="28"/>
          <w:szCs w:val="28"/>
          <w:lang w:eastAsia="zh-CN"/>
        </w:rPr>
        <w:t>采砂河段清理修复河道</w:t>
      </w:r>
      <w:r>
        <w:rPr>
          <w:rFonts w:hint="eastAsia" w:ascii="宋体" w:hAnsi="宋体" w:eastAsia="宋体" w:cs="Times New Roman"/>
          <w:color w:val="auto"/>
          <w:sz w:val="28"/>
          <w:szCs w:val="28"/>
        </w:rPr>
        <w:t>长度230.0m，</w:t>
      </w:r>
      <w:r>
        <w:rPr>
          <w:rFonts w:hint="eastAsia" w:ascii="宋体" w:hAnsi="宋体" w:eastAsia="宋体" w:cs="Times New Roman"/>
          <w:color w:val="auto"/>
          <w:sz w:val="28"/>
          <w:szCs w:val="28"/>
          <w:lang w:eastAsia="zh-CN"/>
        </w:rPr>
        <w:t>平整河床</w:t>
      </w:r>
      <w:r>
        <w:rPr>
          <w:rFonts w:hint="eastAsia" w:ascii="宋体" w:hAnsi="宋体" w:eastAsia="宋体" w:cs="Times New Roman"/>
          <w:color w:val="auto"/>
          <w:sz w:val="28"/>
          <w:szCs w:val="28"/>
        </w:rPr>
        <w:t>宽度</w:t>
      </w:r>
      <w:r>
        <w:rPr>
          <w:rFonts w:hint="eastAsia" w:ascii="宋体" w:hAnsi="宋体" w:eastAsia="宋体" w:cs="Times New Roman"/>
          <w:color w:val="auto"/>
          <w:sz w:val="28"/>
          <w:szCs w:val="28"/>
          <w:lang w:val="en-US" w:eastAsia="zh-CN"/>
        </w:rPr>
        <w:t>10</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15</w:t>
      </w:r>
      <w:r>
        <w:rPr>
          <w:rFonts w:hint="eastAsia" w:ascii="宋体" w:hAnsi="宋体" w:eastAsia="宋体" w:cs="Times New Roman"/>
          <w:color w:val="auto"/>
          <w:sz w:val="28"/>
          <w:szCs w:val="28"/>
        </w:rPr>
        <w:t>m，</w:t>
      </w:r>
      <w:r>
        <w:rPr>
          <w:rFonts w:hint="eastAsia" w:ascii="宋体" w:hAnsi="宋体" w:eastAsia="宋体" w:cs="Times New Roman"/>
          <w:color w:val="auto"/>
          <w:sz w:val="28"/>
          <w:szCs w:val="28"/>
          <w:lang w:eastAsia="zh-CN"/>
        </w:rPr>
        <w:t>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3</w:t>
      </w:r>
      <w:r>
        <w:rPr>
          <w:rFonts w:hint="eastAsia" w:ascii="宋体" w:hAnsi="宋体" w:eastAsia="宋体" w:cs="Times New Roman"/>
          <w:color w:val="auto"/>
          <w:sz w:val="28"/>
          <w:szCs w:val="28"/>
          <w:lang w:eastAsia="zh-CN"/>
        </w:rPr>
        <w:t>）柳树村采砂场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柳树村采砂场采砂河段清理修复河道长度1370.0m，其中上游段长度620.0m、下游段长度750.0m，平整河床宽度</w:t>
      </w:r>
      <w:r>
        <w:rPr>
          <w:rFonts w:hint="eastAsia" w:ascii="宋体" w:hAnsi="宋体" w:eastAsia="宋体" w:cs="Times New Roman"/>
          <w:color w:val="auto"/>
          <w:sz w:val="28"/>
          <w:szCs w:val="28"/>
          <w:lang w:val="en-US" w:eastAsia="zh-CN"/>
        </w:rPr>
        <w:t>8</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15</w:t>
      </w:r>
      <w:r>
        <w:rPr>
          <w:rFonts w:hint="eastAsia" w:ascii="宋体" w:hAnsi="宋体" w:eastAsia="宋体" w:cs="Times New Roman"/>
          <w:color w:val="auto"/>
          <w:sz w:val="28"/>
          <w:szCs w:val="28"/>
          <w:lang w:eastAsia="zh-CN"/>
        </w:rPr>
        <w:t>m，开采深坑和鸿沟利用汛期洪水带来的泥沙自然沉积填平，修复后的河道坡度与原河床坡度一致。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sz w:val="28"/>
          <w:szCs w:val="28"/>
          <w:lang w:eastAsia="zh-CN"/>
        </w:rPr>
        <w:t>）留坝采砂场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留坝采砂场采砂河段清理修复河道长度1306.0m，其中上游段长度824.0m、下游段长度482.0m，平整河床宽度</w:t>
      </w:r>
      <w:r>
        <w:rPr>
          <w:rFonts w:hint="eastAsia" w:ascii="宋体" w:hAnsi="宋体" w:eastAsia="宋体" w:cs="Times New Roman"/>
          <w:color w:val="auto"/>
          <w:sz w:val="28"/>
          <w:szCs w:val="28"/>
          <w:lang w:val="en-US" w:eastAsia="zh-CN"/>
        </w:rPr>
        <w:t>13</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20</w:t>
      </w:r>
      <w:r>
        <w:rPr>
          <w:rFonts w:hint="eastAsia" w:ascii="宋体" w:hAnsi="宋体" w:eastAsia="宋体" w:cs="Times New Roman"/>
          <w:color w:val="auto"/>
          <w:sz w:val="28"/>
          <w:szCs w:val="28"/>
          <w:lang w:eastAsia="zh-CN"/>
        </w:rPr>
        <w:t>m，开采深坑和鸿沟利用汛期洪水带来的泥沙自然沉积填平，修复后的河道坡度与原河床坡度一致。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5</w:t>
      </w:r>
      <w:r>
        <w:rPr>
          <w:rFonts w:hint="eastAsia" w:ascii="宋体" w:hAnsi="宋体" w:eastAsia="宋体" w:cs="Times New Roman"/>
          <w:color w:val="auto"/>
          <w:sz w:val="28"/>
          <w:szCs w:val="28"/>
          <w:lang w:eastAsia="zh-CN"/>
        </w:rPr>
        <w:t>）九场村采砂场</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九场村采砂场采砂河段清理修复河道长度1693.0m，其中上游段长度600.0m、下游段长度1093.0m，平整河床宽度</w:t>
      </w:r>
      <w:r>
        <w:rPr>
          <w:rFonts w:hint="eastAsia" w:ascii="宋体" w:hAnsi="宋体" w:eastAsia="宋体" w:cs="Times New Roman"/>
          <w:color w:val="auto"/>
          <w:sz w:val="28"/>
          <w:szCs w:val="28"/>
          <w:lang w:val="en-US" w:eastAsia="zh-CN"/>
        </w:rPr>
        <w:t>15</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20</w:t>
      </w:r>
      <w:r>
        <w:rPr>
          <w:rFonts w:hint="eastAsia" w:ascii="宋体" w:hAnsi="宋体" w:eastAsia="宋体" w:cs="Times New Roman"/>
          <w:color w:val="auto"/>
          <w:sz w:val="28"/>
          <w:szCs w:val="28"/>
          <w:lang w:eastAsia="zh-CN"/>
        </w:rPr>
        <w:t>m，开采深坑和鸿沟利用汛期洪水带来的泥沙自然沉积填平，修复后的河道坡度与原河床坡度一致。</w:t>
      </w:r>
    </w:p>
    <w:p>
      <w:pPr>
        <w:pStyle w:val="15"/>
        <w:wordWrap w:val="0"/>
        <w:ind w:right="0" w:rightChars="0" w:firstLine="560" w:firstLineChars="200"/>
        <w:rPr>
          <w:rFonts w:hint="eastAsia" w:ascii="宋体" w:hAnsi="宋体" w:eastAsia="宋体" w:cs="Times New Roman"/>
          <w:color w:val="auto"/>
          <w:sz w:val="28"/>
          <w:szCs w:val="28"/>
          <w:lang w:eastAsia="zh-CN"/>
        </w:rPr>
      </w:pPr>
    </w:p>
    <w:p>
      <w:pPr>
        <w:bidi w:val="0"/>
        <w:rPr>
          <w:rFonts w:hint="default"/>
          <w:lang w:val="en-US" w:eastAsia="zh-CN"/>
        </w:rPr>
      </w:pPr>
    </w:p>
    <w:p>
      <w:pPr>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4"/>
        <w:numPr>
          <w:ilvl w:val="0"/>
          <w:numId w:val="0"/>
        </w:numPr>
        <w:ind w:leftChars="0"/>
        <w:jc w:val="center"/>
        <w:rPr>
          <w:rFonts w:hint="eastAsia"/>
          <w:color w:val="000000" w:themeColor="text1"/>
          <w:sz w:val="32"/>
          <w:szCs w:val="32"/>
          <w:lang w:val="en-US" w:eastAsia="zh-CN"/>
          <w14:textFill>
            <w14:solidFill>
              <w14:schemeClr w14:val="tx1"/>
            </w14:solidFill>
          </w14:textFill>
        </w:rPr>
      </w:pPr>
      <w:bookmarkStart w:id="73" w:name="_Toc13145"/>
      <w:r>
        <w:rPr>
          <w:rFonts w:hint="eastAsia"/>
          <w:color w:val="000000" w:themeColor="text1"/>
          <w:sz w:val="32"/>
          <w:szCs w:val="32"/>
          <w:lang w:val="en-US" w:eastAsia="zh-CN"/>
          <w14:textFill>
            <w14:solidFill>
              <w14:schemeClr w14:val="tx1"/>
            </w14:solidFill>
          </w14:textFill>
        </w:rPr>
        <w:t>6 结论与建议</w:t>
      </w:r>
      <w:bookmarkEnd w:id="73"/>
    </w:p>
    <w:p>
      <w:pPr>
        <w:pStyle w:val="5"/>
        <w:numPr>
          <w:ilvl w:val="0"/>
          <w:numId w:val="0"/>
        </w:numPr>
        <w:ind w:leftChars="0"/>
        <w:rPr>
          <w:rFonts w:hint="eastAsia"/>
          <w:color w:val="000000" w:themeColor="text1"/>
          <w:lang w:val="en-US" w:eastAsia="zh-CN"/>
          <w14:textFill>
            <w14:solidFill>
              <w14:schemeClr w14:val="tx1"/>
            </w14:solidFill>
          </w14:textFill>
        </w:rPr>
      </w:pPr>
      <w:bookmarkStart w:id="74" w:name="_Toc17139"/>
      <w:r>
        <w:rPr>
          <w:rFonts w:hint="eastAsia"/>
          <w:color w:val="000000" w:themeColor="text1"/>
          <w:lang w:val="en-US" w:eastAsia="zh-CN"/>
          <w14:textFill>
            <w14:solidFill>
              <w14:schemeClr w14:val="tx1"/>
            </w14:solidFill>
          </w14:textFill>
        </w:rPr>
        <w:t>6.1 结论</w:t>
      </w:r>
      <w:bookmarkEnd w:id="74"/>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（1）本实施方案依据《盐边县县管河道采砂规划(2020-2023年)》进行编制。</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（2）本实施方案，适度、合理地利用河道砂石资源，利于砂石资源的保护和合理利用。使河道向健康良性方向发展，保障行洪、供水、灌溉、航运等综合利用的安全，实现河道采砂的依法、科学、有序管理。</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（3）实施范围为：《盐边县县管河道采砂规划报告（2020-2023）》中</w:t>
      </w:r>
      <w:r>
        <w:rPr>
          <w:rFonts w:hint="eastAsia" w:ascii="宋体" w:hAnsi="宋体" w:eastAsia="宋体" w:cs="Times New Roman"/>
          <w:color w:val="auto"/>
          <w:sz w:val="28"/>
          <w:szCs w:val="28"/>
          <w:lang w:val="en-US" w:eastAsia="zh-CN"/>
        </w:rPr>
        <w:t>采砂河道永兴河、新坪河、三源河、红泥河（及支流红果河）、巴拉河（及支流柳树河）、力马河，21段采砂河段（长15478.0m）。</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（4）实施年度为1年，即2023年2月~2023年12月。</w:t>
      </w:r>
    </w:p>
    <w:p>
      <w:pPr>
        <w:pStyle w:val="15"/>
        <w:wordWrap w:val="0"/>
        <w:ind w:right="0" w:rightChars="0"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5）本实施方案，涉及21段采砂河段（长15478.0m），18个采砂场，2023年度控制采砂总量35.84万m³，开采方式均采用旱采，布设堆场、加工厂6处，在6处堆场、加工厂内各布设1套计量监控设施，在开挖砂料离岸处道路上布设计量监控设施20套，新建下河施工道路4段355.0m。</w:t>
      </w:r>
    </w:p>
    <w:p>
      <w:pPr>
        <w:pStyle w:val="15"/>
        <w:wordWrap w:val="0"/>
        <w:ind w:right="0" w:rightChars="0" w:firstLine="560" w:firstLineChars="200"/>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6）禁采期为3月1日至9月30日（5月1日至9月30日为汛期，3月1日～6月30日为禁渔期），禁采时段为每天夜间20点至凌晨8点，各采砂河段采砂作业时间为2023年2月、2023年10月1日至12月30日、开采期内每天凌晨8点至夜间20点。</w:t>
      </w:r>
    </w:p>
    <w:p>
      <w:pPr>
        <w:pStyle w:val="15"/>
        <w:wordWrap w:val="0"/>
        <w:ind w:right="0" w:rightChars="0"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7</w:t>
      </w:r>
      <w:r>
        <w:rPr>
          <w:rFonts w:hint="eastAsia" w:ascii="宋体" w:hAnsi="宋体" w:eastAsia="宋体" w:cs="Times New Roman"/>
          <w:color w:val="auto"/>
          <w:sz w:val="28"/>
          <w:szCs w:val="28"/>
          <w:lang w:eastAsia="zh-CN"/>
        </w:rPr>
        <w:t>）各采砂场许可开采期限届满时，清理修复河道</w:t>
      </w:r>
      <w:r>
        <w:rPr>
          <w:rFonts w:hint="eastAsia" w:ascii="宋体" w:hAnsi="宋体" w:eastAsia="宋体" w:cs="Times New Roman"/>
          <w:color w:val="auto"/>
          <w:sz w:val="28"/>
          <w:szCs w:val="28"/>
          <w:lang w:val="en-US" w:eastAsia="zh-CN"/>
        </w:rPr>
        <w:t>21段，清理修复河道长度15478.0m。</w:t>
      </w:r>
    </w:p>
    <w:p>
      <w:pPr>
        <w:pStyle w:val="15"/>
        <w:wordWrap w:val="0"/>
        <w:ind w:right="0" w:rightChars="0" w:firstLine="560" w:firstLineChars="200"/>
        <w:rPr>
          <w:rFonts w:hint="eastAsia" w:ascii="宋体" w:hAnsi="宋体" w:eastAsia="宋体" w:cs="Times New Roman"/>
          <w:color w:val="auto"/>
          <w:sz w:val="28"/>
          <w:szCs w:val="28"/>
          <w:lang w:val="en-US" w:eastAsia="zh-CN"/>
        </w:rPr>
      </w:pPr>
    </w:p>
    <w:p>
      <w:pPr>
        <w:pStyle w:val="5"/>
        <w:numPr>
          <w:ilvl w:val="0"/>
          <w:numId w:val="0"/>
        </w:numPr>
        <w:ind w:leftChars="0"/>
        <w:rPr>
          <w:rFonts w:hint="eastAsia"/>
          <w:color w:val="000000" w:themeColor="text1"/>
          <w:lang w:val="en-US" w:eastAsia="zh-CN"/>
          <w14:textFill>
            <w14:solidFill>
              <w14:schemeClr w14:val="tx1"/>
            </w14:solidFill>
          </w14:textFill>
        </w:rPr>
      </w:pPr>
      <w:bookmarkStart w:id="75" w:name="_Toc24067"/>
      <w:r>
        <w:rPr>
          <w:rFonts w:hint="eastAsia"/>
          <w:color w:val="000000" w:themeColor="text1"/>
          <w:lang w:val="en-US" w:eastAsia="zh-CN"/>
          <w14:textFill>
            <w14:solidFill>
              <w14:schemeClr w14:val="tx1"/>
            </w14:solidFill>
          </w14:textFill>
        </w:rPr>
        <w:t>6.2 建议</w:t>
      </w:r>
      <w:bookmarkEnd w:id="75"/>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（1）建议河道采砂实施单位（盐边发展（集团）有限责任公司）在取得采砂许可证后，严格按照批准的开采河段位置、开采范围、开采计划、开采控制量进行实施。</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（2）建议河道采砂实施单位（盐边发展（集团）有限责任公司）严格按照批准的堆卸场位置和要求进行布置，并完善相关手续。</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（3）建议河道采砂实施单位（盐边发展（集团）有限责任公司）严格按照批准的运砂方案进行砂料运输。</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（4）建议河道采砂实施单位（盐边发展（集团）有限责任公司）严格按照批准的计量监控设施位置、数量进行安装计量监控设施。</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（5）建议河道采砂实施单位（盐边发展（集团）有限责任公司）严格按照批准的采砂作业的方式、时间、机具等进行采砂作业。</w:t>
      </w:r>
    </w:p>
    <w:p>
      <w:pPr>
        <w:pStyle w:val="15"/>
        <w:wordWrap w:val="0"/>
        <w:ind w:right="0" w:rightChars="0"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（6）河道采砂实施单位（盐边发展（集团）有限责任公司）在采砂作业完成后，必须按照批准的河道清理修复方案对河道进行清理修复。</w:t>
      </w:r>
    </w:p>
    <w:p>
      <w:pPr>
        <w:pStyle w:val="15"/>
        <w:wordWrap w:val="0"/>
        <w:ind w:right="0" w:rightChars="0" w:firstLine="560" w:firstLineChars="200"/>
        <w:rPr>
          <w:rFonts w:hint="default" w:ascii="宋体" w:hAnsi="宋体" w:eastAsia="宋体" w:cs="Times New Roman"/>
          <w:color w:val="000000" w:themeColor="text1"/>
          <w:sz w:val="28"/>
          <w:szCs w:val="28"/>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12806"/>
    <w:multiLevelType w:val="multilevel"/>
    <w:tmpl w:val="EAD1280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YjliZGQwNmIxYWY4ZjAyZWExYzc3ODEyMTYxMWQifQ=="/>
  </w:docVars>
  <w:rsids>
    <w:rsidRoot w:val="3DA32C0E"/>
    <w:rsid w:val="019860E9"/>
    <w:rsid w:val="04693550"/>
    <w:rsid w:val="08097C4C"/>
    <w:rsid w:val="08BF460E"/>
    <w:rsid w:val="09B02B92"/>
    <w:rsid w:val="0A1A4905"/>
    <w:rsid w:val="0AEE69BA"/>
    <w:rsid w:val="0B6D19B4"/>
    <w:rsid w:val="13B2063E"/>
    <w:rsid w:val="19EE31A8"/>
    <w:rsid w:val="1C263484"/>
    <w:rsid w:val="1F342C07"/>
    <w:rsid w:val="20393367"/>
    <w:rsid w:val="23DF51AB"/>
    <w:rsid w:val="255B7A20"/>
    <w:rsid w:val="27C2639E"/>
    <w:rsid w:val="2B3761DA"/>
    <w:rsid w:val="32BF1184"/>
    <w:rsid w:val="3B0F06EB"/>
    <w:rsid w:val="3D124093"/>
    <w:rsid w:val="3DA32C0E"/>
    <w:rsid w:val="3EB462E0"/>
    <w:rsid w:val="4376199C"/>
    <w:rsid w:val="49033B56"/>
    <w:rsid w:val="4BA23E93"/>
    <w:rsid w:val="4D8D7082"/>
    <w:rsid w:val="50FB0E32"/>
    <w:rsid w:val="5A303DD8"/>
    <w:rsid w:val="5A415BA5"/>
    <w:rsid w:val="5CFE1C71"/>
    <w:rsid w:val="5DE54B90"/>
    <w:rsid w:val="60E02D21"/>
    <w:rsid w:val="66520A89"/>
    <w:rsid w:val="6959250A"/>
    <w:rsid w:val="69BF53B0"/>
    <w:rsid w:val="71BD1293"/>
    <w:rsid w:val="744F6F42"/>
    <w:rsid w:val="7767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rPr>
      <w:sz w:val="24"/>
    </w:rPr>
  </w:style>
  <w:style w:type="paragraph" w:customStyle="1" w:styleId="15">
    <w:name w:val="样式 标准正文 + 段前: 1 行"/>
    <w:basedOn w:val="16"/>
    <w:qFormat/>
    <w:uiPriority w:val="0"/>
    <w:pPr>
      <w:spacing w:line="360" w:lineRule="auto"/>
      <w:ind w:right="-103" w:rightChars="-37" w:firstLine="569" w:firstLineChars="237"/>
      <w:jc w:val="left"/>
    </w:pPr>
    <w:rPr>
      <w:rFonts w:ascii="仿宋" w:hAnsi="仿宋" w:eastAsia="仿宋" w:cs="宋体"/>
      <w:szCs w:val="20"/>
    </w:rPr>
  </w:style>
  <w:style w:type="paragraph" w:customStyle="1" w:styleId="16">
    <w:name w:val="标准正文11"/>
    <w:basedOn w:val="1"/>
    <w:next w:val="17"/>
    <w:qFormat/>
    <w:uiPriority w:val="0"/>
    <w:pPr>
      <w:autoSpaceDE w:val="0"/>
      <w:autoSpaceDN w:val="0"/>
      <w:adjustRightInd w:val="0"/>
      <w:snapToGrid w:val="0"/>
      <w:ind w:firstLine="480" w:firstLineChars="200"/>
      <w:jc w:val="center"/>
    </w:pPr>
    <w:rPr>
      <w:rFonts w:ascii="Times New Roman" w:hAnsi="Times New Roman"/>
      <w:kern w:val="0"/>
      <w:sz w:val="24"/>
    </w:rPr>
  </w:style>
  <w:style w:type="paragraph" w:customStyle="1" w:styleId="17">
    <w:name w:val="标准正文"/>
    <w:basedOn w:val="1"/>
    <w:qFormat/>
    <w:uiPriority w:val="0"/>
    <w:pPr>
      <w:autoSpaceDE w:val="0"/>
      <w:autoSpaceDN w:val="0"/>
      <w:adjustRightInd w:val="0"/>
      <w:snapToGrid w:val="0"/>
      <w:spacing w:before="240" w:beforeLines="100"/>
      <w:ind w:right="280" w:rightChars="100"/>
      <w:jc w:val="center"/>
    </w:pPr>
    <w:rPr>
      <w:rFonts w:ascii="Times New Roman" w:hAnsi="Times New Roman" w:eastAsia="宋体"/>
      <w:kern w:val="0"/>
      <w:sz w:val="24"/>
    </w:rPr>
  </w:style>
  <w:style w:type="paragraph" w:customStyle="1" w:styleId="18">
    <w:name w:val="表头"/>
    <w:basedOn w:val="1"/>
    <w:semiHidden/>
    <w:qFormat/>
    <w:uiPriority w:val="0"/>
    <w:pPr>
      <w:spacing w:before="156" w:beforeLines="50" w:line="300" w:lineRule="exact"/>
      <w:jc w:val="center"/>
    </w:pPr>
    <w:rPr>
      <w:rFonts w:ascii="黑体" w:hAnsi="Times New Roman" w:eastAsia="黑体" w:cs="Times New Roman"/>
      <w:b/>
      <w:kern w:val="0"/>
      <w:sz w:val="24"/>
      <w:szCs w:val="32"/>
    </w:rPr>
  </w:style>
  <w:style w:type="paragraph" w:customStyle="1" w:styleId="19">
    <w:name w:val="标准正文1"/>
    <w:basedOn w:val="1"/>
    <w:next w:val="17"/>
    <w:qFormat/>
    <w:uiPriority w:val="0"/>
    <w:pPr>
      <w:autoSpaceDE w:val="0"/>
      <w:autoSpaceDN w:val="0"/>
      <w:adjustRightInd w:val="0"/>
      <w:snapToGrid w:val="0"/>
      <w:spacing w:line="240" w:lineRule="auto"/>
      <w:ind w:firstLine="2" w:firstLineChars="1"/>
      <w:jc w:val="center"/>
    </w:pPr>
    <w:rPr>
      <w:rFonts w:ascii="Times New Roman" w:hAnsi="Times New Roman" w:eastAsia="仿宋_GB2312"/>
      <w:kern w:val="0"/>
      <w:sz w:val="24"/>
    </w:rPr>
  </w:style>
  <w:style w:type="character" w:customStyle="1" w:styleId="20">
    <w:name w:val="font41"/>
    <w:basedOn w:val="14"/>
    <w:qFormat/>
    <w:uiPriority w:val="0"/>
    <w:rPr>
      <w:rFonts w:ascii="Calibri" w:hAnsi="Calibri" w:cs="Calibri"/>
      <w:color w:val="000000"/>
      <w:sz w:val="18"/>
      <w:szCs w:val="18"/>
      <w:u w:val="none"/>
    </w:rPr>
  </w:style>
  <w:style w:type="character" w:customStyle="1" w:styleId="21">
    <w:name w:val="font21"/>
    <w:basedOn w:val="14"/>
    <w:qFormat/>
    <w:uiPriority w:val="0"/>
    <w:rPr>
      <w:rFonts w:hint="eastAsia" w:ascii="宋体" w:hAnsi="宋体" w:eastAsia="宋体" w:cs="宋体"/>
      <w:color w:val="000000"/>
      <w:sz w:val="18"/>
      <w:szCs w:val="18"/>
      <w:u w:val="none"/>
    </w:rPr>
  </w:style>
  <w:style w:type="character" w:customStyle="1" w:styleId="22">
    <w:name w:val="font31"/>
    <w:basedOn w:val="14"/>
    <w:qFormat/>
    <w:uiPriority w:val="0"/>
    <w:rPr>
      <w:rFonts w:hint="eastAsia" w:ascii="宋体" w:hAnsi="宋体" w:eastAsia="宋体" w:cs="宋体"/>
      <w:b/>
      <w:bCs/>
      <w:color w:val="000000"/>
      <w:sz w:val="22"/>
      <w:szCs w:val="22"/>
      <w:u w:val="none"/>
    </w:rPr>
  </w:style>
  <w:style w:type="character" w:customStyle="1" w:styleId="23">
    <w:name w:val="font11"/>
    <w:basedOn w:val="14"/>
    <w:qFormat/>
    <w:uiPriority w:val="0"/>
    <w:rPr>
      <w:rFonts w:hint="eastAsia" w:ascii="宋体" w:hAnsi="宋体" w:eastAsia="宋体" w:cs="宋体"/>
      <w:color w:val="000000"/>
      <w:sz w:val="22"/>
      <w:szCs w:val="22"/>
      <w:u w:val="none"/>
    </w:rPr>
  </w:style>
  <w:style w:type="character" w:customStyle="1" w:styleId="24">
    <w:name w:val="font01"/>
    <w:basedOn w:val="14"/>
    <w:qFormat/>
    <w:uiPriority w:val="0"/>
    <w:rPr>
      <w:rFonts w:hint="eastAsia" w:ascii="宋体" w:hAnsi="宋体" w:eastAsia="宋体" w:cs="宋体"/>
      <w:color w:val="000000"/>
      <w:sz w:val="18"/>
      <w:szCs w:val="18"/>
      <w:u w:val="none"/>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52833</Words>
  <Characters>87359</Characters>
  <Lines>0</Lines>
  <Paragraphs>0</Paragraphs>
  <TotalTime>43</TotalTime>
  <ScaleCrop>false</ScaleCrop>
  <LinksUpToDate>false</LinksUpToDate>
  <CharactersWithSpaces>89945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2023-02-02T06:20:00Z</dcterms:created>
  <dc:creator>,</dc:creator>
  <cp:lastModifiedBy>雨点儿</cp:lastModifiedBy>
  <dcterms:modified xsi:type="dcterms:W3CDTF">2023-03-03T09:24:14Z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A3EB1F0B349F46F9B4BF375E61E38B93</vt:lpwstr>
  </property>
</Properties>
</file>