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E5" w:rsidRPr="002413E5" w:rsidRDefault="002413E5" w:rsidP="002413E5"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ascii="方正小标宋简体" w:eastAsia="方正小标宋简体" w:hAnsi="Arial" w:cs="Arial" w:hint="eastAsia"/>
          <w:b/>
          <w:color w:val="222222"/>
          <w:kern w:val="0"/>
          <w:sz w:val="44"/>
          <w:szCs w:val="44"/>
        </w:rPr>
      </w:pPr>
      <w:r w:rsidRPr="002413E5">
        <w:rPr>
          <w:rFonts w:ascii="方正小标宋简体" w:eastAsia="方正小标宋简体" w:hAnsi="Arial" w:cs="Arial" w:hint="eastAsia"/>
          <w:b/>
          <w:color w:val="222222"/>
          <w:kern w:val="0"/>
          <w:sz w:val="44"/>
          <w:szCs w:val="44"/>
        </w:rPr>
        <w:t>开展学生军训 厚植国防情怀</w:t>
      </w:r>
    </w:p>
    <w:p w:rsidR="002413E5" w:rsidRPr="002413E5" w:rsidRDefault="002413E5" w:rsidP="002413E5">
      <w:pPr>
        <w:widowControl/>
        <w:shd w:val="clear" w:color="auto" w:fill="FFFFFF"/>
        <w:spacing w:before="100" w:beforeAutospacing="1" w:after="100" w:afterAutospacing="1" w:line="450" w:lineRule="atLeast"/>
        <w:ind w:firstLineChars="200" w:firstLine="540"/>
        <w:jc w:val="left"/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</w:pPr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t>步伐铿锵扬意气，口号齐声破天穹。为提高学生思想政治素质，激发爱国热情，增强组织性和纪律性，8月16日起，四川省盐边县2022年秋季学期新生国防教育暨军事训练在盐边县中学校正式开训。</w:t>
      </w:r>
    </w:p>
    <w:p w:rsidR="002413E5" w:rsidRPr="002413E5" w:rsidRDefault="002413E5" w:rsidP="002413E5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color w:val="000000"/>
          <w:kern w:val="0"/>
          <w:sz w:val="18"/>
          <w:szCs w:val="18"/>
        </w:rPr>
      </w:pPr>
      <w:r w:rsidRPr="002413E5">
        <w:rPr>
          <w:rFonts w:ascii="仿宋_GB2312" w:eastAsia="仿宋_GB2312" w:hAnsi="Arial" w:cs="Arial" w:hint="eastAsi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4600575" cy="3095625"/>
            <wp:effectExtent l="0" t="0" r="9525" b="9525"/>
            <wp:docPr id="5" name="图片 5" descr="https://pics4.baidu.com/feed/4034970a304e251f8fad299e6eb5151d7f3e5338.jpeg?token=6546256853a2aa3504d0498c8f246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4.baidu.com/feed/4034970a304e251f8fad299e6eb5151d7f3e5338.jpeg?token=6546256853a2aa3504d0498c8f2461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3E5" w:rsidRPr="002413E5" w:rsidRDefault="002413E5" w:rsidP="002413E5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color w:val="000000"/>
          <w:kern w:val="0"/>
          <w:sz w:val="18"/>
          <w:szCs w:val="18"/>
        </w:rPr>
      </w:pPr>
      <w:r w:rsidRPr="002413E5">
        <w:rPr>
          <w:rFonts w:ascii="仿宋_GB2312" w:eastAsia="仿宋_GB2312" w:hAnsi="Arial" w:cs="Arial" w:hint="eastAsi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4542707" cy="3266440"/>
            <wp:effectExtent l="0" t="0" r="0" b="0"/>
            <wp:docPr id="4" name="图片 4" descr="https://pics7.baidu.com/feed/d439b6003af33a87e23998960f6fcc325243b5a0.jpeg?token=5a61e56529450d7a42d6e332adf16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7.baidu.com/feed/d439b6003af33a87e23998960f6fcc325243b5a0.jpeg?token=5a61e56529450d7a42d6e332adf165d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108" cy="32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3E5" w:rsidRPr="002413E5" w:rsidRDefault="002413E5" w:rsidP="002413E5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</w:pPr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lastRenderedPageBreak/>
        <w:t>本次新生军训设23个教学班，共有1068名新生参训，内容涵盖队列基础、军事理论、国防教育、消防演习、安全知识、战伤救护和轻武器射击基本原理等课目，旨在通过全方位的训练和教学，不断提高全体新生的国防观念，培养良好的集体荣誉感，激发出勇于克服困难、勇于战胜困难的决心斗志，养成文明的生活作风和坚韧刻苦的学风。</w:t>
      </w:r>
    </w:p>
    <w:p w:rsidR="002413E5" w:rsidRPr="002413E5" w:rsidRDefault="002413E5" w:rsidP="002413E5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color w:val="000000"/>
          <w:kern w:val="0"/>
          <w:sz w:val="18"/>
          <w:szCs w:val="18"/>
        </w:rPr>
      </w:pPr>
      <w:r w:rsidRPr="002413E5">
        <w:rPr>
          <w:rFonts w:ascii="仿宋_GB2312" w:eastAsia="仿宋_GB2312" w:hAnsi="Arial" w:cs="Arial" w:hint="eastAsi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3992451" cy="2657475"/>
            <wp:effectExtent l="0" t="0" r="8255" b="0"/>
            <wp:docPr id="3" name="图片 3" descr="https://pics1.baidu.com/feed/3ac79f3df8dcd1003f17631ac6b89b1ab8122fc4.jpeg?token=125a1b92c327481f50fdcef37e490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1.baidu.com/feed/3ac79f3df8dcd1003f17631ac6b89b1ab8122fc4.jpeg?token=125a1b92c327481f50fdcef37e490ae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27" cy="26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3E5" w:rsidRPr="002413E5" w:rsidRDefault="002413E5" w:rsidP="002413E5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</w:pPr>
      <w:r w:rsidRPr="002413E5">
        <w:rPr>
          <w:rFonts w:ascii="仿宋_GB2312" w:eastAsia="仿宋_GB2312" w:hAnsi="Arial" w:cs="Arial" w:hint="eastAsia"/>
          <w:noProof/>
          <w:color w:val="000000"/>
          <w:kern w:val="0"/>
          <w:sz w:val="28"/>
          <w:szCs w:val="28"/>
        </w:rPr>
        <w:drawing>
          <wp:inline distT="0" distB="0" distL="0" distR="0">
            <wp:extent cx="4086225" cy="2726278"/>
            <wp:effectExtent l="0" t="0" r="0" b="0"/>
            <wp:docPr id="2" name="图片 2" descr="https://pics3.baidu.com/feed/d833c895d143ad4be34c5e5c333186a5a50f068d.jpeg?token=5cd6d292d06e64ce6239c74c73e57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3.baidu.com/feed/d833c895d143ad4be34c5e5c333186a5a50f068d.jpeg?token=5cd6d292d06e64ce6239c74c73e5710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78" cy="273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3E5" w:rsidRPr="002413E5" w:rsidRDefault="002413E5" w:rsidP="002413E5">
      <w:pPr>
        <w:widowControl/>
        <w:shd w:val="clear" w:color="auto" w:fill="FFFFFF"/>
        <w:spacing w:before="100" w:beforeAutospacing="1" w:after="100" w:afterAutospacing="1" w:line="450" w:lineRule="atLeast"/>
        <w:ind w:firstLineChars="200" w:firstLine="540"/>
        <w:jc w:val="left"/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</w:pPr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t>军训作为国防教育的重要组成部分，已成为强化全民国防意识、培养国防后备人才的重要途径。据悉，为完成好此次新生军训任务，</w:t>
      </w:r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lastRenderedPageBreak/>
        <w:t>盐边县人武部</w:t>
      </w:r>
      <w:proofErr w:type="gramStart"/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t>和县教体局</w:t>
      </w:r>
      <w:proofErr w:type="gramEnd"/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t>多次召开协调会，共同商定军训的方案计划，</w:t>
      </w:r>
      <w:proofErr w:type="gramStart"/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t>紧前组织</w:t>
      </w:r>
      <w:proofErr w:type="gramEnd"/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t>军训教官进行资格认证和岗前培训，确保组织筹划的托底可靠，同时在军训期间，县人武部领导不定时地到学校进行督导检查，及时查找出隐患问题并加以整改，确保整个军训的紧张有序和秩序正规。</w:t>
      </w:r>
    </w:p>
    <w:p w:rsidR="002413E5" w:rsidRPr="002413E5" w:rsidRDefault="002413E5" w:rsidP="002413E5">
      <w:pPr>
        <w:widowControl/>
        <w:shd w:val="clear" w:color="auto" w:fill="FFFFFF"/>
        <w:jc w:val="left"/>
        <w:rPr>
          <w:rFonts w:ascii="仿宋_GB2312" w:eastAsia="仿宋_GB2312" w:hAnsi="Arial" w:cs="Arial" w:hint="eastAsia"/>
          <w:color w:val="000000"/>
          <w:kern w:val="0"/>
          <w:sz w:val="18"/>
          <w:szCs w:val="18"/>
        </w:rPr>
      </w:pPr>
      <w:r w:rsidRPr="002413E5">
        <w:rPr>
          <w:rFonts w:ascii="仿宋_GB2312" w:eastAsia="仿宋_GB2312" w:hAnsi="Arial" w:cs="Arial" w:hint="eastAsi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3863662" cy="2571750"/>
            <wp:effectExtent l="0" t="0" r="3810" b="0"/>
            <wp:docPr id="1" name="图片 1" descr="https://pics1.baidu.com/feed/d833c895d143ad4b0b5cf4f12d3186a5a40f064b.jpeg?token=0062aa37d5d1c8f96015bdf0ef45af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s1.baidu.com/feed/d833c895d143ad4b0b5cf4f12d3186a5a40f064b.jpeg?token=0062aa37d5d1c8f96015bdf0ef45af9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562" cy="257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3E5" w:rsidRPr="002413E5" w:rsidRDefault="002413E5" w:rsidP="002413E5">
      <w:pPr>
        <w:widowControl/>
        <w:shd w:val="clear" w:color="auto" w:fill="FFFFFF"/>
        <w:spacing w:before="100" w:beforeAutospacing="1" w:after="100" w:afterAutospacing="1" w:line="450" w:lineRule="atLeast"/>
        <w:ind w:firstLineChars="200" w:firstLine="540"/>
        <w:jc w:val="left"/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</w:pPr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t>沙场点兵</w:t>
      </w:r>
      <w:proofErr w:type="gramStart"/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t>砺</w:t>
      </w:r>
      <w:proofErr w:type="gramEnd"/>
      <w:r w:rsidRPr="002413E5">
        <w:rPr>
          <w:rFonts w:ascii="仿宋_GB2312" w:eastAsia="仿宋_GB2312" w:hAnsi="Arial" w:cs="Arial" w:hint="eastAsia"/>
          <w:color w:val="222222"/>
          <w:kern w:val="0"/>
          <w:sz w:val="27"/>
          <w:szCs w:val="27"/>
        </w:rPr>
        <w:t>青春，鲜衣怒马检阅时，通过7天的军事训练，1000余名师生教官面庞黝黑、身姿挺拔，军训教官代表陈炳男如是说到：“少年强则国强，通过军训，培养了学生良好的心理和健康的体格，同学们国防观念、纪律意识和集体意识得到了大幅提高，这对传承红色基因、弘扬爱国主义精神有很大的益处，希望同学们继续努力、奋勇拼搏，开启人生旅途精彩的新篇章。”</w:t>
      </w:r>
    </w:p>
    <w:p w:rsidR="006F4818" w:rsidRPr="002413E5" w:rsidRDefault="006F4818">
      <w:pPr>
        <w:rPr>
          <w:rFonts w:ascii="仿宋_GB2312" w:eastAsia="仿宋_GB2312" w:hint="eastAsia"/>
        </w:rPr>
      </w:pPr>
      <w:bookmarkStart w:id="0" w:name="_GoBack"/>
      <w:bookmarkEnd w:id="0"/>
    </w:p>
    <w:sectPr w:rsidR="006F4818" w:rsidRPr="00241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7F"/>
    <w:rsid w:val="002413E5"/>
    <w:rsid w:val="006F4818"/>
    <w:rsid w:val="00E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7524C"/>
  <w15:chartTrackingRefBased/>
  <w15:docId w15:val="{78CD4657-25AD-41F7-B409-CFCAF853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4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14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66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95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87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817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6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468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</Words>
  <Characters>528</Characters>
  <Application>Microsoft Office Word</Application>
  <DocSecurity>0</DocSecurity>
  <Lines>4</Lines>
  <Paragraphs>1</Paragraphs>
  <ScaleCrop>false</ScaleCrop>
  <Company>HP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刘忠丽</dc:creator>
  <cp:keywords/>
  <dc:description/>
  <cp:lastModifiedBy>刘忠丽</cp:lastModifiedBy>
  <cp:revision>2</cp:revision>
  <dcterms:created xsi:type="dcterms:W3CDTF">2022-08-29T01:17:00Z</dcterms:created>
  <dcterms:modified xsi:type="dcterms:W3CDTF">2022-08-29T01:19:00Z</dcterms:modified>
</cp:coreProperties>
</file>