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盐边县工业区管委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2021年开发区重点项目（工作）推进经</w:t>
      </w:r>
      <w:r>
        <w:rPr>
          <w:rFonts w:eastAsia="方正小标宋_GBK"/>
          <w:sz w:val="44"/>
          <w:szCs w:val="44"/>
        </w:rPr>
        <w:t>资金绩效自评报告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1.说明项目主管部门（单位）在该项目管理中的职能。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保障园区重点项目顺利推进。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ascii="宋体" w:hAnsi="宋体" w:cs="宋体"/>
          <w:color w:val="484848"/>
          <w:kern w:val="0"/>
          <w:sz w:val="28"/>
          <w:szCs w:val="28"/>
        </w:rPr>
      </w:pPr>
      <w:r>
        <w:rPr>
          <w:rFonts w:hint="eastAsia" w:ascii="宋体" w:hAnsi="宋体" w:cs="宋体"/>
          <w:color w:val="484848"/>
          <w:kern w:val="0"/>
          <w:sz w:val="28"/>
          <w:szCs w:val="28"/>
        </w:rPr>
        <w:t>项目资金申报情况。根据《盐边县工业区开发建设管理委员会关于解决2021年开发区重点项目（工作）推进经费的请示》（盐边工管委〔</w:t>
      </w:r>
      <w:r>
        <w:rPr>
          <w:rFonts w:hint="eastAsia" w:ascii="宋体" w:hAnsi="宋体" w:cs="宋体"/>
          <w:color w:val="484848"/>
          <w:kern w:val="0"/>
          <w:sz w:val="28"/>
          <w:szCs w:val="28"/>
          <w:lang w:val="en-US" w:eastAsia="zh-CN"/>
        </w:rPr>
        <w:t>2021</w:t>
      </w:r>
      <w:r>
        <w:rPr>
          <w:rFonts w:hint="eastAsia" w:ascii="宋体" w:hAnsi="宋体" w:cs="宋体"/>
          <w:color w:val="484848"/>
          <w:kern w:val="0"/>
          <w:sz w:val="28"/>
          <w:szCs w:val="28"/>
        </w:rPr>
        <w:t>〕</w:t>
      </w:r>
      <w:r>
        <w:rPr>
          <w:rFonts w:hint="eastAsia" w:ascii="宋体" w:hAnsi="宋体" w:cs="宋体"/>
          <w:color w:val="484848"/>
          <w:kern w:val="0"/>
          <w:sz w:val="28"/>
          <w:szCs w:val="28"/>
          <w:lang w:val="en-US" w:eastAsia="zh-CN"/>
        </w:rPr>
        <w:t>38</w:t>
      </w:r>
      <w:r>
        <w:rPr>
          <w:rFonts w:hint="eastAsia" w:ascii="宋体" w:hAnsi="宋体" w:cs="宋体"/>
          <w:color w:val="484848"/>
          <w:kern w:val="0"/>
          <w:sz w:val="28"/>
          <w:szCs w:val="28"/>
        </w:rPr>
        <w:t>号文件）对项目资金进行申报。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严格按照相关财务制度制定本项目资金管理办法。做实“工业强县”战略，做强园区工作。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按工作需要进行分配。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1.项目主要内容。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项目资金主要用于开展重点项目的协调费、租车费、办公费等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2.项目应实现的具体绩效目标，包括目标的量化、细化情况以及项目实施进度计划等。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项目于2021年1 月1 日开工，于2021年 12月31 日全面结束。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3.分析评价申报内容是否与实际相符，申报目标是否合理可行。</w:t>
      </w:r>
    </w:p>
    <w:p>
      <w:pPr>
        <w:autoSpaceDE w:val="0"/>
        <w:autoSpaceDN w:val="0"/>
        <w:spacing w:before="203" w:line="372" w:lineRule="auto"/>
        <w:ind w:right="125" w:firstLine="700" w:firstLineChars="250"/>
        <w:rPr>
          <w:rFonts w:eastAsia="仿宋_GB2312"/>
          <w:sz w:val="32"/>
          <w:szCs w:val="32"/>
        </w:rPr>
      </w:pPr>
      <w:r>
        <w:rPr>
          <w:rFonts w:hint="eastAsia" w:ascii="宋体" w:hAnsi="宋体" w:cs="宋体"/>
          <w:color w:val="484848"/>
          <w:kern w:val="0"/>
          <w:sz w:val="28"/>
          <w:szCs w:val="28"/>
        </w:rPr>
        <w:t>项目申报内容与具体实施内容相符、申报目标合理可行。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（三）项目自评步骤及方法。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说明项目绩效自评采用的组织实施步骤及方法。</w:t>
      </w:r>
    </w:p>
    <w:p>
      <w:pPr>
        <w:spacing w:line="560" w:lineRule="exact"/>
        <w:ind w:left="84" w:firstLine="700"/>
        <w:rPr>
          <w:rFonts w:eastAsia="仿宋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成立以主任为组长，副主任为副组长，各股室主任为工作成员的自评工作领导小组开展自评工作，并严格按照目标绩效进行评分。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说明项目资金申报、批复及预算调整等程序的相关情况。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ascii="宋体" w:hAnsi="宋体" w:cs="宋体"/>
          <w:color w:val="484848"/>
          <w:kern w:val="0"/>
          <w:sz w:val="28"/>
          <w:szCs w:val="28"/>
        </w:rPr>
      </w:pPr>
      <w:r>
        <w:rPr>
          <w:rFonts w:hint="eastAsia" w:ascii="宋体" w:hAnsi="宋体" w:cs="宋体"/>
          <w:color w:val="484848"/>
          <w:kern w:val="0"/>
          <w:sz w:val="28"/>
          <w:szCs w:val="28"/>
        </w:rPr>
        <w:t>项目资金申报及批复情况。根据《盐边县工业区开发建设管理委员会关于解决2021年开发区重点项目（工作）推进经费的请示》（盐边工管委〔2021〕</w:t>
      </w:r>
      <w:r>
        <w:rPr>
          <w:rFonts w:hint="eastAsia" w:ascii="宋体" w:hAnsi="宋体" w:cs="宋体"/>
          <w:color w:val="484848"/>
          <w:kern w:val="0"/>
          <w:sz w:val="28"/>
          <w:szCs w:val="28"/>
          <w:lang w:val="en-US" w:eastAsia="zh-CN"/>
        </w:rPr>
        <w:t>38</w:t>
      </w:r>
      <w:r>
        <w:rPr>
          <w:rFonts w:hint="eastAsia" w:ascii="宋体" w:hAnsi="宋体" w:cs="宋体"/>
          <w:color w:val="484848"/>
          <w:kern w:val="0"/>
          <w:sz w:val="28"/>
          <w:szCs w:val="28"/>
        </w:rPr>
        <w:t xml:space="preserve"> 号文件）对项目资金进行申报。2021年7 月盐边县财政局作出批复下达资金文件（盐边资建〔2021〕169号），符合资金管理办法等相关规定。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（二）资金计划、到位及使用情况（可用表格形式反映）。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1.资金计划。</w:t>
      </w:r>
      <w:r>
        <w:rPr>
          <w:rFonts w:hint="eastAsia" w:eastAsia="楷体_GB2312"/>
          <w:sz w:val="32"/>
          <w:szCs w:val="32"/>
        </w:rPr>
        <w:t>根据盐边县财政局《关于下达2021年开发区重点项目（工作）推进经费的通知》（盐财资建【2021】169号）下达项目资金8万元。</w:t>
      </w:r>
    </w:p>
    <w:p>
      <w:pPr>
        <w:spacing w:line="560" w:lineRule="exact"/>
        <w:ind w:firstLine="643" w:firstLineChars="200"/>
        <w:rPr>
          <w:rFonts w:eastAsia="楷体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2.资金到位。</w:t>
      </w:r>
      <w:r>
        <w:rPr>
          <w:rFonts w:hint="eastAsia" w:eastAsia="楷体_GB2312"/>
          <w:sz w:val="32"/>
          <w:szCs w:val="32"/>
        </w:rPr>
        <w:t>2021年7 月收到盐边县财政局下达项目资金   8万元。</w:t>
      </w:r>
    </w:p>
    <w:p>
      <w:pPr>
        <w:spacing w:line="560" w:lineRule="exact"/>
        <w:ind w:firstLine="643" w:firstLineChars="200"/>
        <w:rPr>
          <w:rFonts w:eastAsia="楷体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3.资金使用。</w:t>
      </w:r>
      <w:r>
        <w:rPr>
          <w:rFonts w:hint="eastAsia" w:eastAsia="楷体_GB2312"/>
          <w:sz w:val="32"/>
          <w:szCs w:val="32"/>
        </w:rPr>
        <w:t>该项目资金己于2021年8 月支付新九镇协调费及村道维修费2.6万元，2021年 11月支付办公费2.026万元，支误餐费1.92万元，支付租车费0.4万元，支付差旅费0.454万元，支付劳务费0.6万元。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（三）项目财务管理情况。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ascii="宋体" w:hAnsi="宋体" w:cs="宋体"/>
          <w:color w:val="484848"/>
          <w:kern w:val="0"/>
          <w:sz w:val="28"/>
          <w:szCs w:val="28"/>
        </w:rPr>
      </w:pPr>
      <w:r>
        <w:rPr>
          <w:rFonts w:hint="eastAsia" w:ascii="宋体" w:hAnsi="宋体" w:cs="宋体"/>
          <w:color w:val="484848"/>
          <w:kern w:val="0"/>
          <w:sz w:val="28"/>
          <w:szCs w:val="28"/>
        </w:rPr>
        <w:t>严格执行财务管理制度，项目的各项开支，符合国家、省、市相关法律、法规、政策、财经制度，并本着“厉行节约，勤俭办事”控制支。项目经费实行专款专用，办理经费支出手续完备，报销凭据真实合规，报销单上有经办人、证明人签字。财务处理及时，会计核算规范，提供真实、准确、完整的会计信息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结合项目组织实施管理办法，重点围绕以下内容进行分析评价，并对自评中发现的问题分析说明。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（一）项目组织架构及实施流程。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eastAsia="楷体_GB2312"/>
          <w:sz w:val="32"/>
          <w:szCs w:val="32"/>
        </w:rPr>
      </w:pPr>
      <w:r>
        <w:rPr>
          <w:rFonts w:hint="eastAsia" w:ascii="宋体" w:hAnsi="宋体" w:cs="宋体"/>
          <w:color w:val="484848"/>
          <w:kern w:val="0"/>
          <w:sz w:val="28"/>
          <w:szCs w:val="28"/>
        </w:rPr>
        <w:t>为进一步给园区企业服好务，保证园区集中办公经费项目顺利实施，经单位研究，决定成立该项目建设推进领导小组，并抽调专人组建强有力的协调推进”专班”进行“零距离”服务。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（二）项目管理情况。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eastAsia="仿宋_GB2312"/>
          <w:sz w:val="32"/>
          <w:szCs w:val="32"/>
        </w:rPr>
      </w:pPr>
      <w:r>
        <w:rPr>
          <w:rFonts w:hint="eastAsia" w:ascii="宋体" w:hAnsi="宋体" w:cs="宋体"/>
          <w:color w:val="484848"/>
          <w:kern w:val="0"/>
          <w:sz w:val="28"/>
          <w:szCs w:val="28"/>
        </w:rPr>
        <w:t>领导小组办公室负责掌握项目建设进度，适时收集、整理项目推进中存在的问题，提出解决问题的建议，及时提交领导小组研究解决；负责贯彻、落实领导小组会议精神，确保项目建设按期推进；负责相关信息报送、档案管理及综合协调服务工作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（三）项目监管情况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eastAsia="楷体_GB2312"/>
          <w:sz w:val="32"/>
          <w:szCs w:val="32"/>
        </w:rPr>
      </w:pPr>
      <w:r>
        <w:rPr>
          <w:rFonts w:hint="eastAsia" w:ascii="宋体" w:hAnsi="宋体" w:cs="宋体"/>
          <w:color w:val="484848"/>
          <w:kern w:val="0"/>
          <w:sz w:val="28"/>
          <w:szCs w:val="28"/>
        </w:rPr>
        <w:t>领导小组办公室设在工业区管委会，确保项目按计划推进。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四、项目绩效情况</w:t>
      </w:r>
      <w:r>
        <w:rPr>
          <w:rFonts w:eastAsia="黑体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（一）项目完成情况。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项目于2021年 1月1日开工，于2021年12 月 31日全面结束。项目资金主要用于办公费、协调费和村道维修费、租车费等，完成项目投资8万元，完成率100%。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（二）项目效益情况。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项目实施后，开发区重点项目推进顺利进行。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良好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盐边县工业区开发建设管理委员会</w:t>
      </w:r>
    </w:p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2022年5月18日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F9E"/>
    <w:rsid w:val="00012801"/>
    <w:rsid w:val="000275F5"/>
    <w:rsid w:val="000F538D"/>
    <w:rsid w:val="00151ABE"/>
    <w:rsid w:val="00331ABE"/>
    <w:rsid w:val="003A1F28"/>
    <w:rsid w:val="004032E0"/>
    <w:rsid w:val="0047390D"/>
    <w:rsid w:val="00496328"/>
    <w:rsid w:val="004B2E00"/>
    <w:rsid w:val="005456B4"/>
    <w:rsid w:val="00636028"/>
    <w:rsid w:val="006A592A"/>
    <w:rsid w:val="007303ED"/>
    <w:rsid w:val="0075068B"/>
    <w:rsid w:val="00764F52"/>
    <w:rsid w:val="007B63F4"/>
    <w:rsid w:val="008277F8"/>
    <w:rsid w:val="0084537F"/>
    <w:rsid w:val="0089680F"/>
    <w:rsid w:val="00962800"/>
    <w:rsid w:val="00A133D8"/>
    <w:rsid w:val="00A36AF2"/>
    <w:rsid w:val="00A87487"/>
    <w:rsid w:val="00A92F0F"/>
    <w:rsid w:val="00A942AE"/>
    <w:rsid w:val="00AB7367"/>
    <w:rsid w:val="00BE488A"/>
    <w:rsid w:val="00C22052"/>
    <w:rsid w:val="00C366D5"/>
    <w:rsid w:val="00D2640D"/>
    <w:rsid w:val="00D46EB2"/>
    <w:rsid w:val="00D632B7"/>
    <w:rsid w:val="00D833CB"/>
    <w:rsid w:val="00D86E88"/>
    <w:rsid w:val="00D93265"/>
    <w:rsid w:val="00DF1E72"/>
    <w:rsid w:val="00E6779A"/>
    <w:rsid w:val="00E724AD"/>
    <w:rsid w:val="00E83A3A"/>
    <w:rsid w:val="00E96F9E"/>
    <w:rsid w:val="00EE03B4"/>
    <w:rsid w:val="00F24A9B"/>
    <w:rsid w:val="00F40866"/>
    <w:rsid w:val="00F91F09"/>
    <w:rsid w:val="00F940F5"/>
    <w:rsid w:val="00FB3A98"/>
    <w:rsid w:val="03A32929"/>
    <w:rsid w:val="33B22CE5"/>
    <w:rsid w:val="5B1F5718"/>
    <w:rsid w:val="61E42F7D"/>
    <w:rsid w:val="748373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247</Words>
  <Characters>1414</Characters>
  <Lines>11</Lines>
  <Paragraphs>3</Paragraphs>
  <TotalTime>216</TotalTime>
  <ScaleCrop>false</ScaleCrop>
  <LinksUpToDate>false</LinksUpToDate>
  <CharactersWithSpaces>1658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</cp:lastModifiedBy>
  <dcterms:modified xsi:type="dcterms:W3CDTF">2022-05-20T09:07:06Z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9C89156186264BCB8A5A3BCA27DECCBE</vt:lpwstr>
  </property>
</Properties>
</file>