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lang w:eastAsia="zh-CN"/>
        </w:rPr>
        <w:t>盐边县红格中心卫生院</w:t>
      </w:r>
      <w:r>
        <w:rPr>
          <w:rFonts w:hint="eastAsia" w:eastAsia="方正楷体_GBK"/>
          <w:b/>
          <w:sz w:val="32"/>
          <w:szCs w:val="32"/>
          <w:lang w:val="en-US" w:eastAsia="zh-CN"/>
        </w:rPr>
        <w:t xml:space="preserve">  医院机构事业发展资金</w:t>
      </w:r>
      <w:r>
        <w:rPr>
          <w:rFonts w:eastAsia="方正楷体_GBK"/>
          <w:b/>
          <w:sz w:val="32"/>
          <w:szCs w:val="32"/>
        </w:rPr>
        <w:t>）</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主管部门盐边县卫生健康局在项目管理中主要承担监管及资金拨付计划申报及审核职责。</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spacing w:line="560" w:lineRule="exact"/>
        <w:ind w:firstLine="640" w:firstLineChars="200"/>
        <w:rPr>
          <w:rFonts w:hint="eastAsia" w:eastAsia="方正仿宋_GBK"/>
          <w:sz w:val="33"/>
          <w:szCs w:val="33"/>
          <w:lang w:eastAsia="zh-CN"/>
        </w:rPr>
      </w:pPr>
      <w:r>
        <w:rPr>
          <w:rFonts w:hint="eastAsia" w:eastAsia="仿宋_GB2312"/>
          <w:sz w:val="32"/>
          <w:szCs w:val="32"/>
          <w:lang w:eastAsia="zh-CN"/>
        </w:rPr>
        <w:t>该项目资金依据为：</w:t>
      </w:r>
      <w:r>
        <w:rPr>
          <w:rFonts w:eastAsia="方正仿宋_GBK"/>
          <w:sz w:val="33"/>
          <w:szCs w:val="33"/>
        </w:rPr>
        <w:t>《中华人民共和国预算法》《财政部国家卫生计生委国家中医药局关于加强公立医院财务和预算管理的指导意见》（财社〔2015〕263号）</w:t>
      </w:r>
      <w:r>
        <w:rPr>
          <w:rFonts w:hint="eastAsia" w:eastAsia="方正仿宋_GBK"/>
          <w:sz w:val="33"/>
          <w:szCs w:val="33"/>
          <w:lang w:eastAsia="zh-CN"/>
        </w:rPr>
        <w:t>。</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widowControl/>
        <w:ind w:firstLine="660" w:firstLineChars="200"/>
        <w:jc w:val="left"/>
      </w:pPr>
      <w:r>
        <w:rPr>
          <w:rFonts w:hint="eastAsia" w:eastAsia="方正仿宋_GBK"/>
          <w:sz w:val="33"/>
          <w:szCs w:val="33"/>
          <w:lang w:eastAsia="zh-CN"/>
        </w:rPr>
        <w:t>按照</w:t>
      </w:r>
      <w:r>
        <w:rPr>
          <w:rFonts w:eastAsia="方正仿宋_GBK"/>
          <w:sz w:val="33"/>
          <w:szCs w:val="33"/>
        </w:rPr>
        <w:t>县财政局《关于将全县</w:t>
      </w:r>
      <w:r>
        <w:rPr>
          <w:rFonts w:hint="eastAsia" w:eastAsia="方正仿宋_GBK"/>
          <w:sz w:val="33"/>
          <w:szCs w:val="33"/>
          <w:lang w:eastAsia="zh-CN"/>
        </w:rPr>
        <w:t>我院</w:t>
      </w:r>
      <w:r>
        <w:rPr>
          <w:rFonts w:eastAsia="方正仿宋_GBK"/>
          <w:sz w:val="33"/>
          <w:szCs w:val="33"/>
        </w:rPr>
        <w:t>事业收支纳入财政预算管理的通知》（盐边财政〔2020〕101号）</w:t>
      </w:r>
      <w:r>
        <w:rPr>
          <w:rFonts w:hint="eastAsia" w:eastAsia="方正仿宋_GBK"/>
          <w:sz w:val="33"/>
          <w:szCs w:val="33"/>
          <w:lang w:eastAsia="zh-CN"/>
        </w:rPr>
        <w:t>及《</w:t>
      </w:r>
      <w:r>
        <w:rPr>
          <w:rFonts w:ascii="仿宋_GB2312" w:hAnsi="宋体" w:eastAsia="仿宋_GB2312" w:cs="仿宋_GB2312"/>
          <w:color w:val="000000"/>
          <w:kern w:val="0"/>
          <w:sz w:val="31"/>
          <w:szCs w:val="31"/>
          <w:lang w:val="en-US" w:eastAsia="zh-CN"/>
        </w:rPr>
        <w:t>盐边县医疗事业收支纳入财政预算管理操作流程</w:t>
      </w:r>
      <w:r>
        <w:rPr>
          <w:rFonts w:hint="eastAsia" w:eastAsia="方正仿宋_GBK"/>
          <w:sz w:val="33"/>
          <w:szCs w:val="33"/>
          <w:lang w:eastAsia="zh-CN"/>
        </w:rPr>
        <w:t>》要求，</w:t>
      </w:r>
      <w:r>
        <w:rPr>
          <w:rFonts w:hint="eastAsia" w:ascii="仿宋_GB2312" w:hAnsi="宋体" w:eastAsia="仿宋_GB2312" w:cs="仿宋_GB2312"/>
          <w:color w:val="000000"/>
          <w:kern w:val="0"/>
          <w:sz w:val="31"/>
          <w:szCs w:val="31"/>
          <w:lang w:val="en-US" w:eastAsia="zh-CN"/>
        </w:rPr>
        <w:t>我院</w:t>
      </w:r>
      <w:r>
        <w:rPr>
          <w:rFonts w:ascii="仿宋_GB2312" w:hAnsi="宋体" w:eastAsia="仿宋_GB2312" w:cs="仿宋_GB2312"/>
          <w:color w:val="000000"/>
          <w:kern w:val="0"/>
          <w:sz w:val="31"/>
          <w:szCs w:val="31"/>
          <w:lang w:val="en-US" w:eastAsia="zh-CN"/>
        </w:rPr>
        <w:t>适时</w:t>
      </w:r>
      <w:r>
        <w:rPr>
          <w:rFonts w:hint="eastAsia" w:ascii="仿宋_GB2312" w:hAnsi="宋体" w:eastAsia="仿宋_GB2312" w:cs="仿宋_GB2312"/>
          <w:color w:val="000000"/>
          <w:kern w:val="0"/>
          <w:sz w:val="31"/>
          <w:szCs w:val="31"/>
          <w:lang w:val="en-US" w:eastAsia="zh-CN"/>
        </w:rPr>
        <w:t>将收到的事业收入资金直接划拨至县财政局金库（特殊大额资金可临时增加资金划拨次数）。</w:t>
      </w:r>
      <w:r>
        <w:rPr>
          <w:rFonts w:ascii="仿宋_GB2312" w:hAnsi="宋体" w:eastAsia="仿宋_GB2312" w:cs="仿宋_GB2312"/>
          <w:color w:val="000000"/>
          <w:kern w:val="0"/>
          <w:sz w:val="31"/>
          <w:szCs w:val="31"/>
          <w:lang w:val="en-US" w:eastAsia="zh-CN"/>
        </w:rPr>
        <w:t>县财政局</w:t>
      </w:r>
      <w:r>
        <w:rPr>
          <w:rFonts w:hint="eastAsia" w:ascii="仿宋_GB2312" w:hAnsi="宋体" w:eastAsia="仿宋_GB2312" w:cs="仿宋_GB2312"/>
          <w:color w:val="000000"/>
          <w:kern w:val="0"/>
          <w:sz w:val="31"/>
          <w:szCs w:val="31"/>
          <w:lang w:val="en-US" w:eastAsia="zh-CN"/>
        </w:rPr>
        <w:t>通过财政管理信息系统（即大平台系统）将收到的我院事业收入资金下达、划拨至我院。</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pStyle w:val="2"/>
        <w:spacing w:line="590" w:lineRule="exact"/>
        <w:ind w:firstLine="660" w:firstLineChars="200"/>
        <w:rPr>
          <w:rFonts w:hint="eastAsia" w:ascii="仿宋_GB2312" w:hAnsi="宋体" w:eastAsia="仿宋_GB2312" w:cs="仿宋_GB2312"/>
          <w:color w:val="000000"/>
          <w:kern w:val="0"/>
          <w:sz w:val="31"/>
          <w:szCs w:val="31"/>
          <w:lang w:val="en-US" w:eastAsia="zh-CN"/>
        </w:rPr>
      </w:pPr>
      <w:r>
        <w:rPr>
          <w:rFonts w:eastAsia="方正仿宋_GBK"/>
          <w:sz w:val="33"/>
          <w:szCs w:val="33"/>
        </w:rPr>
        <w:t>为规范</w:t>
      </w:r>
      <w:r>
        <w:rPr>
          <w:rFonts w:hint="eastAsia" w:eastAsia="方正仿宋_GBK"/>
          <w:sz w:val="33"/>
          <w:szCs w:val="33"/>
          <w:lang w:eastAsia="zh-CN"/>
        </w:rPr>
        <w:t>我院</w:t>
      </w:r>
      <w:r>
        <w:rPr>
          <w:rFonts w:eastAsia="方正仿宋_GBK"/>
          <w:sz w:val="33"/>
          <w:szCs w:val="33"/>
        </w:rPr>
        <w:t>收支预算管理，</w:t>
      </w:r>
      <w:r>
        <w:rPr>
          <w:rFonts w:hint="eastAsia" w:ascii="仿宋_GB2312" w:hAnsi="宋体" w:eastAsia="仿宋_GB2312" w:cs="仿宋_GB2312"/>
          <w:color w:val="000000"/>
          <w:kern w:val="0"/>
          <w:sz w:val="31"/>
          <w:szCs w:val="31"/>
          <w:lang w:val="en-US" w:eastAsia="zh-CN"/>
        </w:rPr>
        <w:t>结合本院上年度事业收入情况测算，</w:t>
      </w:r>
      <w:r>
        <w:rPr>
          <w:rFonts w:hint="eastAsia" w:eastAsia="仿宋_GB2312"/>
          <w:kern w:val="2"/>
          <w:sz w:val="32"/>
          <w:szCs w:val="24"/>
        </w:rPr>
        <w:t>按照“以收定支”的原则</w:t>
      </w:r>
      <w:r>
        <w:rPr>
          <w:rFonts w:hint="eastAsia" w:eastAsia="仿宋_GB2312"/>
          <w:kern w:val="2"/>
          <w:sz w:val="32"/>
          <w:szCs w:val="24"/>
          <w:lang w:eastAsia="zh-CN"/>
        </w:rPr>
        <w:t>，</w:t>
      </w:r>
      <w:r>
        <w:rPr>
          <w:rFonts w:hint="eastAsia" w:ascii="仿宋_GB2312" w:hAnsi="宋体" w:eastAsia="仿宋_GB2312" w:cs="仿宋_GB2312"/>
          <w:color w:val="000000"/>
          <w:kern w:val="0"/>
          <w:sz w:val="31"/>
          <w:szCs w:val="31"/>
          <w:lang w:val="en-US" w:eastAsia="zh-CN"/>
        </w:rPr>
        <w:t>医疗收入上缴预算数。</w:t>
      </w:r>
      <w:r>
        <w:rPr>
          <w:rFonts w:hint="eastAsia" w:eastAsia="方正仿宋_GBK"/>
          <w:sz w:val="33"/>
          <w:szCs w:val="33"/>
          <w:lang w:eastAsia="zh-CN"/>
        </w:rPr>
        <w:t>为</w:t>
      </w:r>
      <w:r>
        <w:rPr>
          <w:rFonts w:eastAsia="方正仿宋_GBK"/>
          <w:sz w:val="33"/>
          <w:szCs w:val="33"/>
        </w:rPr>
        <w:t>保障</w:t>
      </w:r>
      <w:r>
        <w:rPr>
          <w:rFonts w:hint="eastAsia" w:eastAsia="方正仿宋_GBK"/>
          <w:sz w:val="33"/>
          <w:szCs w:val="33"/>
          <w:lang w:eastAsia="zh-CN"/>
        </w:rPr>
        <w:t>我院</w:t>
      </w:r>
      <w:r>
        <w:rPr>
          <w:rFonts w:eastAsia="方正仿宋_GBK"/>
          <w:sz w:val="33"/>
          <w:szCs w:val="33"/>
        </w:rPr>
        <w:t>正常运转，不大幅增加</w:t>
      </w:r>
      <w:r>
        <w:rPr>
          <w:rFonts w:hint="eastAsia" w:eastAsia="方正仿宋_GBK"/>
          <w:sz w:val="33"/>
          <w:szCs w:val="33"/>
          <w:lang w:eastAsia="zh-CN"/>
        </w:rPr>
        <w:t>我院</w:t>
      </w:r>
      <w:r>
        <w:rPr>
          <w:rFonts w:eastAsia="方正仿宋_GBK"/>
          <w:sz w:val="33"/>
          <w:szCs w:val="33"/>
        </w:rPr>
        <w:t>工作量的基础上，</w:t>
      </w:r>
      <w:r>
        <w:rPr>
          <w:rFonts w:hint="eastAsia" w:eastAsia="方正仿宋_GBK"/>
          <w:sz w:val="33"/>
          <w:szCs w:val="33"/>
          <w:lang w:eastAsia="zh-CN"/>
        </w:rPr>
        <w:t>我院</w:t>
      </w:r>
      <w:r>
        <w:rPr>
          <w:rFonts w:eastAsia="方正仿宋_GBK"/>
          <w:sz w:val="33"/>
          <w:szCs w:val="33"/>
        </w:rPr>
        <w:t>医疗事业收入和支出全部纳入县级财政预算收支管理。</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hint="eastAsia" w:eastAsia="仿宋_GB2312"/>
          <w:sz w:val="32"/>
          <w:szCs w:val="32"/>
          <w:lang w:eastAsia="zh-CN"/>
        </w:rPr>
      </w:pPr>
      <w:r>
        <w:rPr>
          <w:rFonts w:eastAsia="仿宋_GB2312"/>
          <w:sz w:val="32"/>
          <w:szCs w:val="32"/>
        </w:rPr>
        <w:t>1.项目主要内容。</w:t>
      </w:r>
      <w:r>
        <w:rPr>
          <w:rFonts w:hint="eastAsia" w:eastAsia="仿宋_GB2312"/>
          <w:sz w:val="32"/>
          <w:szCs w:val="32"/>
          <w:lang w:eastAsia="zh-CN"/>
        </w:rPr>
        <w:t>我院</w:t>
      </w:r>
      <w:r>
        <w:rPr>
          <w:rFonts w:ascii="仿宋_GB2312" w:hAnsi="宋体" w:eastAsia="仿宋_GB2312" w:cs="仿宋_GB2312"/>
          <w:color w:val="000000"/>
          <w:kern w:val="0"/>
          <w:sz w:val="31"/>
          <w:szCs w:val="31"/>
          <w:lang w:val="en-US" w:eastAsia="zh-CN"/>
        </w:rPr>
        <w:t>医疗事业收入和支出全</w:t>
      </w:r>
      <w:r>
        <w:rPr>
          <w:rFonts w:hint="eastAsia" w:ascii="仿宋_GB2312" w:hAnsi="宋体" w:eastAsia="仿宋_GB2312" w:cs="仿宋_GB2312"/>
          <w:color w:val="000000"/>
          <w:kern w:val="0"/>
          <w:sz w:val="31"/>
          <w:szCs w:val="31"/>
          <w:lang w:val="en-US" w:eastAsia="zh-CN"/>
        </w:rPr>
        <w:t>部纳入县级财政预算收支管理</w:t>
      </w:r>
      <w:r>
        <w:rPr>
          <w:rFonts w:hint="eastAsia" w:eastAsia="仿宋_GB2312"/>
          <w:lang w:eastAsia="zh-CN"/>
        </w:rPr>
        <w:t>。</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eastAsia="zh-CN"/>
        </w:rPr>
        <w:t>我院根据实际情况，适时将医疗收入全部上缴国库，在年底前全部完成</w:t>
      </w:r>
      <w:r>
        <w:rPr>
          <w:rFonts w:hint="eastAsia" w:eastAsia="仿宋_GB2312"/>
          <w:sz w:val="32"/>
          <w:szCs w:val="32"/>
          <w:lang w:val="en-US" w:eastAsia="zh-CN"/>
        </w:rPr>
        <w:t>上缴。</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spacing w:line="560" w:lineRule="exact"/>
        <w:ind w:firstLine="640" w:firstLineChars="200"/>
        <w:rPr>
          <w:rFonts w:eastAsia="仿宋_GB2312"/>
          <w:sz w:val="32"/>
          <w:szCs w:val="32"/>
        </w:rPr>
      </w:pPr>
      <w:r>
        <w:rPr>
          <w:rFonts w:eastAsia="仿宋_GB2312"/>
          <w:sz w:val="32"/>
          <w:szCs w:val="32"/>
        </w:rPr>
        <w:t>申报内容与实际相符，申报目标合理可行。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仿宋_GB2312"/>
          <w:sz w:val="32"/>
          <w:szCs w:val="32"/>
        </w:rPr>
        <w:t>说明项目绩效自评采用的组织实施步骤及方法</w:t>
      </w:r>
      <w:r>
        <w:rPr>
          <w:rFonts w:hint="eastAsia" w:eastAsia="仿宋_GB2312"/>
          <w:sz w:val="32"/>
          <w:szCs w:val="32"/>
          <w:lang w:eastAsia="zh-CN"/>
        </w:rPr>
        <w:t>。</w:t>
      </w:r>
      <w:r>
        <w:rPr>
          <w:rFonts w:hint="eastAsia" w:eastAsia="仿宋_GB2312"/>
          <w:sz w:val="32"/>
          <w:szCs w:val="32"/>
        </w:rPr>
        <w:t>组织相关人员开展</w:t>
      </w:r>
      <w:r>
        <w:rPr>
          <w:rFonts w:hint="eastAsia" w:eastAsia="仿宋_GB2312"/>
          <w:sz w:val="32"/>
          <w:szCs w:val="32"/>
          <w:lang w:val="en-US" w:eastAsia="zh-CN"/>
        </w:rPr>
        <w:t>医院机构事业发展资金</w:t>
      </w:r>
      <w:r>
        <w:rPr>
          <w:rFonts w:hint="eastAsia" w:eastAsia="仿宋_GB2312"/>
          <w:sz w:val="32"/>
          <w:szCs w:val="32"/>
        </w:rPr>
        <w:t>绩效评价，一是通过</w:t>
      </w:r>
      <w:r>
        <w:rPr>
          <w:rFonts w:hint="eastAsia" w:eastAsia="仿宋_GB2312"/>
          <w:sz w:val="32"/>
          <w:szCs w:val="32"/>
          <w:lang w:eastAsia="zh-CN"/>
        </w:rPr>
        <w:t>核对医疗事业收入确定上缴金额</w:t>
      </w:r>
      <w:r>
        <w:rPr>
          <w:rFonts w:hint="eastAsia" w:eastAsia="仿宋_GB2312"/>
          <w:sz w:val="32"/>
          <w:szCs w:val="32"/>
        </w:rPr>
        <w:t>；二是</w:t>
      </w:r>
      <w:r>
        <w:rPr>
          <w:rFonts w:hint="eastAsia" w:eastAsia="仿宋_GB2312"/>
          <w:sz w:val="32"/>
          <w:szCs w:val="32"/>
          <w:lang w:eastAsia="zh-CN"/>
        </w:rPr>
        <w:t>组织财务人员核对上缴事业发展收入</w:t>
      </w:r>
      <w:r>
        <w:rPr>
          <w:rFonts w:hint="eastAsia" w:eastAsia="仿宋_GB2312"/>
          <w:sz w:val="32"/>
          <w:szCs w:val="32"/>
        </w:rPr>
        <w:t>；三是通过</w:t>
      </w:r>
      <w:r>
        <w:rPr>
          <w:rFonts w:hint="eastAsia" w:eastAsia="仿宋_GB2312"/>
          <w:sz w:val="32"/>
          <w:szCs w:val="32"/>
          <w:lang w:eastAsia="zh-CN"/>
        </w:rPr>
        <w:t>同上级主管部门核对确认返回上缴的事业收入</w:t>
      </w:r>
      <w:r>
        <w:rPr>
          <w:rFonts w:hint="eastAsia" w:eastAsia="仿宋_GB2312"/>
          <w:sz w:val="32"/>
          <w:szCs w:val="32"/>
        </w:rPr>
        <w:t>，</w:t>
      </w:r>
      <w:r>
        <w:rPr>
          <w:rFonts w:hint="eastAsia" w:eastAsia="仿宋_GB2312"/>
          <w:sz w:val="32"/>
          <w:szCs w:val="32"/>
          <w:lang w:eastAsia="zh-CN"/>
        </w:rPr>
        <w:t>四是返回的事业发展基金用于该项目的支出工作，</w:t>
      </w:r>
      <w:r>
        <w:rPr>
          <w:rFonts w:hint="eastAsia" w:eastAsia="仿宋_GB2312"/>
          <w:sz w:val="32"/>
          <w:szCs w:val="32"/>
        </w:rPr>
        <w:t>并监督执行及绩效考核。</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hint="eastAsia" w:eastAsia="仿宋_GB2312"/>
          <w:kern w:val="2"/>
          <w:sz w:val="32"/>
          <w:szCs w:val="24"/>
        </w:rPr>
        <w:t>根据《盐边县财政局关于将全县</w:t>
      </w:r>
      <w:r>
        <w:rPr>
          <w:rFonts w:hint="eastAsia" w:eastAsia="仿宋_GB2312"/>
          <w:kern w:val="2"/>
          <w:sz w:val="32"/>
          <w:szCs w:val="24"/>
          <w:lang w:eastAsia="zh-CN"/>
        </w:rPr>
        <w:t>我院</w:t>
      </w:r>
      <w:r>
        <w:rPr>
          <w:rFonts w:hint="eastAsia" w:eastAsia="仿宋_GB2312"/>
          <w:kern w:val="2"/>
          <w:sz w:val="32"/>
          <w:szCs w:val="24"/>
        </w:rPr>
        <w:t>事业收支纳入财政预算管理的通知》（盐边财政〔2020〕101号）文件要求，经</w:t>
      </w:r>
      <w:r>
        <w:rPr>
          <w:rFonts w:hint="eastAsia" w:eastAsia="仿宋_GB2312"/>
          <w:kern w:val="2"/>
          <w:sz w:val="32"/>
          <w:szCs w:val="24"/>
          <w:lang w:eastAsia="zh-CN"/>
        </w:rPr>
        <w:t>县卫生健康</w:t>
      </w:r>
      <w:r>
        <w:rPr>
          <w:rFonts w:hint="eastAsia" w:eastAsia="仿宋_GB2312"/>
          <w:kern w:val="2"/>
          <w:sz w:val="32"/>
          <w:szCs w:val="24"/>
        </w:rPr>
        <w:t>局测算，</w:t>
      </w:r>
      <w:r>
        <w:rPr>
          <w:rFonts w:hint="eastAsia" w:eastAsia="仿宋_GB2312"/>
          <w:kern w:val="2"/>
          <w:sz w:val="32"/>
          <w:szCs w:val="24"/>
          <w:lang w:eastAsia="zh-CN"/>
        </w:rPr>
        <w:t>报经县政府18届第124次常务会议和县委1</w:t>
      </w:r>
      <w:r>
        <w:rPr>
          <w:rFonts w:hint="eastAsia" w:eastAsia="仿宋_GB2312"/>
          <w:kern w:val="2"/>
          <w:sz w:val="32"/>
          <w:szCs w:val="24"/>
          <w:lang w:val="en-US" w:eastAsia="zh-CN"/>
        </w:rPr>
        <w:t>4</w:t>
      </w:r>
      <w:r>
        <w:rPr>
          <w:rFonts w:hint="eastAsia" w:eastAsia="仿宋_GB2312"/>
          <w:kern w:val="2"/>
          <w:sz w:val="32"/>
          <w:szCs w:val="24"/>
          <w:lang w:eastAsia="zh-CN"/>
        </w:rPr>
        <w:t>届第</w:t>
      </w:r>
      <w:r>
        <w:rPr>
          <w:rFonts w:hint="eastAsia" w:eastAsia="仿宋_GB2312"/>
          <w:kern w:val="2"/>
          <w:sz w:val="32"/>
          <w:szCs w:val="24"/>
          <w:lang w:val="en-US" w:eastAsia="zh-CN"/>
        </w:rPr>
        <w:t>159</w:t>
      </w:r>
      <w:r>
        <w:rPr>
          <w:rFonts w:hint="eastAsia" w:eastAsia="仿宋_GB2312"/>
          <w:kern w:val="2"/>
          <w:sz w:val="32"/>
          <w:szCs w:val="24"/>
          <w:lang w:eastAsia="zh-CN"/>
        </w:rPr>
        <w:t>次常委会议研究同意，由县财政通过</w:t>
      </w:r>
      <w:r>
        <w:rPr>
          <w:rFonts w:hint="eastAsia" w:ascii="仿宋_GB2312" w:hAnsi="宋体" w:eastAsia="仿宋_GB2312" w:cs="仿宋_GB2312"/>
          <w:color w:val="000000"/>
          <w:kern w:val="0"/>
          <w:sz w:val="31"/>
          <w:szCs w:val="31"/>
          <w:lang w:val="en-US" w:eastAsia="zh-CN"/>
        </w:rPr>
        <w:t>财政管理信息系统（即大平台系统）下达预算。</w:t>
      </w:r>
    </w:p>
    <w:p>
      <w:pPr>
        <w:spacing w:line="560" w:lineRule="exact"/>
        <w:ind w:firstLine="640" w:firstLineChars="200"/>
        <w:rPr>
          <w:rFonts w:eastAsia="仿宋_GB2312"/>
          <w:b/>
          <w:sz w:val="32"/>
          <w:szCs w:val="32"/>
        </w:rPr>
      </w:pPr>
      <w:r>
        <w:rPr>
          <w:rFonts w:eastAsia="楷体_GB2312"/>
          <w:sz w:val="32"/>
          <w:szCs w:val="32"/>
        </w:rPr>
        <w:t>（二）资金计划、到位及使用情况</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仿宋_GB2312"/>
          <w:sz w:val="32"/>
          <w:szCs w:val="32"/>
          <w:lang w:eastAsia="zh-CN"/>
        </w:rPr>
        <w:t>我院上缴事业收入</w:t>
      </w:r>
      <w:r>
        <w:rPr>
          <w:rFonts w:hint="eastAsia" w:eastAsia="仿宋_GB2312"/>
          <w:sz w:val="32"/>
          <w:szCs w:val="32"/>
          <w:lang w:val="en-US" w:eastAsia="zh-CN"/>
        </w:rPr>
        <w:t>69.98万元</w:t>
      </w:r>
      <w:r>
        <w:rPr>
          <w:rFonts w:eastAsia="仿宋_GB2312"/>
          <w:sz w:val="32"/>
          <w:szCs w:val="32"/>
        </w:rPr>
        <w:t>。</w:t>
      </w:r>
    </w:p>
    <w:p>
      <w:pPr>
        <w:spacing w:line="560" w:lineRule="exact"/>
        <w:ind w:firstLine="643" w:firstLineChars="200"/>
        <w:rPr>
          <w:rFonts w:eastAsia="仿宋_GB2312"/>
          <w:sz w:val="32"/>
          <w:szCs w:val="32"/>
        </w:rPr>
      </w:pPr>
      <w:r>
        <w:rPr>
          <w:rFonts w:eastAsia="仿宋_GB2312"/>
          <w:b/>
          <w:sz w:val="32"/>
          <w:szCs w:val="32"/>
        </w:rPr>
        <w:t>2.资金到位。</w:t>
      </w:r>
      <w:r>
        <w:rPr>
          <w:rFonts w:hint="eastAsia" w:eastAsia="仿宋_GB2312"/>
          <w:b w:val="0"/>
          <w:bCs/>
          <w:sz w:val="32"/>
          <w:szCs w:val="32"/>
          <w:lang w:eastAsia="zh-CN"/>
        </w:rPr>
        <w:t>县财政共下达我院事业发展资金</w:t>
      </w:r>
      <w:r>
        <w:rPr>
          <w:rFonts w:hint="eastAsia" w:eastAsia="仿宋_GB2312"/>
          <w:b w:val="0"/>
          <w:bCs/>
          <w:sz w:val="32"/>
          <w:szCs w:val="32"/>
          <w:lang w:val="en-US" w:eastAsia="zh-CN"/>
        </w:rPr>
        <w:t>69.98</w:t>
      </w:r>
      <w:r>
        <w:rPr>
          <w:rFonts w:hint="eastAsia" w:eastAsia="仿宋_GB2312"/>
          <w:b w:val="0"/>
          <w:bCs/>
          <w:sz w:val="32"/>
          <w:szCs w:val="32"/>
          <w:lang w:eastAsia="zh-CN"/>
        </w:rPr>
        <w:t>万元，</w:t>
      </w:r>
      <w:r>
        <w:rPr>
          <w:rFonts w:eastAsia="仿宋_GB2312"/>
          <w:sz w:val="32"/>
          <w:szCs w:val="32"/>
        </w:rPr>
        <w:t>资金到位</w:t>
      </w:r>
      <w:r>
        <w:rPr>
          <w:rFonts w:hint="eastAsia" w:eastAsia="仿宋_GB2312"/>
          <w:sz w:val="32"/>
          <w:szCs w:val="32"/>
          <w:lang w:eastAsia="zh-CN"/>
        </w:rPr>
        <w:t>及时</w:t>
      </w:r>
      <w:r>
        <w:rPr>
          <w:rFonts w:eastAsia="仿宋_GB2312"/>
          <w:sz w:val="32"/>
          <w:szCs w:val="32"/>
        </w:rPr>
        <w:t>。</w:t>
      </w:r>
    </w:p>
    <w:p>
      <w:pPr>
        <w:spacing w:line="560" w:lineRule="exact"/>
        <w:ind w:firstLine="643" w:firstLineChars="200"/>
        <w:rPr>
          <w:rFonts w:hint="default" w:eastAsia="仿宋_GB2312"/>
          <w:sz w:val="32"/>
          <w:szCs w:val="32"/>
          <w:lang w:val="en-US" w:eastAsia="zh-CN"/>
        </w:rPr>
      </w:pPr>
      <w:r>
        <w:rPr>
          <w:rFonts w:eastAsia="仿宋_GB2312"/>
          <w:b/>
          <w:sz w:val="32"/>
          <w:szCs w:val="32"/>
        </w:rPr>
        <w:t>3.资金使用。</w:t>
      </w:r>
      <w:r>
        <w:rPr>
          <w:rFonts w:eastAsia="仿宋_GB2312"/>
          <w:sz w:val="32"/>
          <w:szCs w:val="32"/>
        </w:rPr>
        <w:t>该项目资金</w:t>
      </w:r>
      <w:r>
        <w:rPr>
          <w:rFonts w:hint="eastAsia" w:eastAsia="仿宋_GB2312"/>
          <w:sz w:val="32"/>
          <w:szCs w:val="32"/>
          <w:lang w:eastAsia="zh-CN"/>
        </w:rPr>
        <w:t>通过财政信息管理平台，在我院上缴后及时拨付</w:t>
      </w:r>
      <w:r>
        <w:rPr>
          <w:rFonts w:eastAsia="仿宋_GB2312"/>
          <w:sz w:val="32"/>
          <w:szCs w:val="32"/>
        </w:rPr>
        <w:t>支出</w:t>
      </w:r>
      <w:r>
        <w:rPr>
          <w:rFonts w:hint="eastAsia" w:eastAsia="仿宋_GB2312"/>
          <w:sz w:val="32"/>
          <w:szCs w:val="32"/>
          <w:lang w:eastAsia="zh-CN"/>
        </w:rPr>
        <w:t>共计</w:t>
      </w:r>
      <w:r>
        <w:rPr>
          <w:rFonts w:hint="eastAsia" w:eastAsia="仿宋_GB2312"/>
          <w:sz w:val="32"/>
          <w:szCs w:val="32"/>
          <w:lang w:val="en-US" w:eastAsia="zh-CN"/>
        </w:rPr>
        <w:t>69.98万元</w:t>
      </w:r>
      <w:r>
        <w:rPr>
          <w:rFonts w:eastAsia="仿宋_GB2312"/>
          <w:sz w:val="32"/>
          <w:szCs w:val="32"/>
        </w:rPr>
        <w:t>。资金支付范围、支付标准、支付进度、支付依据等合规合法</w:t>
      </w:r>
      <w:r>
        <w:rPr>
          <w:rFonts w:hint="eastAsia" w:eastAsia="仿宋_GB2312"/>
          <w:sz w:val="32"/>
          <w:szCs w:val="32"/>
          <w:lang w:eastAsia="zh-CN"/>
        </w:rPr>
        <w:t>。</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hint="eastAsia" w:eastAsia="仿宋_GB2312"/>
          <w:sz w:val="32"/>
          <w:szCs w:val="32"/>
          <w:lang w:eastAsia="zh-CN"/>
        </w:rPr>
        <w:t>该</w:t>
      </w:r>
      <w:r>
        <w:rPr>
          <w:rFonts w:eastAsia="仿宋_GB2312"/>
          <w:sz w:val="32"/>
          <w:szCs w:val="32"/>
        </w:rPr>
        <w:t>项目实施单位严格执行财务管理制度</w:t>
      </w:r>
      <w:r>
        <w:rPr>
          <w:rFonts w:hint="eastAsia" w:eastAsia="仿宋_GB2312"/>
          <w:sz w:val="32"/>
          <w:szCs w:val="32"/>
          <w:lang w:eastAsia="zh-CN"/>
        </w:rPr>
        <w:t>及操作流程，及时上缴事业收入，</w:t>
      </w:r>
      <w:r>
        <w:rPr>
          <w:rFonts w:eastAsia="仿宋_GB2312"/>
          <w:sz w:val="32"/>
          <w:szCs w:val="32"/>
        </w:rPr>
        <w:t>财务管理制度健全，账务处理及时，会计核算规范。</w:t>
      </w:r>
    </w:p>
    <w:p>
      <w:pPr>
        <w:spacing w:line="560" w:lineRule="exact"/>
        <w:ind w:firstLine="640" w:firstLineChars="200"/>
        <w:rPr>
          <w:rFonts w:eastAsia="黑体"/>
          <w:sz w:val="32"/>
          <w:szCs w:val="32"/>
        </w:rPr>
      </w:pPr>
      <w:r>
        <w:rPr>
          <w:rFonts w:eastAsia="黑体"/>
          <w:sz w:val="32"/>
          <w:szCs w:val="32"/>
        </w:rPr>
        <w:t>三、项目实施及管理情况</w:t>
      </w:r>
    </w:p>
    <w:p>
      <w:pPr>
        <w:widowControl/>
        <w:ind w:firstLine="640" w:firstLineChars="200"/>
        <w:jc w:val="left"/>
        <w:rPr>
          <w:rFonts w:hint="eastAsia" w:eastAsia="仿宋_GB2312"/>
          <w:sz w:val="32"/>
          <w:szCs w:val="32"/>
          <w:lang w:eastAsia="zh-CN"/>
        </w:rPr>
      </w:pPr>
      <w:r>
        <w:rPr>
          <w:rFonts w:eastAsia="楷体_GB2312"/>
          <w:sz w:val="32"/>
          <w:szCs w:val="32"/>
        </w:rPr>
        <w:t>（一）项目组织架构及实施流程。</w:t>
      </w:r>
      <w:r>
        <w:rPr>
          <w:rFonts w:hint="eastAsia" w:eastAsia="仿宋_GB2312"/>
          <w:sz w:val="32"/>
          <w:szCs w:val="32"/>
          <w:lang w:eastAsia="zh-CN"/>
        </w:rPr>
        <w:t>该项目由县卫生健康局组织，我院</w:t>
      </w:r>
      <w:r>
        <w:rPr>
          <w:rFonts w:hint="eastAsia" w:eastAsia="仿宋_GB2312"/>
          <w:kern w:val="2"/>
          <w:sz w:val="32"/>
          <w:szCs w:val="24"/>
        </w:rPr>
        <w:t>按照“以收定支”的原则</w:t>
      </w:r>
      <w:r>
        <w:rPr>
          <w:rFonts w:hint="eastAsia" w:eastAsia="仿宋_GB2312"/>
          <w:sz w:val="32"/>
          <w:szCs w:val="32"/>
          <w:lang w:eastAsia="zh-CN"/>
        </w:rPr>
        <w:t>，</w:t>
      </w:r>
      <w:r>
        <w:rPr>
          <w:rFonts w:hint="eastAsia" w:eastAsia="方正仿宋_GBK"/>
          <w:sz w:val="33"/>
          <w:szCs w:val="33"/>
          <w:lang w:eastAsia="zh-CN"/>
        </w:rPr>
        <w:t>根据</w:t>
      </w:r>
      <w:r>
        <w:rPr>
          <w:rFonts w:eastAsia="方正仿宋_GBK"/>
          <w:sz w:val="33"/>
          <w:szCs w:val="33"/>
        </w:rPr>
        <w:t>县财政局《关于将全县</w:t>
      </w:r>
      <w:r>
        <w:rPr>
          <w:rFonts w:hint="eastAsia" w:eastAsia="方正仿宋_GBK"/>
          <w:sz w:val="33"/>
          <w:szCs w:val="33"/>
          <w:lang w:eastAsia="zh-CN"/>
        </w:rPr>
        <w:t>我院</w:t>
      </w:r>
      <w:r>
        <w:rPr>
          <w:rFonts w:eastAsia="方正仿宋_GBK"/>
          <w:sz w:val="33"/>
          <w:szCs w:val="33"/>
        </w:rPr>
        <w:t>事业收支纳入财政预算管理的通知》（盐边财政〔2020〕101号）</w:t>
      </w:r>
      <w:r>
        <w:rPr>
          <w:rFonts w:hint="eastAsia" w:eastAsia="方正仿宋_GBK"/>
          <w:sz w:val="33"/>
          <w:szCs w:val="33"/>
          <w:lang w:eastAsia="zh-CN"/>
        </w:rPr>
        <w:t>及《</w:t>
      </w:r>
      <w:r>
        <w:rPr>
          <w:rFonts w:ascii="仿宋_GB2312" w:hAnsi="宋体" w:eastAsia="仿宋_GB2312" w:cs="仿宋_GB2312"/>
          <w:color w:val="000000"/>
          <w:kern w:val="0"/>
          <w:sz w:val="31"/>
          <w:szCs w:val="31"/>
          <w:lang w:val="en-US" w:eastAsia="zh-CN"/>
        </w:rPr>
        <w:t>盐边县医疗事业收支纳入财政预算管理操作流程</w:t>
      </w:r>
      <w:r>
        <w:rPr>
          <w:rFonts w:hint="eastAsia" w:eastAsia="方正仿宋_GBK"/>
          <w:sz w:val="33"/>
          <w:szCs w:val="33"/>
          <w:lang w:eastAsia="zh-CN"/>
        </w:rPr>
        <w:t>》要求，</w:t>
      </w:r>
      <w:r>
        <w:rPr>
          <w:rFonts w:ascii="仿宋_GB2312" w:hAnsi="宋体" w:eastAsia="仿宋_GB2312" w:cs="仿宋_GB2312"/>
          <w:color w:val="000000"/>
          <w:kern w:val="0"/>
          <w:sz w:val="31"/>
          <w:szCs w:val="31"/>
          <w:lang w:val="en-US" w:eastAsia="zh-CN"/>
        </w:rPr>
        <w:t>适时</w:t>
      </w:r>
      <w:r>
        <w:rPr>
          <w:rFonts w:hint="eastAsia" w:ascii="仿宋_GB2312" w:hAnsi="宋体" w:eastAsia="仿宋_GB2312" w:cs="仿宋_GB2312"/>
          <w:color w:val="000000"/>
          <w:kern w:val="0"/>
          <w:sz w:val="31"/>
          <w:szCs w:val="31"/>
          <w:lang w:val="en-US" w:eastAsia="zh-CN"/>
        </w:rPr>
        <w:t>将收到的事业收入资金直接上缴至县财政局金库。</w:t>
      </w:r>
      <w:r>
        <w:rPr>
          <w:rFonts w:ascii="仿宋_GB2312" w:hAnsi="宋体" w:eastAsia="仿宋_GB2312" w:cs="仿宋_GB2312"/>
          <w:color w:val="000000"/>
          <w:kern w:val="0"/>
          <w:sz w:val="31"/>
          <w:szCs w:val="31"/>
          <w:lang w:val="en-US" w:eastAsia="zh-CN"/>
        </w:rPr>
        <w:t>县财政局</w:t>
      </w:r>
      <w:r>
        <w:rPr>
          <w:rFonts w:hint="eastAsia" w:ascii="仿宋_GB2312" w:hAnsi="宋体" w:eastAsia="仿宋_GB2312" w:cs="仿宋_GB2312"/>
          <w:color w:val="000000"/>
          <w:kern w:val="0"/>
          <w:sz w:val="31"/>
          <w:szCs w:val="31"/>
          <w:lang w:val="en-US" w:eastAsia="zh-CN"/>
        </w:rPr>
        <w:t>通过财政管理信息系统（即大平台系统）将收到的我院事业收入资金下达、划拨至我院。</w:t>
      </w:r>
    </w:p>
    <w:p>
      <w:pPr>
        <w:spacing w:line="560" w:lineRule="exact"/>
        <w:ind w:firstLine="640" w:firstLineChars="200"/>
        <w:rPr>
          <w:rFonts w:eastAsia="仿宋_GB2312"/>
          <w:sz w:val="32"/>
          <w:szCs w:val="32"/>
        </w:rPr>
      </w:pPr>
      <w:r>
        <w:rPr>
          <w:rFonts w:eastAsia="楷体_GB2312"/>
          <w:sz w:val="32"/>
          <w:szCs w:val="32"/>
        </w:rPr>
        <w:t>（二）项目管理情况。</w:t>
      </w:r>
      <w:r>
        <w:rPr>
          <w:rFonts w:hint="eastAsia" w:ascii="仿宋_GB2312" w:hAnsi="宋体" w:eastAsia="仿宋_GB2312" w:cs="仿宋_GB2312"/>
          <w:color w:val="000000"/>
          <w:kern w:val="0"/>
          <w:sz w:val="31"/>
          <w:szCs w:val="31"/>
          <w:lang w:val="en-US" w:eastAsia="zh-CN"/>
        </w:rPr>
        <w:t>我院均能按照医疗事业收支财政预算管理要求，及时上缴收入到国库，并按照相关要求合规合理使用资金</w:t>
      </w:r>
      <w:r>
        <w:rPr>
          <w:rFonts w:eastAsia="仿宋_GB2312"/>
          <w:sz w:val="32"/>
          <w:szCs w:val="32"/>
        </w:rPr>
        <w:t>。</w:t>
      </w:r>
    </w:p>
    <w:p>
      <w:pPr>
        <w:spacing w:line="560" w:lineRule="exact"/>
        <w:ind w:firstLine="640" w:firstLineChars="200"/>
        <w:rPr>
          <w:rFonts w:eastAsia="仿宋_GB2312"/>
          <w:sz w:val="32"/>
          <w:szCs w:val="32"/>
        </w:rPr>
      </w:pPr>
      <w:r>
        <w:rPr>
          <w:rFonts w:eastAsia="楷体_GB2312"/>
          <w:sz w:val="32"/>
          <w:szCs w:val="32"/>
        </w:rPr>
        <w:t>（三）项目监管情况。</w:t>
      </w:r>
      <w:r>
        <w:rPr>
          <w:rFonts w:hint="eastAsia" w:eastAsia="仿宋_GB2312"/>
          <w:sz w:val="32"/>
          <w:szCs w:val="32"/>
          <w:lang w:eastAsia="zh-CN"/>
        </w:rPr>
        <w:t>县卫生健康局</w:t>
      </w:r>
      <w:r>
        <w:rPr>
          <w:rFonts w:eastAsia="仿宋_GB2312"/>
          <w:sz w:val="32"/>
          <w:szCs w:val="32"/>
        </w:rPr>
        <w:t>为加强项目管理</w:t>
      </w:r>
      <w:r>
        <w:rPr>
          <w:rFonts w:hint="eastAsia" w:eastAsia="仿宋_GB2312"/>
          <w:sz w:val="32"/>
          <w:szCs w:val="32"/>
          <w:lang w:eastAsia="zh-CN"/>
        </w:rPr>
        <w:t>，确定专人负责事业发展金缴入、申报计划及支付</w:t>
      </w:r>
      <w:r>
        <w:rPr>
          <w:rFonts w:eastAsia="仿宋_GB2312"/>
          <w:sz w:val="32"/>
          <w:szCs w:val="32"/>
        </w:rPr>
        <w:t>等</w:t>
      </w:r>
      <w:r>
        <w:rPr>
          <w:rFonts w:hint="eastAsia" w:eastAsia="仿宋_GB2312"/>
          <w:sz w:val="32"/>
          <w:szCs w:val="32"/>
          <w:lang w:eastAsia="zh-CN"/>
        </w:rPr>
        <w:t>工作，确保该项目资金及时上缴和支出，达到资金使用绩效</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eastAsia="zh-CN"/>
        </w:rPr>
        <w:t>县财政计划下达该</w:t>
      </w:r>
      <w:r>
        <w:rPr>
          <w:rFonts w:eastAsia="仿宋_GB2312"/>
          <w:sz w:val="32"/>
          <w:szCs w:val="32"/>
        </w:rPr>
        <w:t>项目</w:t>
      </w:r>
      <w:r>
        <w:rPr>
          <w:rFonts w:hint="eastAsia" w:eastAsia="仿宋_GB2312"/>
          <w:sz w:val="32"/>
          <w:szCs w:val="32"/>
          <w:lang w:eastAsia="zh-CN"/>
        </w:rPr>
        <w:t>资金</w:t>
      </w:r>
      <w:r>
        <w:rPr>
          <w:rFonts w:hint="eastAsia" w:eastAsia="仿宋_GB2312"/>
          <w:b w:val="0"/>
          <w:bCs/>
          <w:sz w:val="32"/>
          <w:szCs w:val="32"/>
          <w:lang w:val="en-US" w:eastAsia="zh-CN"/>
        </w:rPr>
        <w:t>69.98</w:t>
      </w:r>
      <w:r>
        <w:rPr>
          <w:rFonts w:hint="eastAsia" w:eastAsia="仿宋_GB2312"/>
          <w:b w:val="0"/>
          <w:bCs/>
          <w:sz w:val="32"/>
          <w:szCs w:val="32"/>
          <w:lang w:eastAsia="zh-CN"/>
        </w:rPr>
        <w:t>万元，</w:t>
      </w:r>
      <w:r>
        <w:rPr>
          <w:rFonts w:hint="eastAsia" w:eastAsia="仿宋_GB2312"/>
          <w:sz w:val="32"/>
          <w:szCs w:val="32"/>
          <w:lang w:eastAsia="zh-CN"/>
        </w:rPr>
        <w:t>完成支付</w:t>
      </w:r>
      <w:r>
        <w:rPr>
          <w:rFonts w:hint="eastAsia" w:eastAsia="仿宋_GB2312"/>
          <w:sz w:val="32"/>
          <w:szCs w:val="32"/>
          <w:lang w:val="en-US" w:eastAsia="zh-CN"/>
        </w:rPr>
        <w:t>69.98万元</w:t>
      </w:r>
      <w:r>
        <w:rPr>
          <w:rFonts w:hint="eastAsia" w:eastAsia="仿宋_GB2312"/>
          <w:sz w:val="32"/>
          <w:szCs w:val="32"/>
          <w:lang w:eastAsia="zh-CN"/>
        </w:rPr>
        <w:t>，支出在预算范围内</w:t>
      </w:r>
      <w:r>
        <w:rPr>
          <w:rFonts w:hint="eastAsia" w:eastAsia="仿宋_GB2312"/>
          <w:sz w:val="32"/>
          <w:szCs w:val="32"/>
          <w:lang w:val="en-US" w:eastAsia="zh-CN"/>
        </w:rPr>
        <w:t>。因受新冠疫情等原因影响，我院收入均不同程度下降，未达到年初计划目标。</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该</w:t>
      </w:r>
      <w:r>
        <w:rPr>
          <w:rFonts w:eastAsia="仿宋_GB2312"/>
          <w:sz w:val="32"/>
          <w:szCs w:val="32"/>
        </w:rPr>
        <w:t>项目</w:t>
      </w:r>
      <w:r>
        <w:rPr>
          <w:rFonts w:hint="eastAsia" w:eastAsia="仿宋_GB2312"/>
          <w:sz w:val="32"/>
          <w:szCs w:val="32"/>
          <w:lang w:eastAsia="zh-CN"/>
        </w:rPr>
        <w:t>的实施，增加财政收入</w:t>
      </w:r>
      <w:r>
        <w:rPr>
          <w:rFonts w:hint="eastAsia" w:eastAsia="仿宋_GB2312"/>
          <w:sz w:val="32"/>
          <w:szCs w:val="32"/>
          <w:lang w:val="en-US" w:eastAsia="zh-CN"/>
        </w:rPr>
        <w:t>69.98</w:t>
      </w:r>
      <w:bookmarkStart w:id="0" w:name="_GoBack"/>
      <w:bookmarkEnd w:id="0"/>
      <w:r>
        <w:rPr>
          <w:rFonts w:hint="eastAsia" w:eastAsia="仿宋_GB2312"/>
          <w:sz w:val="32"/>
          <w:szCs w:val="32"/>
          <w:lang w:val="en-US" w:eastAsia="zh-CN"/>
        </w:rPr>
        <w:t>万元，</w:t>
      </w:r>
      <w:r>
        <w:rPr>
          <w:rFonts w:hint="eastAsia" w:eastAsia="仿宋_GB2312"/>
          <w:sz w:val="32"/>
          <w:szCs w:val="32"/>
          <w:lang w:eastAsia="zh-CN"/>
        </w:rPr>
        <w:t>保证了我院正常运转，医疗服务水平不断提高，解决广大群众就近就医，</w:t>
      </w:r>
      <w:r>
        <w:rPr>
          <w:rFonts w:eastAsia="仿宋_GB2312"/>
          <w:sz w:val="32"/>
          <w:szCs w:val="32"/>
        </w:rPr>
        <w:t>服务对象满意度</w:t>
      </w:r>
      <w:r>
        <w:rPr>
          <w:rFonts w:hint="eastAsia" w:eastAsia="仿宋_GB2312"/>
          <w:sz w:val="32"/>
          <w:szCs w:val="32"/>
          <w:lang w:eastAsia="zh-CN"/>
        </w:rPr>
        <w:t>不断提升。</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lang w:eastAsia="zh-CN"/>
        </w:rPr>
        <w:t>该项目在我院是首次开展，我院能及时按照流程相关要求上缴事业收入，保证了我院的正常运转，基本实现了绩效目标</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基层</w:t>
      </w:r>
      <w:r>
        <w:rPr>
          <w:rFonts w:hint="eastAsia" w:eastAsia="仿宋_GB2312"/>
          <w:sz w:val="32"/>
          <w:szCs w:val="32"/>
          <w:lang w:eastAsia="zh-CN"/>
        </w:rPr>
        <w:t>医疗机构</w:t>
      </w:r>
      <w:r>
        <w:rPr>
          <w:rFonts w:hint="eastAsia" w:eastAsia="仿宋_GB2312"/>
          <w:sz w:val="32"/>
          <w:szCs w:val="32"/>
        </w:rPr>
        <w:t>管理人员缺乏预算管理意识</w:t>
      </w:r>
      <w:r>
        <w:rPr>
          <w:rFonts w:hint="eastAsia" w:eastAsia="仿宋_GB2312"/>
          <w:sz w:val="32"/>
          <w:szCs w:val="32"/>
          <w:lang w:eastAsia="zh-CN"/>
        </w:rPr>
        <w:t>。</w:t>
      </w:r>
      <w:r>
        <w:rPr>
          <w:rFonts w:hint="eastAsia" w:eastAsia="仿宋_GB2312"/>
          <w:sz w:val="32"/>
          <w:szCs w:val="32"/>
        </w:rPr>
        <w:t>对预算管理工作不够重视，没有充分意识到预算管理对于</w:t>
      </w:r>
      <w:r>
        <w:rPr>
          <w:rFonts w:hint="eastAsia" w:eastAsia="仿宋_GB2312"/>
          <w:sz w:val="32"/>
          <w:szCs w:val="32"/>
          <w:lang w:eastAsia="zh-CN"/>
        </w:rPr>
        <w:t>我院</w:t>
      </w:r>
      <w:r>
        <w:rPr>
          <w:rFonts w:hint="eastAsia" w:eastAsia="仿宋_GB2312"/>
          <w:sz w:val="32"/>
          <w:szCs w:val="32"/>
        </w:rPr>
        <w:t>综合管理工作的重大作用。</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基层</w:t>
      </w:r>
      <w:r>
        <w:rPr>
          <w:rFonts w:hint="eastAsia" w:eastAsia="仿宋_GB2312"/>
          <w:sz w:val="32"/>
          <w:szCs w:val="32"/>
          <w:lang w:eastAsia="zh-CN"/>
        </w:rPr>
        <w:t>医疗机构</w:t>
      </w:r>
      <w:r>
        <w:rPr>
          <w:rFonts w:hint="eastAsia" w:eastAsia="仿宋_GB2312"/>
          <w:sz w:val="32"/>
          <w:szCs w:val="32"/>
        </w:rPr>
        <w:t>管理水平有限。</w:t>
      </w:r>
      <w:r>
        <w:rPr>
          <w:rFonts w:hint="eastAsia" w:eastAsia="仿宋_GB2312"/>
          <w:sz w:val="32"/>
          <w:szCs w:val="32"/>
          <w:lang w:eastAsia="zh-CN"/>
        </w:rPr>
        <w:t>乡镇卫生院财务人员无专职人员，工作任务繁重，</w:t>
      </w:r>
      <w:r>
        <w:rPr>
          <w:rFonts w:hint="eastAsia" w:eastAsia="仿宋_GB2312"/>
          <w:sz w:val="32"/>
          <w:szCs w:val="32"/>
        </w:rPr>
        <w:t>没有精力对</w:t>
      </w:r>
      <w:r>
        <w:rPr>
          <w:rFonts w:hint="eastAsia" w:eastAsia="仿宋_GB2312"/>
          <w:sz w:val="32"/>
          <w:szCs w:val="32"/>
          <w:lang w:eastAsia="zh-CN"/>
        </w:rPr>
        <w:t>财务</w:t>
      </w:r>
      <w:r>
        <w:rPr>
          <w:rFonts w:hint="eastAsia" w:eastAsia="仿宋_GB2312"/>
          <w:sz w:val="32"/>
          <w:szCs w:val="32"/>
        </w:rPr>
        <w:t>预算管理工作进行</w:t>
      </w:r>
      <w:r>
        <w:rPr>
          <w:rFonts w:hint="eastAsia" w:eastAsia="仿宋_GB2312"/>
          <w:sz w:val="32"/>
          <w:szCs w:val="32"/>
          <w:lang w:eastAsia="zh-CN"/>
        </w:rPr>
        <w:t>深入学习研究</w:t>
      </w:r>
      <w:r>
        <w:rPr>
          <w:rFonts w:hint="eastAsia"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1.加大基层财务管理人员及工作人员培训力度和范围，强化管理人员及工作人员预算管理意识和提高财务管理人员财务知识水平。</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2.建立健全相关制度，加强基层单位督导指导，及时纠正存在的困难和问题。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96F9E"/>
    <w:rsid w:val="00C22052"/>
    <w:rsid w:val="00C366D5"/>
    <w:rsid w:val="00E96F9E"/>
    <w:rsid w:val="03610A19"/>
    <w:rsid w:val="0B5E313C"/>
    <w:rsid w:val="1E5209CD"/>
    <w:rsid w:val="21B91FE3"/>
    <w:rsid w:val="28A279B8"/>
    <w:rsid w:val="28DF1A89"/>
    <w:rsid w:val="2BBE65D0"/>
    <w:rsid w:val="2C1C27CF"/>
    <w:rsid w:val="2EB540B0"/>
    <w:rsid w:val="2F401A95"/>
    <w:rsid w:val="2F432A1A"/>
    <w:rsid w:val="32674841"/>
    <w:rsid w:val="33B22CE5"/>
    <w:rsid w:val="35347E57"/>
    <w:rsid w:val="3648449C"/>
    <w:rsid w:val="3F1A2DCD"/>
    <w:rsid w:val="3FD32444"/>
    <w:rsid w:val="42174BFC"/>
    <w:rsid w:val="42972BCC"/>
    <w:rsid w:val="47293CD0"/>
    <w:rsid w:val="4A8B55DB"/>
    <w:rsid w:val="4D0F1A76"/>
    <w:rsid w:val="53DC46A3"/>
    <w:rsid w:val="547D09A9"/>
    <w:rsid w:val="5B1F5718"/>
    <w:rsid w:val="5E2A4907"/>
    <w:rsid w:val="5FED5DD0"/>
    <w:rsid w:val="61464BA5"/>
    <w:rsid w:val="61E42F7D"/>
    <w:rsid w:val="706E607B"/>
    <w:rsid w:val="75D32C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uiPriority w:val="0"/>
    <w:rPr>
      <w:rFonts w:eastAsia="宋体"/>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TotalTime>40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Administrator</cp:lastModifiedBy>
  <dcterms:modified xsi:type="dcterms:W3CDTF">2022-05-12T00:58:21Z</dcterms:modified>
  <dc:title>2020年度专项（项目）资金绩效自评报告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09F23FCE2A22478D9C9B5F86BB70A8BF</vt:lpwstr>
  </property>
</Properties>
</file>