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方正仿宋_GBK" w:eastAsia="方正仿宋_GBK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仿宋_GBK" w:eastAsia="方正仿宋_GBK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202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1</w:t>
      </w:r>
      <w:r>
        <w:rPr>
          <w:rFonts w:hint="eastAsia" w:ascii="方正小标宋_GBK" w:eastAsia="方正小标宋_GBK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jc w:val="center"/>
        <w:textAlignment w:val="auto"/>
        <w:outlineLvl w:val="9"/>
        <w:rPr>
          <w:rFonts w:ascii="方正仿宋_GBK" w:eastAsia="方正仿宋_GBK"/>
          <w:sz w:val="33"/>
          <w:szCs w:val="33"/>
          <w:lang w:val="zh-CN"/>
        </w:rPr>
      </w:pPr>
      <w:bookmarkStart w:id="0" w:name="_GoBack"/>
      <w:r>
        <w:rPr>
          <w:rFonts w:hint="eastAsia" w:ascii="方正仿宋_GBK" w:eastAsia="方正仿宋_GBK"/>
          <w:sz w:val="33"/>
          <w:szCs w:val="33"/>
          <w:lang w:val="zh-CN"/>
        </w:rPr>
        <w:t>（</w:t>
      </w:r>
      <w:r>
        <w:rPr>
          <w:rFonts w:hint="eastAsia" w:eastAsia="仿宋_GB2312"/>
          <w:sz w:val="33"/>
          <w:szCs w:val="33"/>
        </w:rPr>
        <w:t>2021年国有土地出让金中下达红果片区危旧房棚户区改造配套基础设施2号道路项目工程建设征地拆迁第二批补偿经费</w:t>
      </w:r>
      <w:r>
        <w:rPr>
          <w:rFonts w:hint="eastAsia" w:ascii="方正仿宋_GBK" w:eastAsia="方正仿宋_GBK"/>
          <w:sz w:val="33"/>
          <w:szCs w:val="33"/>
          <w:lang w:val="zh-CN"/>
        </w:rPr>
        <w:t>）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1.</w:t>
      </w:r>
      <w:r>
        <w:rPr>
          <w:rFonts w:hint="eastAsia" w:eastAsia="仿宋_GB2312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eastAsia="仿宋_GB2312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eastAsia="仿宋_GB2312"/>
          <w:sz w:val="33"/>
          <w:szCs w:val="33"/>
        </w:rPr>
        <w:t>2021年国有土地出让金中下达红果片区危旧房棚户区改造配套基础设施2号道路项目工程建设征地拆迁第二批补偿经费</w:t>
      </w:r>
      <w:r>
        <w:rPr>
          <w:rFonts w:hint="eastAsia" w:eastAsia="仿宋_GB2312"/>
          <w:sz w:val="33"/>
          <w:szCs w:val="33"/>
          <w:lang w:val="en-US" w:eastAsia="zh-CN"/>
        </w:rPr>
        <w:t>,</w:t>
      </w:r>
      <w:r>
        <w:rPr>
          <w:rFonts w:hint="eastAsia" w:ascii="方正仿宋_GBK" w:eastAsia="方正仿宋_GBK"/>
          <w:sz w:val="33"/>
          <w:szCs w:val="33"/>
        </w:rPr>
        <w:t>主要</w:t>
      </w:r>
      <w:r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</w:rPr>
        <w:t>用于三维公司</w:t>
      </w:r>
      <w:r>
        <w:rPr>
          <w:rFonts w:eastAsia="仿宋_GB2312"/>
          <w:color w:val="000000"/>
          <w:sz w:val="33"/>
          <w:szCs w:val="33"/>
        </w:rPr>
        <w:t>棚改房屋征收补偿款</w:t>
      </w:r>
      <w:r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</w:rPr>
        <w:t>支出</w:t>
      </w:r>
      <w:r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  <w:lang w:eastAsia="zh-CN"/>
        </w:rPr>
        <w:t>。完成1000平方米棚改面积建设。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sz w:val="33"/>
          <w:szCs w:val="33"/>
          <w:lang w:val="en-US"/>
        </w:rPr>
      </w:pPr>
      <w:r>
        <w:rPr>
          <w:rFonts w:hint="eastAsia" w:ascii="仿宋_GB2312" w:eastAsia="仿宋_GB2312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  <w:lang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</w:rPr>
        <w:t>用于三维公司</w:t>
      </w:r>
      <w:r>
        <w:rPr>
          <w:rFonts w:eastAsia="仿宋_GB2312"/>
          <w:color w:val="000000"/>
          <w:sz w:val="33"/>
          <w:szCs w:val="33"/>
        </w:rPr>
        <w:t>棚改房屋征收补偿款</w:t>
      </w:r>
      <w:r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</w:rPr>
        <w:t>支出</w:t>
      </w:r>
      <w:r>
        <w:rPr>
          <w:rFonts w:hint="eastAsia" w:ascii="仿宋_GB2312" w:hAnsi="仿宋_GB2312" w:eastAsia="仿宋_GB2312" w:cs="仿宋_GB2312"/>
          <w:color w:val="333333"/>
          <w:sz w:val="33"/>
          <w:szCs w:val="33"/>
          <w:shd w:val="clear" w:color="auto" w:fill="FFFFFF"/>
          <w:lang w:eastAsia="zh-CN"/>
        </w:rPr>
        <w:t>。</w:t>
      </w:r>
    </w:p>
    <w:p>
      <w:pPr>
        <w:pStyle w:val="2"/>
        <w:numPr>
          <w:ilvl w:val="0"/>
          <w:numId w:val="1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ascii="Times New Roman" w:hAnsi="Times New Roman" w:eastAsia="仿宋_GB2312"/>
          <w:kern w:val="0"/>
          <w:sz w:val="33"/>
          <w:szCs w:val="33"/>
        </w:rPr>
      </w:pPr>
      <w:r>
        <w:rPr>
          <w:rFonts w:ascii="Times New Roman" w:hAnsi="Times New Roman" w:eastAsia="仿宋_GB2312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5"/>
        <w:widowControl/>
        <w:shd w:val="clear" w:color="auto" w:fill="FFFFFF"/>
        <w:wordWrap/>
        <w:snapToGrid/>
        <w:spacing w:before="0" w:beforeAutospacing="0" w:after="0" w:afterAutospacing="0" w:line="560" w:lineRule="exact"/>
        <w:ind w:right="0" w:firstLine="660" w:firstLineChars="0"/>
        <w:textAlignment w:val="auto"/>
        <w:outlineLvl w:val="9"/>
        <w:rPr>
          <w:rFonts w:ascii="仿宋_GB2312" w:hAnsi="仿宋_GB2312" w:eastAsia="仿宋_GB2312" w:cs="仿宋_GB2312"/>
          <w:sz w:val="33"/>
          <w:szCs w:val="33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开展棚户区改造，改善群众的居住环境，提高群众生活质量，推进生活迈向新台阶。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ascii="Times New Roman" w:hAnsi="Times New Roman" w:eastAsia="黑体"/>
          <w:kern w:val="0"/>
          <w:sz w:val="33"/>
          <w:szCs w:val="33"/>
        </w:rPr>
      </w:pPr>
      <w:r>
        <w:rPr>
          <w:rFonts w:hint="eastAsia" w:eastAsia="黑体"/>
          <w:kern w:val="0"/>
          <w:sz w:val="33"/>
          <w:szCs w:val="33"/>
          <w:lang w:val="en-US" w:eastAsia="zh-CN"/>
        </w:rPr>
        <w:t xml:space="preserve">    3.</w:t>
      </w:r>
      <w:r>
        <w:rPr>
          <w:rFonts w:ascii="Times New Roman" w:hAnsi="Times New Roman" w:eastAsia="黑体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eastAsia="黑体"/>
          <w:kern w:val="0"/>
          <w:sz w:val="33"/>
          <w:szCs w:val="33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3"/>
          <w:szCs w:val="33"/>
          <w:lang w:eastAsia="zh-CN"/>
        </w:rPr>
        <w:t>三</w:t>
      </w:r>
      <w:r>
        <w:rPr>
          <w:rFonts w:hint="eastAsia" w:ascii="方正仿宋_GBK" w:eastAsia="方正仿宋_GBK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eastAsia" w:ascii="方正仿宋_GBK" w:eastAsia="方正仿宋_GBK"/>
          <w:b/>
          <w:sz w:val="33"/>
          <w:szCs w:val="33"/>
        </w:rPr>
      </w:pPr>
      <w:r>
        <w:rPr>
          <w:rFonts w:hint="eastAsia" w:ascii="方正仿宋_GBK" w:eastAsia="方正仿宋_GBK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eastAsia="方正仿宋_GBK"/>
          <w:b/>
          <w:sz w:val="33"/>
          <w:szCs w:val="33"/>
        </w:rPr>
      </w:pPr>
      <w:r>
        <w:rPr>
          <w:rFonts w:hint="eastAsia" w:eastAsia="仿宋_GB2312"/>
          <w:sz w:val="33"/>
          <w:szCs w:val="33"/>
          <w:lang w:val="en-US" w:eastAsia="zh-CN"/>
        </w:rPr>
        <w:t xml:space="preserve">  </w:t>
      </w:r>
      <w:r>
        <w:rPr>
          <w:rFonts w:hint="eastAsia" w:eastAsia="仿宋_GB2312"/>
          <w:sz w:val="33"/>
          <w:szCs w:val="33"/>
        </w:rPr>
        <w:t>2021年国有土地出让金中下达红果片区危旧房棚户区改造配套基础设施2号道路项目工程建设征地拆迁第二批补偿经费</w:t>
      </w:r>
      <w:r>
        <w:rPr>
          <w:rFonts w:hint="eastAsia" w:eastAsia="仿宋_GB2312"/>
          <w:sz w:val="33"/>
          <w:szCs w:val="33"/>
          <w:lang w:eastAsia="zh-CN"/>
        </w:rPr>
        <w:t>，下达资金407761.93</w:t>
      </w:r>
      <w:r>
        <w:rPr>
          <w:rFonts w:hint="eastAsia" w:eastAsia="仿宋_GB2312"/>
          <w:sz w:val="33"/>
          <w:szCs w:val="33"/>
          <w:lang w:val="en-US" w:eastAsia="zh-CN"/>
        </w:rPr>
        <w:t>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eastAsia" w:ascii="方正仿宋_GBK" w:eastAsia="方正仿宋_GBK"/>
          <w:b/>
          <w:sz w:val="33"/>
          <w:szCs w:val="33"/>
        </w:rPr>
      </w:pPr>
      <w:r>
        <w:rPr>
          <w:rFonts w:hint="eastAsia" w:ascii="方正仿宋_GBK" w:eastAsia="方正仿宋_GBK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eastAsia" w:ascii="仿宋_GB2312" w:eastAsia="仿宋_GB2312"/>
          <w:sz w:val="33"/>
          <w:szCs w:val="33"/>
          <w:lang w:eastAsia="zh-CN"/>
        </w:rPr>
      </w:pPr>
      <w:r>
        <w:rPr>
          <w:rFonts w:hint="eastAsia" w:ascii="仿宋_GB2312" w:eastAsia="仿宋_GB2312"/>
          <w:sz w:val="33"/>
          <w:szCs w:val="33"/>
          <w:lang w:eastAsia="zh-CN"/>
        </w:rPr>
        <w:t>该资金由</w:t>
      </w:r>
      <w:r>
        <w:rPr>
          <w:rFonts w:hint="eastAsia" w:ascii="仿宋_GB2312" w:eastAsia="仿宋_GB2312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b/>
          <w:sz w:val="33"/>
          <w:szCs w:val="33"/>
          <w:lang w:val="en-US" w:eastAsia="zh-CN"/>
        </w:rPr>
        <w:t xml:space="preserve">     </w:t>
      </w:r>
      <w:r>
        <w:rPr>
          <w:rFonts w:hint="eastAsia" w:ascii="方正仿宋_GBK" w:eastAsia="方正仿宋_GBK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我乡于202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1</w:t>
      </w:r>
      <w:r>
        <w:rPr>
          <w:rFonts w:hint="eastAsia" w:ascii="方正仿宋_GBK" w:eastAsia="方正仿宋_GBK"/>
          <w:sz w:val="33"/>
          <w:szCs w:val="33"/>
        </w:rPr>
        <w:t>年，</w:t>
      </w:r>
      <w:r>
        <w:rPr>
          <w:rFonts w:hint="eastAsia" w:ascii="方正仿宋_GBK" w:eastAsia="方正仿宋_GBK"/>
          <w:sz w:val="33"/>
          <w:szCs w:val="33"/>
          <w:lang w:eastAsia="zh-CN"/>
        </w:rPr>
        <w:t>下达该资金</w:t>
      </w:r>
      <w:r>
        <w:rPr>
          <w:rFonts w:hint="eastAsia" w:eastAsia="仿宋_GB2312"/>
          <w:sz w:val="33"/>
          <w:szCs w:val="33"/>
          <w:lang w:eastAsia="zh-CN"/>
        </w:rPr>
        <w:t>407761.93</w:t>
      </w:r>
      <w:r>
        <w:rPr>
          <w:rFonts w:hint="eastAsia" w:ascii="方正仿宋_GBK" w:eastAsia="方正仿宋_GBK"/>
          <w:b/>
          <w:sz w:val="33"/>
          <w:szCs w:val="33"/>
          <w:lang w:eastAsia="zh-CN"/>
        </w:rPr>
        <w:t>元，</w:t>
      </w:r>
      <w:r>
        <w:rPr>
          <w:rFonts w:hint="eastAsia" w:ascii="方正仿宋_GBK" w:eastAsia="方正仿宋_GBK"/>
          <w:sz w:val="33"/>
          <w:szCs w:val="33"/>
          <w:lang w:eastAsia="zh-CN"/>
        </w:rPr>
        <w:t>支付该资金</w:t>
      </w:r>
      <w:r>
        <w:rPr>
          <w:rFonts w:hint="eastAsia" w:eastAsia="仿宋_GB2312"/>
          <w:sz w:val="33"/>
          <w:szCs w:val="33"/>
          <w:lang w:eastAsia="zh-CN"/>
        </w:rPr>
        <w:t>407761.93</w:t>
      </w:r>
      <w:r>
        <w:rPr>
          <w:rFonts w:hint="eastAsia" w:ascii="方正仿宋_GBK" w:eastAsia="方正仿宋_GBK"/>
          <w:sz w:val="33"/>
          <w:szCs w:val="33"/>
          <w:lang w:eastAsia="zh-CN"/>
        </w:rPr>
        <w:t>元，</w:t>
      </w:r>
      <w:r>
        <w:rPr>
          <w:rFonts w:hint="eastAsia" w:ascii="方正仿宋_GBK" w:eastAsia="方正仿宋_GBK"/>
          <w:sz w:val="33"/>
          <w:szCs w:val="33"/>
        </w:rPr>
        <w:t>完成支付进度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100%</w:t>
      </w:r>
      <w:r>
        <w:rPr>
          <w:rFonts w:hint="eastAsia" w:ascii="方正仿宋_GBK" w:eastAsia="方正仿宋_GBK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</w:t>
      </w:r>
      <w:r>
        <w:rPr>
          <w:rFonts w:hint="eastAsia" w:ascii="方正仿宋_GBK" w:eastAsia="方正仿宋_GBK"/>
          <w:sz w:val="33"/>
          <w:szCs w:val="33"/>
          <w:lang w:eastAsia="zh-CN"/>
        </w:rPr>
        <w:t>三</w:t>
      </w:r>
      <w:r>
        <w:rPr>
          <w:rFonts w:hint="eastAsia" w:ascii="方正仿宋_GBK" w:eastAsia="方正仿宋_GBK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eastAsia"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3"/>
          <w:szCs w:val="33"/>
          <w:lang w:eastAsia="zh-CN"/>
        </w:rPr>
        <w:t>四、</w:t>
      </w:r>
      <w:r>
        <w:rPr>
          <w:rFonts w:hint="eastAsia" w:ascii="方正仿宋_GBK" w:eastAsia="方正仿宋_GBK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>乡政府成立领导小组，由分管领导负责监督，由棚改领导小组组织负责实施。</w:t>
      </w:r>
    </w:p>
    <w:p>
      <w:pPr>
        <w:pStyle w:val="7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项目</w:t>
      </w:r>
      <w:r>
        <w:rPr>
          <w:rFonts w:hint="eastAsia" w:ascii="方正仿宋_GBK" w:eastAsia="方正仿宋_GBK"/>
          <w:sz w:val="33"/>
          <w:szCs w:val="33"/>
          <w:lang w:eastAsia="zh-CN"/>
        </w:rPr>
        <w:t>管理</w:t>
      </w:r>
      <w:r>
        <w:rPr>
          <w:rFonts w:hint="eastAsia" w:ascii="方正仿宋_GBK" w:eastAsia="方正仿宋_GBK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7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  <w:lang w:eastAsia="zh-CN"/>
        </w:rPr>
        <w:t>五</w:t>
      </w:r>
      <w:r>
        <w:rPr>
          <w:rFonts w:hint="eastAsia" w:ascii="方正仿宋_GBK" w:eastAsia="方正仿宋_GBK"/>
          <w:sz w:val="33"/>
          <w:szCs w:val="33"/>
        </w:rPr>
        <w:t>、项目绩效情况</w:t>
      </w:r>
      <w:r>
        <w:rPr>
          <w:rFonts w:hint="eastAsia" w:ascii="方正仿宋_GBK" w:eastAsia="方正仿宋_GBK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预算安排资金</w:t>
      </w:r>
      <w:r>
        <w:rPr>
          <w:rFonts w:hint="eastAsia" w:eastAsia="仿宋_GB2312"/>
          <w:sz w:val="33"/>
          <w:szCs w:val="33"/>
          <w:lang w:eastAsia="zh-CN"/>
        </w:rPr>
        <w:t>407761.93</w:t>
      </w:r>
      <w:r>
        <w:rPr>
          <w:rFonts w:hint="eastAsia" w:ascii="方正仿宋_GBK" w:eastAsia="方正仿宋_GBK"/>
          <w:sz w:val="33"/>
          <w:szCs w:val="33"/>
        </w:rPr>
        <w:t>元，</w:t>
      </w:r>
      <w:r>
        <w:rPr>
          <w:rFonts w:hint="eastAsia" w:ascii="方正仿宋_GBK" w:eastAsia="方正仿宋_GBK"/>
          <w:sz w:val="33"/>
          <w:szCs w:val="33"/>
          <w:lang w:eastAsia="zh-CN"/>
        </w:rPr>
        <w:t>实际</w:t>
      </w:r>
      <w:r>
        <w:rPr>
          <w:rFonts w:hint="eastAsia" w:ascii="方正仿宋_GBK" w:eastAsia="方正仿宋_GBK"/>
          <w:sz w:val="33"/>
          <w:szCs w:val="33"/>
        </w:rPr>
        <w:t>支出</w:t>
      </w:r>
      <w:r>
        <w:rPr>
          <w:rFonts w:hint="eastAsia" w:eastAsia="仿宋_GB2312"/>
          <w:sz w:val="33"/>
          <w:szCs w:val="33"/>
          <w:lang w:eastAsia="zh-CN"/>
        </w:rPr>
        <w:t>407761.93</w:t>
      </w:r>
      <w:r>
        <w:rPr>
          <w:rFonts w:hint="eastAsia" w:ascii="方正仿宋_GBK" w:eastAsia="方正仿宋_GBK"/>
          <w:sz w:val="33"/>
          <w:szCs w:val="33"/>
        </w:rPr>
        <w:t>元，支付进度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100</w:t>
      </w:r>
      <w:r>
        <w:rPr>
          <w:rFonts w:hint="eastAsia" w:ascii="方正仿宋_GBK" w:eastAsia="方正仿宋_GBK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（二）项目效益情况。</w:t>
      </w:r>
    </w:p>
    <w:p>
      <w:pPr>
        <w:pStyle w:val="7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</w:t>
      </w:r>
      <w:r>
        <w:rPr>
          <w:rFonts w:hint="eastAsia" w:ascii="方正仿宋_GBK" w:eastAsia="方正仿宋_GBK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我乡较好地完成了202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1</w:t>
      </w:r>
      <w:r>
        <w:rPr>
          <w:rFonts w:hint="eastAsia" w:ascii="方正仿宋_GBK" w:eastAsia="方正仿宋_GBK"/>
          <w:sz w:val="33"/>
          <w:szCs w:val="33"/>
        </w:rPr>
        <w:t>年初设定的工作任务，各项项目得到有序开展。资金拨付达到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100</w:t>
      </w:r>
      <w:r>
        <w:rPr>
          <w:rFonts w:hint="eastAsia" w:ascii="方正仿宋_GBK" w:eastAsia="方正仿宋_GBK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  <w:lang w:eastAsia="zh-CN"/>
        </w:rPr>
        <w:t>六</w:t>
      </w:r>
      <w:r>
        <w:rPr>
          <w:rFonts w:hint="eastAsia" w:ascii="方正仿宋_GBK" w:eastAsia="方正仿宋_GBK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我单位根据资金绩效自评表，我乡项目资金</w:t>
      </w:r>
      <w:r>
        <w:rPr>
          <w:rFonts w:hint="eastAsia" w:eastAsia="仿宋_GB2312"/>
          <w:sz w:val="33"/>
          <w:szCs w:val="33"/>
          <w:lang w:eastAsia="zh-CN"/>
        </w:rPr>
        <w:t>407761.93</w:t>
      </w:r>
      <w:r>
        <w:rPr>
          <w:rFonts w:hint="eastAsia" w:ascii="方正仿宋_GBK" w:eastAsia="方正仿宋_GBK"/>
          <w:b/>
          <w:sz w:val="33"/>
          <w:szCs w:val="33"/>
          <w:lang w:val="en-US" w:eastAsia="zh-CN"/>
        </w:rPr>
        <w:t>元</w:t>
      </w:r>
      <w:r>
        <w:rPr>
          <w:rFonts w:hint="eastAsia" w:ascii="方正仿宋_GBK" w:eastAsia="方正仿宋_GBK"/>
          <w:sz w:val="33"/>
          <w:szCs w:val="33"/>
        </w:rPr>
        <w:t>，实际完成</w:t>
      </w:r>
      <w:r>
        <w:rPr>
          <w:rFonts w:hint="eastAsia" w:eastAsia="仿宋_GB2312"/>
          <w:sz w:val="33"/>
          <w:szCs w:val="33"/>
          <w:lang w:eastAsia="zh-CN"/>
        </w:rPr>
        <w:t>407761.93</w:t>
      </w:r>
      <w:r>
        <w:rPr>
          <w:rFonts w:hint="eastAsia" w:ascii="方正仿宋_GBK" w:eastAsia="方正仿宋_GBK"/>
          <w:sz w:val="33"/>
          <w:szCs w:val="33"/>
        </w:rPr>
        <w:t>元，完成率</w:t>
      </w:r>
      <w:r>
        <w:rPr>
          <w:rFonts w:hint="eastAsia" w:ascii="方正仿宋_GBK" w:eastAsia="方正仿宋_GBK"/>
          <w:sz w:val="33"/>
          <w:szCs w:val="33"/>
          <w:lang w:val="en-US" w:eastAsia="zh-CN"/>
        </w:rPr>
        <w:t>100%</w:t>
      </w:r>
      <w:r>
        <w:rPr>
          <w:rFonts w:hint="eastAsia" w:ascii="方正仿宋_GBK" w:eastAsia="方正仿宋_GBK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通过总体情况分析和自查，发现存在以下问题：项目支付进度缓慢</w:t>
      </w:r>
      <w:r>
        <w:rPr>
          <w:rFonts w:hint="eastAsia" w:ascii="方正仿宋_GBK" w:eastAsia="方正仿宋_GBK"/>
          <w:sz w:val="33"/>
          <w:szCs w:val="33"/>
          <w:lang w:eastAsia="zh-CN"/>
        </w:rPr>
        <w:t>。</w:t>
      </w:r>
    </w:p>
    <w:p>
      <w:pPr>
        <w:pStyle w:val="7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3"/>
          <w:szCs w:val="33"/>
        </w:rPr>
        <w:t>3.加快项目推进进度，进而提高我乡的支付进度。</w:t>
      </w:r>
      <w:bookmarkEnd w:id="0"/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258425">
    <w:nsid w:val="627B7679"/>
    <w:multiLevelType w:val="singleLevel"/>
    <w:tmpl w:val="627B7679"/>
    <w:lvl w:ilvl="0" w:tentative="1">
      <w:start w:val="2"/>
      <w:numFmt w:val="decimal"/>
      <w:suff w:val="nothing"/>
      <w:lvlText w:val="%1."/>
      <w:lvlJc w:val="left"/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258425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</w:p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2022-05-16T12:17:53Z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