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after="0" w:line="240" w:lineRule="auto"/>
        <w:ind w:left="31680" w:hanging="2863" w:hangingChars="650"/>
        <w:jc w:val="center"/>
        <w:rPr>
          <w:rFonts w:ascii="华文中宋" w:hAnsi="华文中宋" w:eastAsia="华文中宋" w:cs="方正小标宋_GBK"/>
          <w:b/>
          <w:bCs/>
          <w:color w:val="000000"/>
          <w:sz w:val="44"/>
          <w:szCs w:val="44"/>
        </w:rPr>
      </w:pPr>
      <w:r>
        <w:rPr>
          <w:rFonts w:hint="eastAsia" w:ascii="华文中宋" w:hAnsi="华文中宋" w:eastAsia="华文中宋" w:cs="方正小标宋_GBK"/>
          <w:b/>
          <w:bCs/>
          <w:color w:val="000000"/>
          <w:sz w:val="44"/>
          <w:szCs w:val="44"/>
        </w:rPr>
        <w:t>盐边县行政许可项目目录</w:t>
      </w:r>
    </w:p>
    <w:p>
      <w:pPr>
        <w:widowControl/>
        <w:snapToGrid w:val="0"/>
        <w:spacing w:after="0" w:line="240" w:lineRule="auto"/>
        <w:ind w:left="31680" w:hanging="1950" w:hangingChars="650"/>
        <w:jc w:val="center"/>
        <w:rPr>
          <w:rFonts w:ascii="楷体_GB2312" w:hAnsi="方正小标宋_GBK" w:eastAsia="楷体_GB2312" w:cs="方正小标宋_GBK"/>
          <w:bCs/>
          <w:color w:val="000000"/>
          <w:sz w:val="30"/>
          <w:szCs w:val="30"/>
        </w:rPr>
      </w:pPr>
      <w:r>
        <w:rPr>
          <w:rFonts w:hint="eastAsia" w:ascii="楷体_GB2312" w:hAnsi="方正小标宋_GBK" w:eastAsia="楷体_GB2312" w:cs="方正小标宋_GBK"/>
          <w:bCs/>
          <w:color w:val="000000"/>
          <w:sz w:val="30"/>
          <w:szCs w:val="30"/>
        </w:rPr>
        <w:t>（共</w:t>
      </w:r>
      <w:r>
        <w:rPr>
          <w:rFonts w:ascii="楷体_GB2312" w:hAnsi="方正小标宋_GBK" w:eastAsia="楷体_GB2312" w:cs="方正小标宋_GBK"/>
          <w:bCs/>
          <w:color w:val="000000"/>
          <w:sz w:val="30"/>
          <w:szCs w:val="30"/>
        </w:rPr>
        <w:t>182</w:t>
      </w:r>
      <w:r>
        <w:rPr>
          <w:rFonts w:hint="eastAsia" w:ascii="楷体_GB2312" w:hAnsi="方正小标宋_GBK" w:eastAsia="楷体_GB2312" w:cs="方正小标宋_GBK"/>
          <w:bCs/>
          <w:color w:val="000000"/>
          <w:sz w:val="30"/>
          <w:szCs w:val="30"/>
        </w:rPr>
        <w:t>项）</w:t>
      </w:r>
    </w:p>
    <w:p>
      <w:pPr>
        <w:widowControl/>
        <w:snapToGrid w:val="0"/>
        <w:spacing w:after="0" w:line="280" w:lineRule="exact"/>
        <w:rPr>
          <w:rFonts w:ascii="宋体"/>
        </w:rPr>
      </w:pPr>
    </w:p>
    <w:tbl>
      <w:tblPr>
        <w:tblStyle w:val="6"/>
        <w:tblW w:w="14838"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096"/>
        <w:gridCol w:w="1174"/>
        <w:gridCol w:w="1357"/>
        <w:gridCol w:w="142"/>
        <w:gridCol w:w="1843"/>
        <w:gridCol w:w="4839"/>
        <w:gridCol w:w="1134"/>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sz w:val="24"/>
                <w:szCs w:val="24"/>
              </w:rPr>
            </w:pPr>
            <w:r>
              <w:rPr>
                <w:rFonts w:hint="eastAsia" w:ascii="仿宋_GB2312" w:hAnsi="宋体" w:eastAsia="仿宋_GB2312"/>
                <w:sz w:val="24"/>
                <w:szCs w:val="24"/>
              </w:rPr>
              <w:t>序号</w:t>
            </w:r>
          </w:p>
        </w:tc>
        <w:tc>
          <w:tcPr>
            <w:tcW w:w="1096" w:type="dxa"/>
            <w:vAlign w:val="center"/>
          </w:tcPr>
          <w:p>
            <w:pPr>
              <w:widowControl/>
              <w:snapToGrid w:val="0"/>
              <w:spacing w:after="0" w:line="260" w:lineRule="exact"/>
              <w:contextualSpacing/>
              <w:jc w:val="center"/>
              <w:rPr>
                <w:rFonts w:ascii="仿宋_GB2312" w:hAnsi="宋体" w:eastAsia="仿宋_GB2312"/>
                <w:sz w:val="24"/>
                <w:szCs w:val="24"/>
              </w:rPr>
            </w:pPr>
            <w:r>
              <w:rPr>
                <w:rFonts w:hint="eastAsia" w:ascii="仿宋_GB2312" w:hAnsi="宋体" w:eastAsia="仿宋_GB2312"/>
                <w:sz w:val="24"/>
                <w:szCs w:val="24"/>
              </w:rPr>
              <w:t>省</w:t>
            </w:r>
            <w:r>
              <w:rPr>
                <w:rFonts w:ascii="仿宋_GB2312" w:hAnsi="宋体" w:eastAsia="仿宋_GB2312"/>
                <w:sz w:val="24"/>
                <w:szCs w:val="24"/>
              </w:rPr>
              <w:t>80</w:t>
            </w:r>
            <w:r>
              <w:rPr>
                <w:rFonts w:hint="eastAsia" w:ascii="仿宋_GB2312" w:hAnsi="宋体" w:eastAsia="仿宋_GB2312"/>
                <w:sz w:val="24"/>
                <w:szCs w:val="24"/>
              </w:rPr>
              <w:t>号文目录序号</w:t>
            </w:r>
          </w:p>
        </w:tc>
        <w:tc>
          <w:tcPr>
            <w:tcW w:w="1174" w:type="dxa"/>
            <w:vAlign w:val="center"/>
          </w:tcPr>
          <w:p>
            <w:pPr>
              <w:widowControl/>
              <w:snapToGrid w:val="0"/>
              <w:spacing w:after="0" w:line="260" w:lineRule="exact"/>
              <w:contextualSpacing/>
              <w:jc w:val="center"/>
              <w:rPr>
                <w:rFonts w:ascii="仿宋_GB2312" w:hAnsi="宋体" w:eastAsia="仿宋_GB2312"/>
                <w:sz w:val="24"/>
                <w:szCs w:val="24"/>
              </w:rPr>
            </w:pPr>
            <w:r>
              <w:rPr>
                <w:rFonts w:hint="eastAsia" w:ascii="仿宋_GB2312" w:hAnsi="宋体" w:eastAsia="仿宋_GB2312"/>
                <w:sz w:val="24"/>
                <w:szCs w:val="24"/>
              </w:rPr>
              <w:t>审批</w:t>
            </w:r>
          </w:p>
          <w:p>
            <w:pPr>
              <w:widowControl/>
              <w:snapToGrid w:val="0"/>
              <w:spacing w:after="0" w:line="260" w:lineRule="exact"/>
              <w:contextualSpacing/>
              <w:jc w:val="center"/>
              <w:rPr>
                <w:rFonts w:ascii="仿宋_GB2312" w:hAnsi="宋体" w:eastAsia="仿宋_GB2312"/>
                <w:sz w:val="24"/>
                <w:szCs w:val="24"/>
              </w:rPr>
            </w:pPr>
            <w:r>
              <w:rPr>
                <w:rFonts w:hint="eastAsia" w:ascii="仿宋_GB2312" w:hAnsi="宋体" w:eastAsia="仿宋_GB2312"/>
                <w:sz w:val="24"/>
                <w:szCs w:val="24"/>
              </w:rPr>
              <w:t>部门</w:t>
            </w:r>
          </w:p>
        </w:tc>
        <w:tc>
          <w:tcPr>
            <w:tcW w:w="3342" w:type="dxa"/>
            <w:gridSpan w:val="3"/>
            <w:vAlign w:val="center"/>
          </w:tcPr>
          <w:p>
            <w:pPr>
              <w:widowControl/>
              <w:snapToGrid w:val="0"/>
              <w:spacing w:after="0" w:line="260" w:lineRule="exact"/>
              <w:contextualSpacing/>
              <w:jc w:val="center"/>
              <w:rPr>
                <w:rFonts w:ascii="仿宋_GB2312" w:hAnsi="宋体" w:eastAsia="仿宋_GB2312"/>
                <w:sz w:val="24"/>
                <w:szCs w:val="24"/>
              </w:rPr>
            </w:pPr>
            <w:r>
              <w:rPr>
                <w:rFonts w:hint="eastAsia" w:ascii="仿宋_GB2312" w:hAnsi="宋体" w:eastAsia="仿宋_GB2312"/>
                <w:sz w:val="24"/>
                <w:szCs w:val="24"/>
              </w:rPr>
              <w:t>项目名称</w:t>
            </w:r>
          </w:p>
        </w:tc>
        <w:tc>
          <w:tcPr>
            <w:tcW w:w="4839" w:type="dxa"/>
            <w:vAlign w:val="center"/>
          </w:tcPr>
          <w:p>
            <w:pPr>
              <w:widowControl/>
              <w:snapToGrid w:val="0"/>
              <w:spacing w:after="0" w:line="260" w:lineRule="exact"/>
              <w:contextualSpacing/>
              <w:jc w:val="center"/>
              <w:rPr>
                <w:rFonts w:ascii="仿宋_GB2312" w:hAnsi="宋体" w:eastAsia="仿宋_GB2312"/>
                <w:sz w:val="24"/>
                <w:szCs w:val="24"/>
              </w:rPr>
            </w:pPr>
            <w:r>
              <w:rPr>
                <w:rFonts w:hint="eastAsia" w:ascii="仿宋_GB2312" w:hAnsi="宋体" w:eastAsia="仿宋_GB2312"/>
                <w:sz w:val="24"/>
                <w:szCs w:val="24"/>
              </w:rPr>
              <w:t>设定依据</w:t>
            </w:r>
          </w:p>
        </w:tc>
        <w:tc>
          <w:tcPr>
            <w:tcW w:w="1134" w:type="dxa"/>
            <w:vAlign w:val="center"/>
          </w:tcPr>
          <w:p>
            <w:pPr>
              <w:widowControl/>
              <w:snapToGrid w:val="0"/>
              <w:spacing w:after="0" w:line="260" w:lineRule="exact"/>
              <w:contextualSpacing/>
              <w:jc w:val="center"/>
              <w:rPr>
                <w:rFonts w:ascii="仿宋_GB2312" w:hAnsi="宋体" w:eastAsia="仿宋_GB2312"/>
                <w:sz w:val="24"/>
                <w:szCs w:val="24"/>
              </w:rPr>
            </w:pPr>
            <w:r>
              <w:rPr>
                <w:rFonts w:hint="eastAsia" w:ascii="仿宋_GB2312" w:hAnsi="宋体" w:eastAsia="仿宋_GB2312"/>
                <w:sz w:val="24"/>
                <w:szCs w:val="24"/>
              </w:rPr>
              <w:t>共同审批部门</w:t>
            </w:r>
          </w:p>
        </w:tc>
        <w:tc>
          <w:tcPr>
            <w:tcW w:w="2491" w:type="dxa"/>
            <w:vAlign w:val="center"/>
          </w:tcPr>
          <w:p>
            <w:pPr>
              <w:widowControl/>
              <w:snapToGrid w:val="0"/>
              <w:spacing w:after="0" w:line="260" w:lineRule="exact"/>
              <w:contextualSpacing/>
              <w:jc w:val="center"/>
              <w:rPr>
                <w:rFonts w:ascii="仿宋_GB2312" w:hAnsi="宋体" w:eastAsia="仿宋_GB2312"/>
                <w:sz w:val="24"/>
                <w:szCs w:val="24"/>
              </w:rPr>
            </w:pPr>
            <w:r>
              <w:rPr>
                <w:rFonts w:hint="eastAsia" w:ascii="仿宋_GB2312" w:hAnsi="宋体" w:eastAsia="仿宋_GB2312"/>
                <w:sz w:val="24"/>
                <w:szCs w:val="24"/>
              </w:rPr>
              <w:t>审批对象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sz w:val="24"/>
                <w:szCs w:val="24"/>
              </w:rPr>
            </w:pPr>
            <w:r>
              <w:rPr>
                <w:rFonts w:ascii="仿宋_GB2312" w:hAnsi="宋体" w:eastAsia="仿宋_GB2312"/>
                <w:sz w:val="24"/>
                <w:szCs w:val="24"/>
              </w:rPr>
              <w:t>1</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3</w:t>
            </w:r>
          </w:p>
        </w:tc>
        <w:tc>
          <w:tcPr>
            <w:tcW w:w="1174" w:type="dxa"/>
            <w:vMerge w:val="restart"/>
            <w:vAlign w:val="center"/>
          </w:tcPr>
          <w:p>
            <w:pPr>
              <w:widowControl/>
              <w:adjustRightInd w:val="0"/>
              <w:snapToGrid w:val="0"/>
              <w:spacing w:after="0" w:line="260" w:lineRule="exact"/>
              <w:contextualSpacing/>
              <w:jc w:val="center"/>
              <w:rPr>
                <w:rFonts w:ascii="仿宋_GB2312" w:eastAsia="仿宋_GB2312" w:cs="仿宋_GB2312"/>
                <w:color w:val="000000"/>
                <w:sz w:val="24"/>
                <w:szCs w:val="24"/>
              </w:rPr>
            </w:pPr>
            <w:r>
              <w:rPr>
                <w:rFonts w:hint="eastAsia" w:ascii="仿宋_GB2312" w:hAnsi="宋体" w:eastAsia="仿宋_GB2312" w:cs="仿宋_GB2312"/>
                <w:color w:val="000000"/>
                <w:sz w:val="24"/>
                <w:szCs w:val="24"/>
              </w:rPr>
              <w:t>发改局（</w:t>
            </w:r>
            <w:r>
              <w:rPr>
                <w:rFonts w:ascii="仿宋_GB2312" w:hAnsi="宋体" w:eastAsia="仿宋_GB2312" w:cs="仿宋_GB2312"/>
                <w:color w:val="000000"/>
                <w:sz w:val="24"/>
                <w:szCs w:val="24"/>
              </w:rPr>
              <w:t>3</w:t>
            </w:r>
            <w:r>
              <w:rPr>
                <w:rFonts w:hint="eastAsia" w:ascii="仿宋_GB2312" w:hAnsi="宋体" w:eastAsia="仿宋_GB2312" w:cs="仿宋_GB2312"/>
                <w:color w:val="000000"/>
                <w:sz w:val="24"/>
                <w:szCs w:val="24"/>
              </w:rPr>
              <w:t>项）</w:t>
            </w:r>
          </w:p>
        </w:tc>
        <w:tc>
          <w:tcPr>
            <w:tcW w:w="3342" w:type="dxa"/>
            <w:gridSpan w:val="3"/>
            <w:vAlign w:val="center"/>
          </w:tcPr>
          <w:p>
            <w:pPr>
              <w:widowControl/>
              <w:adjustRightInd w:val="0"/>
              <w:snapToGrid w:val="0"/>
              <w:spacing w:after="0" w:line="260" w:lineRule="exact"/>
              <w:contextualSpacing/>
              <w:rPr>
                <w:rFonts w:ascii="仿宋_GB2312" w:eastAsia="仿宋_GB2312" w:cs="仿宋_GB2312"/>
                <w:color w:val="000000"/>
                <w:sz w:val="24"/>
                <w:szCs w:val="24"/>
              </w:rPr>
            </w:pPr>
            <w:r>
              <w:rPr>
                <w:rFonts w:hint="eastAsia" w:ascii="仿宋_GB2312" w:hAnsi="宋体" w:eastAsia="仿宋_GB2312" w:cs="仿宋_GB2312"/>
                <w:color w:val="000000"/>
                <w:sz w:val="24"/>
                <w:szCs w:val="24"/>
              </w:rPr>
              <w:t>企业基本建设投资项目许可</w:t>
            </w:r>
          </w:p>
        </w:tc>
        <w:tc>
          <w:tcPr>
            <w:tcW w:w="4839" w:type="dxa"/>
            <w:vAlign w:val="center"/>
          </w:tcPr>
          <w:p>
            <w:pPr>
              <w:widowControl/>
              <w:adjustRightInd w:val="0"/>
              <w:snapToGrid w:val="0"/>
              <w:spacing w:after="0" w:line="260" w:lineRule="exact"/>
              <w:contextualSpacing/>
              <w:rPr>
                <w:rFonts w:ascii="仿宋_GB2312" w:eastAsia="仿宋_GB2312" w:cs="仿宋_GB2312"/>
                <w:color w:val="000000"/>
                <w:sz w:val="24"/>
                <w:szCs w:val="24"/>
              </w:rPr>
            </w:pPr>
            <w:r>
              <w:rPr>
                <w:rFonts w:hint="eastAsia" w:ascii="仿宋_GB2312" w:hAnsi="宋体" w:eastAsia="仿宋_GB2312" w:cs="仿宋_GB2312"/>
                <w:color w:val="000000"/>
                <w:sz w:val="24"/>
                <w:szCs w:val="24"/>
              </w:rPr>
              <w:t>《国务院关于发布〈政府核准的投资项目目录（</w:t>
            </w:r>
            <w:r>
              <w:rPr>
                <w:rFonts w:ascii="仿宋_GB2312" w:hAnsi="宋体" w:eastAsia="仿宋_GB2312" w:cs="仿宋_GB2312"/>
                <w:color w:val="000000"/>
                <w:sz w:val="24"/>
                <w:szCs w:val="24"/>
              </w:rPr>
              <w:t>2013</w:t>
            </w:r>
            <w:r>
              <w:rPr>
                <w:rFonts w:hint="eastAsia" w:ascii="仿宋_GB2312" w:hAnsi="宋体" w:eastAsia="仿宋_GB2312" w:cs="仿宋_GB2312"/>
                <w:color w:val="000000"/>
                <w:sz w:val="24"/>
                <w:szCs w:val="24"/>
              </w:rPr>
              <w:t>年本）〉的通知》（国发〔</w:t>
            </w:r>
            <w:r>
              <w:rPr>
                <w:rFonts w:ascii="仿宋_GB2312" w:hAnsi="宋体" w:eastAsia="仿宋_GB2312" w:cs="仿宋_GB2312"/>
                <w:color w:val="000000"/>
                <w:sz w:val="24"/>
                <w:szCs w:val="24"/>
              </w:rPr>
              <w:t>2013</w:t>
            </w:r>
            <w:r>
              <w:rPr>
                <w:rFonts w:hint="eastAsia" w:ascii="仿宋_GB2312" w:hAnsi="宋体" w:eastAsia="仿宋_GB2312" w:cs="仿宋_GB2312"/>
                <w:color w:val="000000"/>
                <w:sz w:val="24"/>
                <w:szCs w:val="24"/>
              </w:rPr>
              <w:t>〕</w:t>
            </w:r>
            <w:r>
              <w:rPr>
                <w:rFonts w:ascii="仿宋_GB2312" w:hAnsi="宋体" w:eastAsia="仿宋_GB2312" w:cs="仿宋_GB2312"/>
                <w:color w:val="000000"/>
                <w:sz w:val="24"/>
                <w:szCs w:val="24"/>
              </w:rPr>
              <w:t>47</w:t>
            </w:r>
            <w:r>
              <w:rPr>
                <w:rFonts w:hint="eastAsia" w:ascii="仿宋_GB2312" w:hAnsi="宋体" w:eastAsia="仿宋_GB2312" w:cs="仿宋_GB2312"/>
                <w:color w:val="000000"/>
                <w:sz w:val="24"/>
                <w:szCs w:val="24"/>
              </w:rPr>
              <w:t>号）</w:t>
            </w:r>
          </w:p>
        </w:tc>
        <w:tc>
          <w:tcPr>
            <w:tcW w:w="1134" w:type="dxa"/>
            <w:vAlign w:val="center"/>
          </w:tcPr>
          <w:p>
            <w:pPr>
              <w:widowControl/>
              <w:adjustRightInd w:val="0"/>
              <w:snapToGrid w:val="0"/>
              <w:spacing w:after="0" w:line="260" w:lineRule="exact"/>
              <w:contextualSpacing/>
              <w:jc w:val="center"/>
              <w:rPr>
                <w:rFonts w:ascii="仿宋_GB2312" w:eastAsia="仿宋_GB2312" w:cs="仿宋_GB2312"/>
                <w:color w:val="000000"/>
                <w:sz w:val="24"/>
                <w:szCs w:val="24"/>
              </w:rPr>
            </w:pPr>
            <w:r>
              <w:rPr>
                <w:rFonts w:hint="eastAsia" w:ascii="仿宋_GB2312" w:hAnsi="宋体" w:eastAsia="仿宋_GB2312" w:cs="仿宋_GB2312"/>
                <w:color w:val="000000"/>
                <w:sz w:val="24"/>
                <w:szCs w:val="24"/>
              </w:rPr>
              <w:t>无</w:t>
            </w:r>
          </w:p>
        </w:tc>
        <w:tc>
          <w:tcPr>
            <w:tcW w:w="2491" w:type="dxa"/>
            <w:vAlign w:val="center"/>
          </w:tcPr>
          <w:p>
            <w:pPr>
              <w:widowControl/>
              <w:adjustRightInd w:val="0"/>
              <w:snapToGrid w:val="0"/>
              <w:spacing w:after="0" w:line="260" w:lineRule="exact"/>
              <w:contextualSpacing/>
              <w:rPr>
                <w:rFonts w:ascii="仿宋_GB2312" w:eastAsia="仿宋_GB2312" w:cs="仿宋_GB2312"/>
                <w:color w:val="000000"/>
                <w:sz w:val="24"/>
                <w:szCs w:val="24"/>
              </w:rPr>
            </w:pPr>
            <w:r>
              <w:rPr>
                <w:rFonts w:hint="eastAsia" w:ascii="仿宋_GB2312" w:hAnsi="宋体" w:eastAsia="仿宋_GB2312" w:cs="仿宋_GB2312"/>
                <w:color w:val="000000"/>
                <w:sz w:val="24"/>
                <w:szCs w:val="24"/>
              </w:rPr>
              <w:t>企业、事业单位、社会团体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sz w:val="24"/>
                <w:szCs w:val="24"/>
              </w:rPr>
            </w:pPr>
            <w:r>
              <w:rPr>
                <w:rFonts w:ascii="仿宋_GB2312" w:hAnsi="宋体" w:eastAsia="仿宋_GB2312"/>
                <w:sz w:val="24"/>
                <w:szCs w:val="24"/>
              </w:rPr>
              <w:t>2</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4</w:t>
            </w:r>
          </w:p>
        </w:tc>
        <w:tc>
          <w:tcPr>
            <w:tcW w:w="1174" w:type="dxa"/>
            <w:vMerge w:val="continue"/>
          </w:tcPr>
          <w:p>
            <w:pPr>
              <w:widowControl/>
              <w:adjustRightInd w:val="0"/>
              <w:snapToGrid w:val="0"/>
              <w:spacing w:after="0" w:line="260" w:lineRule="exact"/>
              <w:contextualSpacing/>
              <w:rPr>
                <w:rFonts w:ascii="仿宋_GB2312" w:eastAsia="仿宋_GB2312" w:cs="仿宋_GB2312"/>
                <w:color w:val="000000"/>
                <w:sz w:val="24"/>
                <w:szCs w:val="24"/>
              </w:rPr>
            </w:pPr>
          </w:p>
        </w:tc>
        <w:tc>
          <w:tcPr>
            <w:tcW w:w="3342" w:type="dxa"/>
            <w:gridSpan w:val="3"/>
            <w:vAlign w:val="center"/>
          </w:tcPr>
          <w:p>
            <w:pPr>
              <w:widowControl/>
              <w:adjustRightInd w:val="0"/>
              <w:snapToGrid w:val="0"/>
              <w:spacing w:after="0" w:line="260" w:lineRule="exact"/>
              <w:contextualSpacing/>
              <w:rPr>
                <w:rFonts w:ascii="仿宋_GB2312" w:eastAsia="仿宋_GB2312" w:cs="仿宋_GB2312"/>
                <w:color w:val="000000"/>
                <w:sz w:val="24"/>
                <w:szCs w:val="24"/>
              </w:rPr>
            </w:pPr>
            <w:r>
              <w:rPr>
                <w:rFonts w:hint="eastAsia" w:ascii="仿宋_GB2312" w:hAnsi="宋体" w:eastAsia="仿宋_GB2312" w:cs="仿宋_GB2312"/>
                <w:color w:val="000000"/>
                <w:sz w:val="24"/>
                <w:szCs w:val="24"/>
              </w:rPr>
              <w:t>外商投资项目许可</w:t>
            </w:r>
          </w:p>
        </w:tc>
        <w:tc>
          <w:tcPr>
            <w:tcW w:w="4839" w:type="dxa"/>
            <w:vAlign w:val="center"/>
          </w:tcPr>
          <w:p>
            <w:pPr>
              <w:widowControl/>
              <w:adjustRightInd w:val="0"/>
              <w:snapToGrid w:val="0"/>
              <w:spacing w:after="0" w:line="260" w:lineRule="exact"/>
              <w:contextualSpacing/>
              <w:rPr>
                <w:rFonts w:ascii="仿宋_GB2312" w:eastAsia="仿宋_GB2312" w:cs="仿宋_GB2312"/>
                <w:color w:val="000000"/>
                <w:sz w:val="24"/>
                <w:szCs w:val="24"/>
              </w:rPr>
            </w:pPr>
            <w:r>
              <w:rPr>
                <w:rFonts w:hint="eastAsia" w:ascii="仿宋_GB2312" w:hAnsi="宋体" w:eastAsia="仿宋_GB2312" w:cs="仿宋_GB2312"/>
                <w:color w:val="000000"/>
                <w:sz w:val="24"/>
                <w:szCs w:val="24"/>
              </w:rPr>
              <w:t>《指导外商投资方向规定》第十二条</w:t>
            </w:r>
          </w:p>
        </w:tc>
        <w:tc>
          <w:tcPr>
            <w:tcW w:w="1134" w:type="dxa"/>
            <w:vAlign w:val="center"/>
          </w:tcPr>
          <w:p>
            <w:pPr>
              <w:widowControl/>
              <w:adjustRightInd w:val="0"/>
              <w:snapToGrid w:val="0"/>
              <w:spacing w:after="0" w:line="260" w:lineRule="exact"/>
              <w:contextualSpacing/>
              <w:jc w:val="center"/>
              <w:rPr>
                <w:rFonts w:ascii="仿宋_GB2312" w:eastAsia="仿宋_GB2312" w:cs="仿宋_GB2312"/>
                <w:color w:val="000000"/>
                <w:sz w:val="24"/>
                <w:szCs w:val="24"/>
              </w:rPr>
            </w:pPr>
            <w:r>
              <w:rPr>
                <w:rFonts w:hint="eastAsia" w:ascii="仿宋_GB2312" w:hAnsi="宋体" w:eastAsia="仿宋_GB2312" w:cs="仿宋_GB2312"/>
                <w:color w:val="000000"/>
                <w:sz w:val="24"/>
                <w:szCs w:val="24"/>
              </w:rPr>
              <w:t>无</w:t>
            </w:r>
          </w:p>
        </w:tc>
        <w:tc>
          <w:tcPr>
            <w:tcW w:w="2491" w:type="dxa"/>
            <w:vAlign w:val="center"/>
          </w:tcPr>
          <w:p>
            <w:pPr>
              <w:widowControl/>
              <w:adjustRightInd w:val="0"/>
              <w:snapToGrid w:val="0"/>
              <w:spacing w:after="0" w:line="260" w:lineRule="exact"/>
              <w:contextualSpacing/>
              <w:rPr>
                <w:rFonts w:ascii="仿宋_GB2312" w:eastAsia="仿宋_GB2312" w:cs="仿宋_GB2312"/>
                <w:color w:val="000000"/>
                <w:sz w:val="24"/>
                <w:szCs w:val="24"/>
              </w:rPr>
            </w:pPr>
            <w:r>
              <w:rPr>
                <w:rFonts w:hint="eastAsia" w:ascii="仿宋_GB2312" w:hAnsi="宋体" w:eastAsia="仿宋_GB2312" w:cs="仿宋_GB2312"/>
                <w:color w:val="000000"/>
                <w:sz w:val="24"/>
                <w:szCs w:val="24"/>
              </w:rPr>
              <w:t>企业、个人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sz w:val="24"/>
                <w:szCs w:val="24"/>
              </w:rPr>
            </w:pPr>
            <w:r>
              <w:rPr>
                <w:rFonts w:ascii="仿宋_GB2312" w:hAnsi="宋体" w:eastAsia="仿宋_GB2312"/>
                <w:sz w:val="24"/>
                <w:szCs w:val="24"/>
              </w:rPr>
              <w:t>3</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5</w:t>
            </w:r>
          </w:p>
        </w:tc>
        <w:tc>
          <w:tcPr>
            <w:tcW w:w="1174" w:type="dxa"/>
            <w:vMerge w:val="continue"/>
          </w:tcPr>
          <w:p>
            <w:pPr>
              <w:widowControl/>
              <w:adjustRightInd w:val="0"/>
              <w:snapToGrid w:val="0"/>
              <w:spacing w:after="0" w:line="260" w:lineRule="exact"/>
              <w:contextualSpacing/>
              <w:rPr>
                <w:rFonts w:ascii="仿宋_GB2312" w:eastAsia="仿宋_GB2312" w:cs="仿宋_GB2312"/>
                <w:color w:val="000000"/>
                <w:sz w:val="24"/>
                <w:szCs w:val="24"/>
              </w:rPr>
            </w:pPr>
          </w:p>
        </w:tc>
        <w:tc>
          <w:tcPr>
            <w:tcW w:w="3342" w:type="dxa"/>
            <w:gridSpan w:val="3"/>
            <w:vAlign w:val="center"/>
          </w:tcPr>
          <w:p>
            <w:pPr>
              <w:widowControl/>
              <w:adjustRightInd w:val="0"/>
              <w:snapToGrid w:val="0"/>
              <w:spacing w:after="0" w:line="260" w:lineRule="exact"/>
              <w:contextualSpacing/>
              <w:rPr>
                <w:rFonts w:ascii="仿宋_GB2312" w:eastAsia="仿宋_GB2312" w:cs="仿宋_GB2312"/>
                <w:color w:val="000000"/>
                <w:sz w:val="24"/>
                <w:szCs w:val="24"/>
              </w:rPr>
            </w:pPr>
            <w:r>
              <w:rPr>
                <w:rFonts w:hint="eastAsia" w:ascii="仿宋_GB2312" w:hAnsi="宋体" w:eastAsia="仿宋_GB2312" w:cs="仿宋_GB2312"/>
                <w:color w:val="000000"/>
                <w:sz w:val="24"/>
                <w:szCs w:val="24"/>
              </w:rPr>
              <w:t>固定资产投资项目（新建、扩建）节能评估和审查</w:t>
            </w:r>
          </w:p>
        </w:tc>
        <w:tc>
          <w:tcPr>
            <w:tcW w:w="4839" w:type="dxa"/>
            <w:vAlign w:val="center"/>
          </w:tcPr>
          <w:p>
            <w:pPr>
              <w:widowControl/>
              <w:adjustRightInd w:val="0"/>
              <w:snapToGrid w:val="0"/>
              <w:spacing w:after="0" w:line="260" w:lineRule="exact"/>
              <w:contextualSpacing/>
              <w:rPr>
                <w:rFonts w:ascii="仿宋_GB2312" w:eastAsia="仿宋_GB2312" w:cs="仿宋_GB2312"/>
                <w:color w:val="000000"/>
                <w:sz w:val="24"/>
                <w:szCs w:val="24"/>
              </w:rPr>
            </w:pPr>
            <w:r>
              <w:rPr>
                <w:rFonts w:hint="eastAsia" w:ascii="仿宋_GB2312" w:hAnsi="宋体" w:eastAsia="仿宋_GB2312" w:cs="仿宋_GB2312"/>
                <w:color w:val="000000"/>
                <w:sz w:val="24"/>
                <w:szCs w:val="24"/>
              </w:rPr>
              <w:t>《中华人民共和国节约能源法》第十五条</w:t>
            </w:r>
          </w:p>
        </w:tc>
        <w:tc>
          <w:tcPr>
            <w:tcW w:w="1134" w:type="dxa"/>
            <w:vAlign w:val="center"/>
          </w:tcPr>
          <w:p>
            <w:pPr>
              <w:widowControl/>
              <w:adjustRightInd w:val="0"/>
              <w:snapToGrid w:val="0"/>
              <w:spacing w:after="0" w:line="260" w:lineRule="exact"/>
              <w:contextualSpacing/>
              <w:jc w:val="center"/>
              <w:rPr>
                <w:rFonts w:ascii="仿宋_GB2312" w:eastAsia="仿宋_GB2312" w:cs="仿宋_GB2312"/>
                <w:color w:val="000000"/>
                <w:sz w:val="24"/>
                <w:szCs w:val="24"/>
              </w:rPr>
            </w:pPr>
            <w:r>
              <w:rPr>
                <w:rFonts w:hint="eastAsia" w:ascii="仿宋_GB2312" w:hAnsi="宋体" w:eastAsia="仿宋_GB2312" w:cs="仿宋_GB2312"/>
                <w:color w:val="000000"/>
                <w:sz w:val="24"/>
                <w:szCs w:val="24"/>
              </w:rPr>
              <w:t>无</w:t>
            </w:r>
          </w:p>
        </w:tc>
        <w:tc>
          <w:tcPr>
            <w:tcW w:w="2491" w:type="dxa"/>
            <w:vAlign w:val="center"/>
          </w:tcPr>
          <w:p>
            <w:pPr>
              <w:widowControl/>
              <w:adjustRightInd w:val="0"/>
              <w:snapToGrid w:val="0"/>
              <w:spacing w:after="0" w:line="260" w:lineRule="exact"/>
              <w:contextualSpacing/>
              <w:rPr>
                <w:rFonts w:ascii="仿宋_GB2312" w:eastAsia="仿宋_GB2312" w:cs="仿宋_GB2312"/>
                <w:color w:val="000000"/>
                <w:sz w:val="24"/>
                <w:szCs w:val="24"/>
              </w:rPr>
            </w:pPr>
            <w:r>
              <w:rPr>
                <w:rFonts w:hint="eastAsia" w:ascii="仿宋_GB2312" w:hAnsi="宋体" w:eastAsia="仿宋_GB2312" w:cs="仿宋_GB2312"/>
                <w:color w:val="000000"/>
                <w:sz w:val="24"/>
                <w:szCs w:val="24"/>
              </w:rPr>
              <w:t>机关、事业单位、企业、社会组织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sz w:val="24"/>
                <w:szCs w:val="24"/>
              </w:rPr>
            </w:pPr>
            <w:r>
              <w:rPr>
                <w:rFonts w:ascii="仿宋_GB2312" w:hAnsi="宋体" w:eastAsia="仿宋_GB2312"/>
                <w:sz w:val="24"/>
                <w:szCs w:val="24"/>
              </w:rPr>
              <w:t>4</w:t>
            </w:r>
          </w:p>
        </w:tc>
        <w:tc>
          <w:tcPr>
            <w:tcW w:w="1096" w:type="dxa"/>
            <w:vAlign w:val="center"/>
          </w:tcPr>
          <w:p>
            <w:pPr>
              <w:widowControl/>
              <w:adjustRightInd w:val="0"/>
              <w:snapToGrid w:val="0"/>
              <w:spacing w:after="0" w:line="260" w:lineRule="exact"/>
              <w:ind w:firstLine="38" w:firstLineChars="16"/>
              <w:contextualSpacing/>
              <w:jc w:val="center"/>
              <w:rPr>
                <w:rFonts w:ascii="仿宋_GB2312" w:hAnsi="宋体" w:eastAsia="仿宋_GB2312" w:cs="仿宋_GB2312"/>
                <w:color w:val="000000"/>
                <w:sz w:val="24"/>
                <w:szCs w:val="24"/>
              </w:rPr>
            </w:pPr>
            <w:r>
              <w:rPr>
                <w:rFonts w:ascii="仿宋_GB2312" w:hAnsi="宋体" w:eastAsia="仿宋_GB2312" w:cs="仿宋_GB2312"/>
                <w:color w:val="000000"/>
                <w:sz w:val="24"/>
                <w:szCs w:val="24"/>
              </w:rPr>
              <w:t>48</w:t>
            </w:r>
          </w:p>
        </w:tc>
        <w:tc>
          <w:tcPr>
            <w:tcW w:w="1174" w:type="dxa"/>
            <w:vAlign w:val="center"/>
          </w:tcPr>
          <w:p>
            <w:pPr>
              <w:widowControl/>
              <w:adjustRightInd w:val="0"/>
              <w:snapToGrid w:val="0"/>
              <w:spacing w:after="0" w:line="260" w:lineRule="exact"/>
              <w:ind w:firstLine="38" w:firstLineChars="16"/>
              <w:contextualSpacing/>
              <w:jc w:val="center"/>
              <w:rPr>
                <w:rFonts w:ascii="仿宋_GB2312" w:eastAsia="仿宋_GB2312" w:cs="仿宋_GB2312"/>
                <w:color w:val="000000"/>
                <w:kern w:val="0"/>
                <w:sz w:val="24"/>
                <w:szCs w:val="24"/>
              </w:rPr>
            </w:pPr>
            <w:r>
              <w:rPr>
                <w:rFonts w:hint="eastAsia" w:ascii="仿宋_GB2312" w:hAnsi="宋体" w:eastAsia="仿宋_GB2312" w:cs="仿宋_GB2312"/>
                <w:color w:val="000000"/>
                <w:sz w:val="24"/>
                <w:szCs w:val="24"/>
              </w:rPr>
              <w:t>教育局（</w:t>
            </w:r>
            <w:r>
              <w:rPr>
                <w:rFonts w:ascii="仿宋_GB2312" w:hAnsi="宋体" w:eastAsia="仿宋_GB2312" w:cs="仿宋_GB2312"/>
                <w:color w:val="000000"/>
                <w:sz w:val="24"/>
                <w:szCs w:val="24"/>
              </w:rPr>
              <w:t>1</w:t>
            </w:r>
            <w:r>
              <w:rPr>
                <w:rFonts w:hint="eastAsia" w:ascii="仿宋_GB2312" w:hAnsi="宋体" w:eastAsia="仿宋_GB2312" w:cs="仿宋_GB2312"/>
                <w:color w:val="000000"/>
                <w:sz w:val="24"/>
                <w:szCs w:val="24"/>
              </w:rPr>
              <w:t>项）</w:t>
            </w:r>
          </w:p>
        </w:tc>
        <w:tc>
          <w:tcPr>
            <w:tcW w:w="3342" w:type="dxa"/>
            <w:gridSpan w:val="3"/>
            <w:vAlign w:val="center"/>
          </w:tcPr>
          <w:p>
            <w:pPr>
              <w:widowControl/>
              <w:adjustRightInd w:val="0"/>
              <w:snapToGrid w:val="0"/>
              <w:spacing w:after="0" w:line="260" w:lineRule="exact"/>
              <w:ind w:firstLine="38" w:firstLineChars="16"/>
              <w:contextualSpacing/>
              <w:rPr>
                <w:rFonts w:ascii="仿宋_GB2312" w:eastAsia="仿宋_GB2312" w:cs="仿宋_GB2312"/>
                <w:color w:val="000000"/>
                <w:kern w:val="0"/>
                <w:sz w:val="24"/>
                <w:szCs w:val="24"/>
              </w:rPr>
            </w:pPr>
            <w:r>
              <w:rPr>
                <w:rFonts w:hint="eastAsia" w:ascii="仿宋_GB2312" w:hAnsi="宋体" w:eastAsia="仿宋_GB2312" w:cs="仿宋_GB2312"/>
                <w:color w:val="000000"/>
                <w:sz w:val="24"/>
                <w:szCs w:val="24"/>
              </w:rPr>
              <w:t>民办教育机构设置审批</w:t>
            </w:r>
          </w:p>
        </w:tc>
        <w:tc>
          <w:tcPr>
            <w:tcW w:w="4839" w:type="dxa"/>
            <w:vAlign w:val="center"/>
          </w:tcPr>
          <w:p>
            <w:pPr>
              <w:widowControl/>
              <w:adjustRightInd w:val="0"/>
              <w:snapToGrid w:val="0"/>
              <w:spacing w:after="0" w:line="260" w:lineRule="exact"/>
              <w:contextualSpacing/>
              <w:rPr>
                <w:rFonts w:ascii="仿宋_GB2312" w:eastAsia="仿宋_GB2312" w:cs="仿宋_GB2312"/>
                <w:color w:val="000000"/>
                <w:kern w:val="0"/>
                <w:sz w:val="24"/>
                <w:szCs w:val="24"/>
              </w:rPr>
            </w:pPr>
            <w:r>
              <w:rPr>
                <w:rFonts w:hint="eastAsia" w:ascii="仿宋_GB2312" w:hAnsi="宋体" w:eastAsia="仿宋_GB2312" w:cs="仿宋_GB2312"/>
                <w:color w:val="000000"/>
                <w:sz w:val="24"/>
                <w:szCs w:val="24"/>
              </w:rPr>
              <w:t>《</w:t>
            </w:r>
            <w:r>
              <w:rPr>
                <w:rFonts w:hint="eastAsia" w:ascii="仿宋_GB2312" w:hAnsi="宋体" w:eastAsia="仿宋_GB2312" w:cs="仿宋_GB2312"/>
                <w:color w:val="000000"/>
                <w:kern w:val="0"/>
                <w:sz w:val="24"/>
                <w:szCs w:val="24"/>
              </w:rPr>
              <w:t>中华人民共和国</w:t>
            </w:r>
            <w:r>
              <w:rPr>
                <w:rFonts w:hint="eastAsia" w:ascii="仿宋_GB2312" w:hAnsi="宋体" w:eastAsia="仿宋_GB2312" w:cs="仿宋_GB2312"/>
                <w:color w:val="000000"/>
                <w:sz w:val="24"/>
                <w:szCs w:val="24"/>
              </w:rPr>
              <w:t>民办教育促进法》第十一条</w:t>
            </w:r>
          </w:p>
        </w:tc>
        <w:tc>
          <w:tcPr>
            <w:tcW w:w="1134" w:type="dxa"/>
            <w:vAlign w:val="center"/>
          </w:tcPr>
          <w:p>
            <w:pPr>
              <w:widowControl/>
              <w:adjustRightInd w:val="0"/>
              <w:snapToGrid w:val="0"/>
              <w:spacing w:after="0" w:line="260" w:lineRule="exact"/>
              <w:contextualSpacing/>
              <w:jc w:val="center"/>
              <w:rPr>
                <w:rFonts w:ascii="仿宋_GB2312" w:eastAsia="仿宋_GB2312" w:cs="仿宋_GB2312"/>
                <w:color w:val="000000"/>
                <w:kern w:val="0"/>
                <w:sz w:val="24"/>
                <w:szCs w:val="24"/>
              </w:rPr>
            </w:pPr>
            <w:r>
              <w:rPr>
                <w:rFonts w:hint="eastAsia" w:ascii="仿宋_GB2312" w:hAnsi="宋体" w:eastAsia="仿宋_GB2312" w:cs="仿宋_GB2312"/>
                <w:color w:val="000000"/>
                <w:sz w:val="24"/>
                <w:szCs w:val="24"/>
              </w:rPr>
              <w:t>无</w:t>
            </w:r>
          </w:p>
        </w:tc>
        <w:tc>
          <w:tcPr>
            <w:tcW w:w="2491" w:type="dxa"/>
            <w:vAlign w:val="center"/>
          </w:tcPr>
          <w:p>
            <w:pPr>
              <w:widowControl/>
              <w:adjustRightInd w:val="0"/>
              <w:snapToGrid w:val="0"/>
              <w:spacing w:after="0" w:line="260" w:lineRule="exact"/>
              <w:contextualSpacing/>
              <w:rPr>
                <w:rFonts w:ascii="仿宋_GB2312" w:eastAsia="仿宋_GB2312" w:cs="仿宋_GB2312"/>
                <w:color w:val="000000"/>
                <w:kern w:val="0"/>
                <w:sz w:val="24"/>
                <w:szCs w:val="24"/>
              </w:rPr>
            </w:pPr>
            <w:r>
              <w:rPr>
                <w:rFonts w:hint="eastAsia" w:ascii="仿宋_GB2312" w:hAnsi="宋体" w:eastAsia="仿宋_GB2312" w:cs="仿宋_GB2312"/>
                <w:color w:val="000000"/>
                <w:sz w:val="24"/>
                <w:szCs w:val="24"/>
              </w:rPr>
              <w:t>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sz w:val="24"/>
                <w:szCs w:val="24"/>
              </w:rPr>
            </w:pPr>
            <w:r>
              <w:rPr>
                <w:rFonts w:ascii="仿宋_GB2312" w:hAnsi="宋体" w:eastAsia="仿宋_GB2312"/>
                <w:sz w:val="24"/>
                <w:szCs w:val="24"/>
              </w:rPr>
              <w:t>5</w:t>
            </w:r>
          </w:p>
        </w:tc>
        <w:tc>
          <w:tcPr>
            <w:tcW w:w="1096" w:type="dxa"/>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167</w:t>
            </w:r>
          </w:p>
        </w:tc>
        <w:tc>
          <w:tcPr>
            <w:tcW w:w="1174" w:type="dxa"/>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科知局（</w:t>
            </w:r>
            <w:r>
              <w:rPr>
                <w:rFonts w:ascii="仿宋_GB2312" w:hAnsi="宋体" w:eastAsia="仿宋_GB2312"/>
                <w:color w:val="000000"/>
                <w:kern w:val="0"/>
                <w:sz w:val="24"/>
                <w:szCs w:val="24"/>
              </w:rPr>
              <w:t>1</w:t>
            </w:r>
            <w:r>
              <w:rPr>
                <w:rFonts w:hint="eastAsia" w:ascii="仿宋_GB2312" w:hAnsi="宋体" w:eastAsia="仿宋_GB2312"/>
                <w:color w:val="000000"/>
                <w:kern w:val="0"/>
                <w:sz w:val="24"/>
                <w:szCs w:val="24"/>
              </w:rPr>
              <w:t>项）</w:t>
            </w: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危害地震监测设施和地震观测环境建设项目审查</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《中华人民共和国防震减灾法》第二十四条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公民、法人或其他组织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sz w:val="24"/>
                <w:szCs w:val="24"/>
              </w:rPr>
            </w:pPr>
            <w:r>
              <w:rPr>
                <w:rFonts w:ascii="仿宋_GB2312" w:hAnsi="宋体" w:eastAsia="仿宋_GB2312"/>
                <w:sz w:val="24"/>
                <w:szCs w:val="24"/>
              </w:rPr>
              <w:t>6</w:t>
            </w:r>
          </w:p>
        </w:tc>
        <w:tc>
          <w:tcPr>
            <w:tcW w:w="1096" w:type="dxa"/>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w:t>
            </w:r>
          </w:p>
        </w:tc>
        <w:tc>
          <w:tcPr>
            <w:tcW w:w="1174"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经信局（</w:t>
            </w:r>
            <w:r>
              <w:rPr>
                <w:rFonts w:ascii="仿宋_GB2312" w:hAnsi="宋体" w:eastAsia="仿宋_GB2312"/>
                <w:color w:val="000000"/>
                <w:kern w:val="0"/>
                <w:sz w:val="24"/>
                <w:szCs w:val="24"/>
              </w:rPr>
              <w:t>4</w:t>
            </w:r>
            <w:r>
              <w:rPr>
                <w:rFonts w:hint="eastAsia" w:ascii="仿宋_GB2312" w:hAnsi="宋体" w:eastAsia="仿宋_GB2312"/>
                <w:color w:val="000000"/>
                <w:kern w:val="0"/>
                <w:sz w:val="24"/>
                <w:szCs w:val="24"/>
              </w:rPr>
              <w:t>项）</w:t>
            </w:r>
          </w:p>
        </w:tc>
        <w:tc>
          <w:tcPr>
            <w:tcW w:w="3342" w:type="dxa"/>
            <w:gridSpan w:val="3"/>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外商投资企业审批</w:t>
            </w:r>
          </w:p>
        </w:tc>
        <w:tc>
          <w:tcPr>
            <w:tcW w:w="4839" w:type="dxa"/>
            <w:vAlign w:val="center"/>
          </w:tcPr>
          <w:p>
            <w:pPr>
              <w:widowControl/>
              <w:numPr>
                <w:ilvl w:val="0"/>
                <w:numId w:val="1"/>
              </w:numPr>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《中华人民共和国中外合资经营企业法》第三条</w:t>
            </w:r>
          </w:p>
          <w:p>
            <w:pPr>
              <w:widowControl/>
              <w:numPr>
                <w:ilvl w:val="0"/>
                <w:numId w:val="1"/>
              </w:numPr>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《中华人民共和国中外合作经营企业法》第五条</w:t>
            </w:r>
          </w:p>
          <w:p>
            <w:pPr>
              <w:widowControl/>
              <w:numPr>
                <w:ilvl w:val="0"/>
                <w:numId w:val="1"/>
              </w:numPr>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《中华人民共和国外资企业法》第六条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外国（台、港、澳、侨）投资者（企业、其他经济组织或个人），中国公司、企业或其他经济组织；有关外商投资企业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sz w:val="24"/>
                <w:szCs w:val="24"/>
              </w:rPr>
            </w:pPr>
            <w:r>
              <w:rPr>
                <w:rFonts w:ascii="仿宋_GB2312" w:hAnsi="宋体" w:eastAsia="仿宋_GB2312"/>
                <w:sz w:val="24"/>
                <w:szCs w:val="24"/>
              </w:rPr>
              <w:t>7</w:t>
            </w:r>
          </w:p>
        </w:tc>
        <w:tc>
          <w:tcPr>
            <w:tcW w:w="1096" w:type="dxa"/>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2</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粮食收购许可</w:t>
            </w:r>
          </w:p>
        </w:tc>
        <w:tc>
          <w:tcPr>
            <w:tcW w:w="4839"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《粮食流通管理条例》第九条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法人、其他经济组织、个体工商户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sz w:val="24"/>
                <w:szCs w:val="24"/>
              </w:rPr>
            </w:pPr>
            <w:r>
              <w:rPr>
                <w:rFonts w:ascii="仿宋_GB2312" w:hAnsi="宋体" w:eastAsia="仿宋_GB2312"/>
                <w:sz w:val="24"/>
                <w:szCs w:val="24"/>
              </w:rPr>
              <w:t>8</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43</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技术改造项目核准（备案）</w:t>
            </w:r>
          </w:p>
        </w:tc>
        <w:tc>
          <w:tcPr>
            <w:tcW w:w="4839"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《国务院关于发布</w:t>
            </w:r>
            <w:r>
              <w:rPr>
                <w:rFonts w:ascii="仿宋_GB2312" w:hAnsi="宋体" w:eastAsia="仿宋_GB2312"/>
                <w:color w:val="000000"/>
                <w:kern w:val="0"/>
                <w:sz w:val="24"/>
                <w:szCs w:val="24"/>
              </w:rPr>
              <w:t>&lt;</w:t>
            </w:r>
            <w:r>
              <w:rPr>
                <w:rFonts w:hint="eastAsia" w:ascii="仿宋_GB2312" w:hAnsi="宋体" w:eastAsia="仿宋_GB2312"/>
                <w:color w:val="000000"/>
                <w:kern w:val="0"/>
                <w:sz w:val="24"/>
                <w:szCs w:val="24"/>
              </w:rPr>
              <w:t>政府核准的投资项目目录（</w:t>
            </w:r>
            <w:r>
              <w:rPr>
                <w:rFonts w:ascii="仿宋_GB2312" w:hAnsi="宋体" w:eastAsia="仿宋_GB2312"/>
                <w:color w:val="000000"/>
                <w:kern w:val="0"/>
                <w:sz w:val="24"/>
                <w:szCs w:val="24"/>
              </w:rPr>
              <w:t>2013</w:t>
            </w:r>
            <w:r>
              <w:rPr>
                <w:rFonts w:hint="eastAsia" w:ascii="仿宋_GB2312" w:hAnsi="宋体" w:eastAsia="仿宋_GB2312"/>
                <w:color w:val="000000"/>
                <w:kern w:val="0"/>
                <w:sz w:val="24"/>
                <w:szCs w:val="24"/>
              </w:rPr>
              <w:t>年本）</w:t>
            </w:r>
            <w:r>
              <w:rPr>
                <w:rFonts w:ascii="仿宋_GB2312" w:hAnsi="宋体" w:eastAsia="仿宋_GB2312"/>
                <w:color w:val="000000"/>
                <w:kern w:val="0"/>
                <w:sz w:val="24"/>
                <w:szCs w:val="24"/>
              </w:rPr>
              <w:t>&gt;</w:t>
            </w:r>
            <w:r>
              <w:rPr>
                <w:rFonts w:hint="eastAsia" w:ascii="仿宋_GB2312" w:hAnsi="宋体" w:eastAsia="仿宋_GB2312"/>
                <w:color w:val="000000"/>
                <w:kern w:val="0"/>
                <w:sz w:val="24"/>
                <w:szCs w:val="24"/>
              </w:rPr>
              <w:t>的通知》（国发</w:t>
            </w:r>
            <w:r>
              <w:rPr>
                <w:rFonts w:ascii="仿宋_GB2312" w:hAnsi="宋体" w:eastAsia="仿宋_GB2312"/>
                <w:color w:val="000000"/>
                <w:kern w:val="0"/>
                <w:sz w:val="24"/>
                <w:szCs w:val="24"/>
              </w:rPr>
              <w:t>[2013]47</w:t>
            </w:r>
            <w:r>
              <w:rPr>
                <w:rFonts w:hint="eastAsia" w:ascii="仿宋_GB2312" w:hAnsi="宋体" w:eastAsia="仿宋_GB2312"/>
                <w:color w:val="000000"/>
                <w:kern w:val="0"/>
                <w:sz w:val="24"/>
                <w:szCs w:val="24"/>
              </w:rPr>
              <w:t>号）第一条</w:t>
            </w:r>
          </w:p>
        </w:tc>
        <w:tc>
          <w:tcPr>
            <w:tcW w:w="1134" w:type="dxa"/>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sz w:val="24"/>
                <w:szCs w:val="24"/>
              </w:rPr>
            </w:pPr>
            <w:r>
              <w:rPr>
                <w:rFonts w:ascii="仿宋_GB2312" w:hAnsi="宋体" w:eastAsia="仿宋_GB2312"/>
                <w:sz w:val="24"/>
                <w:szCs w:val="24"/>
              </w:rPr>
              <w:t>9</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44</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电力设施保护区内施工作业许可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《中华人民共和国电力法》第五十二条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sz w:val="24"/>
                <w:szCs w:val="24"/>
              </w:rPr>
            </w:pPr>
            <w:r>
              <w:rPr>
                <w:rFonts w:ascii="仿宋_GB2312" w:hAnsi="宋体" w:eastAsia="仿宋_GB2312"/>
                <w:sz w:val="24"/>
                <w:szCs w:val="24"/>
              </w:rPr>
              <w:t>10</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79</w:t>
            </w:r>
          </w:p>
        </w:tc>
        <w:tc>
          <w:tcPr>
            <w:tcW w:w="1174"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民宗局（</w:t>
            </w:r>
            <w:r>
              <w:rPr>
                <w:rFonts w:ascii="仿宋_GB2312" w:hAnsi="宋体" w:eastAsia="仿宋_GB2312"/>
                <w:color w:val="000000"/>
                <w:kern w:val="0"/>
                <w:sz w:val="24"/>
                <w:szCs w:val="24"/>
              </w:rPr>
              <w:t>2</w:t>
            </w:r>
            <w:r>
              <w:rPr>
                <w:rFonts w:hint="eastAsia" w:ascii="仿宋_GB2312" w:hAnsi="宋体" w:eastAsia="仿宋_GB2312"/>
                <w:color w:val="000000"/>
                <w:kern w:val="0"/>
                <w:sz w:val="24"/>
                <w:szCs w:val="24"/>
              </w:rPr>
              <w:t>项）</w:t>
            </w:r>
          </w:p>
        </w:tc>
        <w:tc>
          <w:tcPr>
            <w:tcW w:w="3342" w:type="dxa"/>
            <w:gridSpan w:val="3"/>
            <w:vAlign w:val="center"/>
          </w:tcPr>
          <w:p>
            <w:pPr>
              <w:widowControl/>
              <w:adjustRightInd w:val="0"/>
              <w:snapToGrid w:val="0"/>
              <w:spacing w:after="0" w:line="260" w:lineRule="exact"/>
              <w:rPr>
                <w:rFonts w:ascii="仿宋_GB2312" w:hAnsi="宋体" w:eastAsia="仿宋_GB2312"/>
                <w:kern w:val="0"/>
                <w:sz w:val="24"/>
                <w:szCs w:val="24"/>
              </w:rPr>
            </w:pPr>
            <w:r>
              <w:rPr>
                <w:rFonts w:hint="eastAsia" w:ascii="仿宋_GB2312" w:hAnsi="宋体" w:eastAsia="仿宋_GB2312"/>
                <w:kern w:val="0"/>
                <w:sz w:val="24"/>
                <w:szCs w:val="24"/>
              </w:rPr>
              <w:t>在宗教活动场所内改建或者新建建筑物审批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《宗教事务条例》第二十五条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sz w:val="24"/>
                <w:szCs w:val="24"/>
              </w:rPr>
            </w:pPr>
            <w:r>
              <w:rPr>
                <w:rFonts w:ascii="仿宋_GB2312" w:hAnsi="宋体" w:eastAsia="仿宋_GB2312"/>
                <w:sz w:val="24"/>
                <w:szCs w:val="24"/>
              </w:rPr>
              <w:t>11</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80</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kern w:val="0"/>
                <w:sz w:val="24"/>
                <w:szCs w:val="24"/>
              </w:rPr>
            </w:pPr>
            <w:r>
              <w:rPr>
                <w:rFonts w:hint="eastAsia" w:ascii="仿宋_GB2312" w:hAnsi="宋体" w:eastAsia="仿宋_GB2312"/>
                <w:kern w:val="0"/>
                <w:sz w:val="24"/>
                <w:szCs w:val="24"/>
              </w:rPr>
              <w:t>宗教活动场所登记</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《宗教事务条例》第十五条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sz w:val="24"/>
                <w:szCs w:val="24"/>
              </w:rPr>
            </w:pPr>
            <w:r>
              <w:rPr>
                <w:rFonts w:ascii="仿宋_GB2312" w:hAnsi="宋体" w:eastAsia="仿宋_GB2312"/>
                <w:sz w:val="24"/>
                <w:szCs w:val="24"/>
              </w:rPr>
              <w:t>12</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60</w:t>
            </w:r>
          </w:p>
        </w:tc>
        <w:tc>
          <w:tcPr>
            <w:tcW w:w="1174"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公安局（</w:t>
            </w:r>
            <w:r>
              <w:rPr>
                <w:rFonts w:ascii="仿宋_GB2312" w:hAnsi="宋体" w:eastAsia="仿宋_GB2312"/>
                <w:color w:val="000000"/>
                <w:kern w:val="0"/>
                <w:sz w:val="24"/>
                <w:szCs w:val="24"/>
              </w:rPr>
              <w:t>12</w:t>
            </w:r>
            <w:r>
              <w:rPr>
                <w:rFonts w:hint="eastAsia" w:ascii="仿宋_GB2312" w:hAnsi="宋体" w:eastAsia="仿宋_GB2312"/>
                <w:color w:val="000000"/>
                <w:kern w:val="0"/>
                <w:sz w:val="24"/>
                <w:szCs w:val="24"/>
              </w:rPr>
              <w:t>项）</w:t>
            </w: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大型群众性活动安全许可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《大型群众性活动安全管理条例》第十条第一项、第十二条</w:t>
            </w:r>
          </w:p>
        </w:tc>
        <w:tc>
          <w:tcPr>
            <w:tcW w:w="1134" w:type="dxa"/>
            <w:vAlign w:val="center"/>
          </w:tcPr>
          <w:p>
            <w:pPr>
              <w:widowControl/>
              <w:adjustRightInd w:val="0"/>
              <w:snapToGrid w:val="0"/>
              <w:spacing w:after="0" w:line="260" w:lineRule="exact"/>
              <w:ind w:firstLine="38" w:firstLineChars="16"/>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sz w:val="24"/>
                <w:szCs w:val="24"/>
              </w:rPr>
            </w:pPr>
            <w:r>
              <w:rPr>
                <w:rFonts w:ascii="仿宋_GB2312" w:hAnsi="宋体" w:eastAsia="仿宋_GB2312"/>
                <w:sz w:val="24"/>
                <w:szCs w:val="24"/>
              </w:rPr>
              <w:t>13</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61</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集会游行示威许可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《中华人民共和国集会游行示威法》第六条</w:t>
            </w:r>
          </w:p>
        </w:tc>
        <w:tc>
          <w:tcPr>
            <w:tcW w:w="1134" w:type="dxa"/>
            <w:vAlign w:val="center"/>
          </w:tcPr>
          <w:p>
            <w:pPr>
              <w:widowControl/>
              <w:adjustRightInd w:val="0"/>
              <w:snapToGrid w:val="0"/>
              <w:spacing w:after="0" w:line="260" w:lineRule="exact"/>
              <w:ind w:firstLine="38" w:firstLineChars="16"/>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sz w:val="24"/>
                <w:szCs w:val="24"/>
              </w:rPr>
            </w:pPr>
            <w:r>
              <w:rPr>
                <w:rFonts w:ascii="仿宋_GB2312" w:hAnsi="宋体" w:eastAsia="仿宋_GB2312"/>
                <w:sz w:val="24"/>
                <w:szCs w:val="24"/>
              </w:rPr>
              <w:t>14</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62</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焰火晚会烟花爆竹燃放许可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《烟花爆竹安全管理条例》第三十二条</w:t>
            </w:r>
          </w:p>
        </w:tc>
        <w:tc>
          <w:tcPr>
            <w:tcW w:w="1134" w:type="dxa"/>
            <w:vAlign w:val="center"/>
          </w:tcPr>
          <w:p>
            <w:pPr>
              <w:widowControl/>
              <w:adjustRightInd w:val="0"/>
              <w:snapToGrid w:val="0"/>
              <w:spacing w:after="0" w:line="260" w:lineRule="exact"/>
              <w:ind w:firstLine="38" w:firstLineChars="16"/>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sz w:val="24"/>
                <w:szCs w:val="24"/>
              </w:rPr>
            </w:pPr>
            <w:r>
              <w:rPr>
                <w:rFonts w:ascii="仿宋_GB2312" w:hAnsi="宋体" w:eastAsia="仿宋_GB2312"/>
                <w:sz w:val="24"/>
                <w:szCs w:val="24"/>
              </w:rPr>
              <w:t>15</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63</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公众聚集场所投入使用、营业前消防安全检查</w:t>
            </w:r>
          </w:p>
        </w:tc>
        <w:tc>
          <w:tcPr>
            <w:tcW w:w="4839" w:type="dxa"/>
            <w:vAlign w:val="center"/>
          </w:tcPr>
          <w:p>
            <w:pPr>
              <w:widowControl/>
              <w:numPr>
                <w:ilvl w:val="0"/>
                <w:numId w:val="2"/>
              </w:numPr>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《中华人民共和国消防法》第十五条</w:t>
            </w:r>
          </w:p>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2.</w:t>
            </w:r>
            <w:r>
              <w:rPr>
                <w:rFonts w:hint="eastAsia" w:ascii="仿宋_GB2312" w:hAnsi="宋体" w:eastAsia="仿宋_GB2312"/>
                <w:color w:val="000000"/>
                <w:kern w:val="0"/>
                <w:sz w:val="24"/>
                <w:szCs w:val="24"/>
              </w:rPr>
              <w:t>《消防监督检查规定》（公安部令第</w:t>
            </w:r>
            <w:r>
              <w:rPr>
                <w:rFonts w:ascii="仿宋_GB2312" w:hAnsi="宋体" w:eastAsia="仿宋_GB2312"/>
                <w:color w:val="000000"/>
                <w:kern w:val="0"/>
                <w:sz w:val="24"/>
                <w:szCs w:val="24"/>
              </w:rPr>
              <w:t>120</w:t>
            </w:r>
            <w:r>
              <w:rPr>
                <w:rFonts w:hint="eastAsia" w:ascii="仿宋_GB2312" w:hAnsi="宋体" w:eastAsia="仿宋_GB2312"/>
                <w:color w:val="000000"/>
                <w:kern w:val="0"/>
                <w:sz w:val="24"/>
                <w:szCs w:val="24"/>
              </w:rPr>
              <w:t>号）第三条第一款</w:t>
            </w:r>
          </w:p>
        </w:tc>
        <w:tc>
          <w:tcPr>
            <w:tcW w:w="1134" w:type="dxa"/>
            <w:vAlign w:val="center"/>
          </w:tcPr>
          <w:p>
            <w:pPr>
              <w:widowControl/>
              <w:adjustRightInd w:val="0"/>
              <w:snapToGrid w:val="0"/>
              <w:spacing w:after="0" w:line="260" w:lineRule="exact"/>
              <w:ind w:firstLine="38" w:firstLineChars="16"/>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sz w:val="24"/>
                <w:szCs w:val="24"/>
              </w:rPr>
            </w:pPr>
            <w:r>
              <w:rPr>
                <w:rFonts w:ascii="仿宋_GB2312" w:hAnsi="宋体" w:eastAsia="仿宋_GB2312"/>
                <w:sz w:val="24"/>
                <w:szCs w:val="24"/>
              </w:rPr>
              <w:t>16</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64</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建设工程消防设计审核与消防验收</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1.</w:t>
            </w:r>
            <w:r>
              <w:rPr>
                <w:rFonts w:hint="eastAsia" w:ascii="仿宋_GB2312" w:hAnsi="宋体" w:eastAsia="仿宋_GB2312"/>
                <w:color w:val="000000"/>
                <w:kern w:val="0"/>
                <w:sz w:val="24"/>
                <w:szCs w:val="24"/>
              </w:rPr>
              <w:t>《中华人民共和国消防法》第十一条、第十三条第一款第（一）项</w:t>
            </w:r>
            <w:r>
              <w:rPr>
                <w:rFonts w:ascii="仿宋_GB2312" w:hAnsi="宋体" w:eastAsia="仿宋_GB2312"/>
                <w:color w:val="000000"/>
                <w:kern w:val="0"/>
                <w:sz w:val="24"/>
                <w:szCs w:val="24"/>
              </w:rPr>
              <w:br w:type="textWrapping"/>
            </w:r>
            <w:r>
              <w:rPr>
                <w:rFonts w:ascii="仿宋_GB2312" w:hAnsi="宋体" w:eastAsia="仿宋_GB2312"/>
                <w:color w:val="000000"/>
                <w:kern w:val="0"/>
                <w:sz w:val="24"/>
                <w:szCs w:val="24"/>
              </w:rPr>
              <w:t>2.</w:t>
            </w:r>
            <w:r>
              <w:rPr>
                <w:rFonts w:hint="eastAsia" w:ascii="仿宋_GB2312" w:hAnsi="宋体" w:eastAsia="仿宋_GB2312"/>
                <w:color w:val="000000"/>
                <w:kern w:val="0"/>
                <w:sz w:val="24"/>
                <w:szCs w:val="24"/>
              </w:rPr>
              <w:t>《建设工程消防监督管理规定》（公安部令第</w:t>
            </w:r>
            <w:r>
              <w:rPr>
                <w:rFonts w:ascii="仿宋_GB2312" w:hAnsi="宋体" w:eastAsia="仿宋_GB2312"/>
                <w:color w:val="000000"/>
                <w:kern w:val="0"/>
                <w:sz w:val="24"/>
                <w:szCs w:val="24"/>
              </w:rPr>
              <w:t>119</w:t>
            </w:r>
            <w:r>
              <w:rPr>
                <w:rFonts w:hint="eastAsia" w:ascii="仿宋_GB2312" w:hAnsi="宋体" w:eastAsia="仿宋_GB2312"/>
                <w:color w:val="000000"/>
                <w:kern w:val="0"/>
                <w:sz w:val="24"/>
                <w:szCs w:val="24"/>
              </w:rPr>
              <w:t>号）第四条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restart"/>
            <w:vAlign w:val="center"/>
          </w:tcPr>
          <w:p>
            <w:pPr>
              <w:widowControl/>
              <w:snapToGrid w:val="0"/>
              <w:spacing w:after="0" w:line="260" w:lineRule="exact"/>
              <w:contextualSpacing/>
              <w:jc w:val="center"/>
              <w:rPr>
                <w:rFonts w:ascii="仿宋_GB2312" w:hAnsi="宋体" w:eastAsia="仿宋_GB2312"/>
                <w:sz w:val="24"/>
                <w:szCs w:val="24"/>
              </w:rPr>
            </w:pPr>
            <w:r>
              <w:rPr>
                <w:rFonts w:ascii="仿宋_GB2312" w:hAnsi="宋体" w:eastAsia="仿宋_GB2312"/>
                <w:sz w:val="24"/>
                <w:szCs w:val="24"/>
              </w:rPr>
              <w:t>17</w:t>
            </w:r>
          </w:p>
        </w:tc>
        <w:tc>
          <w:tcPr>
            <w:tcW w:w="1096" w:type="dxa"/>
            <w:vMerge w:val="restart"/>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65</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restart"/>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特种行业许可</w:t>
            </w:r>
          </w:p>
        </w:tc>
        <w:tc>
          <w:tcPr>
            <w:tcW w:w="1985" w:type="dxa"/>
            <w:gridSpan w:val="2"/>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1.</w:t>
            </w:r>
            <w:r>
              <w:rPr>
                <w:rFonts w:hint="eastAsia" w:ascii="仿宋_GB2312" w:hAnsi="宋体" w:eastAsia="仿宋_GB2312"/>
                <w:color w:val="000000"/>
                <w:kern w:val="0"/>
                <w:sz w:val="24"/>
                <w:szCs w:val="24"/>
              </w:rPr>
              <w:t>印章业许可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《国务院对确需保留的行政审批项目设定行政许可的决定》附件第</w:t>
            </w:r>
            <w:r>
              <w:rPr>
                <w:rFonts w:ascii="仿宋_GB2312" w:hAnsi="宋体" w:eastAsia="仿宋_GB2312"/>
                <w:color w:val="000000"/>
                <w:kern w:val="0"/>
                <w:sz w:val="24"/>
                <w:szCs w:val="24"/>
              </w:rPr>
              <w:t>36</w:t>
            </w:r>
            <w:r>
              <w:rPr>
                <w:rFonts w:hint="eastAsia" w:ascii="仿宋_GB2312" w:hAnsi="宋体" w:eastAsia="仿宋_GB2312"/>
                <w:color w:val="000000"/>
                <w:kern w:val="0"/>
                <w:sz w:val="24"/>
                <w:szCs w:val="24"/>
              </w:rPr>
              <w:t>项</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adjustRightInd w:val="0"/>
              <w:snapToGrid w:val="0"/>
              <w:spacing w:after="0" w:line="260" w:lineRule="exact"/>
              <w:rPr>
                <w:rFonts w:ascii="仿宋_GB2312" w:hAnsi="宋体" w:eastAsia="仿宋_GB2312"/>
                <w:color w:val="000000"/>
                <w:kern w:val="0"/>
                <w:sz w:val="24"/>
                <w:szCs w:val="24"/>
              </w:rPr>
            </w:pPr>
          </w:p>
        </w:tc>
        <w:tc>
          <w:tcPr>
            <w:tcW w:w="1985" w:type="dxa"/>
            <w:gridSpan w:val="2"/>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2.</w:t>
            </w:r>
            <w:r>
              <w:rPr>
                <w:rFonts w:hint="eastAsia" w:ascii="仿宋_GB2312" w:hAnsi="宋体" w:eastAsia="仿宋_GB2312"/>
                <w:color w:val="000000"/>
                <w:kern w:val="0"/>
                <w:sz w:val="24"/>
                <w:szCs w:val="24"/>
              </w:rPr>
              <w:t>旅馆业许可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《国务院对确需保留的行政审批项目设定行政许可的决定》附件第</w:t>
            </w:r>
            <w:r>
              <w:rPr>
                <w:rFonts w:ascii="仿宋_GB2312" w:hAnsi="宋体" w:eastAsia="仿宋_GB2312"/>
                <w:color w:val="000000"/>
                <w:kern w:val="0"/>
                <w:sz w:val="24"/>
                <w:szCs w:val="24"/>
              </w:rPr>
              <w:t>37</w:t>
            </w:r>
            <w:r>
              <w:rPr>
                <w:rFonts w:hint="eastAsia" w:ascii="仿宋_GB2312" w:hAnsi="宋体" w:eastAsia="仿宋_GB2312"/>
                <w:color w:val="000000"/>
                <w:kern w:val="0"/>
                <w:sz w:val="24"/>
                <w:szCs w:val="24"/>
              </w:rPr>
              <w:t>项</w:t>
            </w:r>
          </w:p>
        </w:tc>
        <w:tc>
          <w:tcPr>
            <w:tcW w:w="1134" w:type="dxa"/>
            <w:vAlign w:val="center"/>
          </w:tcPr>
          <w:p>
            <w:pPr>
              <w:widowControl/>
              <w:adjustRightInd w:val="0"/>
              <w:snapToGrid w:val="0"/>
              <w:spacing w:after="0" w:line="260" w:lineRule="exact"/>
              <w:ind w:firstLine="38" w:firstLineChars="16"/>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sz w:val="24"/>
                <w:szCs w:val="24"/>
              </w:rPr>
            </w:pPr>
            <w:r>
              <w:rPr>
                <w:rFonts w:ascii="仿宋_GB2312" w:hAnsi="宋体" w:eastAsia="仿宋_GB2312"/>
                <w:sz w:val="24"/>
                <w:szCs w:val="24"/>
              </w:rPr>
              <w:t>18</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66</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金融机构营业场所、金库安全防范设施建设方案审批及工程验收</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《国务院对确需保留的行政审批项目设定行政许可的决定》附件第</w:t>
            </w:r>
            <w:r>
              <w:rPr>
                <w:rFonts w:ascii="仿宋_GB2312" w:hAnsi="宋体" w:eastAsia="仿宋_GB2312"/>
                <w:color w:val="000000"/>
                <w:kern w:val="0"/>
                <w:sz w:val="24"/>
                <w:szCs w:val="24"/>
              </w:rPr>
              <w:t>41</w:t>
            </w:r>
            <w:r>
              <w:rPr>
                <w:rFonts w:hint="eastAsia" w:ascii="仿宋_GB2312" w:hAnsi="宋体" w:eastAsia="仿宋_GB2312"/>
                <w:color w:val="000000"/>
                <w:kern w:val="0"/>
                <w:sz w:val="24"/>
                <w:szCs w:val="24"/>
              </w:rPr>
              <w:t>项</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事业单位、企业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restart"/>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19</w:t>
            </w:r>
          </w:p>
        </w:tc>
        <w:tc>
          <w:tcPr>
            <w:tcW w:w="1096" w:type="dxa"/>
            <w:vMerge w:val="restart"/>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67</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restart"/>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购买、载运危险物品审批</w:t>
            </w:r>
          </w:p>
        </w:tc>
        <w:tc>
          <w:tcPr>
            <w:tcW w:w="1985" w:type="dxa"/>
            <w:gridSpan w:val="2"/>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1.</w:t>
            </w:r>
            <w:r>
              <w:rPr>
                <w:rFonts w:hint="eastAsia" w:ascii="仿宋_GB2312" w:hAnsi="宋体" w:eastAsia="仿宋_GB2312"/>
                <w:color w:val="000000"/>
                <w:kern w:val="0"/>
                <w:sz w:val="24"/>
                <w:szCs w:val="24"/>
              </w:rPr>
              <w:t>烟花爆竹道路运输许可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《烟花爆竹安全管理条例》第二十二条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事业单位、企业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adjustRightInd w:val="0"/>
              <w:snapToGrid w:val="0"/>
              <w:spacing w:after="0" w:line="260" w:lineRule="exact"/>
              <w:rPr>
                <w:rFonts w:ascii="仿宋_GB2312" w:hAnsi="宋体" w:eastAsia="仿宋_GB2312"/>
                <w:color w:val="000000"/>
                <w:kern w:val="0"/>
                <w:sz w:val="24"/>
                <w:szCs w:val="24"/>
              </w:rPr>
            </w:pPr>
          </w:p>
        </w:tc>
        <w:tc>
          <w:tcPr>
            <w:tcW w:w="1985" w:type="dxa"/>
            <w:gridSpan w:val="2"/>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2.</w:t>
            </w:r>
            <w:r>
              <w:rPr>
                <w:rFonts w:hint="eastAsia" w:ascii="仿宋_GB2312" w:hAnsi="宋体" w:eastAsia="仿宋_GB2312"/>
                <w:color w:val="000000"/>
                <w:kern w:val="0"/>
                <w:sz w:val="24"/>
                <w:szCs w:val="24"/>
              </w:rPr>
              <w:t>民用爆炸物品购买、运输许可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《民用爆炸物品安全管理条例》第二十一条、第二十四条、第二十六条</w:t>
            </w:r>
          </w:p>
        </w:tc>
        <w:tc>
          <w:tcPr>
            <w:tcW w:w="1134" w:type="dxa"/>
            <w:vAlign w:val="center"/>
          </w:tcPr>
          <w:p>
            <w:pPr>
              <w:widowControl/>
              <w:adjustRightInd w:val="0"/>
              <w:snapToGrid w:val="0"/>
              <w:spacing w:after="0" w:line="260" w:lineRule="exact"/>
              <w:ind w:firstLine="38" w:firstLineChars="16"/>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事业单位、企业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adjustRightInd w:val="0"/>
              <w:snapToGrid w:val="0"/>
              <w:spacing w:after="0" w:line="260" w:lineRule="exact"/>
              <w:rPr>
                <w:rFonts w:ascii="仿宋_GB2312" w:hAnsi="宋体" w:eastAsia="仿宋_GB2312"/>
                <w:color w:val="000000"/>
                <w:kern w:val="0"/>
                <w:sz w:val="24"/>
                <w:szCs w:val="24"/>
              </w:rPr>
            </w:pPr>
          </w:p>
        </w:tc>
        <w:tc>
          <w:tcPr>
            <w:tcW w:w="1985" w:type="dxa"/>
            <w:gridSpan w:val="2"/>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3.</w:t>
            </w:r>
            <w:r>
              <w:rPr>
                <w:rFonts w:hint="eastAsia" w:ascii="仿宋_GB2312" w:hAnsi="宋体" w:eastAsia="仿宋_GB2312"/>
                <w:color w:val="000000"/>
                <w:kern w:val="0"/>
                <w:sz w:val="24"/>
                <w:szCs w:val="24"/>
              </w:rPr>
              <w:t>易制毒化学品购用备案证明和运输许可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《易制毒化学品管理条例》第十七条、第二十条</w:t>
            </w:r>
          </w:p>
        </w:tc>
        <w:tc>
          <w:tcPr>
            <w:tcW w:w="1134" w:type="dxa"/>
            <w:vAlign w:val="center"/>
          </w:tcPr>
          <w:p>
            <w:pPr>
              <w:widowControl/>
              <w:adjustRightInd w:val="0"/>
              <w:snapToGrid w:val="0"/>
              <w:spacing w:after="0" w:line="260" w:lineRule="exact"/>
              <w:ind w:firstLine="38" w:firstLineChars="16"/>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事业单位、企业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adjustRightInd w:val="0"/>
              <w:snapToGrid w:val="0"/>
              <w:spacing w:after="0" w:line="260" w:lineRule="exact"/>
              <w:rPr>
                <w:rFonts w:ascii="仿宋_GB2312" w:hAnsi="宋体" w:eastAsia="仿宋_GB2312"/>
                <w:color w:val="000000"/>
                <w:kern w:val="0"/>
                <w:sz w:val="24"/>
                <w:szCs w:val="24"/>
              </w:rPr>
            </w:pPr>
          </w:p>
        </w:tc>
        <w:tc>
          <w:tcPr>
            <w:tcW w:w="1985" w:type="dxa"/>
            <w:gridSpan w:val="2"/>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4.</w:t>
            </w:r>
            <w:r>
              <w:rPr>
                <w:rFonts w:hint="eastAsia" w:ascii="仿宋_GB2312" w:hAnsi="宋体" w:eastAsia="仿宋_GB2312"/>
                <w:color w:val="000000"/>
                <w:kern w:val="0"/>
                <w:sz w:val="24"/>
                <w:szCs w:val="24"/>
              </w:rPr>
              <w:t>剧毒化学品购买和运输许可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《危险化学品安全管理条例》第三十八条</w:t>
            </w:r>
          </w:p>
        </w:tc>
        <w:tc>
          <w:tcPr>
            <w:tcW w:w="1134" w:type="dxa"/>
            <w:vAlign w:val="center"/>
          </w:tcPr>
          <w:p>
            <w:pPr>
              <w:widowControl/>
              <w:adjustRightInd w:val="0"/>
              <w:snapToGrid w:val="0"/>
              <w:spacing w:after="0" w:line="260" w:lineRule="exact"/>
              <w:ind w:firstLine="38" w:firstLineChars="16"/>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事业单位、企业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adjustRightInd w:val="0"/>
              <w:snapToGrid w:val="0"/>
              <w:spacing w:after="0" w:line="260" w:lineRule="exact"/>
              <w:rPr>
                <w:rFonts w:ascii="仿宋_GB2312" w:hAnsi="宋体" w:eastAsia="仿宋_GB2312"/>
                <w:color w:val="000000"/>
                <w:kern w:val="0"/>
                <w:sz w:val="24"/>
                <w:szCs w:val="24"/>
              </w:rPr>
            </w:pPr>
          </w:p>
        </w:tc>
        <w:tc>
          <w:tcPr>
            <w:tcW w:w="1985" w:type="dxa"/>
            <w:gridSpan w:val="2"/>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5.</w:t>
            </w:r>
            <w:r>
              <w:rPr>
                <w:rFonts w:hint="eastAsia" w:ascii="仿宋_GB2312" w:hAnsi="宋体" w:eastAsia="仿宋_GB2312"/>
                <w:color w:val="000000"/>
                <w:kern w:val="0"/>
                <w:sz w:val="24"/>
                <w:szCs w:val="24"/>
              </w:rPr>
              <w:t>放射性物品运输许可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《放射性物品运输安全管理条例》第三十八条</w:t>
            </w:r>
          </w:p>
        </w:tc>
        <w:tc>
          <w:tcPr>
            <w:tcW w:w="1134" w:type="dxa"/>
            <w:vAlign w:val="center"/>
          </w:tcPr>
          <w:p>
            <w:pPr>
              <w:widowControl/>
              <w:adjustRightInd w:val="0"/>
              <w:snapToGrid w:val="0"/>
              <w:spacing w:after="0" w:line="260" w:lineRule="exact"/>
              <w:ind w:firstLine="38" w:firstLineChars="16"/>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事业单位、企业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20</w:t>
            </w:r>
          </w:p>
        </w:tc>
        <w:tc>
          <w:tcPr>
            <w:tcW w:w="1096" w:type="dxa"/>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68</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户口登记迁移审批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《户口登记条例》第十条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21</w:t>
            </w:r>
          </w:p>
        </w:tc>
        <w:tc>
          <w:tcPr>
            <w:tcW w:w="1096" w:type="dxa"/>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69</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边境管理区通行证核发</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《国务院对确需保留的行政审批项目设定行政许可的决定》附件第</w:t>
            </w:r>
            <w:r>
              <w:rPr>
                <w:rFonts w:ascii="仿宋_GB2312" w:hAnsi="宋体" w:eastAsia="仿宋_GB2312"/>
                <w:color w:val="000000"/>
                <w:kern w:val="0"/>
                <w:sz w:val="24"/>
                <w:szCs w:val="24"/>
              </w:rPr>
              <w:t>42</w:t>
            </w:r>
            <w:r>
              <w:rPr>
                <w:rFonts w:hint="eastAsia" w:ascii="仿宋_GB2312" w:hAnsi="宋体" w:eastAsia="仿宋_GB2312"/>
                <w:color w:val="000000"/>
                <w:kern w:val="0"/>
                <w:sz w:val="24"/>
                <w:szCs w:val="24"/>
              </w:rPr>
              <w:t>项</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restart"/>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22</w:t>
            </w:r>
          </w:p>
        </w:tc>
        <w:tc>
          <w:tcPr>
            <w:tcW w:w="1096"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70</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restart"/>
            <w:vAlign w:val="center"/>
          </w:tcPr>
          <w:p>
            <w:pPr>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行驶证核发</w:t>
            </w:r>
          </w:p>
        </w:tc>
        <w:tc>
          <w:tcPr>
            <w:tcW w:w="1985" w:type="dxa"/>
            <w:gridSpan w:val="2"/>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机动车行驶证核发</w:t>
            </w:r>
          </w:p>
        </w:tc>
        <w:tc>
          <w:tcPr>
            <w:tcW w:w="4839" w:type="dxa"/>
            <w:vMerge w:val="restart"/>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1</w:t>
            </w:r>
            <w:r>
              <w:rPr>
                <w:rFonts w:hint="eastAsia" w:ascii="仿宋_GB2312" w:hAnsi="宋体" w:eastAsia="仿宋_GB2312"/>
                <w:color w:val="000000"/>
                <w:kern w:val="0"/>
                <w:sz w:val="24"/>
                <w:szCs w:val="24"/>
              </w:rPr>
              <w:t>．《中华人民共和国道路交通安全法》第八条、第十八条</w:t>
            </w:r>
          </w:p>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2</w:t>
            </w:r>
            <w:r>
              <w:rPr>
                <w:rFonts w:hint="eastAsia" w:ascii="仿宋_GB2312" w:hAnsi="宋体" w:eastAsia="仿宋_GB2312"/>
                <w:color w:val="000000"/>
                <w:kern w:val="0"/>
                <w:sz w:val="24"/>
                <w:szCs w:val="24"/>
              </w:rPr>
              <w:t>．《四川省非机动车管理规定》</w:t>
            </w:r>
            <w:r>
              <w:rPr>
                <w:rFonts w:ascii="仿宋_GB2312" w:hAnsi="宋体" w:eastAsia="仿宋_GB2312"/>
                <w:color w:val="000000"/>
                <w:kern w:val="0"/>
                <w:sz w:val="24"/>
                <w:szCs w:val="24"/>
              </w:rPr>
              <w:t>(</w:t>
            </w:r>
            <w:r>
              <w:rPr>
                <w:rFonts w:hint="eastAsia" w:ascii="仿宋_GB2312" w:hAnsi="宋体" w:eastAsia="仿宋_GB2312"/>
                <w:color w:val="000000"/>
                <w:kern w:val="0"/>
                <w:sz w:val="24"/>
                <w:szCs w:val="24"/>
              </w:rPr>
              <w:t>四川省人民政府令第</w:t>
            </w:r>
            <w:r>
              <w:rPr>
                <w:rFonts w:ascii="仿宋_GB2312" w:hAnsi="宋体" w:eastAsia="仿宋_GB2312"/>
                <w:color w:val="000000"/>
                <w:kern w:val="0"/>
                <w:sz w:val="24"/>
                <w:szCs w:val="24"/>
              </w:rPr>
              <w:t>222</w:t>
            </w:r>
            <w:r>
              <w:rPr>
                <w:rFonts w:hint="eastAsia" w:ascii="仿宋_GB2312" w:hAnsi="宋体" w:eastAsia="仿宋_GB2312"/>
                <w:color w:val="000000"/>
                <w:kern w:val="0"/>
                <w:sz w:val="24"/>
                <w:szCs w:val="24"/>
              </w:rPr>
              <w:t>号</w:t>
            </w:r>
            <w:r>
              <w:rPr>
                <w:rFonts w:ascii="仿宋_GB2312" w:hAnsi="宋体" w:eastAsia="仿宋_GB2312"/>
                <w:color w:val="000000"/>
                <w:kern w:val="0"/>
                <w:sz w:val="24"/>
                <w:szCs w:val="24"/>
              </w:rPr>
              <w:t>)</w:t>
            </w:r>
            <w:r>
              <w:rPr>
                <w:rFonts w:hint="eastAsia" w:ascii="仿宋_GB2312" w:hAnsi="宋体" w:eastAsia="仿宋_GB2312"/>
                <w:color w:val="000000"/>
                <w:kern w:val="0"/>
                <w:sz w:val="24"/>
                <w:szCs w:val="24"/>
              </w:rPr>
              <w:t>第三条、第五条</w:t>
            </w:r>
          </w:p>
        </w:tc>
        <w:tc>
          <w:tcPr>
            <w:tcW w:w="1134" w:type="dxa"/>
            <w:vMerge w:val="restart"/>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Merge w:val="restart"/>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adjustRightInd w:val="0"/>
              <w:snapToGrid w:val="0"/>
              <w:spacing w:after="0" w:line="260" w:lineRule="exact"/>
              <w:rPr>
                <w:rFonts w:ascii="仿宋_GB2312" w:hAnsi="宋体" w:eastAsia="仿宋_GB2312"/>
                <w:color w:val="000000"/>
                <w:kern w:val="0"/>
                <w:sz w:val="24"/>
                <w:szCs w:val="24"/>
              </w:rPr>
            </w:pPr>
          </w:p>
        </w:tc>
        <w:tc>
          <w:tcPr>
            <w:tcW w:w="1985" w:type="dxa"/>
            <w:gridSpan w:val="2"/>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非机动车行驶证核发</w:t>
            </w:r>
          </w:p>
        </w:tc>
        <w:tc>
          <w:tcPr>
            <w:tcW w:w="4839" w:type="dxa"/>
            <w:vMerge w:val="continue"/>
            <w:vAlign w:val="center"/>
          </w:tcPr>
          <w:p>
            <w:pPr>
              <w:widowControl/>
              <w:adjustRightInd w:val="0"/>
              <w:snapToGrid w:val="0"/>
              <w:spacing w:after="0" w:line="260" w:lineRule="exact"/>
              <w:rPr>
                <w:rFonts w:ascii="仿宋_GB2312" w:hAnsi="宋体" w:eastAsia="仿宋_GB2312"/>
                <w:color w:val="000000"/>
                <w:kern w:val="0"/>
                <w:sz w:val="24"/>
                <w:szCs w:val="24"/>
              </w:rPr>
            </w:pPr>
          </w:p>
        </w:tc>
        <w:tc>
          <w:tcPr>
            <w:tcW w:w="1134" w:type="dxa"/>
            <w:vMerge w:val="continue"/>
            <w:vAlign w:val="center"/>
          </w:tcPr>
          <w:p>
            <w:pPr>
              <w:widowControl/>
              <w:adjustRightInd w:val="0"/>
              <w:snapToGrid w:val="0"/>
              <w:spacing w:after="0" w:line="260" w:lineRule="exact"/>
              <w:jc w:val="left"/>
              <w:rPr>
                <w:rFonts w:ascii="仿宋_GB2312" w:hAnsi="宋体" w:eastAsia="仿宋_GB2312"/>
                <w:color w:val="000000"/>
                <w:kern w:val="0"/>
                <w:sz w:val="24"/>
                <w:szCs w:val="24"/>
              </w:rPr>
            </w:pPr>
          </w:p>
        </w:tc>
        <w:tc>
          <w:tcPr>
            <w:tcW w:w="2491" w:type="dxa"/>
            <w:vMerge w:val="continue"/>
            <w:vAlign w:val="center"/>
          </w:tcPr>
          <w:p>
            <w:pPr>
              <w:widowControl/>
              <w:adjustRightInd w:val="0"/>
              <w:snapToGrid w:val="0"/>
              <w:spacing w:after="0" w:line="260" w:lineRule="exact"/>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adjustRightInd w:val="0"/>
              <w:snapToGrid w:val="0"/>
              <w:spacing w:after="0" w:line="260" w:lineRule="exact"/>
              <w:rPr>
                <w:rFonts w:ascii="仿宋_GB2312" w:hAnsi="宋体" w:eastAsia="仿宋_GB2312"/>
                <w:color w:val="000000"/>
                <w:kern w:val="0"/>
                <w:sz w:val="24"/>
                <w:szCs w:val="24"/>
              </w:rPr>
            </w:pPr>
          </w:p>
        </w:tc>
        <w:tc>
          <w:tcPr>
            <w:tcW w:w="1985" w:type="dxa"/>
            <w:gridSpan w:val="2"/>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超标电动两轮车行驶证核发</w:t>
            </w:r>
          </w:p>
        </w:tc>
        <w:tc>
          <w:tcPr>
            <w:tcW w:w="4839" w:type="dxa"/>
            <w:vMerge w:val="continue"/>
            <w:vAlign w:val="center"/>
          </w:tcPr>
          <w:p>
            <w:pPr>
              <w:widowControl/>
              <w:adjustRightInd w:val="0"/>
              <w:snapToGrid w:val="0"/>
              <w:spacing w:after="0" w:line="260" w:lineRule="exact"/>
              <w:rPr>
                <w:rFonts w:ascii="仿宋_GB2312" w:hAnsi="宋体" w:eastAsia="仿宋_GB2312"/>
                <w:color w:val="000000"/>
                <w:kern w:val="0"/>
                <w:sz w:val="24"/>
                <w:szCs w:val="24"/>
              </w:rPr>
            </w:pPr>
          </w:p>
        </w:tc>
        <w:tc>
          <w:tcPr>
            <w:tcW w:w="1134" w:type="dxa"/>
            <w:vMerge w:val="continue"/>
            <w:vAlign w:val="center"/>
          </w:tcPr>
          <w:p>
            <w:pPr>
              <w:widowControl/>
              <w:adjustRightInd w:val="0"/>
              <w:snapToGrid w:val="0"/>
              <w:spacing w:after="0" w:line="260" w:lineRule="exact"/>
              <w:jc w:val="left"/>
              <w:rPr>
                <w:rFonts w:ascii="仿宋_GB2312" w:hAnsi="宋体" w:eastAsia="仿宋_GB2312"/>
                <w:color w:val="000000"/>
                <w:kern w:val="0"/>
                <w:sz w:val="24"/>
                <w:szCs w:val="24"/>
              </w:rPr>
            </w:pPr>
          </w:p>
        </w:tc>
        <w:tc>
          <w:tcPr>
            <w:tcW w:w="2491" w:type="dxa"/>
            <w:vMerge w:val="continue"/>
            <w:vAlign w:val="center"/>
          </w:tcPr>
          <w:p>
            <w:pPr>
              <w:widowControl/>
              <w:adjustRightInd w:val="0"/>
              <w:snapToGrid w:val="0"/>
              <w:spacing w:after="0" w:line="260" w:lineRule="exact"/>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restart"/>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23</w:t>
            </w:r>
          </w:p>
        </w:tc>
        <w:tc>
          <w:tcPr>
            <w:tcW w:w="1096"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71</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restart"/>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机动车驾驶证核发</w:t>
            </w:r>
          </w:p>
        </w:tc>
        <w:tc>
          <w:tcPr>
            <w:tcW w:w="1985" w:type="dxa"/>
            <w:gridSpan w:val="2"/>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机动车驾驶证核发</w:t>
            </w:r>
          </w:p>
        </w:tc>
        <w:tc>
          <w:tcPr>
            <w:tcW w:w="4839" w:type="dxa"/>
            <w:vMerge w:val="restart"/>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1.</w:t>
            </w:r>
            <w:r>
              <w:rPr>
                <w:rFonts w:hint="eastAsia" w:ascii="仿宋_GB2312" w:hAnsi="宋体" w:eastAsia="仿宋_GB2312"/>
                <w:color w:val="000000"/>
                <w:kern w:val="0"/>
                <w:sz w:val="24"/>
                <w:szCs w:val="24"/>
              </w:rPr>
              <w:t>《中华人民共和国道路交通安全法》第十九条</w:t>
            </w:r>
          </w:p>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2.</w:t>
            </w:r>
            <w:r>
              <w:rPr>
                <w:rFonts w:hint="eastAsia" w:ascii="仿宋_GB2312" w:hAnsi="宋体" w:eastAsia="仿宋_GB2312"/>
                <w:color w:val="000000"/>
                <w:kern w:val="0"/>
                <w:sz w:val="24"/>
                <w:szCs w:val="24"/>
              </w:rPr>
              <w:t>《校车安全管理条例》第二十三条、第二十四条</w:t>
            </w:r>
          </w:p>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3.</w:t>
            </w:r>
            <w:r>
              <w:rPr>
                <w:rFonts w:hint="eastAsia" w:ascii="仿宋_GB2312" w:hAnsi="宋体" w:eastAsia="仿宋_GB2312"/>
                <w:color w:val="000000"/>
                <w:kern w:val="0"/>
                <w:sz w:val="24"/>
                <w:szCs w:val="24"/>
              </w:rPr>
              <w:t>《机动车驾驶证申领和使用规定》（公安部令第</w:t>
            </w:r>
            <w:r>
              <w:rPr>
                <w:rFonts w:ascii="仿宋_GB2312" w:hAnsi="宋体" w:eastAsia="仿宋_GB2312"/>
                <w:color w:val="000000"/>
                <w:kern w:val="0"/>
                <w:sz w:val="24"/>
                <w:szCs w:val="24"/>
              </w:rPr>
              <w:t>123</w:t>
            </w:r>
            <w:r>
              <w:rPr>
                <w:rFonts w:hint="eastAsia" w:ascii="仿宋_GB2312" w:hAnsi="宋体" w:eastAsia="仿宋_GB2312"/>
                <w:color w:val="000000"/>
                <w:kern w:val="0"/>
                <w:sz w:val="24"/>
                <w:szCs w:val="24"/>
              </w:rPr>
              <w:t>号）第二条第三款</w:t>
            </w:r>
          </w:p>
        </w:tc>
        <w:tc>
          <w:tcPr>
            <w:tcW w:w="1134" w:type="dxa"/>
            <w:vMerge w:val="restart"/>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Merge w:val="restart"/>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adjustRightInd w:val="0"/>
              <w:snapToGrid w:val="0"/>
              <w:spacing w:after="0" w:line="260" w:lineRule="exact"/>
              <w:rPr>
                <w:rFonts w:ascii="仿宋_GB2312" w:hAnsi="宋体" w:eastAsia="仿宋_GB2312"/>
                <w:color w:val="000000"/>
                <w:kern w:val="0"/>
                <w:sz w:val="24"/>
                <w:szCs w:val="24"/>
              </w:rPr>
            </w:pPr>
          </w:p>
        </w:tc>
        <w:tc>
          <w:tcPr>
            <w:tcW w:w="1985" w:type="dxa"/>
            <w:gridSpan w:val="2"/>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校车驾驶证核发</w:t>
            </w:r>
          </w:p>
        </w:tc>
        <w:tc>
          <w:tcPr>
            <w:tcW w:w="4839" w:type="dxa"/>
            <w:vMerge w:val="continue"/>
            <w:vAlign w:val="center"/>
          </w:tcPr>
          <w:p>
            <w:pPr>
              <w:widowControl/>
              <w:adjustRightInd w:val="0"/>
              <w:snapToGrid w:val="0"/>
              <w:spacing w:after="0" w:line="260" w:lineRule="exact"/>
              <w:rPr>
                <w:rFonts w:ascii="仿宋_GB2312" w:hAnsi="宋体" w:eastAsia="仿宋_GB2312"/>
                <w:color w:val="000000"/>
                <w:kern w:val="0"/>
                <w:sz w:val="24"/>
                <w:szCs w:val="24"/>
              </w:rPr>
            </w:pPr>
          </w:p>
        </w:tc>
        <w:tc>
          <w:tcPr>
            <w:tcW w:w="1134" w:type="dxa"/>
            <w:vMerge w:val="continue"/>
            <w:vAlign w:val="center"/>
          </w:tcPr>
          <w:p>
            <w:pPr>
              <w:widowControl/>
              <w:adjustRightInd w:val="0"/>
              <w:snapToGrid w:val="0"/>
              <w:spacing w:after="0" w:line="260" w:lineRule="exact"/>
              <w:jc w:val="center"/>
              <w:rPr>
                <w:rFonts w:ascii="仿宋_GB2312" w:hAnsi="宋体" w:eastAsia="仿宋_GB2312"/>
                <w:color w:val="000000"/>
                <w:kern w:val="0"/>
                <w:sz w:val="24"/>
                <w:szCs w:val="24"/>
              </w:rPr>
            </w:pPr>
          </w:p>
        </w:tc>
        <w:tc>
          <w:tcPr>
            <w:tcW w:w="2491" w:type="dxa"/>
            <w:vMerge w:val="continue"/>
            <w:vAlign w:val="center"/>
          </w:tcPr>
          <w:p>
            <w:pPr>
              <w:widowControl/>
              <w:adjustRightInd w:val="0"/>
              <w:snapToGrid w:val="0"/>
              <w:spacing w:after="0" w:line="260" w:lineRule="exact"/>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24</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56</w:t>
            </w:r>
          </w:p>
        </w:tc>
        <w:tc>
          <w:tcPr>
            <w:tcW w:w="1174"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民政局（</w:t>
            </w:r>
            <w:r>
              <w:rPr>
                <w:rFonts w:ascii="仿宋_GB2312" w:hAnsi="宋体" w:eastAsia="仿宋_GB2312"/>
                <w:color w:val="000000"/>
                <w:kern w:val="0"/>
                <w:sz w:val="24"/>
                <w:szCs w:val="24"/>
              </w:rPr>
              <w:t>4</w:t>
            </w:r>
            <w:r>
              <w:rPr>
                <w:rFonts w:hint="eastAsia" w:ascii="仿宋_GB2312" w:hAnsi="宋体" w:eastAsia="仿宋_GB2312"/>
                <w:color w:val="000000"/>
                <w:kern w:val="0"/>
                <w:sz w:val="24"/>
                <w:szCs w:val="24"/>
              </w:rPr>
              <w:t>项）</w:t>
            </w: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民办非企业单位登记</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《民办非企业单位登记管理暂行条例》第五条第一款、第六条</w:t>
            </w:r>
          </w:p>
        </w:tc>
        <w:tc>
          <w:tcPr>
            <w:tcW w:w="1134" w:type="dxa"/>
            <w:vAlign w:val="center"/>
          </w:tcPr>
          <w:p>
            <w:pPr>
              <w:widowControl/>
              <w:adjustRightInd w:val="0"/>
              <w:snapToGrid w:val="0"/>
              <w:spacing w:after="0" w:line="260" w:lineRule="exact"/>
              <w:ind w:firstLine="38" w:firstLineChars="16"/>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25</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57</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社会团体登记</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《社会团体登记管理条例》第六条第一款、第七条</w:t>
            </w:r>
          </w:p>
        </w:tc>
        <w:tc>
          <w:tcPr>
            <w:tcW w:w="1134" w:type="dxa"/>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26</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58</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设置农村公益性墓地审批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《殡葬管理条例》第八条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27</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59</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养老机构设立许可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《中华人民共和国老年人权益保障法》第四十四条、第四十五条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28</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22</w:t>
            </w:r>
          </w:p>
        </w:tc>
        <w:tc>
          <w:tcPr>
            <w:tcW w:w="1174"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财政局（</w:t>
            </w:r>
            <w:r>
              <w:rPr>
                <w:rFonts w:ascii="仿宋_GB2312" w:hAnsi="宋体" w:eastAsia="仿宋_GB2312"/>
                <w:color w:val="000000"/>
                <w:kern w:val="0"/>
                <w:sz w:val="24"/>
                <w:szCs w:val="24"/>
              </w:rPr>
              <w:t>2</w:t>
            </w:r>
            <w:r>
              <w:rPr>
                <w:rFonts w:hint="eastAsia" w:ascii="仿宋_GB2312" w:hAnsi="宋体" w:eastAsia="仿宋_GB2312"/>
                <w:color w:val="000000"/>
                <w:kern w:val="0"/>
                <w:sz w:val="24"/>
                <w:szCs w:val="24"/>
              </w:rPr>
              <w:t>项）</w:t>
            </w:r>
          </w:p>
        </w:tc>
        <w:tc>
          <w:tcPr>
            <w:tcW w:w="3342" w:type="dxa"/>
            <w:gridSpan w:val="3"/>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会计代理记账机构执业资格认定</w:t>
            </w:r>
          </w:p>
        </w:tc>
        <w:tc>
          <w:tcPr>
            <w:tcW w:w="4839"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《中华人民共和国会计法》第三十六条第一款</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29</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23</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会计从业资格认定（会计从业资格证书颁发）</w:t>
            </w:r>
          </w:p>
        </w:tc>
        <w:tc>
          <w:tcPr>
            <w:tcW w:w="4839"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《中华人民共和国会计法》第三十八条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30</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49</w:t>
            </w:r>
          </w:p>
        </w:tc>
        <w:tc>
          <w:tcPr>
            <w:tcW w:w="1174"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人社局（</w:t>
            </w:r>
            <w:r>
              <w:rPr>
                <w:rFonts w:ascii="仿宋_GB2312" w:hAnsi="宋体" w:eastAsia="仿宋_GB2312"/>
                <w:color w:val="000000"/>
                <w:kern w:val="0"/>
                <w:sz w:val="24"/>
                <w:szCs w:val="24"/>
              </w:rPr>
              <w:t>4</w:t>
            </w:r>
            <w:r>
              <w:rPr>
                <w:rFonts w:hint="eastAsia" w:ascii="仿宋_GB2312" w:hAnsi="宋体" w:eastAsia="仿宋_GB2312"/>
                <w:color w:val="000000"/>
                <w:kern w:val="0"/>
                <w:sz w:val="24"/>
                <w:szCs w:val="24"/>
              </w:rPr>
              <w:t>项）</w:t>
            </w:r>
          </w:p>
        </w:tc>
        <w:tc>
          <w:tcPr>
            <w:tcW w:w="3342" w:type="dxa"/>
            <w:gridSpan w:val="3"/>
            <w:vAlign w:val="center"/>
          </w:tcPr>
          <w:p>
            <w:pPr>
              <w:widowControl/>
              <w:adjustRightInd w:val="0"/>
              <w:snapToGrid w:val="0"/>
              <w:spacing w:after="0" w:line="260" w:lineRule="exact"/>
              <w:ind w:firstLine="38" w:firstLineChars="16"/>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民办职业培训学校审批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《中华人民共和国民办教育促进法》第十一条</w:t>
            </w:r>
          </w:p>
        </w:tc>
        <w:tc>
          <w:tcPr>
            <w:tcW w:w="1134" w:type="dxa"/>
            <w:vAlign w:val="center"/>
          </w:tcPr>
          <w:p>
            <w:pPr>
              <w:widowControl/>
              <w:adjustRightInd w:val="0"/>
              <w:snapToGrid w:val="0"/>
              <w:spacing w:after="0" w:line="260" w:lineRule="exact"/>
              <w:ind w:firstLine="360" w:firstLineChars="150"/>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31</w:t>
            </w:r>
          </w:p>
        </w:tc>
        <w:tc>
          <w:tcPr>
            <w:tcW w:w="1096"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s="仿宋_GB2312"/>
                <w:color w:val="000000"/>
                <w:sz w:val="24"/>
                <w:szCs w:val="24"/>
              </w:rPr>
              <w:t>50</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ind w:firstLine="38" w:firstLineChars="16"/>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人力资源服务机构许可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1.</w:t>
            </w:r>
            <w:r>
              <w:rPr>
                <w:rFonts w:hint="eastAsia" w:ascii="仿宋_GB2312" w:hAnsi="宋体" w:eastAsia="仿宋_GB2312"/>
                <w:color w:val="000000"/>
                <w:kern w:val="0"/>
                <w:sz w:val="24"/>
                <w:szCs w:val="24"/>
              </w:rPr>
              <w:t>《中华人民共和国就业促进法》第四十条</w:t>
            </w:r>
          </w:p>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2.</w:t>
            </w:r>
            <w:r>
              <w:rPr>
                <w:rFonts w:hint="eastAsia" w:ascii="仿宋_GB2312" w:hAnsi="宋体" w:eastAsia="仿宋_GB2312"/>
                <w:color w:val="000000"/>
                <w:kern w:val="0"/>
                <w:sz w:val="24"/>
                <w:szCs w:val="24"/>
              </w:rPr>
              <w:t>《国务院对确需保留的行政审批项目设定行政许可的决定》附件第</w:t>
            </w:r>
            <w:r>
              <w:rPr>
                <w:rFonts w:ascii="仿宋_GB2312" w:hAnsi="宋体" w:eastAsia="仿宋_GB2312"/>
                <w:color w:val="000000"/>
                <w:kern w:val="0"/>
                <w:sz w:val="24"/>
                <w:szCs w:val="24"/>
              </w:rPr>
              <w:t>86</w:t>
            </w:r>
            <w:r>
              <w:rPr>
                <w:rFonts w:hint="eastAsia" w:ascii="仿宋_GB2312" w:hAnsi="宋体" w:eastAsia="仿宋_GB2312"/>
                <w:color w:val="000000"/>
                <w:kern w:val="0"/>
                <w:sz w:val="24"/>
                <w:szCs w:val="24"/>
              </w:rPr>
              <w:t>项、</w:t>
            </w:r>
            <w:r>
              <w:rPr>
                <w:rFonts w:ascii="仿宋_GB2312" w:hAnsi="宋体" w:eastAsia="仿宋_GB2312"/>
                <w:color w:val="000000"/>
                <w:kern w:val="0"/>
                <w:sz w:val="24"/>
                <w:szCs w:val="24"/>
              </w:rPr>
              <w:t>88</w:t>
            </w:r>
            <w:r>
              <w:rPr>
                <w:rFonts w:hint="eastAsia" w:ascii="仿宋_GB2312" w:hAnsi="宋体" w:eastAsia="仿宋_GB2312"/>
                <w:color w:val="000000"/>
                <w:kern w:val="0"/>
                <w:sz w:val="24"/>
                <w:szCs w:val="24"/>
              </w:rPr>
              <w:t>项</w:t>
            </w:r>
          </w:p>
        </w:tc>
        <w:tc>
          <w:tcPr>
            <w:tcW w:w="1134" w:type="dxa"/>
            <w:vAlign w:val="center"/>
          </w:tcPr>
          <w:p>
            <w:pPr>
              <w:widowControl/>
              <w:adjustRightInd w:val="0"/>
              <w:snapToGrid w:val="0"/>
              <w:spacing w:after="0" w:line="260" w:lineRule="exact"/>
              <w:ind w:firstLine="360" w:firstLineChars="150"/>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事业单位、企业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32</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51</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ind w:firstLine="38" w:firstLineChars="16"/>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特殊工时制度审批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《中华人民共和国劳动法》第三十九条</w:t>
            </w:r>
          </w:p>
        </w:tc>
        <w:tc>
          <w:tcPr>
            <w:tcW w:w="1134" w:type="dxa"/>
            <w:vAlign w:val="center"/>
          </w:tcPr>
          <w:p>
            <w:pPr>
              <w:widowControl/>
              <w:adjustRightInd w:val="0"/>
              <w:snapToGrid w:val="0"/>
              <w:spacing w:after="0" w:line="260" w:lineRule="exact"/>
              <w:ind w:firstLine="360" w:firstLineChars="150"/>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33</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52</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ind w:firstLine="38" w:firstLineChars="16"/>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经营劳务派遣业务许可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1.</w:t>
            </w:r>
            <w:r>
              <w:rPr>
                <w:rFonts w:hint="eastAsia" w:ascii="仿宋_GB2312" w:hAnsi="宋体" w:eastAsia="仿宋_GB2312"/>
                <w:color w:val="000000"/>
                <w:kern w:val="0"/>
                <w:sz w:val="24"/>
                <w:szCs w:val="24"/>
              </w:rPr>
              <w:t>《全国人民代表大会常务委员会关于修改</w:t>
            </w:r>
            <w:r>
              <w:rPr>
                <w:rFonts w:ascii="仿宋_GB2312" w:hAnsi="宋体" w:eastAsia="仿宋_GB2312"/>
                <w:color w:val="000000"/>
                <w:kern w:val="0"/>
                <w:sz w:val="24"/>
                <w:szCs w:val="24"/>
              </w:rPr>
              <w:t>&lt;</w:t>
            </w:r>
            <w:r>
              <w:rPr>
                <w:rFonts w:hint="eastAsia" w:ascii="仿宋_GB2312" w:hAnsi="宋体" w:eastAsia="仿宋_GB2312"/>
                <w:color w:val="000000"/>
                <w:kern w:val="0"/>
                <w:sz w:val="24"/>
                <w:szCs w:val="24"/>
              </w:rPr>
              <w:t>中华人民共和国劳动合同法</w:t>
            </w:r>
            <w:r>
              <w:rPr>
                <w:rFonts w:ascii="仿宋_GB2312" w:hAnsi="宋体" w:eastAsia="仿宋_GB2312"/>
                <w:color w:val="000000"/>
                <w:kern w:val="0"/>
                <w:sz w:val="24"/>
                <w:szCs w:val="24"/>
              </w:rPr>
              <w:t>&gt;</w:t>
            </w:r>
            <w:r>
              <w:rPr>
                <w:rFonts w:hint="eastAsia" w:ascii="仿宋_GB2312" w:hAnsi="宋体" w:eastAsia="仿宋_GB2312"/>
                <w:color w:val="000000"/>
                <w:kern w:val="0"/>
                <w:sz w:val="24"/>
                <w:szCs w:val="24"/>
              </w:rPr>
              <w:t>的决定》第一条</w:t>
            </w:r>
          </w:p>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2.</w:t>
            </w:r>
            <w:r>
              <w:rPr>
                <w:rFonts w:hint="eastAsia" w:ascii="仿宋_GB2312" w:hAnsi="宋体" w:eastAsia="仿宋_GB2312"/>
                <w:color w:val="000000"/>
                <w:kern w:val="0"/>
                <w:sz w:val="24"/>
                <w:szCs w:val="24"/>
              </w:rPr>
              <w:t>《劳务派遣行政许可实施办法》（人力资源社会保障部令</w:t>
            </w:r>
            <w:r>
              <w:rPr>
                <w:rFonts w:ascii="仿宋_GB2312" w:hAnsi="宋体" w:eastAsia="仿宋_GB2312"/>
                <w:color w:val="000000"/>
                <w:kern w:val="0"/>
                <w:sz w:val="24"/>
                <w:szCs w:val="24"/>
              </w:rPr>
              <w:t>19</w:t>
            </w:r>
            <w:r>
              <w:rPr>
                <w:rFonts w:hint="eastAsia" w:ascii="仿宋_GB2312" w:hAnsi="宋体" w:eastAsia="仿宋_GB2312"/>
                <w:color w:val="000000"/>
                <w:kern w:val="0"/>
                <w:sz w:val="24"/>
                <w:szCs w:val="24"/>
              </w:rPr>
              <w:t>号）第三条</w:t>
            </w:r>
          </w:p>
        </w:tc>
        <w:tc>
          <w:tcPr>
            <w:tcW w:w="1134" w:type="dxa"/>
            <w:vAlign w:val="center"/>
          </w:tcPr>
          <w:p>
            <w:pPr>
              <w:widowControl/>
              <w:adjustRightInd w:val="0"/>
              <w:snapToGrid w:val="0"/>
              <w:spacing w:after="0" w:line="260" w:lineRule="exact"/>
              <w:ind w:firstLine="360" w:firstLineChars="150"/>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34</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113</w:t>
            </w:r>
          </w:p>
        </w:tc>
        <w:tc>
          <w:tcPr>
            <w:tcW w:w="1174"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国土局</w:t>
            </w:r>
            <w:r>
              <w:rPr>
                <w:rFonts w:ascii="仿宋_GB2312" w:hAnsi="宋体" w:eastAsia="仿宋_GB2312"/>
                <w:color w:val="000000"/>
                <w:kern w:val="0"/>
                <w:sz w:val="24"/>
                <w:szCs w:val="24"/>
              </w:rPr>
              <w:t>(8</w:t>
            </w:r>
            <w:r>
              <w:rPr>
                <w:rFonts w:hint="eastAsia" w:ascii="仿宋_GB2312" w:hAnsi="宋体" w:eastAsia="仿宋_GB2312"/>
                <w:color w:val="000000"/>
                <w:kern w:val="0"/>
                <w:sz w:val="24"/>
                <w:szCs w:val="24"/>
              </w:rPr>
              <w:t>项</w:t>
            </w:r>
            <w:r>
              <w:rPr>
                <w:rFonts w:ascii="仿宋_GB2312" w:hAnsi="宋体" w:eastAsia="仿宋_GB2312"/>
                <w:color w:val="000000"/>
                <w:kern w:val="0"/>
                <w:sz w:val="24"/>
                <w:szCs w:val="24"/>
              </w:rPr>
              <w:t>)</w:t>
            </w:r>
          </w:p>
        </w:tc>
        <w:tc>
          <w:tcPr>
            <w:tcW w:w="3342" w:type="dxa"/>
            <w:gridSpan w:val="3"/>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建设项目用地预审</w:t>
            </w:r>
          </w:p>
        </w:tc>
        <w:tc>
          <w:tcPr>
            <w:tcW w:w="4839" w:type="dxa"/>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《中华人民共和国土地管理法》第五十二条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35</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114</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农村居民宅基地审批</w:t>
            </w:r>
          </w:p>
        </w:tc>
        <w:tc>
          <w:tcPr>
            <w:tcW w:w="4839" w:type="dxa"/>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《中华人民共和国土地管理法》第六十二条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农村村民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36</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115</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集体土地占用审核</w:t>
            </w:r>
          </w:p>
        </w:tc>
        <w:tc>
          <w:tcPr>
            <w:tcW w:w="4839" w:type="dxa"/>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《中华人民共和国土地管理法》第四十三条、第四十四条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乡镇企业、乡（镇）、村公共设施和公益事业用地单位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37</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116</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国有土地使用权出让、划拨、租赁审批</w:t>
            </w:r>
          </w:p>
        </w:tc>
        <w:tc>
          <w:tcPr>
            <w:tcW w:w="4839" w:type="dxa"/>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《中华人民共和国土地管理法》第五十四条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38</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117</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划拨土地使用权转让审核</w:t>
            </w:r>
          </w:p>
        </w:tc>
        <w:tc>
          <w:tcPr>
            <w:tcW w:w="4839" w:type="dxa"/>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《中华人民共和国城市房地产管理法》第四十条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39</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118</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改变土地用途审核</w:t>
            </w:r>
          </w:p>
        </w:tc>
        <w:tc>
          <w:tcPr>
            <w:tcW w:w="4839" w:type="dxa"/>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《中华人民共和国土地管理法》第五十六条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40</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119</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建设项目临时用地审批</w:t>
            </w:r>
          </w:p>
        </w:tc>
        <w:tc>
          <w:tcPr>
            <w:tcW w:w="4839" w:type="dxa"/>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《中华人民共和国土地管理法》第五十七条第一款</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城市规划行政主管部门</w:t>
            </w:r>
          </w:p>
        </w:tc>
        <w:tc>
          <w:tcPr>
            <w:tcW w:w="2491" w:type="dxa"/>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restart"/>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41</w:t>
            </w:r>
          </w:p>
        </w:tc>
        <w:tc>
          <w:tcPr>
            <w:tcW w:w="1096" w:type="dxa"/>
            <w:vMerge w:val="restart"/>
            <w:vAlign w:val="center"/>
          </w:tcPr>
          <w:p>
            <w:pPr>
              <w:widowControl/>
              <w:snapToGrid w:val="0"/>
              <w:spacing w:after="0" w:line="260" w:lineRule="exact"/>
              <w:jc w:val="center"/>
              <w:rPr>
                <w:rFonts w:ascii="仿宋_GB2312" w:eastAsia="仿宋_GB2312" w:cs="仿宋_GB2312"/>
                <w:color w:val="000000"/>
                <w:sz w:val="24"/>
                <w:szCs w:val="24"/>
              </w:rPr>
            </w:pPr>
            <w:r>
              <w:rPr>
                <w:rFonts w:ascii="仿宋_GB2312" w:hAnsi="宋体" w:eastAsia="仿宋_GB2312" w:cs="仿宋_GB2312"/>
                <w:color w:val="000000"/>
                <w:sz w:val="24"/>
                <w:szCs w:val="24"/>
              </w:rPr>
              <w:t>120</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499" w:type="dxa"/>
            <w:gridSpan w:val="2"/>
            <w:vMerge w:val="restart"/>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采矿权审批</w:t>
            </w:r>
          </w:p>
        </w:tc>
        <w:tc>
          <w:tcPr>
            <w:tcW w:w="1843" w:type="dxa"/>
            <w:vAlign w:val="center"/>
          </w:tcPr>
          <w:p>
            <w:pPr>
              <w:widowControl/>
              <w:snapToGrid w:val="0"/>
              <w:spacing w:after="0" w:line="260" w:lineRule="exact"/>
              <w:jc w:val="left"/>
              <w:rPr>
                <w:rFonts w:ascii="仿宋_GB2312" w:hAnsi="宋体" w:eastAsia="仿宋_GB2312"/>
                <w:color w:val="000000"/>
                <w:kern w:val="0"/>
                <w:sz w:val="24"/>
                <w:szCs w:val="24"/>
              </w:rPr>
            </w:pPr>
            <w:r>
              <w:rPr>
                <w:rFonts w:ascii="仿宋_GB2312" w:hAnsi="宋体" w:eastAsia="仿宋_GB2312"/>
                <w:color w:val="000000"/>
                <w:kern w:val="0"/>
                <w:sz w:val="24"/>
                <w:szCs w:val="24"/>
              </w:rPr>
              <w:t>1.</w:t>
            </w:r>
            <w:r>
              <w:rPr>
                <w:rFonts w:hint="eastAsia" w:ascii="仿宋_GB2312" w:hAnsi="宋体" w:eastAsia="仿宋_GB2312"/>
                <w:color w:val="000000"/>
                <w:kern w:val="0"/>
                <w:sz w:val="24"/>
                <w:szCs w:val="24"/>
              </w:rPr>
              <w:t>划定矿区范围</w:t>
            </w:r>
          </w:p>
        </w:tc>
        <w:tc>
          <w:tcPr>
            <w:tcW w:w="4839"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《矿产资源开采登记管理办法》第四条</w:t>
            </w:r>
          </w:p>
        </w:tc>
        <w:tc>
          <w:tcPr>
            <w:tcW w:w="1134" w:type="dxa"/>
            <w:vMerge w:val="restart"/>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Merge w:val="restart"/>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合法登记企业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499" w:type="dxa"/>
            <w:gridSpan w:val="2"/>
            <w:vMerge w:val="continue"/>
            <w:vAlign w:val="center"/>
          </w:tcPr>
          <w:p>
            <w:pPr>
              <w:widowControl/>
              <w:adjustRightInd w:val="0"/>
              <w:snapToGrid w:val="0"/>
              <w:spacing w:after="0" w:line="260" w:lineRule="exact"/>
              <w:jc w:val="left"/>
              <w:rPr>
                <w:rFonts w:ascii="仿宋_GB2312" w:hAnsi="宋体" w:eastAsia="仿宋_GB2312"/>
                <w:color w:val="000000"/>
                <w:kern w:val="0"/>
                <w:sz w:val="24"/>
                <w:szCs w:val="24"/>
              </w:rPr>
            </w:pPr>
          </w:p>
        </w:tc>
        <w:tc>
          <w:tcPr>
            <w:tcW w:w="1843" w:type="dxa"/>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ascii="仿宋_GB2312" w:hAnsi="宋体" w:eastAsia="仿宋_GB2312"/>
                <w:color w:val="000000"/>
                <w:kern w:val="0"/>
                <w:sz w:val="24"/>
                <w:szCs w:val="24"/>
              </w:rPr>
              <w:t>2.</w:t>
            </w:r>
            <w:r>
              <w:rPr>
                <w:rFonts w:hint="eastAsia" w:ascii="仿宋_GB2312" w:hAnsi="宋体" w:eastAsia="仿宋_GB2312"/>
                <w:color w:val="000000"/>
                <w:kern w:val="0"/>
                <w:sz w:val="24"/>
                <w:szCs w:val="24"/>
              </w:rPr>
              <w:t>采矿权申请</w:t>
            </w:r>
          </w:p>
        </w:tc>
        <w:tc>
          <w:tcPr>
            <w:tcW w:w="4839" w:type="dxa"/>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《中华人民共和国矿产资源法》第三条第三款</w:t>
            </w:r>
          </w:p>
        </w:tc>
        <w:tc>
          <w:tcPr>
            <w:tcW w:w="1134" w:type="dxa"/>
            <w:vMerge w:val="continue"/>
            <w:vAlign w:val="center"/>
          </w:tcPr>
          <w:p>
            <w:pPr>
              <w:widowControl/>
              <w:adjustRightInd w:val="0"/>
              <w:snapToGrid w:val="0"/>
              <w:spacing w:after="0" w:line="260" w:lineRule="exact"/>
              <w:jc w:val="center"/>
              <w:rPr>
                <w:rFonts w:ascii="仿宋_GB2312" w:hAnsi="宋体" w:eastAsia="仿宋_GB2312"/>
                <w:color w:val="000000"/>
                <w:kern w:val="0"/>
                <w:sz w:val="24"/>
                <w:szCs w:val="24"/>
              </w:rPr>
            </w:pPr>
          </w:p>
        </w:tc>
        <w:tc>
          <w:tcPr>
            <w:tcW w:w="2491" w:type="dxa"/>
            <w:vMerge w:val="continue"/>
            <w:vAlign w:val="center"/>
          </w:tcPr>
          <w:p>
            <w:pPr>
              <w:widowControl/>
              <w:adjustRightInd w:val="0"/>
              <w:snapToGrid w:val="0"/>
              <w:spacing w:after="0" w:line="260" w:lineRule="exact"/>
              <w:jc w:val="left"/>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499" w:type="dxa"/>
            <w:gridSpan w:val="2"/>
            <w:vMerge w:val="continue"/>
            <w:vAlign w:val="center"/>
          </w:tcPr>
          <w:p>
            <w:pPr>
              <w:widowControl/>
              <w:adjustRightInd w:val="0"/>
              <w:snapToGrid w:val="0"/>
              <w:spacing w:after="0" w:line="260" w:lineRule="exact"/>
              <w:jc w:val="left"/>
              <w:rPr>
                <w:rFonts w:ascii="仿宋_GB2312" w:hAnsi="宋体" w:eastAsia="仿宋_GB2312"/>
                <w:color w:val="000000"/>
                <w:kern w:val="0"/>
                <w:sz w:val="24"/>
                <w:szCs w:val="24"/>
              </w:rPr>
            </w:pPr>
          </w:p>
        </w:tc>
        <w:tc>
          <w:tcPr>
            <w:tcW w:w="1843" w:type="dxa"/>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ascii="仿宋_GB2312" w:hAnsi="宋体" w:eastAsia="仿宋_GB2312"/>
                <w:color w:val="000000"/>
                <w:kern w:val="0"/>
                <w:sz w:val="24"/>
                <w:szCs w:val="24"/>
              </w:rPr>
              <w:t>3.</w:t>
            </w:r>
            <w:r>
              <w:rPr>
                <w:rFonts w:hint="eastAsia" w:ascii="仿宋_GB2312" w:hAnsi="宋体" w:eastAsia="仿宋_GB2312"/>
                <w:color w:val="000000"/>
                <w:kern w:val="0"/>
                <w:sz w:val="24"/>
                <w:szCs w:val="24"/>
              </w:rPr>
              <w:t>采矿权变更</w:t>
            </w:r>
          </w:p>
        </w:tc>
        <w:tc>
          <w:tcPr>
            <w:tcW w:w="4839" w:type="dxa"/>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《矿产资源开采登记管理办法》第十五条</w:t>
            </w:r>
          </w:p>
        </w:tc>
        <w:tc>
          <w:tcPr>
            <w:tcW w:w="1134" w:type="dxa"/>
            <w:vMerge w:val="continue"/>
            <w:vAlign w:val="center"/>
          </w:tcPr>
          <w:p>
            <w:pPr>
              <w:widowControl/>
              <w:adjustRightInd w:val="0"/>
              <w:snapToGrid w:val="0"/>
              <w:spacing w:after="0" w:line="260" w:lineRule="exact"/>
              <w:jc w:val="center"/>
              <w:rPr>
                <w:rFonts w:ascii="仿宋_GB2312" w:hAnsi="宋体" w:eastAsia="仿宋_GB2312"/>
                <w:color w:val="000000"/>
                <w:kern w:val="0"/>
                <w:sz w:val="24"/>
                <w:szCs w:val="24"/>
              </w:rPr>
            </w:pPr>
          </w:p>
        </w:tc>
        <w:tc>
          <w:tcPr>
            <w:tcW w:w="2491" w:type="dxa"/>
            <w:vMerge w:val="continue"/>
            <w:vAlign w:val="center"/>
          </w:tcPr>
          <w:p>
            <w:pPr>
              <w:widowControl/>
              <w:adjustRightInd w:val="0"/>
              <w:snapToGrid w:val="0"/>
              <w:spacing w:after="0" w:line="260" w:lineRule="exact"/>
              <w:jc w:val="left"/>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499" w:type="dxa"/>
            <w:gridSpan w:val="2"/>
            <w:vMerge w:val="continue"/>
            <w:vAlign w:val="center"/>
          </w:tcPr>
          <w:p>
            <w:pPr>
              <w:widowControl/>
              <w:adjustRightInd w:val="0"/>
              <w:snapToGrid w:val="0"/>
              <w:spacing w:after="0" w:line="260" w:lineRule="exact"/>
              <w:jc w:val="left"/>
              <w:rPr>
                <w:rFonts w:ascii="仿宋_GB2312" w:hAnsi="宋体" w:eastAsia="仿宋_GB2312"/>
                <w:color w:val="000000"/>
                <w:kern w:val="0"/>
                <w:sz w:val="24"/>
                <w:szCs w:val="24"/>
              </w:rPr>
            </w:pPr>
          </w:p>
        </w:tc>
        <w:tc>
          <w:tcPr>
            <w:tcW w:w="1843" w:type="dxa"/>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ascii="仿宋_GB2312" w:hAnsi="宋体" w:eastAsia="仿宋_GB2312"/>
                <w:color w:val="000000"/>
                <w:kern w:val="0"/>
                <w:sz w:val="24"/>
                <w:szCs w:val="24"/>
              </w:rPr>
              <w:t>4.</w:t>
            </w:r>
            <w:r>
              <w:rPr>
                <w:rFonts w:hint="eastAsia" w:ascii="仿宋_GB2312" w:hAnsi="宋体" w:eastAsia="仿宋_GB2312"/>
                <w:color w:val="000000"/>
                <w:kern w:val="0"/>
                <w:sz w:val="24"/>
                <w:szCs w:val="24"/>
              </w:rPr>
              <w:t>采矿权转让</w:t>
            </w:r>
          </w:p>
        </w:tc>
        <w:tc>
          <w:tcPr>
            <w:tcW w:w="4839" w:type="dxa"/>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《探矿权采矿权转让管理办法》第四条</w:t>
            </w:r>
          </w:p>
        </w:tc>
        <w:tc>
          <w:tcPr>
            <w:tcW w:w="1134" w:type="dxa"/>
            <w:vMerge w:val="continue"/>
            <w:vAlign w:val="center"/>
          </w:tcPr>
          <w:p>
            <w:pPr>
              <w:widowControl/>
              <w:adjustRightInd w:val="0"/>
              <w:snapToGrid w:val="0"/>
              <w:spacing w:after="0" w:line="260" w:lineRule="exact"/>
              <w:jc w:val="center"/>
              <w:rPr>
                <w:rFonts w:ascii="仿宋_GB2312" w:hAnsi="宋体" w:eastAsia="仿宋_GB2312"/>
                <w:color w:val="000000"/>
                <w:kern w:val="0"/>
                <w:sz w:val="24"/>
                <w:szCs w:val="24"/>
              </w:rPr>
            </w:pPr>
          </w:p>
        </w:tc>
        <w:tc>
          <w:tcPr>
            <w:tcW w:w="2491" w:type="dxa"/>
            <w:vMerge w:val="continue"/>
            <w:vAlign w:val="center"/>
          </w:tcPr>
          <w:p>
            <w:pPr>
              <w:widowControl/>
              <w:adjustRightInd w:val="0"/>
              <w:snapToGrid w:val="0"/>
              <w:spacing w:after="0" w:line="260" w:lineRule="exact"/>
              <w:jc w:val="left"/>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499" w:type="dxa"/>
            <w:gridSpan w:val="2"/>
            <w:vMerge w:val="continue"/>
            <w:vAlign w:val="center"/>
          </w:tcPr>
          <w:p>
            <w:pPr>
              <w:widowControl/>
              <w:adjustRightInd w:val="0"/>
              <w:snapToGrid w:val="0"/>
              <w:spacing w:after="0" w:line="260" w:lineRule="exact"/>
              <w:jc w:val="left"/>
              <w:rPr>
                <w:rFonts w:ascii="仿宋_GB2312" w:hAnsi="宋体" w:eastAsia="仿宋_GB2312"/>
                <w:color w:val="000000"/>
                <w:kern w:val="0"/>
                <w:sz w:val="24"/>
                <w:szCs w:val="24"/>
              </w:rPr>
            </w:pPr>
          </w:p>
        </w:tc>
        <w:tc>
          <w:tcPr>
            <w:tcW w:w="1843" w:type="dxa"/>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ascii="仿宋_GB2312" w:hAnsi="宋体" w:eastAsia="仿宋_GB2312"/>
                <w:color w:val="000000"/>
                <w:kern w:val="0"/>
                <w:sz w:val="24"/>
                <w:szCs w:val="24"/>
              </w:rPr>
              <w:t>5.</w:t>
            </w:r>
            <w:r>
              <w:rPr>
                <w:rFonts w:hint="eastAsia" w:ascii="仿宋_GB2312" w:hAnsi="宋体" w:eastAsia="仿宋_GB2312"/>
                <w:color w:val="000000"/>
                <w:kern w:val="0"/>
                <w:sz w:val="24"/>
                <w:szCs w:val="24"/>
              </w:rPr>
              <w:t>采矿权注销</w:t>
            </w:r>
          </w:p>
        </w:tc>
        <w:tc>
          <w:tcPr>
            <w:tcW w:w="4839" w:type="dxa"/>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《矿产资源开采登记管理办法》第十六条</w:t>
            </w:r>
          </w:p>
        </w:tc>
        <w:tc>
          <w:tcPr>
            <w:tcW w:w="1134" w:type="dxa"/>
            <w:vMerge w:val="continue"/>
            <w:vAlign w:val="center"/>
          </w:tcPr>
          <w:p>
            <w:pPr>
              <w:widowControl/>
              <w:adjustRightInd w:val="0"/>
              <w:snapToGrid w:val="0"/>
              <w:spacing w:after="0" w:line="260" w:lineRule="exact"/>
              <w:jc w:val="center"/>
              <w:rPr>
                <w:rFonts w:ascii="仿宋_GB2312" w:hAnsi="宋体" w:eastAsia="仿宋_GB2312"/>
                <w:color w:val="000000"/>
                <w:kern w:val="0"/>
                <w:sz w:val="24"/>
                <w:szCs w:val="24"/>
              </w:rPr>
            </w:pPr>
          </w:p>
        </w:tc>
        <w:tc>
          <w:tcPr>
            <w:tcW w:w="2491" w:type="dxa"/>
            <w:vMerge w:val="continue"/>
            <w:vAlign w:val="center"/>
          </w:tcPr>
          <w:p>
            <w:pPr>
              <w:widowControl/>
              <w:adjustRightInd w:val="0"/>
              <w:snapToGrid w:val="0"/>
              <w:spacing w:after="0" w:line="260" w:lineRule="exact"/>
              <w:jc w:val="left"/>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499" w:type="dxa"/>
            <w:gridSpan w:val="2"/>
            <w:vMerge w:val="continue"/>
            <w:vAlign w:val="center"/>
          </w:tcPr>
          <w:p>
            <w:pPr>
              <w:widowControl/>
              <w:adjustRightInd w:val="0"/>
              <w:snapToGrid w:val="0"/>
              <w:spacing w:after="0" w:line="260" w:lineRule="exact"/>
              <w:jc w:val="left"/>
              <w:rPr>
                <w:rFonts w:ascii="仿宋_GB2312" w:hAnsi="宋体" w:eastAsia="仿宋_GB2312"/>
                <w:color w:val="000000"/>
                <w:kern w:val="0"/>
                <w:sz w:val="24"/>
                <w:szCs w:val="24"/>
              </w:rPr>
            </w:pPr>
          </w:p>
        </w:tc>
        <w:tc>
          <w:tcPr>
            <w:tcW w:w="1843" w:type="dxa"/>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ascii="仿宋_GB2312" w:hAnsi="宋体" w:eastAsia="仿宋_GB2312"/>
                <w:color w:val="000000"/>
                <w:kern w:val="0"/>
                <w:sz w:val="24"/>
                <w:szCs w:val="24"/>
              </w:rPr>
              <w:t>6.</w:t>
            </w:r>
            <w:r>
              <w:rPr>
                <w:rFonts w:hint="eastAsia" w:ascii="仿宋_GB2312" w:hAnsi="宋体" w:eastAsia="仿宋_GB2312"/>
                <w:color w:val="000000"/>
                <w:kern w:val="0"/>
                <w:sz w:val="24"/>
                <w:szCs w:val="24"/>
              </w:rPr>
              <w:t>采矿权延续</w:t>
            </w:r>
          </w:p>
        </w:tc>
        <w:tc>
          <w:tcPr>
            <w:tcW w:w="4839" w:type="dxa"/>
            <w:vAlign w:val="center"/>
          </w:tcPr>
          <w:p>
            <w:pPr>
              <w:widowControl/>
              <w:adjustRightInd w:val="0"/>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《矿产资源开采登记管理办法》第七条</w:t>
            </w:r>
          </w:p>
        </w:tc>
        <w:tc>
          <w:tcPr>
            <w:tcW w:w="1134" w:type="dxa"/>
            <w:vMerge w:val="continue"/>
            <w:vAlign w:val="center"/>
          </w:tcPr>
          <w:p>
            <w:pPr>
              <w:widowControl/>
              <w:adjustRightInd w:val="0"/>
              <w:snapToGrid w:val="0"/>
              <w:spacing w:after="0" w:line="260" w:lineRule="exact"/>
              <w:jc w:val="center"/>
              <w:rPr>
                <w:rFonts w:ascii="仿宋_GB2312" w:hAnsi="宋体" w:eastAsia="仿宋_GB2312"/>
                <w:color w:val="000000"/>
                <w:kern w:val="0"/>
                <w:sz w:val="24"/>
                <w:szCs w:val="24"/>
              </w:rPr>
            </w:pPr>
          </w:p>
        </w:tc>
        <w:tc>
          <w:tcPr>
            <w:tcW w:w="2491" w:type="dxa"/>
            <w:vMerge w:val="continue"/>
            <w:vAlign w:val="center"/>
          </w:tcPr>
          <w:p>
            <w:pPr>
              <w:widowControl/>
              <w:adjustRightInd w:val="0"/>
              <w:snapToGrid w:val="0"/>
              <w:spacing w:after="0" w:line="260" w:lineRule="exact"/>
              <w:jc w:val="left"/>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42</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107</w:t>
            </w:r>
          </w:p>
        </w:tc>
        <w:tc>
          <w:tcPr>
            <w:tcW w:w="1174"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环保局（</w:t>
            </w:r>
            <w:r>
              <w:rPr>
                <w:rFonts w:ascii="仿宋_GB2312" w:hAnsi="宋体" w:eastAsia="仿宋_GB2312"/>
                <w:color w:val="000000"/>
                <w:kern w:val="0"/>
                <w:sz w:val="24"/>
                <w:szCs w:val="24"/>
              </w:rPr>
              <w:t>6</w:t>
            </w:r>
            <w:r>
              <w:rPr>
                <w:rFonts w:hint="eastAsia" w:ascii="仿宋_GB2312" w:hAnsi="宋体" w:eastAsia="仿宋_GB2312"/>
                <w:color w:val="000000"/>
                <w:kern w:val="0"/>
                <w:sz w:val="24"/>
                <w:szCs w:val="24"/>
              </w:rPr>
              <w:t>项）</w:t>
            </w: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建设项目环境影响评价审批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《中华人民共和国环境影响评价法》第二十二条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43</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108</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建设项目环境保护设施竣工验收</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《建设项目环境保护管理条例》第二十条、第二十一条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44</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109</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排污许可证核发</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1</w:t>
            </w:r>
            <w:r>
              <w:rPr>
                <w:rFonts w:hint="eastAsia" w:ascii="仿宋_GB2312" w:hAnsi="宋体" w:eastAsia="仿宋_GB2312"/>
                <w:color w:val="000000"/>
                <w:kern w:val="0"/>
                <w:sz w:val="24"/>
                <w:szCs w:val="24"/>
              </w:rPr>
              <w:t>．《中华人民共和国水污染防治法》第二十条第一款</w:t>
            </w:r>
            <w:r>
              <w:rPr>
                <w:rFonts w:ascii="仿宋_GB2312" w:hAnsi="宋体" w:eastAsia="仿宋_GB2312"/>
                <w:color w:val="000000"/>
                <w:kern w:val="0"/>
                <w:sz w:val="24"/>
                <w:szCs w:val="24"/>
              </w:rPr>
              <w:t> </w:t>
            </w:r>
          </w:p>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2</w:t>
            </w:r>
            <w:r>
              <w:rPr>
                <w:rFonts w:hint="eastAsia" w:ascii="仿宋_GB2312" w:hAnsi="宋体" w:eastAsia="仿宋_GB2312"/>
                <w:color w:val="000000"/>
                <w:kern w:val="0"/>
                <w:sz w:val="24"/>
                <w:szCs w:val="24"/>
              </w:rPr>
              <w:t>．《中华人民共和国大气污染防治法》第十五条第二款</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45</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110</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危险废物收集经营许可证核发</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《中华人民共和国固体废物污染环境防治法》第五十七条第一款</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46</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111</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拆除或者闲置防治污染设施审批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《中华人民共和国环境保护法》第二十六条第二款</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47</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112</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向大气排放转炉气、电石气、电炉法黄磷尾气、有机烃类尾气审批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《中华人民共和国大气污染防治法》第三十七条第二款</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48</w:t>
            </w:r>
          </w:p>
        </w:tc>
        <w:tc>
          <w:tcPr>
            <w:tcW w:w="1096"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olor w:val="000000"/>
                <w:sz w:val="24"/>
                <w:szCs w:val="24"/>
              </w:rPr>
              <w:t>144</w:t>
            </w:r>
          </w:p>
        </w:tc>
        <w:tc>
          <w:tcPr>
            <w:tcW w:w="1174"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住建局（</w:t>
            </w:r>
            <w:r>
              <w:rPr>
                <w:rFonts w:ascii="仿宋_GB2312" w:hAnsi="宋体" w:eastAsia="仿宋_GB2312"/>
                <w:color w:val="000000"/>
                <w:kern w:val="0"/>
                <w:sz w:val="24"/>
                <w:szCs w:val="24"/>
              </w:rPr>
              <w:t>23</w:t>
            </w:r>
            <w:r>
              <w:rPr>
                <w:rFonts w:hint="eastAsia" w:ascii="仿宋_GB2312" w:hAnsi="宋体" w:eastAsia="仿宋_GB2312"/>
                <w:color w:val="000000"/>
                <w:kern w:val="0"/>
                <w:sz w:val="24"/>
                <w:szCs w:val="24"/>
              </w:rPr>
              <w:t>项）</w:t>
            </w: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建设项目选址审批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《中华人民共和国城乡规划法》第三十六条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49</w:t>
            </w:r>
          </w:p>
        </w:tc>
        <w:tc>
          <w:tcPr>
            <w:tcW w:w="1096"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olor w:val="000000"/>
                <w:sz w:val="24"/>
                <w:szCs w:val="24"/>
              </w:rPr>
              <w:t>145</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建设用地规划许可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《中华人民共和国城乡规划法》第三十七条、第三十八条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50</w:t>
            </w:r>
          </w:p>
        </w:tc>
        <w:tc>
          <w:tcPr>
            <w:tcW w:w="1096"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olor w:val="000000"/>
                <w:sz w:val="24"/>
                <w:szCs w:val="24"/>
              </w:rPr>
              <w:t>146</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建设工程规划许可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《中华人民共和国城乡规划法》第四十条第一款</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51</w:t>
            </w:r>
          </w:p>
        </w:tc>
        <w:tc>
          <w:tcPr>
            <w:tcW w:w="1096"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olor w:val="000000"/>
                <w:sz w:val="24"/>
                <w:szCs w:val="24"/>
              </w:rPr>
              <w:t>147</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乡村建设规划许可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《中华人民共和国城乡规划法》第四十一条第一款</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52</w:t>
            </w:r>
          </w:p>
        </w:tc>
        <w:tc>
          <w:tcPr>
            <w:tcW w:w="1096"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olor w:val="000000"/>
                <w:sz w:val="24"/>
                <w:szCs w:val="24"/>
              </w:rPr>
              <w:t>148</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临时建设规划许可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《中华人民共和国城乡规划法》第四十四条第一款</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53</w:t>
            </w:r>
          </w:p>
        </w:tc>
        <w:tc>
          <w:tcPr>
            <w:tcW w:w="1096"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olor w:val="000000"/>
                <w:sz w:val="24"/>
                <w:szCs w:val="24"/>
              </w:rPr>
              <w:t>149</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改装、拆除或迁移城市公共供水设施审批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《城市供水条例》第三十条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54</w:t>
            </w:r>
          </w:p>
        </w:tc>
        <w:tc>
          <w:tcPr>
            <w:tcW w:w="1096" w:type="dxa"/>
            <w:vAlign w:val="center"/>
          </w:tcPr>
          <w:p>
            <w:pPr>
              <w:widowControl/>
              <w:adjustRightInd w:val="0"/>
              <w:snapToGrid w:val="0"/>
              <w:spacing w:after="0" w:line="260" w:lineRule="exact"/>
              <w:jc w:val="center"/>
              <w:rPr>
                <w:rFonts w:ascii="仿宋_GB2312" w:eastAsia="仿宋_GB2312"/>
                <w:color w:val="000000"/>
                <w:sz w:val="24"/>
                <w:szCs w:val="24"/>
              </w:rPr>
            </w:pPr>
            <w:r>
              <w:rPr>
                <w:rFonts w:ascii="仿宋_GB2312" w:hAnsi="宋体" w:eastAsia="仿宋_GB2312"/>
                <w:color w:val="000000"/>
                <w:sz w:val="24"/>
                <w:szCs w:val="24"/>
              </w:rPr>
              <w:t>150</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建筑工程施工许可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《中华人民共和国建筑法》第七条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55</w:t>
            </w:r>
          </w:p>
        </w:tc>
        <w:tc>
          <w:tcPr>
            <w:tcW w:w="1096" w:type="dxa"/>
            <w:vAlign w:val="center"/>
          </w:tcPr>
          <w:p>
            <w:pPr>
              <w:widowControl/>
              <w:adjustRightInd w:val="0"/>
              <w:snapToGrid w:val="0"/>
              <w:spacing w:after="0" w:line="260" w:lineRule="exact"/>
              <w:jc w:val="center"/>
              <w:rPr>
                <w:rFonts w:ascii="仿宋_GB2312" w:eastAsia="仿宋_GB2312"/>
                <w:color w:val="000000"/>
                <w:sz w:val="24"/>
                <w:szCs w:val="24"/>
              </w:rPr>
            </w:pPr>
            <w:r>
              <w:rPr>
                <w:rFonts w:ascii="仿宋_GB2312" w:hAnsi="宋体" w:eastAsia="仿宋_GB2312"/>
                <w:color w:val="000000"/>
                <w:sz w:val="24"/>
                <w:szCs w:val="24"/>
              </w:rPr>
              <w:t>151</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商品房预售许可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《中华人民共和国城市房地产管理法》第四十五条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56</w:t>
            </w:r>
          </w:p>
        </w:tc>
        <w:tc>
          <w:tcPr>
            <w:tcW w:w="1096" w:type="dxa"/>
            <w:vAlign w:val="center"/>
          </w:tcPr>
          <w:p>
            <w:pPr>
              <w:widowControl/>
              <w:adjustRightInd w:val="0"/>
              <w:snapToGrid w:val="0"/>
              <w:spacing w:after="0" w:line="260" w:lineRule="exact"/>
              <w:jc w:val="center"/>
              <w:rPr>
                <w:rFonts w:ascii="仿宋_GB2312" w:eastAsia="仿宋_GB2312"/>
                <w:color w:val="000000"/>
                <w:sz w:val="24"/>
                <w:szCs w:val="24"/>
              </w:rPr>
            </w:pPr>
            <w:r>
              <w:rPr>
                <w:rFonts w:ascii="仿宋_GB2312" w:hAnsi="宋体" w:eastAsia="仿宋_GB2312"/>
                <w:color w:val="000000"/>
                <w:sz w:val="24"/>
                <w:szCs w:val="24"/>
              </w:rPr>
              <w:t>152</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停止供水审批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《城市供水条例》第二十二条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57</w:t>
            </w:r>
          </w:p>
        </w:tc>
        <w:tc>
          <w:tcPr>
            <w:tcW w:w="1096" w:type="dxa"/>
            <w:vAlign w:val="center"/>
          </w:tcPr>
          <w:p>
            <w:pPr>
              <w:widowControl/>
              <w:adjustRightInd w:val="0"/>
              <w:snapToGrid w:val="0"/>
              <w:spacing w:after="0" w:line="260" w:lineRule="exact"/>
              <w:jc w:val="center"/>
              <w:rPr>
                <w:rFonts w:ascii="仿宋_GB2312" w:eastAsia="仿宋_GB2312"/>
                <w:color w:val="000000"/>
                <w:sz w:val="24"/>
                <w:szCs w:val="24"/>
              </w:rPr>
            </w:pPr>
            <w:r>
              <w:rPr>
                <w:rFonts w:ascii="仿宋_GB2312" w:hAnsi="宋体" w:eastAsia="仿宋_GB2312"/>
                <w:color w:val="000000"/>
                <w:sz w:val="24"/>
                <w:szCs w:val="24"/>
              </w:rPr>
              <w:t>153</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城市排水许可（污水排入排水管网许可）</w:t>
            </w:r>
          </w:p>
        </w:tc>
        <w:tc>
          <w:tcPr>
            <w:tcW w:w="4839" w:type="dxa"/>
            <w:vAlign w:val="center"/>
          </w:tcPr>
          <w:p>
            <w:pPr>
              <w:widowControl/>
              <w:shd w:val="clear" w:color="auto" w:fill="FFFFFF"/>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《城镇排水与污水处理条例》第二十一条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58</w:t>
            </w:r>
          </w:p>
        </w:tc>
        <w:tc>
          <w:tcPr>
            <w:tcW w:w="1096" w:type="dxa"/>
            <w:vAlign w:val="center"/>
          </w:tcPr>
          <w:p>
            <w:pPr>
              <w:widowControl/>
              <w:adjustRightInd w:val="0"/>
              <w:snapToGrid w:val="0"/>
              <w:spacing w:after="0" w:line="260" w:lineRule="exact"/>
              <w:jc w:val="center"/>
              <w:rPr>
                <w:rFonts w:ascii="仿宋_GB2312" w:eastAsia="仿宋_GB2312"/>
                <w:color w:val="000000"/>
                <w:sz w:val="24"/>
                <w:szCs w:val="24"/>
              </w:rPr>
            </w:pPr>
            <w:r>
              <w:rPr>
                <w:rFonts w:ascii="仿宋_GB2312" w:hAnsi="宋体" w:eastAsia="仿宋_GB2312"/>
                <w:color w:val="000000"/>
                <w:sz w:val="24"/>
                <w:szCs w:val="24"/>
              </w:rPr>
              <w:t>154</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燃气设施改动审批</w:t>
            </w:r>
          </w:p>
        </w:tc>
        <w:tc>
          <w:tcPr>
            <w:tcW w:w="4839" w:type="dxa"/>
            <w:vAlign w:val="center"/>
          </w:tcPr>
          <w:p>
            <w:pPr>
              <w:widowControl/>
              <w:shd w:val="clear" w:color="auto" w:fill="FFFFFF"/>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《城镇燃气管理条例》第三十八条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59</w:t>
            </w:r>
          </w:p>
        </w:tc>
        <w:tc>
          <w:tcPr>
            <w:tcW w:w="1096" w:type="dxa"/>
            <w:vAlign w:val="center"/>
          </w:tcPr>
          <w:p>
            <w:pPr>
              <w:widowControl/>
              <w:adjustRightInd w:val="0"/>
              <w:snapToGrid w:val="0"/>
              <w:spacing w:after="0" w:line="260" w:lineRule="exact"/>
              <w:jc w:val="center"/>
              <w:rPr>
                <w:rFonts w:ascii="仿宋_GB2312" w:eastAsia="仿宋_GB2312"/>
                <w:color w:val="000000"/>
                <w:sz w:val="24"/>
                <w:szCs w:val="24"/>
              </w:rPr>
            </w:pPr>
            <w:r>
              <w:rPr>
                <w:rFonts w:ascii="仿宋_GB2312" w:hAnsi="宋体" w:eastAsia="仿宋_GB2312"/>
                <w:color w:val="000000"/>
                <w:sz w:val="24"/>
                <w:szCs w:val="24"/>
              </w:rPr>
              <w:t>155</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燃气经营许可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《城镇燃气管理条例》第十五条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60</w:t>
            </w:r>
          </w:p>
        </w:tc>
        <w:tc>
          <w:tcPr>
            <w:tcW w:w="1096" w:type="dxa"/>
            <w:vAlign w:val="center"/>
          </w:tcPr>
          <w:p>
            <w:pPr>
              <w:widowControl/>
              <w:adjustRightInd w:val="0"/>
              <w:snapToGrid w:val="0"/>
              <w:spacing w:after="0" w:line="260" w:lineRule="exact"/>
              <w:jc w:val="center"/>
              <w:rPr>
                <w:rFonts w:ascii="仿宋_GB2312" w:eastAsia="仿宋_GB2312"/>
                <w:color w:val="000000"/>
                <w:sz w:val="24"/>
                <w:szCs w:val="24"/>
              </w:rPr>
            </w:pPr>
            <w:r>
              <w:rPr>
                <w:rFonts w:ascii="仿宋_GB2312" w:hAnsi="宋体" w:eastAsia="仿宋_GB2312"/>
                <w:color w:val="000000"/>
                <w:sz w:val="24"/>
                <w:szCs w:val="24"/>
              </w:rPr>
              <w:t>156</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依附于城市道路、桥梁建设各种管线、杆线等设施审批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《城市道路管理条例》第二十九条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61</w:t>
            </w:r>
          </w:p>
        </w:tc>
        <w:tc>
          <w:tcPr>
            <w:tcW w:w="1096" w:type="dxa"/>
            <w:vAlign w:val="center"/>
          </w:tcPr>
          <w:p>
            <w:pPr>
              <w:widowControl/>
              <w:adjustRightInd w:val="0"/>
              <w:snapToGrid w:val="0"/>
              <w:spacing w:after="0" w:line="260" w:lineRule="exact"/>
              <w:jc w:val="center"/>
              <w:rPr>
                <w:rFonts w:ascii="仿宋_GB2312" w:eastAsia="仿宋_GB2312"/>
                <w:color w:val="000000"/>
                <w:sz w:val="24"/>
                <w:szCs w:val="24"/>
              </w:rPr>
            </w:pPr>
            <w:r>
              <w:rPr>
                <w:rFonts w:ascii="仿宋_GB2312" w:hAnsi="宋体" w:eastAsia="仿宋_GB2312"/>
                <w:color w:val="000000"/>
                <w:sz w:val="24"/>
                <w:szCs w:val="24"/>
              </w:rPr>
              <w:t>157</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占用、挖掘城市道路许可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《城市道路管理条例》第三十三条第一款</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62</w:t>
            </w:r>
          </w:p>
        </w:tc>
        <w:tc>
          <w:tcPr>
            <w:tcW w:w="1096" w:type="dxa"/>
            <w:vAlign w:val="center"/>
          </w:tcPr>
          <w:p>
            <w:pPr>
              <w:widowControl/>
              <w:adjustRightInd w:val="0"/>
              <w:snapToGrid w:val="0"/>
              <w:spacing w:after="0" w:line="260" w:lineRule="exact"/>
              <w:jc w:val="center"/>
              <w:rPr>
                <w:rFonts w:ascii="仿宋_GB2312" w:eastAsia="仿宋_GB2312"/>
                <w:color w:val="000000"/>
                <w:sz w:val="24"/>
                <w:szCs w:val="24"/>
              </w:rPr>
            </w:pPr>
            <w:r>
              <w:rPr>
                <w:rFonts w:ascii="仿宋_GB2312" w:hAnsi="宋体" w:eastAsia="仿宋_GB2312"/>
                <w:color w:val="000000"/>
                <w:sz w:val="24"/>
                <w:szCs w:val="24"/>
              </w:rPr>
              <w:t>158</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特殊车辆在城市道路上行驶审批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《城市道路管理条例》第二十八条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63</w:t>
            </w:r>
          </w:p>
        </w:tc>
        <w:tc>
          <w:tcPr>
            <w:tcW w:w="1096" w:type="dxa"/>
            <w:vAlign w:val="center"/>
          </w:tcPr>
          <w:p>
            <w:pPr>
              <w:widowControl/>
              <w:adjustRightInd w:val="0"/>
              <w:snapToGrid w:val="0"/>
              <w:spacing w:after="0" w:line="260" w:lineRule="exact"/>
              <w:jc w:val="center"/>
              <w:rPr>
                <w:rFonts w:ascii="仿宋_GB2312" w:eastAsia="仿宋_GB2312"/>
                <w:color w:val="000000"/>
                <w:sz w:val="24"/>
                <w:szCs w:val="24"/>
              </w:rPr>
            </w:pPr>
            <w:r>
              <w:rPr>
                <w:rFonts w:ascii="仿宋_GB2312" w:hAnsi="宋体" w:eastAsia="仿宋_GB2312"/>
                <w:color w:val="000000"/>
                <w:sz w:val="24"/>
                <w:szCs w:val="24"/>
              </w:rPr>
              <w:t>159</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城市大型户外广告设置许可</w:t>
            </w:r>
          </w:p>
        </w:tc>
        <w:tc>
          <w:tcPr>
            <w:tcW w:w="4839" w:type="dxa"/>
            <w:vAlign w:val="center"/>
          </w:tcPr>
          <w:p>
            <w:pPr>
              <w:widowControl/>
              <w:shd w:val="clear" w:color="auto" w:fill="FFFFFF"/>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《城市市容和环境卫生管理条例》第十一条第二款</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64</w:t>
            </w:r>
          </w:p>
        </w:tc>
        <w:tc>
          <w:tcPr>
            <w:tcW w:w="1096" w:type="dxa"/>
            <w:vAlign w:val="center"/>
          </w:tcPr>
          <w:p>
            <w:pPr>
              <w:widowControl/>
              <w:adjustRightInd w:val="0"/>
              <w:snapToGrid w:val="0"/>
              <w:spacing w:after="0" w:line="260" w:lineRule="exact"/>
              <w:jc w:val="center"/>
              <w:rPr>
                <w:rFonts w:ascii="仿宋_GB2312" w:eastAsia="仿宋_GB2312"/>
                <w:color w:val="000000"/>
                <w:sz w:val="24"/>
                <w:szCs w:val="24"/>
              </w:rPr>
            </w:pPr>
            <w:r>
              <w:rPr>
                <w:rFonts w:ascii="仿宋_GB2312" w:hAnsi="宋体" w:eastAsia="仿宋_GB2312"/>
                <w:color w:val="000000"/>
                <w:sz w:val="24"/>
                <w:szCs w:val="24"/>
              </w:rPr>
              <w:t>160</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拆除环境卫生设施审批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《城市市容和环境卫生管理条例》第二十二条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65</w:t>
            </w:r>
          </w:p>
        </w:tc>
        <w:tc>
          <w:tcPr>
            <w:tcW w:w="1096" w:type="dxa"/>
            <w:vAlign w:val="center"/>
          </w:tcPr>
          <w:p>
            <w:pPr>
              <w:widowControl/>
              <w:adjustRightInd w:val="0"/>
              <w:snapToGrid w:val="0"/>
              <w:spacing w:after="0" w:line="260" w:lineRule="exact"/>
              <w:jc w:val="center"/>
              <w:rPr>
                <w:rFonts w:ascii="仿宋_GB2312" w:eastAsia="仿宋_GB2312"/>
                <w:color w:val="000000"/>
                <w:sz w:val="24"/>
                <w:szCs w:val="24"/>
              </w:rPr>
            </w:pPr>
            <w:r>
              <w:rPr>
                <w:rFonts w:ascii="仿宋_GB2312" w:hAnsi="宋体" w:eastAsia="仿宋_GB2312"/>
                <w:color w:val="000000"/>
                <w:sz w:val="24"/>
                <w:szCs w:val="24"/>
              </w:rPr>
              <w:t>161</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在城市建筑物、设施上张挂、张贴宣传品审批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《城市市容和环境卫生管理条例》第十七条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66</w:t>
            </w:r>
          </w:p>
        </w:tc>
        <w:tc>
          <w:tcPr>
            <w:tcW w:w="1096" w:type="dxa"/>
            <w:vAlign w:val="center"/>
          </w:tcPr>
          <w:p>
            <w:pPr>
              <w:widowControl/>
              <w:adjustRightInd w:val="0"/>
              <w:snapToGrid w:val="0"/>
              <w:spacing w:after="0" w:line="260" w:lineRule="exact"/>
              <w:jc w:val="center"/>
              <w:rPr>
                <w:rFonts w:ascii="仿宋_GB2312" w:eastAsia="仿宋_GB2312"/>
                <w:color w:val="000000"/>
                <w:sz w:val="24"/>
                <w:szCs w:val="24"/>
              </w:rPr>
            </w:pPr>
            <w:r>
              <w:rPr>
                <w:rFonts w:ascii="仿宋_GB2312" w:hAnsi="宋体" w:eastAsia="仿宋_GB2312"/>
                <w:color w:val="000000"/>
                <w:sz w:val="24"/>
                <w:szCs w:val="24"/>
              </w:rPr>
              <w:t>162</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城市建筑垃圾处置核准</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《城市建筑垃圾管理规定》（建设部令第</w:t>
            </w:r>
            <w:r>
              <w:rPr>
                <w:rFonts w:ascii="仿宋_GB2312" w:hAnsi="宋体" w:eastAsia="仿宋_GB2312"/>
                <w:color w:val="000000"/>
                <w:kern w:val="0"/>
                <w:sz w:val="24"/>
                <w:szCs w:val="24"/>
              </w:rPr>
              <w:t>139</w:t>
            </w:r>
            <w:r>
              <w:rPr>
                <w:rFonts w:hint="eastAsia" w:ascii="仿宋_GB2312" w:hAnsi="宋体" w:eastAsia="仿宋_GB2312"/>
                <w:color w:val="000000"/>
                <w:kern w:val="0"/>
                <w:sz w:val="24"/>
                <w:szCs w:val="24"/>
              </w:rPr>
              <w:t>号）第七条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67</w:t>
            </w:r>
          </w:p>
        </w:tc>
        <w:tc>
          <w:tcPr>
            <w:tcW w:w="1096" w:type="dxa"/>
            <w:vAlign w:val="center"/>
          </w:tcPr>
          <w:p>
            <w:pPr>
              <w:widowControl/>
              <w:adjustRightInd w:val="0"/>
              <w:snapToGrid w:val="0"/>
              <w:spacing w:after="0" w:line="260" w:lineRule="exact"/>
              <w:jc w:val="center"/>
              <w:rPr>
                <w:rFonts w:ascii="仿宋_GB2312" w:eastAsia="仿宋_GB2312"/>
                <w:color w:val="000000"/>
                <w:sz w:val="24"/>
                <w:szCs w:val="24"/>
              </w:rPr>
            </w:pPr>
            <w:r>
              <w:rPr>
                <w:rFonts w:ascii="仿宋_GB2312" w:hAnsi="宋体" w:eastAsia="仿宋_GB2312"/>
                <w:color w:val="000000"/>
                <w:sz w:val="24"/>
                <w:szCs w:val="24"/>
              </w:rPr>
              <w:t>163</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从事城市生活垃圾经营性清扫、收集、运输、处理服务审批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《城市生活垃圾管理办法》（建设部令第</w:t>
            </w:r>
            <w:r>
              <w:rPr>
                <w:rFonts w:ascii="仿宋_GB2312" w:hAnsi="宋体" w:eastAsia="仿宋_GB2312"/>
                <w:color w:val="000000"/>
                <w:kern w:val="0"/>
                <w:sz w:val="24"/>
                <w:szCs w:val="24"/>
              </w:rPr>
              <w:t>157</w:t>
            </w:r>
            <w:r>
              <w:rPr>
                <w:rFonts w:hint="eastAsia" w:ascii="仿宋_GB2312" w:hAnsi="宋体" w:eastAsia="仿宋_GB2312"/>
                <w:color w:val="000000"/>
                <w:kern w:val="0"/>
                <w:sz w:val="24"/>
                <w:szCs w:val="24"/>
              </w:rPr>
              <w:t>号）第十七条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68</w:t>
            </w:r>
          </w:p>
        </w:tc>
        <w:tc>
          <w:tcPr>
            <w:tcW w:w="1096"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olor w:val="000000"/>
                <w:sz w:val="24"/>
                <w:szCs w:val="24"/>
              </w:rPr>
              <w:t>164</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改变城市园林规划、绿地用地性质审批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《城市绿化条例》第十一条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69</w:t>
            </w:r>
          </w:p>
        </w:tc>
        <w:tc>
          <w:tcPr>
            <w:tcW w:w="1096" w:type="dxa"/>
            <w:vAlign w:val="center"/>
          </w:tcPr>
          <w:p>
            <w:pPr>
              <w:widowControl/>
              <w:adjustRightInd w:val="0"/>
              <w:snapToGrid w:val="0"/>
              <w:spacing w:after="0" w:line="260" w:lineRule="exact"/>
              <w:jc w:val="center"/>
              <w:rPr>
                <w:rFonts w:ascii="仿宋_GB2312" w:eastAsia="仿宋_GB2312"/>
                <w:color w:val="000000"/>
                <w:sz w:val="24"/>
                <w:szCs w:val="24"/>
              </w:rPr>
            </w:pPr>
            <w:r>
              <w:rPr>
                <w:rFonts w:ascii="仿宋_GB2312" w:hAnsi="宋体" w:eastAsia="仿宋_GB2312"/>
                <w:color w:val="000000"/>
                <w:sz w:val="24"/>
                <w:szCs w:val="24"/>
              </w:rPr>
              <w:t>165</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城市移植砍伐树木，临时占用城市园林绿地审批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《四川省城市园林绿化条例》第三十二条、第三十三条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w:t>
            </w:r>
          </w:p>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70</w:t>
            </w:r>
          </w:p>
        </w:tc>
        <w:tc>
          <w:tcPr>
            <w:tcW w:w="1096" w:type="dxa"/>
            <w:vAlign w:val="center"/>
          </w:tcPr>
          <w:p>
            <w:pPr>
              <w:widowControl/>
              <w:adjustRightInd w:val="0"/>
              <w:snapToGrid w:val="0"/>
              <w:spacing w:after="0" w:line="260" w:lineRule="exact"/>
              <w:jc w:val="center"/>
              <w:rPr>
                <w:rFonts w:ascii="仿宋_GB2312" w:eastAsia="仿宋_GB2312"/>
                <w:color w:val="000000"/>
                <w:sz w:val="24"/>
                <w:szCs w:val="24"/>
              </w:rPr>
            </w:pPr>
            <w:r>
              <w:rPr>
                <w:rFonts w:ascii="仿宋_GB2312" w:hAnsi="宋体" w:eastAsia="仿宋_GB2312"/>
                <w:color w:val="000000"/>
                <w:sz w:val="24"/>
                <w:szCs w:val="24"/>
              </w:rPr>
              <w:t>166</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因特殊需要迁移古树名木审批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《城市绿化条例》第二十五条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71</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6</w:t>
            </w:r>
          </w:p>
        </w:tc>
        <w:tc>
          <w:tcPr>
            <w:tcW w:w="1174"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交通局</w:t>
            </w:r>
            <w:r>
              <w:rPr>
                <w:rFonts w:ascii="仿宋_GB2312" w:hAnsi="宋体" w:eastAsia="仿宋_GB2312"/>
                <w:color w:val="000000"/>
                <w:kern w:val="0"/>
                <w:sz w:val="24"/>
                <w:szCs w:val="24"/>
              </w:rPr>
              <w:t>(3</w:t>
            </w:r>
            <w:r>
              <w:rPr>
                <w:rFonts w:hint="eastAsia" w:ascii="仿宋_GB2312" w:hAnsi="宋体" w:eastAsia="仿宋_GB2312"/>
                <w:color w:val="000000"/>
                <w:kern w:val="0"/>
                <w:sz w:val="24"/>
                <w:szCs w:val="24"/>
              </w:rPr>
              <w:t>项</w:t>
            </w:r>
            <w:r>
              <w:rPr>
                <w:rFonts w:ascii="仿宋_GB2312" w:hAnsi="宋体" w:eastAsia="仿宋_GB2312"/>
                <w:color w:val="000000"/>
                <w:kern w:val="0"/>
                <w:sz w:val="24"/>
                <w:szCs w:val="24"/>
              </w:rPr>
              <w:t>)</w:t>
            </w:r>
          </w:p>
        </w:tc>
        <w:tc>
          <w:tcPr>
            <w:tcW w:w="3342" w:type="dxa"/>
            <w:gridSpan w:val="3"/>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公路建设设计审批</w:t>
            </w:r>
          </w:p>
        </w:tc>
        <w:tc>
          <w:tcPr>
            <w:tcW w:w="4839"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《建设工程勘察设计管理条例》第五条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72</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7</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公路建设施工许可</w:t>
            </w:r>
          </w:p>
        </w:tc>
        <w:tc>
          <w:tcPr>
            <w:tcW w:w="4839"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《中华人民共和国公路法》第二十五条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73</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8</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公路建设项目竣工验收审批</w:t>
            </w:r>
          </w:p>
        </w:tc>
        <w:tc>
          <w:tcPr>
            <w:tcW w:w="4839"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《中华人民共和国公路法》第三十三条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74</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9</w:t>
            </w:r>
          </w:p>
        </w:tc>
        <w:tc>
          <w:tcPr>
            <w:tcW w:w="1174"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路政所</w:t>
            </w:r>
            <w:r>
              <w:rPr>
                <w:rFonts w:ascii="仿宋_GB2312" w:hAnsi="宋体" w:eastAsia="仿宋_GB2312"/>
                <w:color w:val="000000"/>
                <w:kern w:val="0"/>
                <w:sz w:val="24"/>
                <w:szCs w:val="24"/>
              </w:rPr>
              <w:t>(2</w:t>
            </w:r>
            <w:r>
              <w:rPr>
                <w:rFonts w:hint="eastAsia" w:ascii="仿宋_GB2312" w:hAnsi="宋体" w:eastAsia="仿宋_GB2312"/>
                <w:color w:val="000000"/>
                <w:kern w:val="0"/>
                <w:sz w:val="24"/>
                <w:szCs w:val="24"/>
              </w:rPr>
              <w:t>项</w:t>
            </w:r>
            <w:r>
              <w:rPr>
                <w:rFonts w:ascii="仿宋_GB2312" w:hAnsi="宋体" w:eastAsia="仿宋_GB2312"/>
                <w:color w:val="000000"/>
                <w:kern w:val="0"/>
                <w:sz w:val="24"/>
                <w:szCs w:val="24"/>
              </w:rPr>
              <w:t>)</w:t>
            </w:r>
          </w:p>
        </w:tc>
        <w:tc>
          <w:tcPr>
            <w:tcW w:w="3342" w:type="dxa"/>
            <w:gridSpan w:val="3"/>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超限运输车辆行驶公路审批</w:t>
            </w:r>
          </w:p>
        </w:tc>
        <w:tc>
          <w:tcPr>
            <w:tcW w:w="4839"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《中华人民共和国公路法》第五十条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restart"/>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75</w:t>
            </w:r>
          </w:p>
        </w:tc>
        <w:tc>
          <w:tcPr>
            <w:tcW w:w="1096"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10</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restart"/>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影响公路通行和安全建设活动审批</w:t>
            </w:r>
          </w:p>
        </w:tc>
        <w:tc>
          <w:tcPr>
            <w:tcW w:w="1985" w:type="dxa"/>
            <w:gridSpan w:val="2"/>
            <w:vAlign w:val="center"/>
          </w:tcPr>
          <w:p>
            <w:pPr>
              <w:widowControl/>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1.</w:t>
            </w:r>
            <w:r>
              <w:rPr>
                <w:rFonts w:hint="eastAsia" w:ascii="仿宋_GB2312" w:hAnsi="宋体" w:eastAsia="仿宋_GB2312"/>
                <w:color w:val="000000"/>
                <w:kern w:val="0"/>
                <w:sz w:val="24"/>
                <w:szCs w:val="24"/>
              </w:rPr>
              <w:t>在公路上增设交叉道口审批</w:t>
            </w:r>
          </w:p>
        </w:tc>
        <w:tc>
          <w:tcPr>
            <w:tcW w:w="4839"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《中华人民共和国公路法》五十五条</w:t>
            </w:r>
          </w:p>
        </w:tc>
        <w:tc>
          <w:tcPr>
            <w:tcW w:w="1134"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公安机关</w:t>
            </w:r>
          </w:p>
        </w:tc>
        <w:tc>
          <w:tcPr>
            <w:tcW w:w="2491" w:type="dxa"/>
            <w:vMerge w:val="restart"/>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snapToGrid w:val="0"/>
              <w:spacing w:after="0" w:line="260" w:lineRule="exact"/>
              <w:rPr>
                <w:rFonts w:ascii="仿宋_GB2312" w:hAnsi="宋体" w:eastAsia="仿宋_GB2312"/>
                <w:color w:val="000000"/>
                <w:kern w:val="0"/>
                <w:sz w:val="24"/>
                <w:szCs w:val="24"/>
              </w:rPr>
            </w:pPr>
          </w:p>
        </w:tc>
        <w:tc>
          <w:tcPr>
            <w:tcW w:w="1985" w:type="dxa"/>
            <w:gridSpan w:val="2"/>
          </w:tcPr>
          <w:p>
            <w:pPr>
              <w:widowControl/>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2.</w:t>
            </w:r>
            <w:r>
              <w:rPr>
                <w:rFonts w:hint="eastAsia" w:ascii="仿宋_GB2312" w:hAnsi="宋体" w:eastAsia="仿宋_GB2312"/>
                <w:color w:val="000000"/>
                <w:kern w:val="0"/>
                <w:sz w:val="24"/>
                <w:szCs w:val="24"/>
              </w:rPr>
              <w:t>跨越、穿越公路修建桥梁、渡槽或者架设、埋设管线等设施以及在公路用地范围内架设、埋设管线等设施审批</w:t>
            </w:r>
          </w:p>
        </w:tc>
        <w:tc>
          <w:tcPr>
            <w:tcW w:w="4839"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《中华人民共和国公路法》第四十五条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公安机关</w:t>
            </w:r>
          </w:p>
        </w:tc>
        <w:tc>
          <w:tcPr>
            <w:tcW w:w="2491" w:type="dxa"/>
            <w:vMerge w:val="continue"/>
            <w:vAlign w:val="center"/>
          </w:tcPr>
          <w:p>
            <w:pPr>
              <w:widowControl/>
              <w:snapToGrid w:val="0"/>
              <w:spacing w:after="0" w:line="260" w:lineRule="exact"/>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snapToGrid w:val="0"/>
              <w:spacing w:after="0" w:line="260" w:lineRule="exact"/>
              <w:rPr>
                <w:rFonts w:ascii="仿宋_GB2312" w:hAnsi="宋体" w:eastAsia="仿宋_GB2312"/>
                <w:color w:val="000000"/>
                <w:kern w:val="0"/>
                <w:sz w:val="24"/>
                <w:szCs w:val="24"/>
              </w:rPr>
            </w:pPr>
          </w:p>
        </w:tc>
        <w:tc>
          <w:tcPr>
            <w:tcW w:w="1985" w:type="dxa"/>
            <w:gridSpan w:val="2"/>
            <w:vAlign w:val="center"/>
          </w:tcPr>
          <w:p>
            <w:pPr>
              <w:widowControl/>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3.</w:t>
            </w:r>
            <w:r>
              <w:rPr>
                <w:rFonts w:hint="eastAsia" w:ascii="仿宋_GB2312" w:hAnsi="宋体" w:eastAsia="仿宋_GB2312"/>
                <w:color w:val="000000"/>
                <w:kern w:val="0"/>
                <w:sz w:val="24"/>
                <w:szCs w:val="24"/>
              </w:rPr>
              <w:t>占用挖掘公路或者使公路改线审批</w:t>
            </w:r>
          </w:p>
        </w:tc>
        <w:tc>
          <w:tcPr>
            <w:tcW w:w="4839"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《中华人民共和国公路法》第四十四条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公安机关</w:t>
            </w:r>
          </w:p>
        </w:tc>
        <w:tc>
          <w:tcPr>
            <w:tcW w:w="2491" w:type="dxa"/>
            <w:vMerge w:val="continue"/>
            <w:vAlign w:val="center"/>
          </w:tcPr>
          <w:p>
            <w:pPr>
              <w:widowControl/>
              <w:snapToGrid w:val="0"/>
              <w:spacing w:after="0" w:line="260" w:lineRule="exact"/>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snapToGrid w:val="0"/>
              <w:spacing w:after="0" w:line="260" w:lineRule="exact"/>
              <w:rPr>
                <w:rFonts w:ascii="仿宋_GB2312" w:hAnsi="宋体" w:eastAsia="仿宋_GB2312"/>
                <w:color w:val="000000"/>
                <w:kern w:val="0"/>
                <w:sz w:val="24"/>
                <w:szCs w:val="24"/>
              </w:rPr>
            </w:pPr>
          </w:p>
        </w:tc>
        <w:tc>
          <w:tcPr>
            <w:tcW w:w="1985" w:type="dxa"/>
            <w:gridSpan w:val="2"/>
            <w:vAlign w:val="center"/>
          </w:tcPr>
          <w:p>
            <w:pPr>
              <w:widowControl/>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4.</w:t>
            </w:r>
            <w:r>
              <w:rPr>
                <w:rFonts w:hint="eastAsia" w:ascii="仿宋_GB2312" w:hAnsi="宋体" w:eastAsia="仿宋_GB2312"/>
                <w:color w:val="000000"/>
                <w:kern w:val="0"/>
                <w:sz w:val="24"/>
                <w:szCs w:val="24"/>
              </w:rPr>
              <w:t>在公路用地范围内设置非交通标志（含广告标志、标牌）审批</w:t>
            </w:r>
          </w:p>
        </w:tc>
        <w:tc>
          <w:tcPr>
            <w:tcW w:w="4839"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《中华人民共和国公路法》第五十四条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公安机关</w:t>
            </w:r>
          </w:p>
        </w:tc>
        <w:tc>
          <w:tcPr>
            <w:tcW w:w="2491" w:type="dxa"/>
            <w:vMerge w:val="continue"/>
            <w:vAlign w:val="center"/>
          </w:tcPr>
          <w:p>
            <w:pPr>
              <w:widowControl/>
              <w:snapToGrid w:val="0"/>
              <w:spacing w:after="0" w:line="260" w:lineRule="exact"/>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snapToGrid w:val="0"/>
              <w:spacing w:after="0" w:line="260" w:lineRule="exact"/>
              <w:rPr>
                <w:rFonts w:ascii="仿宋_GB2312" w:hAnsi="宋体" w:eastAsia="仿宋_GB2312"/>
                <w:color w:val="000000"/>
                <w:kern w:val="0"/>
                <w:sz w:val="24"/>
                <w:szCs w:val="24"/>
              </w:rPr>
            </w:pPr>
          </w:p>
        </w:tc>
        <w:tc>
          <w:tcPr>
            <w:tcW w:w="1985" w:type="dxa"/>
            <w:gridSpan w:val="2"/>
            <w:vAlign w:val="center"/>
          </w:tcPr>
          <w:p>
            <w:pPr>
              <w:widowControl/>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5.</w:t>
            </w:r>
            <w:r>
              <w:rPr>
                <w:rFonts w:hint="eastAsia" w:ascii="仿宋_GB2312" w:hAnsi="宋体" w:eastAsia="仿宋_GB2312"/>
                <w:color w:val="000000"/>
                <w:kern w:val="0"/>
                <w:sz w:val="24"/>
                <w:szCs w:val="24"/>
              </w:rPr>
              <w:t>公路两侧的建筑控制区埋设管线、电缆等设施审批</w:t>
            </w:r>
          </w:p>
        </w:tc>
        <w:tc>
          <w:tcPr>
            <w:tcW w:w="4839"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《中华人民共和国公路法》第五十六条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公安机关</w:t>
            </w:r>
          </w:p>
        </w:tc>
        <w:tc>
          <w:tcPr>
            <w:tcW w:w="2491" w:type="dxa"/>
            <w:vMerge w:val="continue"/>
            <w:vAlign w:val="center"/>
          </w:tcPr>
          <w:p>
            <w:pPr>
              <w:widowControl/>
              <w:snapToGrid w:val="0"/>
              <w:spacing w:after="0" w:line="260" w:lineRule="exact"/>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snapToGrid w:val="0"/>
              <w:spacing w:after="0" w:line="260" w:lineRule="exact"/>
              <w:rPr>
                <w:rFonts w:ascii="仿宋_GB2312" w:hAnsi="宋体" w:eastAsia="仿宋_GB2312"/>
                <w:color w:val="000000"/>
                <w:kern w:val="0"/>
                <w:sz w:val="24"/>
                <w:szCs w:val="24"/>
              </w:rPr>
            </w:pPr>
          </w:p>
        </w:tc>
        <w:tc>
          <w:tcPr>
            <w:tcW w:w="1985" w:type="dxa"/>
            <w:gridSpan w:val="2"/>
            <w:vAlign w:val="center"/>
          </w:tcPr>
          <w:p>
            <w:pPr>
              <w:widowControl/>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6.</w:t>
            </w:r>
            <w:r>
              <w:rPr>
                <w:rFonts w:hint="eastAsia" w:ascii="仿宋_GB2312" w:hAnsi="宋体" w:eastAsia="仿宋_GB2312"/>
                <w:color w:val="000000"/>
                <w:kern w:val="0"/>
                <w:sz w:val="24"/>
                <w:szCs w:val="24"/>
              </w:rPr>
              <w:t>公路行道树砍伐审批</w:t>
            </w:r>
          </w:p>
        </w:tc>
        <w:tc>
          <w:tcPr>
            <w:tcW w:w="4839"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《中华人民共和国公路法》第四十二条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林业部门</w:t>
            </w:r>
          </w:p>
        </w:tc>
        <w:tc>
          <w:tcPr>
            <w:tcW w:w="2491" w:type="dxa"/>
            <w:vMerge w:val="continue"/>
            <w:vAlign w:val="center"/>
          </w:tcPr>
          <w:p>
            <w:pPr>
              <w:widowControl/>
              <w:snapToGrid w:val="0"/>
              <w:spacing w:after="0" w:line="260" w:lineRule="exact"/>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snapToGrid w:val="0"/>
              <w:spacing w:after="0" w:line="260" w:lineRule="exact"/>
              <w:rPr>
                <w:rFonts w:ascii="仿宋_GB2312" w:hAnsi="宋体" w:eastAsia="仿宋_GB2312"/>
                <w:color w:val="000000"/>
                <w:kern w:val="0"/>
                <w:sz w:val="24"/>
                <w:szCs w:val="24"/>
              </w:rPr>
            </w:pPr>
          </w:p>
        </w:tc>
        <w:tc>
          <w:tcPr>
            <w:tcW w:w="1985" w:type="dxa"/>
            <w:gridSpan w:val="2"/>
            <w:vAlign w:val="center"/>
          </w:tcPr>
          <w:p>
            <w:pPr>
              <w:widowControl/>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7.</w:t>
            </w:r>
            <w:r>
              <w:rPr>
                <w:rFonts w:hint="eastAsia" w:ascii="仿宋_GB2312" w:hAnsi="宋体" w:eastAsia="仿宋_GB2312"/>
                <w:color w:val="000000"/>
                <w:kern w:val="0"/>
                <w:sz w:val="24"/>
                <w:szCs w:val="24"/>
              </w:rPr>
              <w:t>其他影响公路通行和安全建设活动审批</w:t>
            </w:r>
          </w:p>
        </w:tc>
        <w:tc>
          <w:tcPr>
            <w:tcW w:w="4839"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《中华人民共和国公路法》第四十八条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公安机关</w:t>
            </w:r>
          </w:p>
        </w:tc>
        <w:tc>
          <w:tcPr>
            <w:tcW w:w="2491" w:type="dxa"/>
            <w:vMerge w:val="continue"/>
            <w:vAlign w:val="center"/>
          </w:tcPr>
          <w:p>
            <w:pPr>
              <w:widowControl/>
              <w:snapToGrid w:val="0"/>
              <w:spacing w:after="0" w:line="260" w:lineRule="exact"/>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restart"/>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76</w:t>
            </w:r>
          </w:p>
        </w:tc>
        <w:tc>
          <w:tcPr>
            <w:tcW w:w="1096"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11</w:t>
            </w:r>
          </w:p>
        </w:tc>
        <w:tc>
          <w:tcPr>
            <w:tcW w:w="1174"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运管所（</w:t>
            </w:r>
            <w:r>
              <w:rPr>
                <w:rFonts w:ascii="仿宋_GB2312" w:hAnsi="宋体" w:eastAsia="仿宋_GB2312"/>
                <w:color w:val="000000"/>
                <w:kern w:val="0"/>
                <w:sz w:val="24"/>
                <w:szCs w:val="24"/>
              </w:rPr>
              <w:t>3</w:t>
            </w:r>
            <w:r>
              <w:rPr>
                <w:rFonts w:hint="eastAsia" w:ascii="仿宋_GB2312" w:hAnsi="宋体" w:eastAsia="仿宋_GB2312"/>
                <w:color w:val="000000"/>
                <w:kern w:val="0"/>
                <w:sz w:val="24"/>
                <w:szCs w:val="24"/>
              </w:rPr>
              <w:t>项）</w:t>
            </w:r>
          </w:p>
        </w:tc>
        <w:tc>
          <w:tcPr>
            <w:tcW w:w="1357" w:type="dxa"/>
            <w:vMerge w:val="restart"/>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道路运输经营许可</w:t>
            </w:r>
          </w:p>
        </w:tc>
        <w:tc>
          <w:tcPr>
            <w:tcW w:w="1985" w:type="dxa"/>
            <w:gridSpan w:val="2"/>
            <w:vAlign w:val="center"/>
          </w:tcPr>
          <w:p>
            <w:pPr>
              <w:widowControl/>
              <w:snapToGrid w:val="0"/>
              <w:spacing w:after="0" w:line="260" w:lineRule="exact"/>
              <w:jc w:val="left"/>
              <w:rPr>
                <w:rFonts w:ascii="仿宋_GB2312" w:hAnsi="宋体" w:eastAsia="仿宋_GB2312"/>
                <w:color w:val="000000"/>
                <w:kern w:val="0"/>
                <w:sz w:val="24"/>
                <w:szCs w:val="24"/>
              </w:rPr>
            </w:pPr>
            <w:r>
              <w:rPr>
                <w:rFonts w:ascii="仿宋_GB2312" w:hAnsi="宋体" w:eastAsia="仿宋_GB2312"/>
                <w:color w:val="000000"/>
                <w:kern w:val="0"/>
                <w:sz w:val="24"/>
                <w:szCs w:val="24"/>
              </w:rPr>
              <w:t>1.</w:t>
            </w:r>
            <w:r>
              <w:rPr>
                <w:rFonts w:hint="eastAsia" w:ascii="仿宋_GB2312" w:hAnsi="宋体" w:eastAsia="仿宋_GB2312"/>
                <w:color w:val="000000"/>
                <w:kern w:val="0"/>
                <w:sz w:val="24"/>
                <w:szCs w:val="24"/>
              </w:rPr>
              <w:t>道路旅客运输经营许可</w:t>
            </w:r>
          </w:p>
        </w:tc>
        <w:tc>
          <w:tcPr>
            <w:tcW w:w="4839"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《道路运输条例》第十条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snapToGrid w:val="0"/>
              <w:spacing w:after="0" w:line="260" w:lineRule="exact"/>
              <w:rPr>
                <w:rFonts w:ascii="仿宋_GB2312" w:hAnsi="宋体" w:eastAsia="仿宋_GB2312"/>
                <w:color w:val="000000"/>
                <w:kern w:val="0"/>
                <w:sz w:val="24"/>
                <w:szCs w:val="24"/>
              </w:rPr>
            </w:pPr>
          </w:p>
        </w:tc>
        <w:tc>
          <w:tcPr>
            <w:tcW w:w="1985" w:type="dxa"/>
            <w:gridSpan w:val="2"/>
            <w:vAlign w:val="center"/>
          </w:tcPr>
          <w:p>
            <w:pPr>
              <w:widowControl/>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2.</w:t>
            </w:r>
            <w:r>
              <w:rPr>
                <w:rFonts w:hint="eastAsia" w:ascii="仿宋_GB2312" w:hAnsi="宋体" w:eastAsia="仿宋_GB2312"/>
                <w:color w:val="000000"/>
                <w:kern w:val="0"/>
                <w:sz w:val="24"/>
                <w:szCs w:val="24"/>
              </w:rPr>
              <w:t>道路货物运输经营许可</w:t>
            </w:r>
          </w:p>
        </w:tc>
        <w:tc>
          <w:tcPr>
            <w:tcW w:w="4839"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《道路运输管理条例》第二十二条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snapToGrid w:val="0"/>
              <w:spacing w:after="0" w:line="260" w:lineRule="exact"/>
              <w:rPr>
                <w:rFonts w:ascii="仿宋_GB2312" w:hAnsi="宋体" w:eastAsia="仿宋_GB2312"/>
                <w:color w:val="000000"/>
                <w:kern w:val="0"/>
                <w:sz w:val="24"/>
                <w:szCs w:val="24"/>
              </w:rPr>
            </w:pPr>
          </w:p>
        </w:tc>
        <w:tc>
          <w:tcPr>
            <w:tcW w:w="1985" w:type="dxa"/>
            <w:gridSpan w:val="2"/>
            <w:vAlign w:val="center"/>
          </w:tcPr>
          <w:p>
            <w:pPr>
              <w:widowControl/>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3.</w:t>
            </w:r>
            <w:r>
              <w:rPr>
                <w:rFonts w:hint="eastAsia" w:ascii="仿宋_GB2312" w:hAnsi="宋体" w:eastAsia="仿宋_GB2312"/>
                <w:color w:val="000000"/>
                <w:kern w:val="0"/>
                <w:sz w:val="24"/>
                <w:szCs w:val="24"/>
              </w:rPr>
              <w:t>机动车维修经营许可</w:t>
            </w:r>
          </w:p>
        </w:tc>
        <w:tc>
          <w:tcPr>
            <w:tcW w:w="4839"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《道路运输管理条例》第三十八条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snapToGrid w:val="0"/>
              <w:spacing w:after="0" w:line="260" w:lineRule="exact"/>
              <w:rPr>
                <w:rFonts w:ascii="仿宋_GB2312" w:hAnsi="宋体" w:eastAsia="仿宋_GB2312"/>
                <w:color w:val="000000"/>
                <w:kern w:val="0"/>
                <w:sz w:val="24"/>
                <w:szCs w:val="24"/>
              </w:rPr>
            </w:pPr>
          </w:p>
        </w:tc>
        <w:tc>
          <w:tcPr>
            <w:tcW w:w="1985" w:type="dxa"/>
            <w:gridSpan w:val="2"/>
            <w:vAlign w:val="center"/>
          </w:tcPr>
          <w:p>
            <w:pPr>
              <w:widowControl/>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4.</w:t>
            </w:r>
            <w:r>
              <w:rPr>
                <w:rFonts w:hint="eastAsia" w:ascii="仿宋_GB2312" w:hAnsi="宋体" w:eastAsia="仿宋_GB2312"/>
                <w:color w:val="000000"/>
                <w:kern w:val="0"/>
                <w:sz w:val="24"/>
                <w:szCs w:val="24"/>
              </w:rPr>
              <w:t>道路运输站场经营许可</w:t>
            </w:r>
          </w:p>
        </w:tc>
        <w:tc>
          <w:tcPr>
            <w:tcW w:w="4839"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《道路运输管理条例》第三十七条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snapToGrid w:val="0"/>
              <w:spacing w:after="0" w:line="260" w:lineRule="exact"/>
              <w:rPr>
                <w:rFonts w:ascii="仿宋_GB2312" w:hAnsi="宋体" w:eastAsia="仿宋_GB2312"/>
                <w:color w:val="000000"/>
                <w:kern w:val="0"/>
                <w:sz w:val="24"/>
                <w:szCs w:val="24"/>
              </w:rPr>
            </w:pPr>
          </w:p>
        </w:tc>
        <w:tc>
          <w:tcPr>
            <w:tcW w:w="1985" w:type="dxa"/>
            <w:gridSpan w:val="2"/>
            <w:vAlign w:val="center"/>
          </w:tcPr>
          <w:p>
            <w:pPr>
              <w:widowControl/>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5.</w:t>
            </w:r>
            <w:r>
              <w:rPr>
                <w:rFonts w:hint="eastAsia" w:ascii="仿宋_GB2312" w:hAnsi="宋体" w:eastAsia="仿宋_GB2312"/>
                <w:color w:val="000000"/>
                <w:kern w:val="0"/>
                <w:sz w:val="24"/>
                <w:szCs w:val="24"/>
              </w:rPr>
              <w:t>机动车驾驶员培训经营许可</w:t>
            </w:r>
          </w:p>
        </w:tc>
        <w:tc>
          <w:tcPr>
            <w:tcW w:w="4839"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《道路运输管理条例》第三十九条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snapToGrid w:val="0"/>
              <w:spacing w:after="0" w:line="260" w:lineRule="exact"/>
              <w:rPr>
                <w:rFonts w:ascii="仿宋_GB2312" w:hAnsi="宋体" w:eastAsia="仿宋_GB2312"/>
                <w:color w:val="000000"/>
                <w:kern w:val="0"/>
                <w:sz w:val="24"/>
                <w:szCs w:val="24"/>
              </w:rPr>
            </w:pPr>
          </w:p>
        </w:tc>
        <w:tc>
          <w:tcPr>
            <w:tcW w:w="1985" w:type="dxa"/>
            <w:gridSpan w:val="2"/>
            <w:vAlign w:val="center"/>
          </w:tcPr>
          <w:p>
            <w:pPr>
              <w:widowControl/>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6.</w:t>
            </w:r>
            <w:r>
              <w:rPr>
                <w:rFonts w:hint="eastAsia" w:ascii="仿宋_GB2312" w:hAnsi="宋体" w:eastAsia="仿宋_GB2312"/>
                <w:color w:val="000000"/>
                <w:kern w:val="0"/>
                <w:sz w:val="24"/>
                <w:szCs w:val="24"/>
              </w:rPr>
              <w:t>客运机动车租赁经营备案</w:t>
            </w:r>
          </w:p>
        </w:tc>
        <w:tc>
          <w:tcPr>
            <w:tcW w:w="4839"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《四川省道路运输条例》第四十八条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77</w:t>
            </w:r>
          </w:p>
        </w:tc>
        <w:tc>
          <w:tcPr>
            <w:tcW w:w="1096" w:type="dxa"/>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12</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客运线路许可</w:t>
            </w:r>
          </w:p>
        </w:tc>
        <w:tc>
          <w:tcPr>
            <w:tcW w:w="4839"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《道路运输条例》第十条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78</w:t>
            </w:r>
          </w:p>
        </w:tc>
        <w:tc>
          <w:tcPr>
            <w:tcW w:w="1096" w:type="dxa"/>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13</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出租汽车经营资格证、车辆运营证</w:t>
            </w:r>
          </w:p>
        </w:tc>
        <w:tc>
          <w:tcPr>
            <w:tcW w:w="4839"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《国务院对确需保留的行政审批项目设定行政许可的决定》附件第</w:t>
            </w:r>
            <w:r>
              <w:rPr>
                <w:rFonts w:ascii="仿宋_GB2312" w:hAnsi="宋体" w:eastAsia="仿宋_GB2312"/>
                <w:color w:val="000000"/>
                <w:kern w:val="0"/>
                <w:sz w:val="24"/>
                <w:szCs w:val="24"/>
              </w:rPr>
              <w:t>112</w:t>
            </w:r>
            <w:r>
              <w:rPr>
                <w:rFonts w:hint="eastAsia" w:ascii="仿宋_GB2312" w:hAnsi="宋体" w:eastAsia="仿宋_GB2312"/>
                <w:color w:val="000000"/>
                <w:kern w:val="0"/>
                <w:sz w:val="24"/>
                <w:szCs w:val="24"/>
              </w:rPr>
              <w:t>项</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restart"/>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79</w:t>
            </w:r>
          </w:p>
        </w:tc>
        <w:tc>
          <w:tcPr>
            <w:tcW w:w="1096"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14</w:t>
            </w:r>
          </w:p>
        </w:tc>
        <w:tc>
          <w:tcPr>
            <w:tcW w:w="1174"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海事处</w:t>
            </w:r>
            <w:r>
              <w:rPr>
                <w:rFonts w:ascii="仿宋_GB2312" w:hAnsi="宋体" w:eastAsia="仿宋_GB2312"/>
                <w:color w:val="000000"/>
                <w:kern w:val="0"/>
                <w:sz w:val="24"/>
                <w:szCs w:val="24"/>
              </w:rPr>
              <w:t>(8</w:t>
            </w:r>
            <w:r>
              <w:rPr>
                <w:rFonts w:hint="eastAsia" w:ascii="仿宋_GB2312" w:hAnsi="宋体" w:eastAsia="仿宋_GB2312"/>
                <w:color w:val="000000"/>
                <w:kern w:val="0"/>
                <w:sz w:val="24"/>
                <w:szCs w:val="24"/>
              </w:rPr>
              <w:t>项</w:t>
            </w:r>
            <w:r>
              <w:rPr>
                <w:rFonts w:ascii="仿宋_GB2312" w:hAnsi="宋体" w:eastAsia="仿宋_GB2312"/>
                <w:color w:val="000000"/>
                <w:kern w:val="0"/>
                <w:sz w:val="24"/>
                <w:szCs w:val="24"/>
              </w:rPr>
              <w:t>)</w:t>
            </w:r>
          </w:p>
        </w:tc>
        <w:tc>
          <w:tcPr>
            <w:tcW w:w="1357" w:type="dxa"/>
            <w:vMerge w:val="restart"/>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船舶检验审批</w:t>
            </w:r>
          </w:p>
        </w:tc>
        <w:tc>
          <w:tcPr>
            <w:tcW w:w="1985" w:type="dxa"/>
            <w:gridSpan w:val="2"/>
            <w:vAlign w:val="center"/>
          </w:tcPr>
          <w:p>
            <w:pPr>
              <w:widowControl/>
              <w:snapToGrid w:val="0"/>
              <w:spacing w:after="0" w:line="260" w:lineRule="exact"/>
              <w:jc w:val="left"/>
              <w:rPr>
                <w:rFonts w:ascii="仿宋_GB2312" w:hAnsi="宋体" w:eastAsia="仿宋_GB2312"/>
                <w:color w:val="000000"/>
                <w:kern w:val="0"/>
                <w:sz w:val="24"/>
                <w:szCs w:val="24"/>
              </w:rPr>
            </w:pPr>
            <w:r>
              <w:rPr>
                <w:rFonts w:ascii="仿宋_GB2312" w:hAnsi="宋体" w:eastAsia="仿宋_GB2312"/>
                <w:color w:val="000000"/>
                <w:kern w:val="0"/>
                <w:sz w:val="24"/>
                <w:szCs w:val="24"/>
              </w:rPr>
              <w:t>1.</w:t>
            </w:r>
            <w:r>
              <w:rPr>
                <w:rFonts w:hint="eastAsia" w:ascii="仿宋_GB2312" w:hAnsi="宋体" w:eastAsia="仿宋_GB2312"/>
                <w:color w:val="000000"/>
                <w:kern w:val="0"/>
                <w:sz w:val="24"/>
                <w:szCs w:val="24"/>
              </w:rPr>
              <w:t>船舶建造检验</w:t>
            </w:r>
          </w:p>
        </w:tc>
        <w:tc>
          <w:tcPr>
            <w:tcW w:w="4839"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《船舶和海上设施检验条例》第七条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snapToGrid w:val="0"/>
              <w:spacing w:after="0" w:line="260" w:lineRule="exact"/>
              <w:rPr>
                <w:rFonts w:ascii="仿宋_GB2312" w:hAnsi="宋体" w:eastAsia="仿宋_GB2312"/>
                <w:color w:val="000000"/>
                <w:kern w:val="0"/>
                <w:sz w:val="24"/>
                <w:szCs w:val="24"/>
              </w:rPr>
            </w:pPr>
          </w:p>
        </w:tc>
        <w:tc>
          <w:tcPr>
            <w:tcW w:w="1985" w:type="dxa"/>
            <w:gridSpan w:val="2"/>
            <w:vAlign w:val="center"/>
          </w:tcPr>
          <w:p>
            <w:pPr>
              <w:widowControl/>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2.</w:t>
            </w:r>
            <w:r>
              <w:rPr>
                <w:rFonts w:hint="eastAsia" w:ascii="仿宋_GB2312" w:hAnsi="宋体" w:eastAsia="仿宋_GB2312"/>
                <w:color w:val="000000"/>
                <w:kern w:val="0"/>
                <w:sz w:val="24"/>
                <w:szCs w:val="24"/>
              </w:rPr>
              <w:t>船舶营运检验</w:t>
            </w:r>
          </w:p>
        </w:tc>
        <w:tc>
          <w:tcPr>
            <w:tcW w:w="4839" w:type="dxa"/>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《船舶和海上设施检验条例》第七条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p>
        </w:tc>
        <w:tc>
          <w:tcPr>
            <w:tcW w:w="2491" w:type="dxa"/>
            <w:vAlign w:val="center"/>
          </w:tcPr>
          <w:p>
            <w:pPr>
              <w:widowControl/>
              <w:snapToGrid w:val="0"/>
              <w:spacing w:after="0" w:line="260" w:lineRule="exact"/>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80</w:t>
            </w:r>
          </w:p>
        </w:tc>
        <w:tc>
          <w:tcPr>
            <w:tcW w:w="1096" w:type="dxa"/>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15</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载运危险货物船舶许可</w:t>
            </w:r>
          </w:p>
        </w:tc>
        <w:tc>
          <w:tcPr>
            <w:tcW w:w="4839"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《危险化学品安全管理条例》第六十条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81</w:t>
            </w:r>
          </w:p>
        </w:tc>
        <w:tc>
          <w:tcPr>
            <w:tcW w:w="1096" w:type="dxa"/>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16</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水运交通特种运输许可</w:t>
            </w:r>
          </w:p>
        </w:tc>
        <w:tc>
          <w:tcPr>
            <w:tcW w:w="4839"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《内河交通安全管理条例》第二十二条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82</w:t>
            </w:r>
          </w:p>
        </w:tc>
        <w:tc>
          <w:tcPr>
            <w:tcW w:w="1096" w:type="dxa"/>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17</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港口的危险货物作业场所、实施卫生除害处理的专用场所的审批</w:t>
            </w:r>
          </w:p>
        </w:tc>
        <w:tc>
          <w:tcPr>
            <w:tcW w:w="4839"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《中华人民共和国港口法》第十七条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83</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18</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船员适任资格认定</w:t>
            </w:r>
          </w:p>
        </w:tc>
        <w:tc>
          <w:tcPr>
            <w:tcW w:w="4839"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《船员条例》第九条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84</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19</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防止船舶污染水域作业许可</w:t>
            </w:r>
          </w:p>
        </w:tc>
        <w:tc>
          <w:tcPr>
            <w:tcW w:w="4839"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《中华人民共和国水污染防治法》第四条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85</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20</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船舶设计图纸审批</w:t>
            </w:r>
          </w:p>
        </w:tc>
        <w:tc>
          <w:tcPr>
            <w:tcW w:w="4839"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《船舶和船用产品监督检验条例》第六条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86</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21</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危险货物水上过驳作业审批</w:t>
            </w:r>
          </w:p>
        </w:tc>
        <w:tc>
          <w:tcPr>
            <w:tcW w:w="4839"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《内河交通安全管理条例》第三十二条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87</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168</w:t>
            </w:r>
          </w:p>
        </w:tc>
        <w:tc>
          <w:tcPr>
            <w:tcW w:w="1174"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水务局</w:t>
            </w:r>
            <w:r>
              <w:rPr>
                <w:rFonts w:ascii="仿宋_GB2312" w:hAnsi="宋体" w:eastAsia="仿宋_GB2312"/>
                <w:color w:val="000000"/>
                <w:kern w:val="0"/>
                <w:sz w:val="24"/>
                <w:szCs w:val="24"/>
              </w:rPr>
              <w:t>(11</w:t>
            </w:r>
            <w:r>
              <w:rPr>
                <w:rFonts w:hint="eastAsia" w:ascii="仿宋_GB2312" w:hAnsi="宋体" w:eastAsia="仿宋_GB2312"/>
                <w:color w:val="000000"/>
                <w:kern w:val="0"/>
                <w:sz w:val="24"/>
                <w:szCs w:val="24"/>
              </w:rPr>
              <w:t>项</w:t>
            </w:r>
            <w:r>
              <w:rPr>
                <w:rFonts w:ascii="仿宋_GB2312" w:hAnsi="宋体" w:eastAsia="仿宋_GB2312"/>
                <w:color w:val="000000"/>
                <w:kern w:val="0"/>
                <w:sz w:val="24"/>
                <w:szCs w:val="24"/>
              </w:rPr>
              <w:t>)</w:t>
            </w: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取水许可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《中华人民共和国水法》第七条、第四十八条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公民、法人或其他组织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88</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169</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建设项目水资源论证报告书审批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《中华人民共和国水法》第二十三条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公民、法人或其他组织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89</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170</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水利工程管理范围内建设项目审查</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《四川省水利工程管理条例》第十七条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公民、法人或其他组织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90</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171</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坝、堤、闸兼做公路审批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《水库大坝安全管理条例》第十六条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公民、法人或其他组织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restart"/>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91</w:t>
            </w:r>
          </w:p>
        </w:tc>
        <w:tc>
          <w:tcPr>
            <w:tcW w:w="1096" w:type="dxa"/>
            <w:vMerge w:val="restart"/>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172</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restart"/>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水工程建设审批</w:t>
            </w:r>
          </w:p>
        </w:tc>
        <w:tc>
          <w:tcPr>
            <w:tcW w:w="1985" w:type="dxa"/>
            <w:gridSpan w:val="2"/>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1.</w:t>
            </w:r>
            <w:r>
              <w:rPr>
                <w:rFonts w:hint="eastAsia" w:ascii="仿宋_GB2312" w:hAnsi="宋体" w:eastAsia="仿宋_GB2312"/>
                <w:color w:val="000000"/>
                <w:kern w:val="0"/>
                <w:sz w:val="24"/>
                <w:szCs w:val="24"/>
              </w:rPr>
              <w:t>水利工程项目初步设计及概算审批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《国务院对确需保留的行政审批项目设定行政许可的决定》附件第</w:t>
            </w:r>
            <w:r>
              <w:rPr>
                <w:rFonts w:ascii="仿宋_GB2312" w:hAnsi="宋体" w:eastAsia="仿宋_GB2312"/>
                <w:color w:val="000000"/>
                <w:kern w:val="0"/>
                <w:sz w:val="24"/>
                <w:szCs w:val="24"/>
              </w:rPr>
              <w:t>172</w:t>
            </w:r>
            <w:r>
              <w:rPr>
                <w:rFonts w:hint="eastAsia" w:ascii="仿宋_GB2312" w:hAnsi="宋体" w:eastAsia="仿宋_GB2312"/>
                <w:color w:val="000000"/>
                <w:kern w:val="0"/>
                <w:sz w:val="24"/>
                <w:szCs w:val="24"/>
              </w:rPr>
              <w:t>项</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公民、法人或其他组织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adjustRightInd w:val="0"/>
              <w:snapToGrid w:val="0"/>
              <w:spacing w:after="0" w:line="260" w:lineRule="exact"/>
              <w:ind w:firstLine="120" w:firstLineChars="50"/>
              <w:rPr>
                <w:rFonts w:ascii="仿宋_GB2312" w:hAnsi="宋体" w:eastAsia="仿宋_GB2312"/>
                <w:color w:val="000000"/>
                <w:kern w:val="0"/>
                <w:sz w:val="24"/>
                <w:szCs w:val="24"/>
              </w:rPr>
            </w:pPr>
          </w:p>
        </w:tc>
        <w:tc>
          <w:tcPr>
            <w:tcW w:w="1985" w:type="dxa"/>
            <w:gridSpan w:val="2"/>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2.</w:t>
            </w:r>
            <w:r>
              <w:rPr>
                <w:rFonts w:hint="eastAsia" w:ascii="仿宋_GB2312" w:hAnsi="宋体" w:eastAsia="仿宋_GB2312"/>
                <w:color w:val="000000"/>
                <w:kern w:val="0"/>
                <w:sz w:val="24"/>
                <w:szCs w:val="24"/>
              </w:rPr>
              <w:t>水利工程建设</w:t>
            </w:r>
            <w:bookmarkStart w:id="0" w:name="_GoBack"/>
            <w:bookmarkEnd w:id="0"/>
            <w:r>
              <w:rPr>
                <w:rFonts w:hint="eastAsia" w:ascii="仿宋_GB2312" w:hAnsi="宋体" w:eastAsia="仿宋_GB2312"/>
                <w:color w:val="000000"/>
                <w:kern w:val="0"/>
                <w:sz w:val="24"/>
                <w:szCs w:val="24"/>
              </w:rPr>
              <w:t>项目建议书、可行性研究报告审批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《四川省水利工程管理条例》第十四条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公民、法人或其他组织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adjustRightInd w:val="0"/>
              <w:snapToGrid w:val="0"/>
              <w:spacing w:after="0" w:line="260" w:lineRule="exact"/>
              <w:ind w:firstLine="120" w:firstLineChars="50"/>
              <w:rPr>
                <w:rFonts w:ascii="仿宋_GB2312" w:hAnsi="宋体" w:eastAsia="仿宋_GB2312"/>
                <w:color w:val="000000"/>
                <w:kern w:val="0"/>
                <w:sz w:val="24"/>
                <w:szCs w:val="24"/>
              </w:rPr>
            </w:pPr>
          </w:p>
        </w:tc>
        <w:tc>
          <w:tcPr>
            <w:tcW w:w="1985" w:type="dxa"/>
            <w:gridSpan w:val="2"/>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3.</w:t>
            </w:r>
            <w:r>
              <w:rPr>
                <w:rFonts w:hint="eastAsia" w:ascii="仿宋_GB2312" w:hAnsi="宋体" w:eastAsia="仿宋_GB2312"/>
                <w:color w:val="000000"/>
                <w:kern w:val="0"/>
                <w:sz w:val="24"/>
                <w:szCs w:val="24"/>
              </w:rPr>
              <w:t>水利水电建设项目环境影响报告书（表）预审</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《中华人民共和国环境影响评价法》第二十二条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公民、法人或其他组织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adjustRightInd w:val="0"/>
              <w:snapToGrid w:val="0"/>
              <w:spacing w:after="0" w:line="260" w:lineRule="exact"/>
              <w:ind w:firstLine="120" w:firstLineChars="50"/>
              <w:rPr>
                <w:rFonts w:ascii="仿宋_GB2312" w:hAnsi="宋体" w:eastAsia="仿宋_GB2312"/>
                <w:color w:val="000000"/>
                <w:kern w:val="0"/>
                <w:sz w:val="24"/>
                <w:szCs w:val="24"/>
              </w:rPr>
            </w:pPr>
          </w:p>
        </w:tc>
        <w:tc>
          <w:tcPr>
            <w:tcW w:w="1985" w:type="dxa"/>
            <w:gridSpan w:val="2"/>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4.</w:t>
            </w:r>
            <w:r>
              <w:rPr>
                <w:rFonts w:hint="eastAsia" w:ascii="仿宋_GB2312" w:hAnsi="宋体" w:eastAsia="仿宋_GB2312"/>
                <w:color w:val="000000"/>
                <w:kern w:val="0"/>
                <w:sz w:val="24"/>
                <w:szCs w:val="24"/>
              </w:rPr>
              <w:t>水工程建设规划同意书审批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《中华人民共和国水法》第十九条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公民、法人或其他组织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restart"/>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92</w:t>
            </w:r>
          </w:p>
        </w:tc>
        <w:tc>
          <w:tcPr>
            <w:tcW w:w="1096"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173</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restart"/>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河道管理范围内建设项目审批</w:t>
            </w:r>
          </w:p>
        </w:tc>
        <w:tc>
          <w:tcPr>
            <w:tcW w:w="1985" w:type="dxa"/>
            <w:gridSpan w:val="2"/>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1.</w:t>
            </w:r>
            <w:r>
              <w:rPr>
                <w:rFonts w:hint="eastAsia" w:ascii="仿宋_GB2312" w:hAnsi="宋体" w:eastAsia="仿宋_GB2312"/>
                <w:color w:val="000000"/>
                <w:kern w:val="0"/>
                <w:sz w:val="24"/>
                <w:szCs w:val="24"/>
              </w:rPr>
              <w:t>河道管理范围内建设项目工程建设方案审查</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《中华人民共和国防洪法》第二十七条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公民、法人或其他组织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adjustRightInd w:val="0"/>
              <w:snapToGrid w:val="0"/>
              <w:spacing w:after="0" w:line="260" w:lineRule="exact"/>
              <w:ind w:firstLine="120" w:firstLineChars="50"/>
              <w:rPr>
                <w:rFonts w:ascii="仿宋_GB2312" w:hAnsi="宋体" w:eastAsia="仿宋_GB2312"/>
                <w:color w:val="000000"/>
                <w:kern w:val="0"/>
                <w:sz w:val="24"/>
                <w:szCs w:val="24"/>
              </w:rPr>
            </w:pPr>
          </w:p>
        </w:tc>
        <w:tc>
          <w:tcPr>
            <w:tcW w:w="1985" w:type="dxa"/>
            <w:gridSpan w:val="2"/>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2.</w:t>
            </w:r>
            <w:r>
              <w:rPr>
                <w:rFonts w:hint="eastAsia" w:ascii="仿宋_GB2312" w:hAnsi="宋体" w:eastAsia="仿宋_GB2312"/>
                <w:color w:val="000000"/>
                <w:kern w:val="0"/>
                <w:sz w:val="24"/>
                <w:szCs w:val="24"/>
              </w:rPr>
              <w:t>占用防洪规划保留区内的土地和水工程审查</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《中华人民共和国防洪法》第十六条、第十七条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公民、法人或其他组织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adjustRightInd w:val="0"/>
              <w:snapToGrid w:val="0"/>
              <w:spacing w:after="0" w:line="260" w:lineRule="exact"/>
              <w:ind w:firstLine="120" w:firstLineChars="50"/>
              <w:rPr>
                <w:rFonts w:ascii="仿宋_GB2312" w:hAnsi="宋体" w:eastAsia="仿宋_GB2312"/>
                <w:color w:val="000000"/>
                <w:kern w:val="0"/>
                <w:sz w:val="24"/>
                <w:szCs w:val="24"/>
              </w:rPr>
            </w:pPr>
          </w:p>
        </w:tc>
        <w:tc>
          <w:tcPr>
            <w:tcW w:w="1985" w:type="dxa"/>
            <w:gridSpan w:val="2"/>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3.</w:t>
            </w:r>
            <w:r>
              <w:rPr>
                <w:rFonts w:hint="eastAsia" w:ascii="仿宋_GB2312" w:hAnsi="宋体" w:eastAsia="仿宋_GB2312"/>
                <w:color w:val="000000"/>
                <w:kern w:val="0"/>
                <w:sz w:val="24"/>
                <w:szCs w:val="24"/>
              </w:rPr>
              <w:t>蓄滞洪区避洪设施建设审批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《中华人民共和国防洪法》第三十三条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公民、法人或其他组织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adjustRightInd w:val="0"/>
              <w:snapToGrid w:val="0"/>
              <w:spacing w:after="0" w:line="260" w:lineRule="exact"/>
              <w:ind w:firstLine="120" w:firstLineChars="50"/>
              <w:rPr>
                <w:rFonts w:ascii="仿宋_GB2312" w:hAnsi="宋体" w:eastAsia="仿宋_GB2312"/>
                <w:color w:val="000000"/>
                <w:kern w:val="0"/>
                <w:sz w:val="24"/>
                <w:szCs w:val="24"/>
              </w:rPr>
            </w:pPr>
          </w:p>
        </w:tc>
        <w:tc>
          <w:tcPr>
            <w:tcW w:w="1985" w:type="dxa"/>
            <w:gridSpan w:val="2"/>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4.</w:t>
            </w:r>
            <w:r>
              <w:rPr>
                <w:rFonts w:hint="eastAsia" w:ascii="仿宋_GB2312" w:hAnsi="宋体" w:eastAsia="仿宋_GB2312"/>
                <w:color w:val="000000"/>
                <w:kern w:val="0"/>
                <w:sz w:val="24"/>
                <w:szCs w:val="24"/>
              </w:rPr>
              <w:t>河道管理范围内建设项目位置和界限审查</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《中华人民共和国防洪法》第二十七条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公民、法人或其他组织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adjustRightInd w:val="0"/>
              <w:snapToGrid w:val="0"/>
              <w:spacing w:after="0" w:line="260" w:lineRule="exact"/>
              <w:ind w:firstLine="120" w:firstLineChars="50"/>
              <w:rPr>
                <w:rFonts w:ascii="仿宋_GB2312" w:hAnsi="宋体" w:eastAsia="仿宋_GB2312"/>
                <w:color w:val="000000"/>
                <w:kern w:val="0"/>
                <w:sz w:val="24"/>
                <w:szCs w:val="24"/>
              </w:rPr>
            </w:pPr>
          </w:p>
        </w:tc>
        <w:tc>
          <w:tcPr>
            <w:tcW w:w="1985" w:type="dxa"/>
            <w:gridSpan w:val="2"/>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5.</w:t>
            </w:r>
            <w:r>
              <w:rPr>
                <w:rFonts w:hint="eastAsia" w:ascii="仿宋_GB2312" w:hAnsi="宋体" w:eastAsia="仿宋_GB2312"/>
                <w:color w:val="000000"/>
                <w:kern w:val="0"/>
                <w:sz w:val="24"/>
                <w:szCs w:val="24"/>
              </w:rPr>
              <w:t>非防洪建设项目洪水影响评价报告审批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《中华人民共和国防洪法》第三十三条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公民、法人或其他组织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adjustRightInd w:val="0"/>
              <w:snapToGrid w:val="0"/>
              <w:spacing w:after="0" w:line="260" w:lineRule="exact"/>
              <w:ind w:firstLine="120" w:firstLineChars="50"/>
              <w:rPr>
                <w:rFonts w:ascii="仿宋_GB2312" w:hAnsi="宋体" w:eastAsia="仿宋_GB2312"/>
                <w:color w:val="000000"/>
                <w:kern w:val="0"/>
                <w:sz w:val="24"/>
                <w:szCs w:val="24"/>
              </w:rPr>
            </w:pPr>
          </w:p>
        </w:tc>
        <w:tc>
          <w:tcPr>
            <w:tcW w:w="1985" w:type="dxa"/>
            <w:gridSpan w:val="2"/>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6.</w:t>
            </w:r>
            <w:r>
              <w:rPr>
                <w:rFonts w:hint="eastAsia" w:ascii="仿宋_GB2312" w:hAnsi="宋体" w:eastAsia="仿宋_GB2312"/>
                <w:color w:val="000000"/>
                <w:kern w:val="0"/>
                <w:sz w:val="24"/>
                <w:szCs w:val="24"/>
              </w:rPr>
              <w:t>河道管理范围内有关活动批准</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《中华人民共和国河道管理条例》第二十五条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公民、法人或其他组织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93</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174</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河道采砂许可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《中华人民共和国水法》第三十九条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公民、法人或其他组织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94</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175</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工程建设占用水利工程及其附属设施、有效灌面、工程水源审批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1</w:t>
            </w:r>
            <w:r>
              <w:rPr>
                <w:rFonts w:hint="eastAsia" w:ascii="仿宋_GB2312" w:hAnsi="宋体" w:eastAsia="仿宋_GB2312"/>
                <w:color w:val="000000"/>
                <w:kern w:val="0"/>
                <w:sz w:val="24"/>
                <w:szCs w:val="24"/>
              </w:rPr>
              <w:t>．《中华人民共和国水法》第三十五条</w:t>
            </w:r>
          </w:p>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2</w:t>
            </w:r>
            <w:r>
              <w:rPr>
                <w:rFonts w:hint="eastAsia" w:ascii="仿宋_GB2312" w:hAnsi="宋体" w:eastAsia="仿宋_GB2312"/>
                <w:color w:val="000000"/>
                <w:kern w:val="0"/>
                <w:sz w:val="24"/>
                <w:szCs w:val="24"/>
              </w:rPr>
              <w:t>．《四川省水利工程管理条例》第十八条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公民、法人或其他组织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95</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176</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入河排污口设置审批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《中华人民共和国水法》第三十四条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公民、法人或其他组织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96</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177</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开发建设项目水土保持方案审批和设施验收</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《中华人民共和国水土保持法》第二十五条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公民、法人或其他组织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97</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178</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利用水利工程开展经营活动审批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《四川省水利工程管理条例》第三十七条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公民、法人或其他组织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98</w:t>
            </w:r>
          </w:p>
        </w:tc>
        <w:tc>
          <w:tcPr>
            <w:tcW w:w="1096"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s="宋体"/>
                <w:color w:val="000000"/>
                <w:kern w:val="0"/>
                <w:sz w:val="24"/>
                <w:szCs w:val="24"/>
              </w:rPr>
              <w:t>129</w:t>
            </w:r>
          </w:p>
        </w:tc>
        <w:tc>
          <w:tcPr>
            <w:tcW w:w="1174"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水产渔政局</w:t>
            </w:r>
            <w:r>
              <w:rPr>
                <w:rFonts w:ascii="仿宋_GB2312" w:hAnsi="宋体" w:eastAsia="仿宋_GB2312"/>
                <w:color w:val="000000"/>
                <w:kern w:val="0"/>
                <w:sz w:val="24"/>
                <w:szCs w:val="24"/>
              </w:rPr>
              <w:t>(7</w:t>
            </w:r>
            <w:r>
              <w:rPr>
                <w:rFonts w:hint="eastAsia" w:ascii="仿宋_GB2312" w:hAnsi="宋体" w:eastAsia="仿宋_GB2312"/>
                <w:color w:val="000000"/>
                <w:kern w:val="0"/>
                <w:sz w:val="24"/>
                <w:szCs w:val="24"/>
              </w:rPr>
              <w:t>项</w:t>
            </w:r>
            <w:r>
              <w:rPr>
                <w:rFonts w:ascii="仿宋_GB2312" w:hAnsi="宋体" w:eastAsia="仿宋_GB2312"/>
                <w:color w:val="000000"/>
                <w:kern w:val="0"/>
                <w:sz w:val="24"/>
                <w:szCs w:val="24"/>
              </w:rPr>
              <w:t>)</w:t>
            </w:r>
          </w:p>
        </w:tc>
        <w:tc>
          <w:tcPr>
            <w:tcW w:w="3342" w:type="dxa"/>
            <w:gridSpan w:val="3"/>
            <w:vAlign w:val="center"/>
          </w:tcPr>
          <w:p>
            <w:pPr>
              <w:widowControl/>
              <w:adjustRightInd w:val="0"/>
              <w:snapToGrid w:val="0"/>
              <w:spacing w:after="0" w:line="260" w:lineRule="exact"/>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水产苗种生产许可</w:t>
            </w:r>
          </w:p>
        </w:tc>
        <w:tc>
          <w:tcPr>
            <w:tcW w:w="4839" w:type="dxa"/>
            <w:vAlign w:val="center"/>
          </w:tcPr>
          <w:p>
            <w:pPr>
              <w:widowControl/>
              <w:adjustRightInd w:val="0"/>
              <w:snapToGrid w:val="0"/>
              <w:spacing w:after="0" w:line="260" w:lineRule="exact"/>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《中华人民共和国渔业法》第十六条</w:t>
            </w:r>
          </w:p>
        </w:tc>
        <w:tc>
          <w:tcPr>
            <w:tcW w:w="1134"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hint="eastAsia" w:ascii="仿宋_GB2312" w:hAnsi="宋体" w:eastAsia="仿宋_GB2312"/>
                <w:color w:val="000000"/>
                <w:sz w:val="24"/>
                <w:szCs w:val="24"/>
              </w:rPr>
              <w:t>无</w:t>
            </w:r>
          </w:p>
        </w:tc>
        <w:tc>
          <w:tcPr>
            <w:tcW w:w="2491" w:type="dxa"/>
            <w:vAlign w:val="center"/>
          </w:tcPr>
          <w:p>
            <w:pPr>
              <w:widowControl/>
              <w:adjustRightInd w:val="0"/>
              <w:snapToGrid w:val="0"/>
              <w:spacing w:after="0" w:line="260" w:lineRule="exact"/>
              <w:rPr>
                <w:rFonts w:ascii="仿宋_GB2312" w:eastAsia="仿宋_GB2312" w:cs="仿宋_GB2312"/>
                <w:color w:val="000000"/>
                <w:sz w:val="24"/>
                <w:szCs w:val="24"/>
              </w:rPr>
            </w:pPr>
            <w:r>
              <w:rPr>
                <w:rFonts w:hint="eastAsia" w:ascii="仿宋_GB2312" w:hAnsi="宋体" w:eastAsia="仿宋_GB2312"/>
                <w:color w:val="000000"/>
                <w:sz w:val="24"/>
                <w:szCs w:val="24"/>
              </w:rPr>
              <w:t>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99</w:t>
            </w:r>
          </w:p>
        </w:tc>
        <w:tc>
          <w:tcPr>
            <w:tcW w:w="1096"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s="宋体"/>
                <w:color w:val="000000"/>
                <w:kern w:val="0"/>
                <w:sz w:val="24"/>
                <w:szCs w:val="24"/>
              </w:rPr>
              <w:t>130</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水域滩涂养殖使用许可</w:t>
            </w:r>
          </w:p>
        </w:tc>
        <w:tc>
          <w:tcPr>
            <w:tcW w:w="4839" w:type="dxa"/>
            <w:vAlign w:val="center"/>
          </w:tcPr>
          <w:p>
            <w:pPr>
              <w:widowControl/>
              <w:adjustRightInd w:val="0"/>
              <w:snapToGrid w:val="0"/>
              <w:spacing w:after="0" w:line="260" w:lineRule="exact"/>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《中华人民共和国渔业法》第十一条</w:t>
            </w:r>
          </w:p>
        </w:tc>
        <w:tc>
          <w:tcPr>
            <w:tcW w:w="1134"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hint="eastAsia" w:ascii="仿宋_GB2312" w:hAnsi="宋体" w:eastAsia="仿宋_GB2312"/>
                <w:color w:val="000000"/>
                <w:sz w:val="24"/>
                <w:szCs w:val="24"/>
              </w:rPr>
              <w:t>无</w:t>
            </w:r>
          </w:p>
        </w:tc>
        <w:tc>
          <w:tcPr>
            <w:tcW w:w="2491" w:type="dxa"/>
            <w:vAlign w:val="center"/>
          </w:tcPr>
          <w:p>
            <w:pPr>
              <w:widowControl/>
              <w:adjustRightInd w:val="0"/>
              <w:snapToGrid w:val="0"/>
              <w:spacing w:after="0" w:line="260" w:lineRule="exact"/>
              <w:rPr>
                <w:rFonts w:ascii="仿宋_GB2312" w:eastAsia="仿宋_GB2312" w:cs="仿宋_GB2312"/>
                <w:color w:val="000000"/>
                <w:sz w:val="24"/>
                <w:szCs w:val="24"/>
              </w:rPr>
            </w:pPr>
            <w:r>
              <w:rPr>
                <w:rFonts w:hint="eastAsia" w:ascii="仿宋_GB2312" w:hAnsi="宋体" w:eastAsia="仿宋_GB2312"/>
                <w:color w:val="000000"/>
                <w:sz w:val="24"/>
                <w:szCs w:val="24"/>
              </w:rPr>
              <w:t>企业、个人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100</w:t>
            </w:r>
          </w:p>
        </w:tc>
        <w:tc>
          <w:tcPr>
            <w:tcW w:w="1096"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s="宋体"/>
                <w:color w:val="000000"/>
                <w:kern w:val="0"/>
                <w:sz w:val="24"/>
                <w:szCs w:val="24"/>
              </w:rPr>
              <w:t>131</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内陆水域捕捞许可</w:t>
            </w:r>
          </w:p>
        </w:tc>
        <w:tc>
          <w:tcPr>
            <w:tcW w:w="4839" w:type="dxa"/>
            <w:vAlign w:val="center"/>
          </w:tcPr>
          <w:p>
            <w:pPr>
              <w:widowControl/>
              <w:adjustRightInd w:val="0"/>
              <w:snapToGrid w:val="0"/>
              <w:spacing w:after="0" w:line="260" w:lineRule="exact"/>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《中华人民共和国渔业法》第二十四条</w:t>
            </w:r>
          </w:p>
        </w:tc>
        <w:tc>
          <w:tcPr>
            <w:tcW w:w="1134"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hint="eastAsia" w:ascii="仿宋_GB2312" w:hAnsi="宋体" w:eastAsia="仿宋_GB2312"/>
                <w:color w:val="000000"/>
                <w:sz w:val="24"/>
                <w:szCs w:val="24"/>
              </w:rPr>
              <w:t>无</w:t>
            </w:r>
          </w:p>
        </w:tc>
        <w:tc>
          <w:tcPr>
            <w:tcW w:w="2491" w:type="dxa"/>
            <w:vAlign w:val="center"/>
          </w:tcPr>
          <w:p>
            <w:pPr>
              <w:widowControl/>
              <w:adjustRightInd w:val="0"/>
              <w:snapToGrid w:val="0"/>
              <w:spacing w:after="0" w:line="260" w:lineRule="exact"/>
              <w:rPr>
                <w:rFonts w:ascii="仿宋_GB2312" w:eastAsia="仿宋_GB2312" w:cs="仿宋_GB2312"/>
                <w:color w:val="000000"/>
                <w:sz w:val="24"/>
                <w:szCs w:val="24"/>
              </w:rPr>
            </w:pPr>
            <w:r>
              <w:rPr>
                <w:rFonts w:hint="eastAsia" w:ascii="仿宋_GB2312" w:hAnsi="宋体" w:eastAsia="仿宋_GB2312"/>
                <w:color w:val="000000"/>
                <w:sz w:val="24"/>
                <w:szCs w:val="24"/>
              </w:rPr>
              <w:t>企业、个人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101</w:t>
            </w:r>
          </w:p>
        </w:tc>
        <w:tc>
          <w:tcPr>
            <w:tcW w:w="1096"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s="宋体"/>
                <w:color w:val="000000"/>
                <w:kern w:val="0"/>
                <w:sz w:val="24"/>
                <w:szCs w:val="24"/>
              </w:rPr>
              <w:t>132</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渔业船舶强制检验</w:t>
            </w:r>
          </w:p>
        </w:tc>
        <w:tc>
          <w:tcPr>
            <w:tcW w:w="4839" w:type="dxa"/>
            <w:vAlign w:val="center"/>
          </w:tcPr>
          <w:p>
            <w:pPr>
              <w:widowControl/>
              <w:adjustRightInd w:val="0"/>
              <w:snapToGrid w:val="0"/>
              <w:spacing w:after="0" w:line="260" w:lineRule="exact"/>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《中华人民共和国渔业船舶检验条例》第三条、第四条</w:t>
            </w:r>
          </w:p>
        </w:tc>
        <w:tc>
          <w:tcPr>
            <w:tcW w:w="1134"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hint="eastAsia" w:ascii="仿宋_GB2312" w:hAnsi="宋体" w:eastAsia="仿宋_GB2312"/>
                <w:color w:val="000000"/>
                <w:sz w:val="24"/>
                <w:szCs w:val="24"/>
              </w:rPr>
              <w:t>无</w:t>
            </w:r>
          </w:p>
        </w:tc>
        <w:tc>
          <w:tcPr>
            <w:tcW w:w="2491" w:type="dxa"/>
            <w:vAlign w:val="center"/>
          </w:tcPr>
          <w:p>
            <w:pPr>
              <w:widowControl/>
              <w:adjustRightInd w:val="0"/>
              <w:snapToGrid w:val="0"/>
              <w:spacing w:after="0" w:line="260" w:lineRule="exact"/>
              <w:rPr>
                <w:rFonts w:ascii="仿宋_GB2312" w:eastAsia="仿宋_GB2312" w:cs="仿宋_GB2312"/>
                <w:color w:val="000000"/>
                <w:sz w:val="24"/>
                <w:szCs w:val="24"/>
              </w:rPr>
            </w:pPr>
            <w:r>
              <w:rPr>
                <w:rFonts w:hint="eastAsia" w:ascii="仿宋_GB2312" w:hAnsi="宋体" w:eastAsia="仿宋_GB2312"/>
                <w:color w:val="000000"/>
                <w:sz w:val="24"/>
                <w:szCs w:val="24"/>
              </w:rPr>
              <w:t>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102</w:t>
            </w:r>
          </w:p>
        </w:tc>
        <w:tc>
          <w:tcPr>
            <w:tcW w:w="1096"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s="宋体"/>
                <w:color w:val="000000"/>
                <w:kern w:val="0"/>
                <w:sz w:val="24"/>
                <w:szCs w:val="24"/>
              </w:rPr>
              <w:t>133</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渔业船舶船员审批</w:t>
            </w:r>
          </w:p>
        </w:tc>
        <w:tc>
          <w:tcPr>
            <w:tcW w:w="4839" w:type="dxa"/>
            <w:vAlign w:val="center"/>
          </w:tcPr>
          <w:p>
            <w:pPr>
              <w:widowControl/>
              <w:adjustRightInd w:val="0"/>
              <w:snapToGrid w:val="0"/>
              <w:spacing w:after="0" w:line="260" w:lineRule="exact"/>
              <w:rPr>
                <w:rFonts w:ascii="仿宋_GB2312" w:eastAsia="仿宋_GB2312" w:cs="宋体"/>
                <w:color w:val="000000"/>
                <w:kern w:val="0"/>
                <w:sz w:val="24"/>
                <w:szCs w:val="24"/>
              </w:rPr>
            </w:pPr>
            <w:r>
              <w:rPr>
                <w:rFonts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rPr>
              <w:t>．《海洋渔业船员发证规定》（农业部令第</w:t>
            </w:r>
            <w:r>
              <w:rPr>
                <w:rFonts w:ascii="仿宋_GB2312" w:hAnsi="宋体" w:eastAsia="仿宋_GB2312" w:cs="宋体"/>
                <w:color w:val="000000"/>
                <w:kern w:val="0"/>
                <w:sz w:val="24"/>
                <w:szCs w:val="24"/>
              </w:rPr>
              <w:t>61</w:t>
            </w:r>
            <w:r>
              <w:rPr>
                <w:rFonts w:hint="eastAsia" w:ascii="仿宋_GB2312" w:hAnsi="宋体" w:eastAsia="仿宋_GB2312" w:cs="宋体"/>
                <w:color w:val="000000"/>
                <w:kern w:val="0"/>
                <w:sz w:val="24"/>
                <w:szCs w:val="24"/>
              </w:rPr>
              <w:t>号）第三条</w:t>
            </w:r>
          </w:p>
          <w:p>
            <w:pPr>
              <w:widowControl/>
              <w:adjustRightInd w:val="0"/>
              <w:snapToGrid w:val="0"/>
              <w:spacing w:after="0" w:line="260" w:lineRule="exact"/>
              <w:rPr>
                <w:rFonts w:ascii="仿宋_GB2312" w:eastAsia="仿宋_GB2312" w:cs="仿宋_GB2312"/>
                <w:color w:val="000000"/>
                <w:sz w:val="24"/>
                <w:szCs w:val="24"/>
              </w:rPr>
            </w:pPr>
            <w:r>
              <w:rPr>
                <w:rFonts w:ascii="仿宋_GB2312" w:hAnsi="宋体" w:eastAsia="仿宋_GB2312" w:cs="宋体"/>
                <w:color w:val="000000"/>
                <w:kern w:val="0"/>
                <w:sz w:val="24"/>
                <w:szCs w:val="24"/>
              </w:rPr>
              <w:t>2</w:t>
            </w:r>
            <w:r>
              <w:rPr>
                <w:rFonts w:hint="eastAsia" w:ascii="仿宋_GB2312" w:hAnsi="宋体" w:eastAsia="仿宋_GB2312" w:cs="宋体"/>
                <w:color w:val="000000"/>
                <w:kern w:val="0"/>
                <w:sz w:val="24"/>
                <w:szCs w:val="24"/>
              </w:rPr>
              <w:t>．《内河渔业船舶船员考试发证规则》</w:t>
            </w:r>
            <w:r>
              <w:rPr>
                <w:rFonts w:ascii="仿宋_GB2312" w:hAnsi="宋体" w:eastAsia="仿宋_GB2312" w:cs="宋体"/>
                <w:color w:val="000000"/>
                <w:kern w:val="0"/>
                <w:sz w:val="24"/>
                <w:szCs w:val="24"/>
              </w:rPr>
              <w:t>(1994</w:t>
            </w:r>
            <w:r>
              <w:rPr>
                <w:rFonts w:hint="eastAsia" w:ascii="仿宋_GB2312" w:hAnsi="宋体" w:eastAsia="仿宋_GB2312" w:cs="宋体"/>
                <w:color w:val="000000"/>
                <w:kern w:val="0"/>
                <w:sz w:val="24"/>
                <w:szCs w:val="24"/>
              </w:rPr>
              <w:t>年农业部发布</w:t>
            </w:r>
            <w:r>
              <w:rPr>
                <w:rFonts w:ascii="仿宋_GB2312" w:hAnsi="宋体" w:eastAsia="仿宋_GB2312" w:cs="宋体"/>
                <w:color w:val="000000"/>
                <w:kern w:val="0"/>
                <w:sz w:val="24"/>
                <w:szCs w:val="24"/>
              </w:rPr>
              <w:t>,2004</w:t>
            </w:r>
            <w:r>
              <w:rPr>
                <w:rFonts w:hint="eastAsia" w:ascii="仿宋_GB2312" w:hAnsi="宋体" w:eastAsia="仿宋_GB2312" w:cs="宋体"/>
                <w:color w:val="000000"/>
                <w:kern w:val="0"/>
                <w:sz w:val="24"/>
                <w:szCs w:val="24"/>
              </w:rPr>
              <w:t>年农业部令第</w:t>
            </w:r>
            <w:r>
              <w:rPr>
                <w:rFonts w:ascii="仿宋_GB2312" w:hAnsi="宋体" w:eastAsia="仿宋_GB2312" w:cs="宋体"/>
                <w:color w:val="000000"/>
                <w:kern w:val="0"/>
                <w:sz w:val="24"/>
                <w:szCs w:val="24"/>
              </w:rPr>
              <w:t>38</w:t>
            </w:r>
            <w:r>
              <w:rPr>
                <w:rFonts w:hint="eastAsia" w:ascii="仿宋_GB2312" w:hAnsi="宋体" w:eastAsia="仿宋_GB2312" w:cs="宋体"/>
                <w:color w:val="000000"/>
                <w:kern w:val="0"/>
                <w:sz w:val="24"/>
                <w:szCs w:val="24"/>
              </w:rPr>
              <w:t>号修订</w:t>
            </w:r>
            <w:r>
              <w:rPr>
                <w:rFonts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rPr>
              <w:t>第三条</w:t>
            </w:r>
          </w:p>
        </w:tc>
        <w:tc>
          <w:tcPr>
            <w:tcW w:w="1134"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hint="eastAsia" w:ascii="仿宋_GB2312" w:hAnsi="宋体" w:eastAsia="仿宋_GB2312"/>
                <w:color w:val="000000"/>
                <w:sz w:val="24"/>
                <w:szCs w:val="24"/>
              </w:rPr>
              <w:t>无</w:t>
            </w:r>
          </w:p>
        </w:tc>
        <w:tc>
          <w:tcPr>
            <w:tcW w:w="2491" w:type="dxa"/>
            <w:vAlign w:val="center"/>
          </w:tcPr>
          <w:p>
            <w:pPr>
              <w:widowControl/>
              <w:adjustRightInd w:val="0"/>
              <w:snapToGrid w:val="0"/>
              <w:spacing w:after="0" w:line="260" w:lineRule="exact"/>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103</w:t>
            </w:r>
          </w:p>
        </w:tc>
        <w:tc>
          <w:tcPr>
            <w:tcW w:w="1096"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s="宋体"/>
                <w:color w:val="000000"/>
                <w:kern w:val="0"/>
                <w:sz w:val="24"/>
                <w:szCs w:val="24"/>
              </w:rPr>
              <w:t>134</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渔业船舶登记</w:t>
            </w:r>
          </w:p>
        </w:tc>
        <w:tc>
          <w:tcPr>
            <w:tcW w:w="4839" w:type="dxa"/>
            <w:vAlign w:val="center"/>
          </w:tcPr>
          <w:p>
            <w:pPr>
              <w:widowControl/>
              <w:adjustRightInd w:val="0"/>
              <w:snapToGrid w:val="0"/>
              <w:spacing w:after="0" w:line="260" w:lineRule="exact"/>
              <w:rPr>
                <w:rFonts w:ascii="仿宋_GB2312" w:eastAsia="仿宋_GB2312" w:cs="宋体"/>
                <w:color w:val="000000"/>
                <w:kern w:val="0"/>
                <w:sz w:val="24"/>
                <w:szCs w:val="24"/>
              </w:rPr>
            </w:pPr>
            <w:r>
              <w:rPr>
                <w:rFonts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rPr>
              <w:t>．《四川省</w:t>
            </w:r>
            <w:r>
              <w:rPr>
                <w:rFonts w:ascii="仿宋_GB2312" w:hAnsi="宋体" w:eastAsia="仿宋_GB2312" w:cs="宋体"/>
                <w:color w:val="000000"/>
                <w:kern w:val="0"/>
                <w:sz w:val="24"/>
                <w:szCs w:val="24"/>
              </w:rPr>
              <w:t>&lt;</w:t>
            </w:r>
            <w:r>
              <w:rPr>
                <w:rFonts w:hint="eastAsia" w:ascii="仿宋_GB2312" w:hAnsi="宋体" w:eastAsia="仿宋_GB2312" w:cs="宋体"/>
                <w:color w:val="000000"/>
                <w:kern w:val="0"/>
                <w:sz w:val="24"/>
                <w:szCs w:val="24"/>
              </w:rPr>
              <w:t>中华人民共和国渔业法</w:t>
            </w:r>
            <w:r>
              <w:rPr>
                <w:rFonts w:ascii="仿宋_GB2312" w:hAnsi="宋体" w:eastAsia="仿宋_GB2312" w:cs="宋体"/>
                <w:color w:val="000000"/>
                <w:kern w:val="0"/>
                <w:sz w:val="24"/>
                <w:szCs w:val="24"/>
              </w:rPr>
              <w:t>&gt;</w:t>
            </w:r>
            <w:r>
              <w:rPr>
                <w:rFonts w:hint="eastAsia" w:ascii="仿宋_GB2312" w:hAnsi="宋体" w:eastAsia="仿宋_GB2312" w:cs="宋体"/>
                <w:color w:val="000000"/>
                <w:kern w:val="0"/>
                <w:sz w:val="24"/>
                <w:szCs w:val="24"/>
              </w:rPr>
              <w:t>实施办法》第二十条</w:t>
            </w:r>
          </w:p>
          <w:p>
            <w:pPr>
              <w:widowControl/>
              <w:adjustRightInd w:val="0"/>
              <w:snapToGrid w:val="0"/>
              <w:spacing w:after="0" w:line="260" w:lineRule="exact"/>
              <w:rPr>
                <w:rFonts w:ascii="仿宋_GB2312" w:eastAsia="仿宋_GB2312" w:cs="仿宋_GB2312"/>
                <w:color w:val="000000"/>
                <w:sz w:val="24"/>
                <w:szCs w:val="24"/>
              </w:rPr>
            </w:pPr>
            <w:r>
              <w:rPr>
                <w:rFonts w:ascii="仿宋_GB2312" w:hAnsi="宋体" w:eastAsia="仿宋_GB2312" w:cs="宋体"/>
                <w:color w:val="000000"/>
                <w:kern w:val="0"/>
                <w:sz w:val="24"/>
                <w:szCs w:val="24"/>
              </w:rPr>
              <w:t>2</w:t>
            </w:r>
            <w:r>
              <w:rPr>
                <w:rFonts w:hint="eastAsia" w:ascii="仿宋_GB2312" w:hAnsi="宋体" w:eastAsia="仿宋_GB2312" w:cs="宋体"/>
                <w:color w:val="000000"/>
                <w:kern w:val="0"/>
                <w:sz w:val="24"/>
                <w:szCs w:val="24"/>
              </w:rPr>
              <w:t>．《渔业船舶登记办法》（农业部令第</w:t>
            </w:r>
            <w:r>
              <w:rPr>
                <w:rFonts w:ascii="仿宋_GB2312" w:hAnsi="宋体" w:eastAsia="仿宋_GB2312" w:cs="宋体"/>
                <w:color w:val="000000"/>
                <w:kern w:val="0"/>
                <w:sz w:val="24"/>
                <w:szCs w:val="24"/>
              </w:rPr>
              <w:t>8</w:t>
            </w:r>
            <w:r>
              <w:rPr>
                <w:rFonts w:hint="eastAsia" w:ascii="仿宋_GB2312" w:hAnsi="宋体" w:eastAsia="仿宋_GB2312" w:cs="宋体"/>
                <w:color w:val="000000"/>
                <w:kern w:val="0"/>
                <w:sz w:val="24"/>
                <w:szCs w:val="24"/>
              </w:rPr>
              <w:t>号）第三条</w:t>
            </w:r>
          </w:p>
        </w:tc>
        <w:tc>
          <w:tcPr>
            <w:tcW w:w="1134"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hint="eastAsia" w:ascii="仿宋_GB2312" w:hAnsi="宋体" w:eastAsia="仿宋_GB2312"/>
                <w:color w:val="000000"/>
                <w:sz w:val="24"/>
                <w:szCs w:val="24"/>
              </w:rPr>
              <w:t>无</w:t>
            </w:r>
          </w:p>
        </w:tc>
        <w:tc>
          <w:tcPr>
            <w:tcW w:w="2491" w:type="dxa"/>
            <w:vAlign w:val="center"/>
          </w:tcPr>
          <w:p>
            <w:pPr>
              <w:widowControl/>
              <w:adjustRightInd w:val="0"/>
              <w:snapToGrid w:val="0"/>
              <w:spacing w:after="0" w:line="260" w:lineRule="exact"/>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104</w:t>
            </w:r>
          </w:p>
        </w:tc>
        <w:tc>
          <w:tcPr>
            <w:tcW w:w="1096" w:type="dxa"/>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135</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天然水域鱼类资源的人工增殖放流审批</w:t>
            </w:r>
          </w:p>
        </w:tc>
        <w:tc>
          <w:tcPr>
            <w:tcW w:w="4839" w:type="dxa"/>
            <w:vAlign w:val="center"/>
          </w:tcPr>
          <w:p>
            <w:pPr>
              <w:widowControl/>
              <w:snapToGrid w:val="0"/>
              <w:spacing w:after="0" w:line="260" w:lineRule="exact"/>
              <w:rPr>
                <w:rFonts w:ascii="仿宋_GB2312" w:eastAsia="仿宋_GB2312" w:cs="仿宋_GB2312"/>
                <w:strike/>
                <w:color w:val="000000"/>
                <w:sz w:val="24"/>
                <w:szCs w:val="24"/>
              </w:rPr>
            </w:pPr>
            <w:r>
              <w:rPr>
                <w:rFonts w:hint="eastAsia" w:ascii="仿宋_GB2312" w:hAnsi="宋体" w:eastAsia="仿宋_GB2312" w:cs="宋体"/>
                <w:color w:val="000000"/>
                <w:kern w:val="0"/>
                <w:sz w:val="24"/>
                <w:szCs w:val="24"/>
              </w:rPr>
              <w:t>《四川省</w:t>
            </w:r>
            <w:r>
              <w:rPr>
                <w:rFonts w:ascii="仿宋_GB2312" w:hAnsi="宋体" w:eastAsia="仿宋_GB2312" w:cs="宋体"/>
                <w:color w:val="000000"/>
                <w:kern w:val="0"/>
                <w:sz w:val="24"/>
                <w:szCs w:val="24"/>
              </w:rPr>
              <w:t>&lt;</w:t>
            </w:r>
            <w:r>
              <w:rPr>
                <w:rFonts w:hint="eastAsia" w:ascii="仿宋_GB2312" w:hAnsi="宋体" w:eastAsia="仿宋_GB2312" w:cs="宋体"/>
                <w:color w:val="000000"/>
                <w:kern w:val="0"/>
                <w:sz w:val="24"/>
                <w:szCs w:val="24"/>
              </w:rPr>
              <w:t>中华人民共和国渔业法</w:t>
            </w:r>
            <w:r>
              <w:rPr>
                <w:rFonts w:ascii="仿宋_GB2312" w:hAnsi="宋体" w:eastAsia="仿宋_GB2312" w:cs="宋体"/>
                <w:color w:val="000000"/>
                <w:kern w:val="0"/>
                <w:sz w:val="24"/>
                <w:szCs w:val="24"/>
              </w:rPr>
              <w:t>&gt;</w:t>
            </w:r>
            <w:r>
              <w:rPr>
                <w:rFonts w:hint="eastAsia" w:ascii="仿宋_GB2312" w:hAnsi="宋体" w:eastAsia="仿宋_GB2312" w:cs="宋体"/>
                <w:color w:val="000000"/>
                <w:kern w:val="0"/>
                <w:sz w:val="24"/>
                <w:szCs w:val="24"/>
              </w:rPr>
              <w:t>实施办法》第二十八条</w:t>
            </w:r>
          </w:p>
        </w:tc>
        <w:tc>
          <w:tcPr>
            <w:tcW w:w="1134"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hint="eastAsia" w:ascii="仿宋_GB2312" w:hAnsi="宋体" w:eastAsia="仿宋_GB2312"/>
                <w:color w:val="000000"/>
                <w:sz w:val="24"/>
                <w:szCs w:val="24"/>
              </w:rPr>
              <w:t>无</w:t>
            </w:r>
          </w:p>
        </w:tc>
        <w:tc>
          <w:tcPr>
            <w:tcW w:w="2491" w:type="dxa"/>
            <w:vAlign w:val="center"/>
          </w:tcPr>
          <w:p>
            <w:pPr>
              <w:widowControl/>
              <w:adjustRightInd w:val="0"/>
              <w:snapToGrid w:val="0"/>
              <w:spacing w:after="0" w:line="260" w:lineRule="exact"/>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105</w:t>
            </w:r>
          </w:p>
        </w:tc>
        <w:tc>
          <w:tcPr>
            <w:tcW w:w="1096"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s="仿宋_GB2312"/>
                <w:color w:val="000000"/>
                <w:sz w:val="24"/>
                <w:szCs w:val="24"/>
              </w:rPr>
              <w:t>121</w:t>
            </w:r>
          </w:p>
        </w:tc>
        <w:tc>
          <w:tcPr>
            <w:tcW w:w="1174"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农牧局</w:t>
            </w:r>
            <w:r>
              <w:rPr>
                <w:rFonts w:ascii="仿宋_GB2312" w:hAnsi="宋体" w:eastAsia="仿宋_GB2312"/>
                <w:color w:val="000000"/>
                <w:kern w:val="0"/>
                <w:sz w:val="24"/>
                <w:szCs w:val="24"/>
              </w:rPr>
              <w:t>(16</w:t>
            </w:r>
            <w:r>
              <w:rPr>
                <w:rFonts w:hint="eastAsia" w:ascii="仿宋_GB2312" w:hAnsi="宋体" w:eastAsia="仿宋_GB2312"/>
                <w:color w:val="000000"/>
                <w:kern w:val="0"/>
                <w:sz w:val="24"/>
                <w:szCs w:val="24"/>
              </w:rPr>
              <w:t>项</w:t>
            </w:r>
            <w:r>
              <w:rPr>
                <w:rFonts w:ascii="仿宋_GB2312" w:hAnsi="宋体" w:eastAsia="仿宋_GB2312"/>
                <w:color w:val="000000"/>
                <w:kern w:val="0"/>
                <w:sz w:val="24"/>
                <w:szCs w:val="24"/>
              </w:rPr>
              <w:t>)</w:t>
            </w:r>
          </w:p>
        </w:tc>
        <w:tc>
          <w:tcPr>
            <w:tcW w:w="3342" w:type="dxa"/>
            <w:gridSpan w:val="3"/>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种子生产许可</w:t>
            </w:r>
          </w:p>
        </w:tc>
        <w:tc>
          <w:tcPr>
            <w:tcW w:w="4839" w:type="dxa"/>
            <w:vAlign w:val="center"/>
          </w:tcPr>
          <w:p>
            <w:pPr>
              <w:widowControl/>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《中华人民共和国种子法》第二十条</w:t>
            </w:r>
          </w:p>
        </w:tc>
        <w:tc>
          <w:tcPr>
            <w:tcW w:w="1134" w:type="dxa"/>
            <w:vAlign w:val="center"/>
          </w:tcPr>
          <w:p>
            <w:pPr>
              <w:widowControl/>
              <w:adjustRightInd w:val="0"/>
              <w:snapToGrid w:val="0"/>
              <w:spacing w:after="0" w:line="2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2491" w:type="dxa"/>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种子生产企业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restart"/>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106</w:t>
            </w:r>
          </w:p>
        </w:tc>
        <w:tc>
          <w:tcPr>
            <w:tcW w:w="1096" w:type="dxa"/>
            <w:vMerge w:val="restart"/>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olor w:val="000000"/>
                <w:sz w:val="24"/>
                <w:szCs w:val="24"/>
              </w:rPr>
              <w:t>122</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restart"/>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种子经营许可审批</w:t>
            </w:r>
          </w:p>
        </w:tc>
        <w:tc>
          <w:tcPr>
            <w:tcW w:w="1985" w:type="dxa"/>
            <w:gridSpan w:val="2"/>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rPr>
              <w:t>其他农作物种子经营许可</w:t>
            </w:r>
          </w:p>
        </w:tc>
        <w:tc>
          <w:tcPr>
            <w:tcW w:w="4839" w:type="dxa"/>
            <w:vAlign w:val="center"/>
          </w:tcPr>
          <w:p>
            <w:pPr>
              <w:widowControl/>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《中华人民共和国种子法》</w:t>
            </w:r>
            <w:r>
              <w:rPr>
                <w:rFonts w:hint="eastAsia" w:ascii="仿宋_GB2312" w:eastAsia="仿宋_GB2312" w:cs="宋体"/>
                <w:kern w:val="0"/>
                <w:sz w:val="24"/>
                <w:szCs w:val="24"/>
              </w:rPr>
              <w:t>第二十六条</w:t>
            </w:r>
          </w:p>
        </w:tc>
        <w:tc>
          <w:tcPr>
            <w:tcW w:w="1134" w:type="dxa"/>
            <w:vAlign w:val="center"/>
          </w:tcPr>
          <w:p>
            <w:pPr>
              <w:widowControl/>
              <w:adjustRightInd w:val="0"/>
              <w:snapToGrid w:val="0"/>
              <w:spacing w:after="0" w:line="2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2491" w:type="dxa"/>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种子经营企业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adjustRightInd w:val="0"/>
              <w:snapToGrid w:val="0"/>
              <w:spacing w:after="0" w:line="260" w:lineRule="exact"/>
              <w:rPr>
                <w:rFonts w:ascii="仿宋_GB2312" w:hAnsi="宋体" w:eastAsia="仿宋_GB2312" w:cs="宋体"/>
                <w:color w:val="000000"/>
                <w:kern w:val="0"/>
                <w:sz w:val="24"/>
                <w:szCs w:val="24"/>
              </w:rPr>
            </w:pPr>
          </w:p>
        </w:tc>
        <w:tc>
          <w:tcPr>
            <w:tcW w:w="1985" w:type="dxa"/>
            <w:gridSpan w:val="2"/>
            <w:vAlign w:val="center"/>
          </w:tcPr>
          <w:p>
            <w:pPr>
              <w:widowControl/>
              <w:adjustRightInd w:val="0"/>
              <w:snapToGrid w:val="0"/>
              <w:spacing w:after="0" w:line="26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2.</w:t>
            </w:r>
            <w:r>
              <w:rPr>
                <w:rFonts w:hint="eastAsia" w:ascii="仿宋_GB2312" w:hAnsi="宋体" w:eastAsia="仿宋_GB2312" w:cs="宋体"/>
                <w:color w:val="000000"/>
                <w:kern w:val="0"/>
                <w:sz w:val="24"/>
                <w:szCs w:val="24"/>
              </w:rPr>
              <w:t>草种经营许可</w:t>
            </w:r>
          </w:p>
        </w:tc>
        <w:tc>
          <w:tcPr>
            <w:tcW w:w="4839" w:type="dxa"/>
            <w:vAlign w:val="center"/>
          </w:tcPr>
          <w:p>
            <w:pPr>
              <w:widowControl/>
              <w:snapToGrid w:val="0"/>
              <w:spacing w:after="0" w:line="26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《中华人民共和国种子法》第二十六条</w:t>
            </w:r>
          </w:p>
        </w:tc>
        <w:tc>
          <w:tcPr>
            <w:tcW w:w="1134" w:type="dxa"/>
            <w:vAlign w:val="center"/>
          </w:tcPr>
          <w:p>
            <w:pPr>
              <w:widowControl/>
              <w:adjustRightInd w:val="0"/>
              <w:snapToGrid w:val="0"/>
              <w:spacing w:after="0" w:line="2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种子经营企业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restart"/>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107</w:t>
            </w:r>
          </w:p>
        </w:tc>
        <w:tc>
          <w:tcPr>
            <w:tcW w:w="1096" w:type="dxa"/>
            <w:vMerge w:val="restart"/>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s="仿宋_GB2312"/>
                <w:color w:val="000000"/>
                <w:sz w:val="24"/>
                <w:szCs w:val="24"/>
              </w:rPr>
              <w:t>123</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restart"/>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核发植物检疫证</w:t>
            </w:r>
          </w:p>
        </w:tc>
        <w:tc>
          <w:tcPr>
            <w:tcW w:w="1985" w:type="dxa"/>
            <w:gridSpan w:val="2"/>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rPr>
              <w:t>调运检疫</w:t>
            </w:r>
          </w:p>
        </w:tc>
        <w:tc>
          <w:tcPr>
            <w:tcW w:w="4839" w:type="dxa"/>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《植物检疫条例》第七条</w:t>
            </w:r>
          </w:p>
        </w:tc>
        <w:tc>
          <w:tcPr>
            <w:tcW w:w="1134" w:type="dxa"/>
            <w:vAlign w:val="center"/>
          </w:tcPr>
          <w:p>
            <w:pPr>
              <w:widowControl/>
              <w:adjustRightInd w:val="0"/>
              <w:snapToGrid w:val="0"/>
              <w:spacing w:after="0" w:line="2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2491" w:type="dxa"/>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调运植物和植物产品的单位和个人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adjustRightInd w:val="0"/>
              <w:snapToGrid w:val="0"/>
              <w:spacing w:after="0" w:line="260" w:lineRule="exact"/>
              <w:rPr>
                <w:rFonts w:ascii="仿宋_GB2312" w:hAnsi="宋体" w:eastAsia="仿宋_GB2312" w:cs="宋体"/>
                <w:color w:val="000000"/>
                <w:kern w:val="0"/>
                <w:sz w:val="24"/>
                <w:szCs w:val="24"/>
              </w:rPr>
            </w:pPr>
          </w:p>
        </w:tc>
        <w:tc>
          <w:tcPr>
            <w:tcW w:w="1985" w:type="dxa"/>
            <w:gridSpan w:val="2"/>
            <w:vAlign w:val="center"/>
          </w:tcPr>
          <w:p>
            <w:pPr>
              <w:widowControl/>
              <w:adjustRightInd w:val="0"/>
              <w:snapToGrid w:val="0"/>
              <w:spacing w:after="0" w:line="26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2.</w:t>
            </w:r>
            <w:r>
              <w:rPr>
                <w:rFonts w:hint="eastAsia" w:ascii="仿宋_GB2312" w:hAnsi="宋体" w:eastAsia="仿宋_GB2312" w:cs="宋体"/>
                <w:color w:val="000000"/>
                <w:kern w:val="0"/>
                <w:sz w:val="24"/>
                <w:szCs w:val="24"/>
              </w:rPr>
              <w:t>产地检疫</w:t>
            </w:r>
          </w:p>
        </w:tc>
        <w:tc>
          <w:tcPr>
            <w:tcW w:w="4839" w:type="dxa"/>
            <w:vAlign w:val="center"/>
          </w:tcPr>
          <w:p>
            <w:pPr>
              <w:widowControl/>
              <w:snapToGrid w:val="0"/>
              <w:spacing w:after="0" w:line="26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《植物检疫条例》第十一条</w:t>
            </w:r>
          </w:p>
        </w:tc>
        <w:tc>
          <w:tcPr>
            <w:tcW w:w="1134" w:type="dxa"/>
            <w:vAlign w:val="center"/>
          </w:tcPr>
          <w:p>
            <w:pPr>
              <w:widowControl/>
              <w:adjustRightInd w:val="0"/>
              <w:snapToGrid w:val="0"/>
              <w:spacing w:after="0" w:line="2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产地检疫报验申请单位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108</w:t>
            </w:r>
          </w:p>
        </w:tc>
        <w:tc>
          <w:tcPr>
            <w:tcW w:w="1096"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olor w:val="000000"/>
                <w:sz w:val="24"/>
                <w:szCs w:val="24"/>
              </w:rPr>
              <w:t>124</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农业机械维修技术合格证核发</w:t>
            </w:r>
          </w:p>
        </w:tc>
        <w:tc>
          <w:tcPr>
            <w:tcW w:w="4839" w:type="dxa"/>
            <w:vAlign w:val="center"/>
          </w:tcPr>
          <w:p>
            <w:pPr>
              <w:widowControl/>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《农业机械安全监督管理条例》第十八条</w:t>
            </w:r>
          </w:p>
        </w:tc>
        <w:tc>
          <w:tcPr>
            <w:tcW w:w="1134" w:type="dxa"/>
            <w:vAlign w:val="center"/>
          </w:tcPr>
          <w:p>
            <w:pPr>
              <w:widowControl/>
              <w:adjustRightInd w:val="0"/>
              <w:snapToGrid w:val="0"/>
              <w:spacing w:after="0" w:line="2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2491" w:type="dxa"/>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农机维修单位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restart"/>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109</w:t>
            </w:r>
          </w:p>
        </w:tc>
        <w:tc>
          <w:tcPr>
            <w:tcW w:w="1096" w:type="dxa"/>
            <w:vMerge w:val="restart"/>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s="仿宋_GB2312"/>
                <w:color w:val="000000"/>
                <w:sz w:val="24"/>
                <w:szCs w:val="24"/>
              </w:rPr>
              <w:t>125</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restart"/>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拖拉机、联合收割机驾驶操作证核发</w:t>
            </w:r>
          </w:p>
        </w:tc>
        <w:tc>
          <w:tcPr>
            <w:tcW w:w="1985" w:type="dxa"/>
            <w:gridSpan w:val="2"/>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rPr>
              <w:t>拖拉机驾驶操作证核发</w:t>
            </w:r>
          </w:p>
        </w:tc>
        <w:tc>
          <w:tcPr>
            <w:tcW w:w="4839" w:type="dxa"/>
            <w:vMerge w:val="restart"/>
            <w:vAlign w:val="center"/>
          </w:tcPr>
          <w:p>
            <w:pPr>
              <w:widowControl/>
              <w:snapToGrid w:val="0"/>
              <w:spacing w:after="0" w:line="260" w:lineRule="exac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rPr>
              <w:t>．《中华人民共和国道路交通安全法》第十九条第一款</w:t>
            </w:r>
          </w:p>
          <w:p>
            <w:pPr>
              <w:widowControl/>
              <w:snapToGrid w:val="0"/>
              <w:spacing w:after="0" w:line="260" w:lineRule="exac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2</w:t>
            </w:r>
            <w:r>
              <w:rPr>
                <w:rFonts w:hint="eastAsia" w:ascii="仿宋_GB2312" w:hAnsi="宋体" w:eastAsia="仿宋_GB2312" w:cs="宋体"/>
                <w:color w:val="000000"/>
                <w:kern w:val="0"/>
                <w:sz w:val="24"/>
                <w:szCs w:val="24"/>
              </w:rPr>
              <w:t>．</w:t>
            </w:r>
            <w:r>
              <w:rPr>
                <w:rFonts w:hint="eastAsia" w:ascii="仿宋_GB2312" w:eastAsia="仿宋_GB2312" w:cs="宋体"/>
                <w:kern w:val="0"/>
                <w:sz w:val="24"/>
                <w:szCs w:val="24"/>
              </w:rPr>
              <w:t>《农业机械安全监督管理条例》第二十二条第一款</w:t>
            </w:r>
          </w:p>
        </w:tc>
        <w:tc>
          <w:tcPr>
            <w:tcW w:w="1134" w:type="dxa"/>
            <w:vAlign w:val="center"/>
          </w:tcPr>
          <w:p>
            <w:pPr>
              <w:widowControl/>
              <w:adjustRightInd w:val="0"/>
              <w:snapToGrid w:val="0"/>
              <w:spacing w:after="0" w:line="2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2491" w:type="dxa"/>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拖拉机驾驶个人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adjustRightInd w:val="0"/>
              <w:snapToGrid w:val="0"/>
              <w:spacing w:after="0" w:line="260" w:lineRule="exact"/>
              <w:rPr>
                <w:rFonts w:ascii="仿宋_GB2312" w:hAnsi="宋体" w:eastAsia="仿宋_GB2312" w:cs="宋体"/>
                <w:color w:val="000000"/>
                <w:kern w:val="0"/>
                <w:sz w:val="24"/>
                <w:szCs w:val="24"/>
              </w:rPr>
            </w:pPr>
          </w:p>
        </w:tc>
        <w:tc>
          <w:tcPr>
            <w:tcW w:w="1985" w:type="dxa"/>
            <w:gridSpan w:val="2"/>
            <w:vAlign w:val="center"/>
          </w:tcPr>
          <w:p>
            <w:pPr>
              <w:widowControl/>
              <w:adjustRightInd w:val="0"/>
              <w:snapToGrid w:val="0"/>
              <w:spacing w:after="0" w:line="26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2.</w:t>
            </w:r>
            <w:r>
              <w:rPr>
                <w:rFonts w:hint="eastAsia" w:ascii="仿宋_GB2312" w:hAnsi="宋体" w:eastAsia="仿宋_GB2312" w:cs="宋体"/>
                <w:color w:val="000000"/>
                <w:kern w:val="0"/>
                <w:sz w:val="24"/>
                <w:szCs w:val="24"/>
              </w:rPr>
              <w:t>增加或变更拖拉机驾驶证准驾机型</w:t>
            </w:r>
          </w:p>
        </w:tc>
        <w:tc>
          <w:tcPr>
            <w:tcW w:w="4839" w:type="dxa"/>
            <w:vMerge w:val="continue"/>
            <w:vAlign w:val="center"/>
          </w:tcPr>
          <w:p>
            <w:pPr>
              <w:widowControl/>
              <w:snapToGrid w:val="0"/>
              <w:spacing w:after="0" w:line="260" w:lineRule="exact"/>
              <w:rPr>
                <w:rFonts w:ascii="仿宋_GB2312" w:hAnsi="宋体" w:eastAsia="仿宋_GB2312" w:cs="宋体"/>
                <w:color w:val="000000"/>
                <w:kern w:val="0"/>
                <w:sz w:val="24"/>
                <w:szCs w:val="24"/>
              </w:rPr>
            </w:pPr>
          </w:p>
        </w:tc>
        <w:tc>
          <w:tcPr>
            <w:tcW w:w="1134" w:type="dxa"/>
            <w:vAlign w:val="center"/>
          </w:tcPr>
          <w:p>
            <w:pPr>
              <w:widowControl/>
              <w:adjustRightInd w:val="0"/>
              <w:snapToGrid w:val="0"/>
              <w:spacing w:after="0" w:line="2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联合收割机驾驶个人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adjustRightInd w:val="0"/>
              <w:snapToGrid w:val="0"/>
              <w:spacing w:after="0" w:line="260" w:lineRule="exact"/>
              <w:rPr>
                <w:rFonts w:ascii="仿宋_GB2312" w:hAnsi="宋体" w:eastAsia="仿宋_GB2312" w:cs="宋体"/>
                <w:color w:val="000000"/>
                <w:kern w:val="0"/>
                <w:sz w:val="24"/>
                <w:szCs w:val="24"/>
              </w:rPr>
            </w:pPr>
          </w:p>
        </w:tc>
        <w:tc>
          <w:tcPr>
            <w:tcW w:w="1985" w:type="dxa"/>
            <w:gridSpan w:val="2"/>
            <w:vAlign w:val="center"/>
          </w:tcPr>
          <w:p>
            <w:pPr>
              <w:widowControl/>
              <w:adjustRightInd w:val="0"/>
              <w:snapToGrid w:val="0"/>
              <w:spacing w:after="0" w:line="26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3.</w:t>
            </w:r>
            <w:r>
              <w:rPr>
                <w:rFonts w:hint="eastAsia" w:ascii="仿宋_GB2312" w:hAnsi="宋体" w:eastAsia="仿宋_GB2312" w:cs="宋体"/>
                <w:color w:val="000000"/>
                <w:kern w:val="0"/>
                <w:sz w:val="24"/>
                <w:szCs w:val="24"/>
              </w:rPr>
              <w:t>联合收割机驾驶操作证核发</w:t>
            </w:r>
          </w:p>
        </w:tc>
        <w:tc>
          <w:tcPr>
            <w:tcW w:w="4839" w:type="dxa"/>
            <w:vMerge w:val="continue"/>
            <w:vAlign w:val="center"/>
          </w:tcPr>
          <w:p>
            <w:pPr>
              <w:widowControl/>
              <w:snapToGrid w:val="0"/>
              <w:spacing w:after="0" w:line="260" w:lineRule="exact"/>
              <w:rPr>
                <w:rFonts w:ascii="仿宋_GB2312" w:hAnsi="宋体" w:eastAsia="仿宋_GB2312" w:cs="宋体"/>
                <w:color w:val="000000"/>
                <w:kern w:val="0"/>
                <w:sz w:val="24"/>
                <w:szCs w:val="24"/>
              </w:rPr>
            </w:pPr>
          </w:p>
        </w:tc>
        <w:tc>
          <w:tcPr>
            <w:tcW w:w="1134" w:type="dxa"/>
            <w:vAlign w:val="center"/>
          </w:tcPr>
          <w:p>
            <w:pPr>
              <w:widowControl/>
              <w:adjustRightInd w:val="0"/>
              <w:snapToGrid w:val="0"/>
              <w:spacing w:after="0" w:line="2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联合收割机驾驶个人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adjustRightInd w:val="0"/>
              <w:snapToGrid w:val="0"/>
              <w:spacing w:after="0" w:line="260" w:lineRule="exact"/>
              <w:rPr>
                <w:rFonts w:ascii="仿宋_GB2312" w:hAnsi="宋体" w:eastAsia="仿宋_GB2312" w:cs="宋体"/>
                <w:color w:val="000000"/>
                <w:kern w:val="0"/>
                <w:sz w:val="24"/>
                <w:szCs w:val="24"/>
              </w:rPr>
            </w:pPr>
          </w:p>
        </w:tc>
        <w:tc>
          <w:tcPr>
            <w:tcW w:w="1985" w:type="dxa"/>
            <w:gridSpan w:val="2"/>
            <w:vAlign w:val="center"/>
          </w:tcPr>
          <w:p>
            <w:pPr>
              <w:widowControl/>
              <w:adjustRightInd w:val="0"/>
              <w:snapToGrid w:val="0"/>
              <w:spacing w:after="0" w:line="26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4.</w:t>
            </w:r>
            <w:r>
              <w:rPr>
                <w:rFonts w:hint="eastAsia" w:ascii="仿宋_GB2312" w:hAnsi="宋体" w:eastAsia="仿宋_GB2312" w:cs="宋体"/>
                <w:color w:val="000000"/>
                <w:kern w:val="0"/>
                <w:sz w:val="24"/>
                <w:szCs w:val="24"/>
              </w:rPr>
              <w:t>增加或变更联合收割机驾驶证准驾机型</w:t>
            </w:r>
          </w:p>
        </w:tc>
        <w:tc>
          <w:tcPr>
            <w:tcW w:w="4839" w:type="dxa"/>
            <w:vMerge w:val="continue"/>
            <w:vAlign w:val="center"/>
          </w:tcPr>
          <w:p>
            <w:pPr>
              <w:widowControl/>
              <w:snapToGrid w:val="0"/>
              <w:spacing w:after="0" w:line="260" w:lineRule="exact"/>
              <w:rPr>
                <w:rFonts w:ascii="仿宋_GB2312" w:hAnsi="宋体" w:eastAsia="仿宋_GB2312" w:cs="宋体"/>
                <w:color w:val="000000"/>
                <w:kern w:val="0"/>
                <w:sz w:val="24"/>
                <w:szCs w:val="24"/>
              </w:rPr>
            </w:pPr>
          </w:p>
        </w:tc>
        <w:tc>
          <w:tcPr>
            <w:tcW w:w="1134" w:type="dxa"/>
            <w:vAlign w:val="center"/>
          </w:tcPr>
          <w:p>
            <w:pPr>
              <w:widowControl/>
              <w:adjustRightInd w:val="0"/>
              <w:snapToGrid w:val="0"/>
              <w:spacing w:after="0" w:line="2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联合收割机驾驶个人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restart"/>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110</w:t>
            </w:r>
          </w:p>
        </w:tc>
        <w:tc>
          <w:tcPr>
            <w:tcW w:w="1096" w:type="dxa"/>
            <w:vMerge w:val="restart"/>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olor w:val="000000"/>
                <w:sz w:val="24"/>
                <w:szCs w:val="24"/>
              </w:rPr>
              <w:t>126</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restart"/>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拖拉机、联合收割机安全技术检验</w:t>
            </w:r>
          </w:p>
        </w:tc>
        <w:tc>
          <w:tcPr>
            <w:tcW w:w="1985" w:type="dxa"/>
            <w:gridSpan w:val="2"/>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rPr>
              <w:t>拖拉机安全技术检验</w:t>
            </w:r>
          </w:p>
        </w:tc>
        <w:tc>
          <w:tcPr>
            <w:tcW w:w="4839" w:type="dxa"/>
            <w:vMerge w:val="restart"/>
            <w:vAlign w:val="center"/>
          </w:tcPr>
          <w:p>
            <w:pPr>
              <w:widowControl/>
              <w:snapToGrid w:val="0"/>
              <w:spacing w:after="0" w:line="260" w:lineRule="exac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rPr>
              <w:t>．《中华人民共和国道路交通安全法》第十三条第一款</w:t>
            </w:r>
          </w:p>
          <w:p>
            <w:pPr>
              <w:widowControl/>
              <w:snapToGrid w:val="0"/>
              <w:spacing w:after="0" w:line="260" w:lineRule="exac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2</w:t>
            </w:r>
            <w:r>
              <w:rPr>
                <w:rFonts w:hint="eastAsia" w:ascii="仿宋_GB2312" w:hAnsi="宋体" w:eastAsia="仿宋_GB2312" w:cs="宋体"/>
                <w:color w:val="000000"/>
                <w:kern w:val="0"/>
                <w:sz w:val="24"/>
                <w:szCs w:val="24"/>
              </w:rPr>
              <w:t>．《农业机械安全监督管理条例》第三十条</w:t>
            </w:r>
          </w:p>
        </w:tc>
        <w:tc>
          <w:tcPr>
            <w:tcW w:w="1134" w:type="dxa"/>
            <w:vAlign w:val="center"/>
          </w:tcPr>
          <w:p>
            <w:pPr>
              <w:widowControl/>
              <w:adjustRightInd w:val="0"/>
              <w:snapToGrid w:val="0"/>
              <w:spacing w:after="0" w:line="2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2491" w:type="dxa"/>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拖拉机拥有者单位和个人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widowControl/>
              <w:adjustRightInd w:val="0"/>
              <w:snapToGrid w:val="0"/>
              <w:spacing w:after="0" w:line="260" w:lineRule="exact"/>
              <w:rPr>
                <w:rFonts w:ascii="仿宋_GB2312" w:hAnsi="宋体" w:eastAsia="仿宋_GB2312" w:cs="宋体"/>
                <w:color w:val="000000"/>
                <w:kern w:val="0"/>
                <w:sz w:val="24"/>
                <w:szCs w:val="24"/>
              </w:rPr>
            </w:pPr>
          </w:p>
        </w:tc>
        <w:tc>
          <w:tcPr>
            <w:tcW w:w="1985" w:type="dxa"/>
            <w:gridSpan w:val="2"/>
            <w:vAlign w:val="center"/>
          </w:tcPr>
          <w:p>
            <w:pPr>
              <w:widowControl/>
              <w:adjustRightInd w:val="0"/>
              <w:snapToGrid w:val="0"/>
              <w:spacing w:after="0" w:line="26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2.</w:t>
            </w:r>
            <w:r>
              <w:rPr>
                <w:rFonts w:hint="eastAsia" w:ascii="仿宋_GB2312" w:hAnsi="宋体" w:eastAsia="仿宋_GB2312" w:cs="宋体"/>
                <w:color w:val="000000"/>
                <w:kern w:val="0"/>
                <w:sz w:val="24"/>
                <w:szCs w:val="24"/>
              </w:rPr>
              <w:t>联合收割机安全技术检验</w:t>
            </w:r>
          </w:p>
        </w:tc>
        <w:tc>
          <w:tcPr>
            <w:tcW w:w="4839" w:type="dxa"/>
            <w:vMerge w:val="continue"/>
            <w:vAlign w:val="center"/>
          </w:tcPr>
          <w:p>
            <w:pPr>
              <w:widowControl/>
              <w:snapToGrid w:val="0"/>
              <w:spacing w:after="0" w:line="260" w:lineRule="exact"/>
              <w:rPr>
                <w:rFonts w:ascii="仿宋_GB2312" w:hAnsi="宋体" w:eastAsia="仿宋_GB2312" w:cs="宋体"/>
                <w:color w:val="000000"/>
                <w:kern w:val="0"/>
                <w:sz w:val="24"/>
                <w:szCs w:val="24"/>
              </w:rPr>
            </w:pPr>
          </w:p>
        </w:tc>
        <w:tc>
          <w:tcPr>
            <w:tcW w:w="1134" w:type="dxa"/>
            <w:vAlign w:val="center"/>
          </w:tcPr>
          <w:p>
            <w:pPr>
              <w:widowControl/>
              <w:adjustRightInd w:val="0"/>
              <w:snapToGrid w:val="0"/>
              <w:spacing w:after="0" w:line="2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联合收割机拥有者单位和个人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111</w:t>
            </w:r>
          </w:p>
        </w:tc>
        <w:tc>
          <w:tcPr>
            <w:tcW w:w="1096"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olor w:val="000000"/>
                <w:sz w:val="24"/>
                <w:szCs w:val="24"/>
              </w:rPr>
              <w:t>127</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fldChar w:fldCharType="begin"/>
            </w:r>
            <w:r>
              <w:instrText xml:space="preserve"> HYPERLINK "http://www.cdagri.gov.cn/news.aspx?id=4322" \t "_blank" \o "农业机械牌照核发、农业机械变更异动许可" </w:instrText>
            </w:r>
            <w:r>
              <w:fldChar w:fldCharType="separate"/>
            </w:r>
            <w:r>
              <w:rPr>
                <w:rFonts w:hint="eastAsia" w:ascii="仿宋_GB2312" w:eastAsia="仿宋_GB2312"/>
                <w:sz w:val="24"/>
                <w:szCs w:val="24"/>
              </w:rPr>
              <w:t>拖拉机、联合收割机牌照核发、变更异动</w:t>
            </w:r>
            <w:r>
              <w:rPr>
                <w:rFonts w:hint="eastAsia" w:ascii="仿宋_GB2312" w:eastAsia="仿宋_GB2312" w:cs="宋体"/>
                <w:kern w:val="0"/>
                <w:sz w:val="24"/>
                <w:szCs w:val="24"/>
              </w:rPr>
              <w:t>许可</w:t>
            </w:r>
            <w:r>
              <w:rPr>
                <w:rFonts w:hint="eastAsia" w:ascii="仿宋_GB2312" w:eastAsia="仿宋_GB2312" w:cs="宋体"/>
                <w:kern w:val="0"/>
                <w:sz w:val="24"/>
                <w:szCs w:val="24"/>
              </w:rPr>
              <w:fldChar w:fldCharType="end"/>
            </w:r>
          </w:p>
        </w:tc>
        <w:tc>
          <w:tcPr>
            <w:tcW w:w="4839" w:type="dxa"/>
            <w:vAlign w:val="center"/>
          </w:tcPr>
          <w:p>
            <w:pPr>
              <w:widowControl/>
              <w:snapToGrid w:val="0"/>
              <w:spacing w:after="0" w:line="260" w:lineRule="exac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rPr>
              <w:t>．《中华人民共和国道路交通安全法》第八条第一款、第一百二十一条第一款</w:t>
            </w:r>
          </w:p>
          <w:p>
            <w:pPr>
              <w:widowControl/>
              <w:snapToGrid w:val="0"/>
              <w:spacing w:after="0" w:line="260" w:lineRule="exac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2</w:t>
            </w:r>
            <w:r>
              <w:rPr>
                <w:rFonts w:hint="eastAsia" w:ascii="仿宋_GB2312" w:hAnsi="宋体" w:eastAsia="仿宋_GB2312" w:cs="宋体"/>
                <w:color w:val="000000"/>
                <w:kern w:val="0"/>
                <w:sz w:val="24"/>
                <w:szCs w:val="24"/>
              </w:rPr>
              <w:t>．《农业机械安全监督管理条例》第二十一条第一款、第二十一条第二款</w:t>
            </w:r>
          </w:p>
        </w:tc>
        <w:tc>
          <w:tcPr>
            <w:tcW w:w="1134" w:type="dxa"/>
            <w:vAlign w:val="center"/>
          </w:tcPr>
          <w:p>
            <w:pPr>
              <w:widowControl/>
              <w:adjustRightInd w:val="0"/>
              <w:snapToGrid w:val="0"/>
              <w:spacing w:after="0" w:line="2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2491" w:type="dxa"/>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购置经营拖拉机、联合收割机的且需要补领换领牌证的单位和个人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112</w:t>
            </w:r>
          </w:p>
        </w:tc>
        <w:tc>
          <w:tcPr>
            <w:tcW w:w="1096"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s="仿宋_GB2312"/>
                <w:color w:val="000000"/>
                <w:sz w:val="24"/>
                <w:szCs w:val="24"/>
              </w:rPr>
              <w:t>128</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新建或迁建</w:t>
            </w:r>
            <w:r>
              <w:rPr>
                <w:rFonts w:ascii="仿宋_GB2312" w:hAnsi="宋体" w:eastAsia="仿宋_GB2312" w:cs="宋体"/>
                <w:color w:val="000000"/>
                <w:kern w:val="0"/>
                <w:sz w:val="24"/>
                <w:szCs w:val="24"/>
              </w:rPr>
              <w:t>100</w:t>
            </w:r>
            <w:r>
              <w:rPr>
                <w:rFonts w:hint="eastAsia" w:ascii="仿宋_GB2312" w:hAnsi="宋体" w:eastAsia="仿宋_GB2312" w:cs="宋体"/>
                <w:color w:val="000000"/>
                <w:kern w:val="0"/>
                <w:sz w:val="24"/>
                <w:szCs w:val="24"/>
              </w:rPr>
              <w:t>千瓦以下农村机电提灌站审批</w:t>
            </w:r>
          </w:p>
        </w:tc>
        <w:tc>
          <w:tcPr>
            <w:tcW w:w="4839" w:type="dxa"/>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《四川省农村机电提灌管理条例》第十一条</w:t>
            </w:r>
          </w:p>
        </w:tc>
        <w:tc>
          <w:tcPr>
            <w:tcW w:w="1134" w:type="dxa"/>
            <w:vAlign w:val="center"/>
          </w:tcPr>
          <w:p>
            <w:pPr>
              <w:widowControl/>
              <w:adjustRightInd w:val="0"/>
              <w:snapToGrid w:val="0"/>
              <w:spacing w:after="0" w:line="2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2491" w:type="dxa"/>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113</w:t>
            </w:r>
          </w:p>
        </w:tc>
        <w:tc>
          <w:tcPr>
            <w:tcW w:w="1096"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s="宋体"/>
                <w:color w:val="000000"/>
                <w:kern w:val="0"/>
                <w:sz w:val="24"/>
                <w:szCs w:val="24"/>
              </w:rPr>
              <w:t>136</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兽药经营许可</w:t>
            </w:r>
          </w:p>
        </w:tc>
        <w:tc>
          <w:tcPr>
            <w:tcW w:w="4839" w:type="dxa"/>
            <w:vAlign w:val="center"/>
          </w:tcPr>
          <w:p>
            <w:pPr>
              <w:widowControl/>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《兽药管理条例》第二十二条</w:t>
            </w:r>
          </w:p>
        </w:tc>
        <w:tc>
          <w:tcPr>
            <w:tcW w:w="1134" w:type="dxa"/>
            <w:vAlign w:val="center"/>
          </w:tcPr>
          <w:p>
            <w:pPr>
              <w:widowControl/>
              <w:adjustRightInd w:val="0"/>
              <w:snapToGrid w:val="0"/>
              <w:spacing w:after="0" w:line="2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2491" w:type="dxa"/>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114</w:t>
            </w:r>
          </w:p>
        </w:tc>
        <w:tc>
          <w:tcPr>
            <w:tcW w:w="1096"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s="宋体"/>
                <w:color w:val="000000"/>
                <w:kern w:val="0"/>
                <w:sz w:val="24"/>
                <w:szCs w:val="24"/>
              </w:rPr>
              <w:t>137</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动物诊疗许可</w:t>
            </w:r>
          </w:p>
        </w:tc>
        <w:tc>
          <w:tcPr>
            <w:tcW w:w="4839" w:type="dxa"/>
            <w:vAlign w:val="center"/>
          </w:tcPr>
          <w:p>
            <w:pPr>
              <w:widowControl/>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《中华人民共和国动物防疫法》第五十一条</w:t>
            </w:r>
          </w:p>
        </w:tc>
        <w:tc>
          <w:tcPr>
            <w:tcW w:w="1134" w:type="dxa"/>
            <w:vAlign w:val="center"/>
          </w:tcPr>
          <w:p>
            <w:pPr>
              <w:widowControl/>
              <w:adjustRightInd w:val="0"/>
              <w:snapToGrid w:val="0"/>
              <w:spacing w:after="0" w:line="2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2491" w:type="dxa"/>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诊疗机构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115</w:t>
            </w:r>
          </w:p>
        </w:tc>
        <w:tc>
          <w:tcPr>
            <w:tcW w:w="1096"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s="宋体"/>
                <w:color w:val="000000"/>
                <w:kern w:val="0"/>
                <w:sz w:val="24"/>
                <w:szCs w:val="24"/>
              </w:rPr>
              <w:t>138</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动物饲养场、养殖小区和动物屠宰加工场所动物防疫条件合格证核发审批</w:t>
            </w:r>
          </w:p>
        </w:tc>
        <w:tc>
          <w:tcPr>
            <w:tcW w:w="4839" w:type="dxa"/>
            <w:vAlign w:val="center"/>
          </w:tcPr>
          <w:p>
            <w:pPr>
              <w:widowControl/>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《中华人民共和国动物防疫法》第二十条</w:t>
            </w:r>
          </w:p>
        </w:tc>
        <w:tc>
          <w:tcPr>
            <w:tcW w:w="1134" w:type="dxa"/>
            <w:vAlign w:val="center"/>
          </w:tcPr>
          <w:p>
            <w:pPr>
              <w:widowControl/>
              <w:adjustRightInd w:val="0"/>
              <w:snapToGrid w:val="0"/>
              <w:spacing w:after="0" w:line="2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2491" w:type="dxa"/>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116</w:t>
            </w:r>
          </w:p>
        </w:tc>
        <w:tc>
          <w:tcPr>
            <w:tcW w:w="1096"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s="宋体"/>
                <w:color w:val="000000"/>
                <w:kern w:val="0"/>
                <w:sz w:val="24"/>
                <w:szCs w:val="24"/>
              </w:rPr>
              <w:t>139</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动物及其产品检疫审批</w:t>
            </w:r>
          </w:p>
        </w:tc>
        <w:tc>
          <w:tcPr>
            <w:tcW w:w="4839" w:type="dxa"/>
            <w:vAlign w:val="center"/>
          </w:tcPr>
          <w:p>
            <w:pPr>
              <w:widowControl/>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《中华人民共和国动物防疫法》第四十一条</w:t>
            </w:r>
          </w:p>
        </w:tc>
        <w:tc>
          <w:tcPr>
            <w:tcW w:w="1134" w:type="dxa"/>
            <w:vAlign w:val="center"/>
          </w:tcPr>
          <w:p>
            <w:pPr>
              <w:widowControl/>
              <w:adjustRightInd w:val="0"/>
              <w:snapToGrid w:val="0"/>
              <w:spacing w:after="0" w:line="2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2491" w:type="dxa"/>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117</w:t>
            </w:r>
          </w:p>
        </w:tc>
        <w:tc>
          <w:tcPr>
            <w:tcW w:w="1096"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s="宋体"/>
                <w:color w:val="000000"/>
                <w:kern w:val="0"/>
                <w:sz w:val="24"/>
                <w:szCs w:val="24"/>
              </w:rPr>
              <w:t>140</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畜禽人工授精员从业资格认定</w:t>
            </w:r>
          </w:p>
        </w:tc>
        <w:tc>
          <w:tcPr>
            <w:tcW w:w="4839" w:type="dxa"/>
            <w:vAlign w:val="center"/>
          </w:tcPr>
          <w:p>
            <w:pPr>
              <w:widowControl/>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《中华人民共和国畜牧法》第二十七条</w:t>
            </w:r>
          </w:p>
        </w:tc>
        <w:tc>
          <w:tcPr>
            <w:tcW w:w="1134" w:type="dxa"/>
            <w:vAlign w:val="center"/>
          </w:tcPr>
          <w:p>
            <w:pPr>
              <w:widowControl/>
              <w:adjustRightInd w:val="0"/>
              <w:snapToGrid w:val="0"/>
              <w:spacing w:after="0" w:line="2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2491" w:type="dxa"/>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118</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141</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引进种用畜禽及其胚胎、种蛋、精液检疫</w:t>
            </w:r>
          </w:p>
        </w:tc>
        <w:tc>
          <w:tcPr>
            <w:tcW w:w="4839" w:type="dxa"/>
            <w:vAlign w:val="center"/>
          </w:tcPr>
          <w:p>
            <w:pPr>
              <w:widowControl/>
              <w:snapToGrid w:val="0"/>
              <w:spacing w:after="0" w:line="260" w:lineRule="exac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rPr>
              <w:t>．《中华人民共和国动物防疫法》第四十六条</w:t>
            </w:r>
          </w:p>
          <w:p>
            <w:pPr>
              <w:widowControl/>
              <w:snapToGrid w:val="0"/>
              <w:spacing w:after="0" w:line="260" w:lineRule="exac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2</w:t>
            </w:r>
            <w:r>
              <w:rPr>
                <w:rFonts w:hint="eastAsia" w:ascii="仿宋_GB2312" w:hAnsi="宋体" w:eastAsia="仿宋_GB2312" w:cs="宋体"/>
                <w:color w:val="000000"/>
                <w:kern w:val="0"/>
                <w:sz w:val="24"/>
                <w:szCs w:val="24"/>
              </w:rPr>
              <w:t>．《四川省动物和动物产品申报检疫办法》（川办发</w:t>
            </w:r>
            <w:r>
              <w:rPr>
                <w:rFonts w:ascii="仿宋_GB2312" w:hAnsi="宋体" w:eastAsia="仿宋_GB2312" w:cs="宋体"/>
                <w:color w:val="000000"/>
                <w:kern w:val="0"/>
                <w:sz w:val="24"/>
                <w:szCs w:val="24"/>
              </w:rPr>
              <w:t>(2001)20</w:t>
            </w:r>
            <w:r>
              <w:rPr>
                <w:rFonts w:hint="eastAsia" w:ascii="仿宋_GB2312" w:hAnsi="宋体" w:eastAsia="仿宋_GB2312" w:cs="宋体"/>
                <w:color w:val="000000"/>
                <w:kern w:val="0"/>
                <w:sz w:val="24"/>
                <w:szCs w:val="24"/>
              </w:rPr>
              <w:t>号）第八条</w:t>
            </w:r>
          </w:p>
        </w:tc>
        <w:tc>
          <w:tcPr>
            <w:tcW w:w="1134" w:type="dxa"/>
            <w:vAlign w:val="center"/>
          </w:tcPr>
          <w:p>
            <w:pPr>
              <w:widowControl/>
              <w:adjustRightInd w:val="0"/>
              <w:snapToGrid w:val="0"/>
              <w:spacing w:after="0" w:line="2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2491" w:type="dxa"/>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119</w:t>
            </w:r>
          </w:p>
        </w:tc>
        <w:tc>
          <w:tcPr>
            <w:tcW w:w="1096"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s="宋体"/>
                <w:color w:val="000000"/>
                <w:kern w:val="0"/>
                <w:sz w:val="24"/>
                <w:szCs w:val="24"/>
              </w:rPr>
              <w:t>142</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种畜禽生产经营许可</w:t>
            </w:r>
          </w:p>
        </w:tc>
        <w:tc>
          <w:tcPr>
            <w:tcW w:w="4839" w:type="dxa"/>
            <w:vAlign w:val="center"/>
          </w:tcPr>
          <w:p>
            <w:pPr>
              <w:pStyle w:val="5"/>
              <w:snapToGrid w:val="0"/>
              <w:spacing w:before="0" w:beforeAutospacing="0" w:after="0" w:afterAutospacing="0" w:line="260" w:lineRule="exact"/>
              <w:rPr>
                <w:rFonts w:ascii="仿宋_GB2312" w:eastAsia="仿宋_GB2312"/>
                <w:szCs w:val="24"/>
              </w:rPr>
            </w:pPr>
            <w:r>
              <w:rPr>
                <w:rFonts w:hint="eastAsia" w:ascii="仿宋_GB2312" w:eastAsia="仿宋_GB2312"/>
                <w:szCs w:val="24"/>
              </w:rPr>
              <w:t>《中华人民共和国畜牧法》第二十四条　</w:t>
            </w:r>
          </w:p>
        </w:tc>
        <w:tc>
          <w:tcPr>
            <w:tcW w:w="1134" w:type="dxa"/>
            <w:vAlign w:val="center"/>
          </w:tcPr>
          <w:p>
            <w:pPr>
              <w:widowControl/>
              <w:adjustRightInd w:val="0"/>
              <w:snapToGrid w:val="0"/>
              <w:spacing w:after="0" w:line="2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2491" w:type="dxa"/>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120</w:t>
            </w:r>
          </w:p>
        </w:tc>
        <w:tc>
          <w:tcPr>
            <w:tcW w:w="1096" w:type="dxa"/>
            <w:vAlign w:val="center"/>
          </w:tcPr>
          <w:p>
            <w:pPr>
              <w:widowControl/>
              <w:adjustRightInd w:val="0"/>
              <w:snapToGrid w:val="0"/>
              <w:spacing w:after="0" w:line="260" w:lineRule="exact"/>
              <w:jc w:val="center"/>
              <w:rPr>
                <w:rFonts w:ascii="仿宋_GB2312" w:eastAsia="仿宋_GB2312" w:cs="仿宋_GB2312"/>
                <w:color w:val="000000"/>
                <w:sz w:val="24"/>
                <w:szCs w:val="24"/>
              </w:rPr>
            </w:pPr>
            <w:r>
              <w:rPr>
                <w:rFonts w:ascii="仿宋_GB2312" w:hAnsi="宋体" w:eastAsia="仿宋_GB2312" w:cs="仿宋_GB2312"/>
                <w:color w:val="000000"/>
                <w:sz w:val="24"/>
                <w:szCs w:val="24"/>
              </w:rPr>
              <w:t>143</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生鲜乳收购许可及准运证明核发</w:t>
            </w:r>
          </w:p>
        </w:tc>
        <w:tc>
          <w:tcPr>
            <w:tcW w:w="4839" w:type="dxa"/>
            <w:vAlign w:val="center"/>
          </w:tcPr>
          <w:p>
            <w:pPr>
              <w:widowControl/>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《乳品质量安全监督管理条例》第二十条、第二十五条</w:t>
            </w:r>
          </w:p>
        </w:tc>
        <w:tc>
          <w:tcPr>
            <w:tcW w:w="1134" w:type="dxa"/>
            <w:vAlign w:val="center"/>
          </w:tcPr>
          <w:p>
            <w:pPr>
              <w:widowControl/>
              <w:adjustRightInd w:val="0"/>
              <w:snapToGrid w:val="0"/>
              <w:spacing w:after="0" w:line="2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2491" w:type="dxa"/>
            <w:vAlign w:val="center"/>
          </w:tcPr>
          <w:p>
            <w:pPr>
              <w:widowControl/>
              <w:adjustRightInd w:val="0"/>
              <w:snapToGrid w:val="0"/>
              <w:spacing w:after="0" w:line="2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企业、专合社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121</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95</w:t>
            </w:r>
          </w:p>
        </w:tc>
        <w:tc>
          <w:tcPr>
            <w:tcW w:w="1174"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林业局</w:t>
            </w:r>
            <w:r>
              <w:rPr>
                <w:rFonts w:ascii="仿宋_GB2312" w:hAnsi="宋体" w:eastAsia="仿宋_GB2312"/>
                <w:color w:val="000000"/>
                <w:kern w:val="0"/>
                <w:sz w:val="24"/>
                <w:szCs w:val="24"/>
              </w:rPr>
              <w:t>(12</w:t>
            </w:r>
            <w:r>
              <w:rPr>
                <w:rFonts w:hint="eastAsia" w:ascii="仿宋_GB2312" w:hAnsi="宋体" w:eastAsia="仿宋_GB2312"/>
                <w:color w:val="000000"/>
                <w:kern w:val="0"/>
                <w:sz w:val="24"/>
                <w:szCs w:val="24"/>
              </w:rPr>
              <w:t>项</w:t>
            </w:r>
            <w:r>
              <w:rPr>
                <w:rFonts w:ascii="仿宋_GB2312" w:hAnsi="宋体" w:eastAsia="仿宋_GB2312"/>
                <w:color w:val="000000"/>
                <w:kern w:val="0"/>
                <w:sz w:val="24"/>
                <w:szCs w:val="24"/>
              </w:rPr>
              <w:t>)</w:t>
            </w: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种子生产许可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《中华人民共和国种子法》第二十条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122</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96</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种子经营许可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《中华人民共和国种子法》第二十六条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123</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97</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植物检疫证书核发</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《植物检疫条例》第七条、第八条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124</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98</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森林防火区野外生产用火许可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《四川省森林防火条例》第三十二条第一款、第二款</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125</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99</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林木采伐许可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《中华人民共和国森林法》第三十二条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126</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100</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木材运输许可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《中华人民共和国森林法》第三十七条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127</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101</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木竹材经营加工许可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《中华人民共和国森林法》第三十六条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企业、社会组织、个人等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128</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102</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占用征收征用林地审核</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《中华人民共和国森林法》第十八条第一款</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129</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103</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临时占用林地审批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《中华人民共和国森林法实施条例》第十七条第一款</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130</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104</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非国家重点保护野生动物捕捉证核发</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《中华人民共和国野生动物保护法》第十八条第一款</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131</w:t>
            </w:r>
          </w:p>
        </w:tc>
        <w:tc>
          <w:tcPr>
            <w:tcW w:w="1096" w:type="dxa"/>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105</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森林高火险期内，进入森林高火险区的审批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《森林防火条例》第二十九条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132</w:t>
            </w:r>
          </w:p>
        </w:tc>
        <w:tc>
          <w:tcPr>
            <w:tcW w:w="1096" w:type="dxa"/>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106</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从事营利性防沙治沙活动审批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《中华人民共和国防沙治沙法》第二十六条第二款</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133</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46</w:t>
            </w:r>
          </w:p>
        </w:tc>
        <w:tc>
          <w:tcPr>
            <w:tcW w:w="1174" w:type="dxa"/>
            <w:vMerge w:val="restart"/>
            <w:vAlign w:val="center"/>
          </w:tcPr>
          <w:p>
            <w:pPr>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文广新局</w:t>
            </w:r>
            <w:r>
              <w:rPr>
                <w:rFonts w:ascii="仿宋_GB2312" w:hAnsi="宋体" w:eastAsia="仿宋_GB2312"/>
                <w:color w:val="000000"/>
                <w:kern w:val="0"/>
                <w:sz w:val="24"/>
                <w:szCs w:val="24"/>
              </w:rPr>
              <w:t>(15</w:t>
            </w:r>
            <w:r>
              <w:rPr>
                <w:rFonts w:hint="eastAsia" w:ascii="仿宋_GB2312" w:hAnsi="宋体" w:eastAsia="仿宋_GB2312"/>
                <w:color w:val="000000"/>
                <w:kern w:val="0"/>
                <w:sz w:val="24"/>
                <w:szCs w:val="24"/>
              </w:rPr>
              <w:t>项</w:t>
            </w:r>
            <w:r>
              <w:rPr>
                <w:rFonts w:ascii="仿宋_GB2312" w:hAnsi="宋体" w:eastAsia="仿宋_GB2312"/>
                <w:color w:val="000000"/>
                <w:kern w:val="0"/>
                <w:sz w:val="24"/>
                <w:szCs w:val="24"/>
              </w:rPr>
              <w:t>)</w:t>
            </w: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举办健身气功活动及设立站点审批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《国务院对确需保留的行政审批项目设定行政许可的决定》附件第</w:t>
            </w:r>
            <w:r>
              <w:rPr>
                <w:rFonts w:ascii="仿宋_GB2312" w:hAnsi="宋体" w:eastAsia="仿宋_GB2312"/>
                <w:color w:val="000000"/>
                <w:kern w:val="0"/>
                <w:sz w:val="24"/>
                <w:szCs w:val="24"/>
              </w:rPr>
              <w:t>336</w:t>
            </w:r>
            <w:r>
              <w:rPr>
                <w:rFonts w:hint="eastAsia" w:ascii="仿宋_GB2312" w:hAnsi="宋体" w:eastAsia="仿宋_GB2312"/>
                <w:color w:val="000000"/>
                <w:kern w:val="0"/>
                <w:sz w:val="24"/>
                <w:szCs w:val="24"/>
              </w:rPr>
              <w:t>项</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134</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47</w:t>
            </w:r>
          </w:p>
        </w:tc>
        <w:tc>
          <w:tcPr>
            <w:tcW w:w="1174" w:type="dxa"/>
            <w:vMerge w:val="continue"/>
            <w:vAlign w:val="center"/>
          </w:tcPr>
          <w:p>
            <w:pPr>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经营高危险性体育项目许可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《全民健身条例》第三十二条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135</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72</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娱乐场所审批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《娱乐场所管理条例》第九条第一款</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136</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73</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文艺表演团体及营业性演出审批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《营业性演出管理条例》第七条第一款、第十四条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137</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74</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互联网上网服务营业场所审批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《互联网上网服务营业场所管理条例》第四条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138</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75</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县级文物保护单位原址保护措施以及县级文物保护单位和不可移动文物修缮审批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《中华人民共和国文物保护法》第二十条第二款、第二十一条第二款</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139</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76</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在县级文物保护单位建设控制地带内进行建设工程审核</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《中华人民共和国文物保护法》第十八条第二款</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140</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77</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拍摄县级文物保护单位审批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《国务院对确需保留的行政审批项目设定行政许可的决定》附件第</w:t>
            </w:r>
            <w:r>
              <w:rPr>
                <w:rFonts w:ascii="仿宋_GB2312" w:hAnsi="宋体" w:eastAsia="仿宋_GB2312"/>
                <w:color w:val="000000"/>
                <w:kern w:val="0"/>
                <w:sz w:val="24"/>
                <w:szCs w:val="24"/>
              </w:rPr>
              <w:t>458</w:t>
            </w:r>
            <w:r>
              <w:rPr>
                <w:rFonts w:hint="eastAsia" w:ascii="仿宋_GB2312" w:hAnsi="宋体" w:eastAsia="仿宋_GB2312"/>
                <w:color w:val="000000"/>
                <w:kern w:val="0"/>
                <w:sz w:val="24"/>
                <w:szCs w:val="24"/>
              </w:rPr>
              <w:t>项</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企业、事业单位、社会组织、个人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141</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78</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馆藏文物的借用审批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《中华人民共和国文物保护法》第四十条第三款</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企业、事业单位、社会组织、个人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142</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81</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内部资料性出版物准印许可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《印刷业管理条例》第十八条第一款</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143</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82</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出版物零售许可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《出版管理条例》第三十五条第三款</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144</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83</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印刷企业审批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《印刷业管理条例》第七条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145</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84</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电影放映单位设立、变更业务范围或者兼并、合并、分立审批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《电影管理条例》第三十八条、第三十九条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事业单位、企业、社会组织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146</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85</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设置卫星地面接收设施审批（接收境内电视节目）</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《卫星电视广播地面接收设施管理规定》第八条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147</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86</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建立城市社区有线电视系统审批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《广播电视条例》第二十三条第一款</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事业单位、企业、社会组织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148</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olor w:val="000000"/>
                <w:sz w:val="24"/>
                <w:szCs w:val="24"/>
              </w:rPr>
              <w:t>87</w:t>
            </w:r>
          </w:p>
        </w:tc>
        <w:tc>
          <w:tcPr>
            <w:tcW w:w="1174"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卫生局</w:t>
            </w:r>
            <w:r>
              <w:rPr>
                <w:rFonts w:ascii="仿宋_GB2312" w:hAnsi="宋体" w:eastAsia="仿宋_GB2312"/>
                <w:color w:val="000000"/>
                <w:kern w:val="0"/>
                <w:sz w:val="24"/>
                <w:szCs w:val="24"/>
              </w:rPr>
              <w:t>(8</w:t>
            </w:r>
            <w:r>
              <w:rPr>
                <w:rFonts w:hint="eastAsia" w:ascii="仿宋_GB2312" w:hAnsi="宋体" w:eastAsia="仿宋_GB2312"/>
                <w:color w:val="000000"/>
                <w:kern w:val="0"/>
                <w:sz w:val="24"/>
                <w:szCs w:val="24"/>
              </w:rPr>
              <w:t>项</w:t>
            </w:r>
            <w:r>
              <w:rPr>
                <w:rFonts w:ascii="仿宋_GB2312" w:hAnsi="宋体" w:eastAsia="仿宋_GB2312"/>
                <w:color w:val="000000"/>
                <w:kern w:val="0"/>
                <w:sz w:val="24"/>
                <w:szCs w:val="24"/>
              </w:rPr>
              <w:t>)</w:t>
            </w: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公共场所卫生许可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《公共场所卫生管理条例》第四条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149</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olor w:val="000000"/>
                <w:sz w:val="24"/>
                <w:szCs w:val="24"/>
              </w:rPr>
              <w:t>88</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供水单位卫生许可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《中华人民共和国传染病防治法》第二十九条第二款</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150</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olor w:val="000000"/>
                <w:sz w:val="24"/>
                <w:szCs w:val="24"/>
              </w:rPr>
              <w:t>89</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医疗机构许可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《医疗机构管理条例》第九条、第十五条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151</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宋体"/>
                <w:color w:val="000000"/>
                <w:kern w:val="0"/>
                <w:sz w:val="24"/>
                <w:szCs w:val="24"/>
              </w:rPr>
              <w:t>90</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医师执业注册</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《中华人民共和国执业医师法》第十三条第一款</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152</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olor w:val="000000"/>
                <w:sz w:val="24"/>
                <w:szCs w:val="24"/>
              </w:rPr>
              <w:t>91</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乡村医生执业注册</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《乡村医生从业管理条例》第九条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153</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宋体"/>
                <w:color w:val="000000"/>
                <w:kern w:val="0"/>
                <w:sz w:val="24"/>
                <w:szCs w:val="24"/>
              </w:rPr>
              <w:t>92</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母婴保健技术服务执业许可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《中华人民共和国母婴保健法》第三十二条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154</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宋体"/>
                <w:color w:val="000000"/>
                <w:kern w:val="0"/>
                <w:sz w:val="24"/>
                <w:szCs w:val="24"/>
              </w:rPr>
              <w:t>93</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母婴保健专项技术服务人员资格认定</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《中华人民共和国母婴保健法》第三十三条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155</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宋体"/>
                <w:color w:val="000000"/>
                <w:kern w:val="0"/>
                <w:sz w:val="24"/>
                <w:szCs w:val="24"/>
              </w:rPr>
              <w:t>94</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放射诊疗许可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1</w:t>
            </w:r>
            <w:r>
              <w:rPr>
                <w:rFonts w:hint="eastAsia" w:ascii="仿宋_GB2312" w:hAnsi="宋体" w:eastAsia="仿宋_GB2312"/>
                <w:color w:val="000000"/>
                <w:kern w:val="0"/>
                <w:sz w:val="24"/>
                <w:szCs w:val="24"/>
              </w:rPr>
              <w:t>．《中华人民共和国职业病防治法》第八十九条</w:t>
            </w:r>
          </w:p>
          <w:p>
            <w:pPr>
              <w:pStyle w:val="2"/>
              <w:widowControl/>
              <w:adjustRightInd w:val="0"/>
              <w:snapToGrid w:val="0"/>
              <w:spacing w:after="0" w:line="260" w:lineRule="exact"/>
              <w:jc w:val="both"/>
              <w:rPr>
                <w:rFonts w:ascii="仿宋_GB2312" w:hAnsi="宋体" w:eastAsia="仿宋_GB2312"/>
                <w:color w:val="000000"/>
                <w:sz w:val="24"/>
                <w:szCs w:val="24"/>
              </w:rPr>
            </w:pPr>
            <w:r>
              <w:rPr>
                <w:rFonts w:ascii="仿宋_GB2312" w:hAnsi="宋体" w:eastAsia="仿宋_GB2312"/>
                <w:color w:val="000000"/>
                <w:sz w:val="24"/>
                <w:szCs w:val="24"/>
              </w:rPr>
              <w:t>2</w:t>
            </w:r>
            <w:r>
              <w:rPr>
                <w:rFonts w:hint="eastAsia" w:ascii="仿宋_GB2312" w:hAnsi="宋体" w:eastAsia="仿宋_GB2312"/>
                <w:color w:val="000000"/>
                <w:sz w:val="24"/>
                <w:szCs w:val="24"/>
              </w:rPr>
              <w:t>．《放射性同位素与射线装置安全和防护条例》第八条第二款</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156</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39</w:t>
            </w:r>
          </w:p>
        </w:tc>
        <w:tc>
          <w:tcPr>
            <w:tcW w:w="1174"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安监局</w:t>
            </w:r>
            <w:r>
              <w:rPr>
                <w:rFonts w:ascii="仿宋_GB2312" w:hAnsi="宋体" w:eastAsia="仿宋_GB2312"/>
                <w:color w:val="000000"/>
                <w:kern w:val="0"/>
                <w:sz w:val="24"/>
                <w:szCs w:val="24"/>
              </w:rPr>
              <w:t>(4</w:t>
            </w:r>
            <w:r>
              <w:rPr>
                <w:rFonts w:hint="eastAsia" w:ascii="仿宋_GB2312" w:hAnsi="宋体" w:eastAsia="仿宋_GB2312"/>
                <w:color w:val="000000"/>
                <w:kern w:val="0"/>
                <w:sz w:val="24"/>
                <w:szCs w:val="24"/>
              </w:rPr>
              <w:t>项</w:t>
            </w:r>
            <w:r>
              <w:rPr>
                <w:rFonts w:ascii="仿宋_GB2312" w:hAnsi="宋体" w:eastAsia="仿宋_GB2312"/>
                <w:color w:val="000000"/>
                <w:kern w:val="0"/>
                <w:sz w:val="24"/>
                <w:szCs w:val="24"/>
              </w:rPr>
              <w:t>)</w:t>
            </w:r>
          </w:p>
        </w:tc>
        <w:tc>
          <w:tcPr>
            <w:tcW w:w="3342" w:type="dxa"/>
            <w:gridSpan w:val="3"/>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烟花爆竹经营（零售）许可</w:t>
            </w:r>
          </w:p>
        </w:tc>
        <w:tc>
          <w:tcPr>
            <w:tcW w:w="4839"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《烟花爆竹安全管理条例》第十六条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157</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40</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危险性较大的建设项目安全审查</w:t>
            </w:r>
          </w:p>
        </w:tc>
        <w:tc>
          <w:tcPr>
            <w:tcW w:w="4839"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《中华人民共和国安全生产法》第三十条　</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158</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41</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危险化学品经营许可证核发</w:t>
            </w:r>
          </w:p>
        </w:tc>
        <w:tc>
          <w:tcPr>
            <w:tcW w:w="4839"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《危险化学品安全管理条例》第六条　</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159</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42</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建设项目职业病危害预防性卫生审查</w:t>
            </w:r>
          </w:p>
        </w:tc>
        <w:tc>
          <w:tcPr>
            <w:tcW w:w="4839"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《中华人民共和国职业病防治法》第十八条</w:t>
            </w:r>
          </w:p>
        </w:tc>
        <w:tc>
          <w:tcPr>
            <w:tcW w:w="1134" w:type="dxa"/>
            <w:vAlign w:val="center"/>
          </w:tcPr>
          <w:p>
            <w:pPr>
              <w:widowControl/>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snapToGrid w:val="0"/>
              <w:spacing w:after="0" w:line="260" w:lineRule="exact"/>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160</w:t>
            </w:r>
          </w:p>
        </w:tc>
        <w:tc>
          <w:tcPr>
            <w:tcW w:w="1096" w:type="dxa"/>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182</w:t>
            </w:r>
          </w:p>
        </w:tc>
        <w:tc>
          <w:tcPr>
            <w:tcW w:w="1174" w:type="dxa"/>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人防办</w:t>
            </w:r>
            <w:r>
              <w:rPr>
                <w:rFonts w:ascii="仿宋_GB2312" w:hAnsi="宋体" w:eastAsia="仿宋_GB2312"/>
                <w:color w:val="000000"/>
                <w:kern w:val="0"/>
                <w:sz w:val="24"/>
                <w:szCs w:val="24"/>
              </w:rPr>
              <w:t>(1</w:t>
            </w:r>
            <w:r>
              <w:rPr>
                <w:rFonts w:hint="eastAsia" w:ascii="仿宋_GB2312" w:hAnsi="宋体" w:eastAsia="仿宋_GB2312"/>
                <w:color w:val="000000"/>
                <w:kern w:val="0"/>
                <w:sz w:val="24"/>
                <w:szCs w:val="24"/>
              </w:rPr>
              <w:t>项</w:t>
            </w:r>
            <w:r>
              <w:rPr>
                <w:rFonts w:ascii="仿宋_GB2312" w:hAnsi="宋体" w:eastAsia="仿宋_GB2312"/>
                <w:color w:val="000000"/>
                <w:kern w:val="0"/>
                <w:sz w:val="24"/>
                <w:szCs w:val="24"/>
              </w:rPr>
              <w:t>)</w:t>
            </w:r>
          </w:p>
        </w:tc>
        <w:tc>
          <w:tcPr>
            <w:tcW w:w="3342" w:type="dxa"/>
            <w:gridSpan w:val="3"/>
            <w:vAlign w:val="center"/>
          </w:tcPr>
          <w:p>
            <w:pPr>
              <w:widowControl/>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人民防空警报设施拆除审批</w:t>
            </w:r>
          </w:p>
        </w:tc>
        <w:tc>
          <w:tcPr>
            <w:tcW w:w="4839" w:type="dxa"/>
            <w:vAlign w:val="center"/>
          </w:tcPr>
          <w:p>
            <w:pPr>
              <w:widowControl/>
              <w:snapToGrid w:val="0"/>
              <w:spacing w:after="0" w:line="260" w:lineRule="exact"/>
              <w:textAlignment w:val="top"/>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《四川省〈中华人民共和国人民防空法〉实施办法》第二十五条</w:t>
            </w:r>
          </w:p>
        </w:tc>
        <w:tc>
          <w:tcPr>
            <w:tcW w:w="1134" w:type="dxa"/>
            <w:vAlign w:val="center"/>
          </w:tcPr>
          <w:p>
            <w:pPr>
              <w:widowControl/>
              <w:adjustRightInd w:val="0"/>
              <w:snapToGrid w:val="0"/>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161</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53</w:t>
            </w:r>
          </w:p>
        </w:tc>
        <w:tc>
          <w:tcPr>
            <w:tcW w:w="1174"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食药局</w:t>
            </w:r>
            <w:r>
              <w:rPr>
                <w:rFonts w:ascii="仿宋_GB2312" w:hAnsi="宋体" w:eastAsia="仿宋_GB2312"/>
                <w:color w:val="000000"/>
                <w:kern w:val="0"/>
                <w:sz w:val="24"/>
                <w:szCs w:val="24"/>
              </w:rPr>
              <w:t>(3</w:t>
            </w:r>
            <w:r>
              <w:rPr>
                <w:rFonts w:hint="eastAsia" w:ascii="仿宋_GB2312" w:hAnsi="宋体" w:eastAsia="仿宋_GB2312"/>
                <w:color w:val="000000"/>
                <w:kern w:val="0"/>
                <w:sz w:val="24"/>
                <w:szCs w:val="24"/>
              </w:rPr>
              <w:t>项</w:t>
            </w:r>
            <w:r>
              <w:rPr>
                <w:rFonts w:ascii="仿宋_GB2312" w:hAnsi="宋体" w:eastAsia="仿宋_GB2312"/>
                <w:color w:val="000000"/>
                <w:kern w:val="0"/>
                <w:sz w:val="24"/>
                <w:szCs w:val="24"/>
              </w:rPr>
              <w:t>)</w:t>
            </w:r>
          </w:p>
        </w:tc>
        <w:tc>
          <w:tcPr>
            <w:tcW w:w="3342" w:type="dxa"/>
            <w:gridSpan w:val="3"/>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餐饮服务许可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《中华人民共和国食品安全法》第二十九条</w:t>
            </w:r>
          </w:p>
        </w:tc>
        <w:tc>
          <w:tcPr>
            <w:tcW w:w="1134" w:type="dxa"/>
            <w:vAlign w:val="center"/>
          </w:tcPr>
          <w:p>
            <w:pPr>
              <w:widowControl/>
              <w:adjustRightInd w:val="0"/>
              <w:snapToGrid w:val="0"/>
              <w:spacing w:after="0" w:line="260" w:lineRule="exact"/>
              <w:ind w:firstLine="360" w:firstLineChars="150"/>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个人、企业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162</w:t>
            </w:r>
          </w:p>
        </w:tc>
        <w:tc>
          <w:tcPr>
            <w:tcW w:w="1096" w:type="dxa"/>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54</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adjustRightInd w:val="0"/>
              <w:snapToGrid w:val="0"/>
              <w:spacing w:after="0" w:line="260" w:lineRule="exact"/>
              <w:ind w:firstLine="38" w:firstLineChars="16"/>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食品流通许可</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《中华人民共和国食品安全法》第二十九条</w:t>
            </w:r>
          </w:p>
        </w:tc>
        <w:tc>
          <w:tcPr>
            <w:tcW w:w="1134" w:type="dxa"/>
            <w:vAlign w:val="center"/>
          </w:tcPr>
          <w:p>
            <w:pPr>
              <w:widowControl/>
              <w:adjustRightInd w:val="0"/>
              <w:snapToGrid w:val="0"/>
              <w:spacing w:after="0" w:line="260" w:lineRule="exact"/>
              <w:ind w:firstLine="360" w:firstLineChars="150"/>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restart"/>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163</w:t>
            </w:r>
          </w:p>
        </w:tc>
        <w:tc>
          <w:tcPr>
            <w:tcW w:w="1096" w:type="dxa"/>
            <w:vMerge w:val="restart"/>
            <w:vAlign w:val="center"/>
          </w:tcPr>
          <w:p>
            <w:pPr>
              <w:widowControl/>
              <w:adjustRightInd w:val="0"/>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55</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restart"/>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毒性药品购用审批</w:t>
            </w:r>
          </w:p>
        </w:tc>
        <w:tc>
          <w:tcPr>
            <w:tcW w:w="1985" w:type="dxa"/>
            <w:gridSpan w:val="2"/>
            <w:vAlign w:val="center"/>
          </w:tcPr>
          <w:p>
            <w:pPr>
              <w:widowControl/>
              <w:adjustRightInd w:val="0"/>
              <w:snapToGrid w:val="0"/>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1.</w:t>
            </w:r>
            <w:r>
              <w:rPr>
                <w:rFonts w:hint="eastAsia" w:ascii="仿宋_GB2312" w:hAnsi="宋体" w:eastAsia="仿宋_GB2312"/>
                <w:color w:val="000000"/>
                <w:kern w:val="0"/>
                <w:sz w:val="24"/>
                <w:szCs w:val="24"/>
              </w:rPr>
              <w:t>科研和教学所需毒性药品购用审批</w:t>
            </w:r>
          </w:p>
        </w:tc>
        <w:tc>
          <w:tcPr>
            <w:tcW w:w="4839"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《医疗用毒性药品管理办法》第十条</w:t>
            </w:r>
          </w:p>
        </w:tc>
        <w:tc>
          <w:tcPr>
            <w:tcW w:w="1134" w:type="dxa"/>
            <w:vAlign w:val="center"/>
          </w:tcPr>
          <w:p>
            <w:pPr>
              <w:widowControl/>
              <w:adjustRightInd w:val="0"/>
              <w:snapToGrid w:val="0"/>
              <w:spacing w:after="0" w:line="260" w:lineRule="exact"/>
              <w:ind w:firstLine="360" w:firstLineChars="150"/>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widowControl/>
              <w:adjustRightInd w:val="0"/>
              <w:snapToGrid w:val="0"/>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Merge w:val="continue"/>
            <w:vAlign w:val="center"/>
          </w:tcPr>
          <w:p>
            <w:pPr>
              <w:widowControl/>
              <w:snapToGrid w:val="0"/>
              <w:spacing w:after="0" w:line="260" w:lineRule="exact"/>
              <w:contextualSpacing/>
              <w:jc w:val="center"/>
              <w:rPr>
                <w:rFonts w:ascii="仿宋_GB2312" w:hAnsi="宋体" w:eastAsia="仿宋_GB2312"/>
                <w:color w:val="000000"/>
                <w:kern w:val="0"/>
                <w:sz w:val="24"/>
                <w:szCs w:val="24"/>
              </w:rPr>
            </w:pPr>
          </w:p>
        </w:tc>
        <w:tc>
          <w:tcPr>
            <w:tcW w:w="1096"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1357" w:type="dxa"/>
            <w:vMerge w:val="continue"/>
            <w:vAlign w:val="center"/>
          </w:tcPr>
          <w:p>
            <w:pPr>
              <w:spacing w:after="0" w:line="260" w:lineRule="exact"/>
              <w:rPr>
                <w:rFonts w:ascii="仿宋_GB2312" w:hAnsi="宋体" w:eastAsia="仿宋_GB2312"/>
                <w:color w:val="000000"/>
                <w:kern w:val="0"/>
                <w:sz w:val="24"/>
                <w:szCs w:val="24"/>
              </w:rPr>
            </w:pPr>
          </w:p>
        </w:tc>
        <w:tc>
          <w:tcPr>
            <w:tcW w:w="1985" w:type="dxa"/>
            <w:gridSpan w:val="2"/>
            <w:vAlign w:val="center"/>
          </w:tcPr>
          <w:p>
            <w:pPr>
              <w:spacing w:after="0" w:line="260" w:lineRule="exact"/>
              <w:rPr>
                <w:rFonts w:ascii="仿宋_GB2312" w:hAnsi="宋体" w:eastAsia="仿宋_GB2312"/>
                <w:color w:val="000000"/>
                <w:kern w:val="0"/>
                <w:sz w:val="24"/>
                <w:szCs w:val="24"/>
              </w:rPr>
            </w:pPr>
            <w:r>
              <w:rPr>
                <w:rFonts w:ascii="仿宋_GB2312" w:hAnsi="宋体" w:eastAsia="仿宋_GB2312"/>
                <w:color w:val="000000"/>
                <w:kern w:val="0"/>
                <w:sz w:val="24"/>
                <w:szCs w:val="24"/>
              </w:rPr>
              <w:t>2.</w:t>
            </w:r>
            <w:r>
              <w:rPr>
                <w:rFonts w:hint="eastAsia" w:ascii="仿宋_GB2312" w:hAnsi="宋体" w:eastAsia="仿宋_GB2312"/>
                <w:color w:val="000000"/>
                <w:kern w:val="0"/>
                <w:sz w:val="24"/>
                <w:szCs w:val="24"/>
              </w:rPr>
              <w:t>医疗用毒性药品购用审批</w:t>
            </w:r>
          </w:p>
        </w:tc>
        <w:tc>
          <w:tcPr>
            <w:tcW w:w="4839" w:type="dxa"/>
            <w:vAlign w:val="center"/>
          </w:tcPr>
          <w:p>
            <w:pPr>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《医疗用毒性药品管理办法》第五条</w:t>
            </w:r>
          </w:p>
        </w:tc>
        <w:tc>
          <w:tcPr>
            <w:tcW w:w="1134" w:type="dxa"/>
            <w:vAlign w:val="center"/>
          </w:tcPr>
          <w:p>
            <w:pPr>
              <w:spacing w:after="0" w:line="260" w:lineRule="exact"/>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无</w:t>
            </w:r>
          </w:p>
        </w:tc>
        <w:tc>
          <w:tcPr>
            <w:tcW w:w="2491" w:type="dxa"/>
            <w:vAlign w:val="center"/>
          </w:tcPr>
          <w:p>
            <w:pPr>
              <w:spacing w:after="0" w:line="260" w:lineRule="exac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164</w:t>
            </w:r>
          </w:p>
        </w:tc>
        <w:tc>
          <w:tcPr>
            <w:tcW w:w="1096" w:type="dxa"/>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45</w:t>
            </w:r>
          </w:p>
        </w:tc>
        <w:tc>
          <w:tcPr>
            <w:tcW w:w="1174" w:type="dxa"/>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档案局</w:t>
            </w:r>
            <w:r>
              <w:rPr>
                <w:rFonts w:ascii="仿宋_GB2312" w:hAnsi="宋体" w:eastAsia="仿宋_GB2312"/>
                <w:color w:val="000000"/>
                <w:kern w:val="0"/>
                <w:sz w:val="24"/>
                <w:szCs w:val="24"/>
              </w:rPr>
              <w:t>(1</w:t>
            </w:r>
            <w:r>
              <w:rPr>
                <w:rFonts w:hint="eastAsia" w:ascii="仿宋_GB2312" w:hAnsi="宋体" w:eastAsia="仿宋_GB2312"/>
                <w:color w:val="000000"/>
                <w:kern w:val="0"/>
                <w:sz w:val="24"/>
                <w:szCs w:val="24"/>
              </w:rPr>
              <w:t>项</w:t>
            </w:r>
            <w:r>
              <w:rPr>
                <w:rFonts w:ascii="仿宋_GB2312" w:hAnsi="宋体" w:eastAsia="仿宋_GB2312"/>
                <w:color w:val="000000"/>
                <w:kern w:val="0"/>
                <w:sz w:val="24"/>
                <w:szCs w:val="24"/>
              </w:rPr>
              <w:t>)</w:t>
            </w:r>
          </w:p>
        </w:tc>
        <w:tc>
          <w:tcPr>
            <w:tcW w:w="3342" w:type="dxa"/>
            <w:gridSpan w:val="3"/>
            <w:vAlign w:val="center"/>
          </w:tcPr>
          <w:p>
            <w:pPr>
              <w:widowControl/>
              <w:adjustRightInd w:val="0"/>
              <w:snapToGrid w:val="0"/>
              <w:spacing w:after="0" w:line="260" w:lineRule="exact"/>
              <w:rPr>
                <w:rFonts w:ascii="仿宋_GB2312" w:eastAsia="仿宋_GB2312" w:cs="仿宋_GB2312"/>
                <w:color w:val="000000"/>
                <w:sz w:val="24"/>
                <w:szCs w:val="24"/>
              </w:rPr>
            </w:pPr>
            <w:r>
              <w:rPr>
                <w:rFonts w:hint="eastAsia" w:ascii="仿宋_GB2312" w:hAnsi="宋体" w:eastAsia="仿宋_GB2312" w:cs="仿宋_GB2312"/>
                <w:color w:val="000000"/>
                <w:sz w:val="24"/>
                <w:szCs w:val="24"/>
              </w:rPr>
              <w:t>出卖、转让特定档案许可</w:t>
            </w:r>
          </w:p>
        </w:tc>
        <w:tc>
          <w:tcPr>
            <w:tcW w:w="4839" w:type="dxa"/>
            <w:vAlign w:val="center"/>
          </w:tcPr>
          <w:p>
            <w:pPr>
              <w:widowControl/>
              <w:adjustRightInd w:val="0"/>
              <w:snapToGrid w:val="0"/>
              <w:spacing w:after="0" w:line="260" w:lineRule="exact"/>
              <w:rPr>
                <w:rFonts w:ascii="仿宋_GB2312" w:eastAsia="仿宋_GB2312" w:cs="仿宋_GB2312"/>
                <w:color w:val="000000"/>
                <w:sz w:val="24"/>
                <w:szCs w:val="24"/>
              </w:rPr>
            </w:pPr>
            <w:r>
              <w:rPr>
                <w:rFonts w:ascii="仿宋_GB2312" w:hAnsi="宋体" w:eastAsia="仿宋_GB2312" w:cs="仿宋_GB2312"/>
                <w:color w:val="000000"/>
                <w:sz w:val="24"/>
                <w:szCs w:val="24"/>
              </w:rPr>
              <w:t>1</w:t>
            </w:r>
            <w:r>
              <w:rPr>
                <w:rFonts w:hint="eastAsia" w:ascii="仿宋_GB2312" w:hAnsi="宋体" w:eastAsia="仿宋_GB2312" w:cs="仿宋_GB2312"/>
                <w:color w:val="000000"/>
                <w:sz w:val="24"/>
                <w:szCs w:val="24"/>
              </w:rPr>
              <w:t>．《中华人民共和国档案法》第十六条第二款</w:t>
            </w:r>
          </w:p>
          <w:p>
            <w:pPr>
              <w:widowControl/>
              <w:adjustRightInd w:val="0"/>
              <w:snapToGrid w:val="0"/>
              <w:spacing w:after="0" w:line="260" w:lineRule="exact"/>
              <w:rPr>
                <w:rFonts w:ascii="仿宋_GB2312" w:eastAsia="仿宋_GB2312" w:cs="仿宋_GB2312"/>
                <w:color w:val="000000"/>
                <w:sz w:val="24"/>
                <w:szCs w:val="24"/>
              </w:rPr>
            </w:pPr>
            <w:r>
              <w:rPr>
                <w:rFonts w:ascii="仿宋_GB2312" w:hAnsi="宋体" w:eastAsia="仿宋_GB2312" w:cs="仿宋_GB2312"/>
                <w:color w:val="000000"/>
                <w:sz w:val="24"/>
                <w:szCs w:val="24"/>
              </w:rPr>
              <w:t>2</w:t>
            </w:r>
            <w:r>
              <w:rPr>
                <w:rFonts w:hint="eastAsia" w:ascii="仿宋_GB2312" w:hAnsi="宋体" w:eastAsia="仿宋_GB2312" w:cs="仿宋_GB2312"/>
                <w:color w:val="000000"/>
                <w:sz w:val="24"/>
                <w:szCs w:val="24"/>
              </w:rPr>
              <w:t>．《中华人民共和国档案法实施办法》第十七条</w:t>
            </w:r>
          </w:p>
        </w:tc>
        <w:tc>
          <w:tcPr>
            <w:tcW w:w="1134" w:type="dxa"/>
            <w:vAlign w:val="center"/>
          </w:tcPr>
          <w:p>
            <w:pPr>
              <w:widowControl/>
              <w:adjustRightInd w:val="0"/>
              <w:snapToGrid w:val="0"/>
              <w:spacing w:after="0" w:line="260" w:lineRule="exact"/>
              <w:ind w:firstLine="38" w:firstLineChars="16"/>
              <w:jc w:val="center"/>
              <w:rPr>
                <w:rFonts w:ascii="仿宋_GB2312" w:eastAsia="仿宋_GB2312" w:cs="仿宋_GB2312"/>
                <w:color w:val="000000"/>
                <w:sz w:val="24"/>
                <w:szCs w:val="24"/>
              </w:rPr>
            </w:pPr>
            <w:r>
              <w:rPr>
                <w:rFonts w:hint="eastAsia" w:ascii="仿宋_GB2312" w:hAnsi="宋体" w:eastAsia="仿宋_GB2312" w:cs="仿宋_GB2312"/>
                <w:color w:val="000000"/>
                <w:sz w:val="24"/>
                <w:szCs w:val="24"/>
              </w:rPr>
              <w:t>无</w:t>
            </w:r>
          </w:p>
        </w:tc>
        <w:tc>
          <w:tcPr>
            <w:tcW w:w="2491" w:type="dxa"/>
            <w:vAlign w:val="center"/>
          </w:tcPr>
          <w:p>
            <w:pPr>
              <w:widowControl/>
              <w:adjustRightInd w:val="0"/>
              <w:snapToGrid w:val="0"/>
              <w:spacing w:after="0" w:line="260" w:lineRule="exact"/>
              <w:rPr>
                <w:rFonts w:ascii="仿宋_GB2312" w:eastAsia="仿宋_GB2312" w:cs="仿宋_GB2312"/>
                <w:color w:val="000000"/>
                <w:sz w:val="24"/>
                <w:szCs w:val="24"/>
              </w:rPr>
            </w:pPr>
            <w:r>
              <w:rPr>
                <w:rFonts w:hint="eastAsia" w:ascii="仿宋_GB2312" w:hAnsi="宋体" w:eastAsia="仿宋_GB2312" w:cs="仿宋_GB2312"/>
                <w:color w:val="000000"/>
                <w:sz w:val="24"/>
                <w:szCs w:val="24"/>
              </w:rPr>
              <w:t>机关、事业单位、企业、社会组织、个人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165</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24</w:t>
            </w:r>
          </w:p>
        </w:tc>
        <w:tc>
          <w:tcPr>
            <w:tcW w:w="1174"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工商局</w:t>
            </w:r>
            <w:r>
              <w:rPr>
                <w:rFonts w:ascii="仿宋_GB2312" w:hAnsi="宋体" w:eastAsia="仿宋_GB2312"/>
                <w:color w:val="000000"/>
                <w:kern w:val="0"/>
                <w:sz w:val="24"/>
                <w:szCs w:val="24"/>
              </w:rPr>
              <w:t>(10</w:t>
            </w:r>
            <w:r>
              <w:rPr>
                <w:rFonts w:hint="eastAsia" w:ascii="仿宋_GB2312" w:hAnsi="宋体" w:eastAsia="仿宋_GB2312"/>
                <w:color w:val="000000"/>
                <w:kern w:val="0"/>
                <w:sz w:val="24"/>
                <w:szCs w:val="24"/>
              </w:rPr>
              <w:t>项</w:t>
            </w:r>
            <w:r>
              <w:rPr>
                <w:rFonts w:ascii="仿宋_GB2312" w:hAnsi="宋体" w:eastAsia="仿宋_GB2312"/>
                <w:color w:val="000000"/>
                <w:kern w:val="0"/>
                <w:sz w:val="24"/>
                <w:szCs w:val="24"/>
              </w:rPr>
              <w:t>)</w:t>
            </w:r>
          </w:p>
        </w:tc>
        <w:tc>
          <w:tcPr>
            <w:tcW w:w="3342" w:type="dxa"/>
            <w:gridSpan w:val="3"/>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企业名称预先核准（含网站名称登记）</w:t>
            </w:r>
          </w:p>
        </w:tc>
        <w:tc>
          <w:tcPr>
            <w:tcW w:w="4839" w:type="dxa"/>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《公司登记管理条例》第十七条</w:t>
            </w:r>
          </w:p>
        </w:tc>
        <w:tc>
          <w:tcPr>
            <w:tcW w:w="1134"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无</w:t>
            </w:r>
          </w:p>
        </w:tc>
        <w:tc>
          <w:tcPr>
            <w:tcW w:w="2491" w:type="dxa"/>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公司、全民所有制企业、集体所有制企业、联营企业、私营企业、企业集团、其他企业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166</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25</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内资公司及分公司登记</w:t>
            </w:r>
          </w:p>
        </w:tc>
        <w:tc>
          <w:tcPr>
            <w:tcW w:w="4839" w:type="dxa"/>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《中华人民共和国公司法》第六条第一款</w:t>
            </w:r>
          </w:p>
        </w:tc>
        <w:tc>
          <w:tcPr>
            <w:tcW w:w="1134"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无</w:t>
            </w:r>
          </w:p>
        </w:tc>
        <w:tc>
          <w:tcPr>
            <w:tcW w:w="2491" w:type="dxa"/>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内资公司及分公司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167</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26</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内资企业法人（非公司）及营业单位登记</w:t>
            </w:r>
          </w:p>
        </w:tc>
        <w:tc>
          <w:tcPr>
            <w:tcW w:w="4839" w:type="dxa"/>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《中华人民共和国企业法人登记管理条例》第四条</w:t>
            </w:r>
          </w:p>
        </w:tc>
        <w:tc>
          <w:tcPr>
            <w:tcW w:w="1134"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无</w:t>
            </w:r>
          </w:p>
        </w:tc>
        <w:tc>
          <w:tcPr>
            <w:tcW w:w="2491" w:type="dxa"/>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内资企业法人（非公司）及营业单位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168</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27</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合伙企业及其分支机构登记</w:t>
            </w:r>
          </w:p>
        </w:tc>
        <w:tc>
          <w:tcPr>
            <w:tcW w:w="4839" w:type="dxa"/>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《中华人民共和国合伙企业法》第九条</w:t>
            </w:r>
          </w:p>
        </w:tc>
        <w:tc>
          <w:tcPr>
            <w:tcW w:w="1134"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无</w:t>
            </w:r>
          </w:p>
        </w:tc>
        <w:tc>
          <w:tcPr>
            <w:tcW w:w="2491" w:type="dxa"/>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合伙企业及其分支机构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169</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28</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个人独资企业及其分支机构登记</w:t>
            </w:r>
          </w:p>
        </w:tc>
        <w:tc>
          <w:tcPr>
            <w:tcW w:w="4839" w:type="dxa"/>
            <w:vAlign w:val="center"/>
          </w:tcPr>
          <w:p>
            <w:pPr>
              <w:widowControl/>
              <w:adjustRightInd w:val="0"/>
              <w:snapToGrid w:val="0"/>
              <w:spacing w:after="0" w:line="260" w:lineRule="exact"/>
              <w:rPr>
                <w:rFonts w:ascii="仿宋_GB2312" w:eastAsia="仿宋_GB2312" w:cs="仿宋_GB2312"/>
                <w:sz w:val="24"/>
                <w:szCs w:val="24"/>
              </w:rPr>
            </w:pPr>
            <w:r>
              <w:rPr>
                <w:rFonts w:ascii="仿宋_GB2312" w:hAnsi="宋体" w:eastAsia="仿宋_GB2312" w:cs="仿宋_GB2312"/>
                <w:color w:val="000000"/>
                <w:sz w:val="24"/>
                <w:szCs w:val="24"/>
              </w:rPr>
              <w:t>1.</w:t>
            </w:r>
            <w:r>
              <w:rPr>
                <w:rFonts w:hint="eastAsia" w:ascii="仿宋_GB2312" w:hAnsi="宋体" w:eastAsia="仿宋_GB2312" w:cs="仿宋_GB2312"/>
                <w:color w:val="000000"/>
                <w:sz w:val="24"/>
                <w:szCs w:val="24"/>
              </w:rPr>
              <w:t>《中华人民共和国个人独资企业法》</w:t>
            </w:r>
            <w:r>
              <w:rPr>
                <w:rFonts w:hint="eastAsia" w:ascii="仿宋_GB2312" w:hAnsi="宋体" w:eastAsia="仿宋_GB2312" w:cs="仿宋_GB2312"/>
                <w:sz w:val="24"/>
                <w:szCs w:val="24"/>
              </w:rPr>
              <w:t>第九条</w:t>
            </w:r>
          </w:p>
          <w:p>
            <w:pPr>
              <w:widowControl/>
              <w:snapToGrid w:val="0"/>
              <w:spacing w:after="0" w:line="260" w:lineRule="exact"/>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2.</w:t>
            </w:r>
            <w:r>
              <w:rPr>
                <w:rFonts w:hint="eastAsia" w:ascii="仿宋_GB2312" w:hAnsi="宋体" w:eastAsia="仿宋_GB2312" w:cs="仿宋_GB2312"/>
                <w:color w:val="000000"/>
                <w:kern w:val="0"/>
                <w:sz w:val="24"/>
                <w:szCs w:val="24"/>
              </w:rPr>
              <w:t>《个人独资企业登记管理办法》（</w:t>
            </w:r>
            <w:r>
              <w:rPr>
                <w:rFonts w:ascii="仿宋_GB2312" w:hAnsi="宋体" w:eastAsia="仿宋_GB2312" w:cs="仿宋_GB2312"/>
                <w:color w:val="000000"/>
                <w:kern w:val="0"/>
                <w:sz w:val="24"/>
                <w:szCs w:val="24"/>
              </w:rPr>
              <w:t>2000</w:t>
            </w:r>
            <w:r>
              <w:rPr>
                <w:rFonts w:hint="eastAsia" w:ascii="仿宋_GB2312" w:hAnsi="宋体" w:eastAsia="仿宋_GB2312" w:cs="仿宋_GB2312"/>
                <w:color w:val="000000"/>
                <w:kern w:val="0"/>
                <w:sz w:val="24"/>
                <w:szCs w:val="24"/>
              </w:rPr>
              <w:t>年国家工商行政管理局令第</w:t>
            </w:r>
            <w:r>
              <w:rPr>
                <w:rFonts w:ascii="仿宋_GB2312" w:hAnsi="宋体" w:eastAsia="仿宋_GB2312" w:cs="仿宋_GB2312"/>
                <w:color w:val="000000"/>
                <w:kern w:val="0"/>
                <w:sz w:val="24"/>
                <w:szCs w:val="24"/>
              </w:rPr>
              <w:t>94</w:t>
            </w:r>
            <w:r>
              <w:rPr>
                <w:rFonts w:hint="eastAsia" w:ascii="仿宋_GB2312" w:hAnsi="宋体" w:eastAsia="仿宋_GB2312" w:cs="仿宋_GB2312"/>
                <w:color w:val="000000"/>
                <w:kern w:val="0"/>
                <w:sz w:val="24"/>
                <w:szCs w:val="24"/>
              </w:rPr>
              <w:t>号公布，</w:t>
            </w:r>
            <w:r>
              <w:rPr>
                <w:rFonts w:ascii="仿宋_GB2312" w:hAnsi="宋体" w:eastAsia="仿宋_GB2312" w:cs="仿宋_GB2312"/>
                <w:color w:val="000000"/>
                <w:kern w:val="0"/>
                <w:sz w:val="24"/>
                <w:szCs w:val="24"/>
              </w:rPr>
              <w:t xml:space="preserve"> 2014</w:t>
            </w:r>
            <w:r>
              <w:rPr>
                <w:rFonts w:hint="eastAsia" w:ascii="仿宋_GB2312" w:hAnsi="宋体" w:eastAsia="仿宋_GB2312" w:cs="仿宋_GB2312"/>
                <w:color w:val="000000"/>
                <w:kern w:val="0"/>
                <w:sz w:val="24"/>
                <w:szCs w:val="24"/>
              </w:rPr>
              <w:t>国家工商行政管理总局令第</w:t>
            </w:r>
            <w:r>
              <w:rPr>
                <w:rFonts w:ascii="仿宋_GB2312" w:hAnsi="宋体" w:eastAsia="仿宋_GB2312" w:cs="仿宋_GB2312"/>
                <w:color w:val="000000"/>
                <w:kern w:val="0"/>
                <w:sz w:val="24"/>
                <w:szCs w:val="24"/>
              </w:rPr>
              <w:t>63</w:t>
            </w:r>
            <w:r>
              <w:rPr>
                <w:rFonts w:hint="eastAsia" w:ascii="仿宋_GB2312" w:hAnsi="宋体" w:eastAsia="仿宋_GB2312" w:cs="仿宋_GB2312"/>
                <w:color w:val="000000"/>
                <w:kern w:val="0"/>
                <w:sz w:val="24"/>
                <w:szCs w:val="24"/>
              </w:rPr>
              <w:t>号修订）第四条第一款</w:t>
            </w:r>
          </w:p>
        </w:tc>
        <w:tc>
          <w:tcPr>
            <w:tcW w:w="1134"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无</w:t>
            </w:r>
          </w:p>
        </w:tc>
        <w:tc>
          <w:tcPr>
            <w:tcW w:w="2491" w:type="dxa"/>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个人独资企业及其分支机构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170</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29</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个体工商户登记</w:t>
            </w:r>
          </w:p>
        </w:tc>
        <w:tc>
          <w:tcPr>
            <w:tcW w:w="4839" w:type="dxa"/>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《个体工商户条例》第二条</w:t>
            </w:r>
          </w:p>
        </w:tc>
        <w:tc>
          <w:tcPr>
            <w:tcW w:w="1134"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无</w:t>
            </w:r>
          </w:p>
        </w:tc>
        <w:tc>
          <w:tcPr>
            <w:tcW w:w="2491" w:type="dxa"/>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个体工商户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171</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30</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企业集团登记</w:t>
            </w:r>
          </w:p>
        </w:tc>
        <w:tc>
          <w:tcPr>
            <w:tcW w:w="4839" w:type="dxa"/>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《企业集团登记管理暂行规定》（工商企字〔</w:t>
            </w:r>
            <w:r>
              <w:rPr>
                <w:rFonts w:ascii="仿宋_GB2312" w:hAnsi="宋体" w:eastAsia="仿宋_GB2312" w:cs="仿宋_GB2312"/>
                <w:color w:val="000000"/>
                <w:kern w:val="0"/>
                <w:sz w:val="24"/>
                <w:szCs w:val="24"/>
              </w:rPr>
              <w:t>1998</w:t>
            </w:r>
            <w:r>
              <w:rPr>
                <w:rFonts w:hint="eastAsia" w:ascii="仿宋_GB2312" w:hAnsi="宋体" w:eastAsia="仿宋_GB2312" w:cs="仿宋_GB2312"/>
                <w:color w:val="000000"/>
                <w:kern w:val="0"/>
                <w:sz w:val="24"/>
                <w:szCs w:val="24"/>
              </w:rPr>
              <w:t>〕第</w:t>
            </w:r>
            <w:r>
              <w:rPr>
                <w:rFonts w:ascii="仿宋_GB2312" w:hAnsi="宋体" w:eastAsia="仿宋_GB2312" w:cs="仿宋_GB2312"/>
                <w:color w:val="000000"/>
                <w:kern w:val="0"/>
                <w:sz w:val="24"/>
                <w:szCs w:val="24"/>
              </w:rPr>
              <w:t>59</w:t>
            </w:r>
            <w:r>
              <w:rPr>
                <w:rFonts w:hint="eastAsia" w:ascii="仿宋_GB2312" w:hAnsi="宋体" w:eastAsia="仿宋_GB2312" w:cs="仿宋_GB2312"/>
                <w:color w:val="000000"/>
                <w:kern w:val="0"/>
                <w:sz w:val="24"/>
                <w:szCs w:val="24"/>
              </w:rPr>
              <w:t>号）第二条第二款</w:t>
            </w:r>
          </w:p>
        </w:tc>
        <w:tc>
          <w:tcPr>
            <w:tcW w:w="1134"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无</w:t>
            </w:r>
          </w:p>
        </w:tc>
        <w:tc>
          <w:tcPr>
            <w:tcW w:w="2491" w:type="dxa"/>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企业集团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172</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31</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农民专业合作社登记</w:t>
            </w:r>
          </w:p>
        </w:tc>
        <w:tc>
          <w:tcPr>
            <w:tcW w:w="4839" w:type="dxa"/>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《中华人民共和国农民专业合作社法》第十三条第一款</w:t>
            </w:r>
          </w:p>
        </w:tc>
        <w:tc>
          <w:tcPr>
            <w:tcW w:w="1134"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无</w:t>
            </w:r>
          </w:p>
        </w:tc>
        <w:tc>
          <w:tcPr>
            <w:tcW w:w="2491" w:type="dxa"/>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农民专业合作社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173</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32</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户外广告登记</w:t>
            </w:r>
          </w:p>
        </w:tc>
        <w:tc>
          <w:tcPr>
            <w:tcW w:w="4839" w:type="dxa"/>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《户外广告登记管理规定》第三条</w:t>
            </w:r>
          </w:p>
        </w:tc>
        <w:tc>
          <w:tcPr>
            <w:tcW w:w="1134"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无</w:t>
            </w:r>
          </w:p>
        </w:tc>
        <w:tc>
          <w:tcPr>
            <w:tcW w:w="2491" w:type="dxa"/>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户外广告发布单位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174</w:t>
            </w:r>
          </w:p>
        </w:tc>
        <w:tc>
          <w:tcPr>
            <w:tcW w:w="1096" w:type="dxa"/>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33</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事业单位、社会组织等广告经营</w:t>
            </w:r>
          </w:p>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许可</w:t>
            </w:r>
          </w:p>
        </w:tc>
        <w:tc>
          <w:tcPr>
            <w:tcW w:w="4839" w:type="dxa"/>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《中华人民共和国广告法》第六条</w:t>
            </w:r>
          </w:p>
        </w:tc>
        <w:tc>
          <w:tcPr>
            <w:tcW w:w="1134"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无</w:t>
            </w:r>
          </w:p>
        </w:tc>
        <w:tc>
          <w:tcPr>
            <w:tcW w:w="2491" w:type="dxa"/>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广播电台、电视台、报刊出版单位等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175</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kern w:val="0"/>
                <w:sz w:val="24"/>
                <w:szCs w:val="24"/>
              </w:rPr>
              <w:t>179</w:t>
            </w:r>
          </w:p>
        </w:tc>
        <w:tc>
          <w:tcPr>
            <w:tcW w:w="1174"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地税局</w:t>
            </w:r>
            <w:r>
              <w:rPr>
                <w:rFonts w:ascii="仿宋_GB2312" w:hAnsi="宋体" w:eastAsia="仿宋_GB2312"/>
                <w:color w:val="000000"/>
                <w:kern w:val="0"/>
                <w:sz w:val="24"/>
                <w:szCs w:val="24"/>
              </w:rPr>
              <w:t>(3</w:t>
            </w:r>
            <w:r>
              <w:rPr>
                <w:rFonts w:hint="eastAsia" w:ascii="仿宋_GB2312" w:hAnsi="宋体" w:eastAsia="仿宋_GB2312"/>
                <w:color w:val="000000"/>
                <w:kern w:val="0"/>
                <w:sz w:val="24"/>
                <w:szCs w:val="24"/>
              </w:rPr>
              <w:t>项</w:t>
            </w:r>
            <w:r>
              <w:rPr>
                <w:rFonts w:ascii="仿宋_GB2312" w:hAnsi="宋体" w:eastAsia="仿宋_GB2312"/>
                <w:color w:val="000000"/>
                <w:kern w:val="0"/>
                <w:sz w:val="24"/>
                <w:szCs w:val="24"/>
              </w:rPr>
              <w:t>)</w:t>
            </w:r>
          </w:p>
        </w:tc>
        <w:tc>
          <w:tcPr>
            <w:tcW w:w="3342" w:type="dxa"/>
            <w:gridSpan w:val="3"/>
            <w:vAlign w:val="center"/>
          </w:tcPr>
          <w:p>
            <w:pPr>
              <w:widowControl/>
              <w:snapToGrid w:val="0"/>
              <w:spacing w:after="0" w:line="260" w:lineRule="exact"/>
              <w:rPr>
                <w:rFonts w:ascii="仿宋_GB2312" w:eastAsia="仿宋_GB2312" w:cs="宋体"/>
                <w:color w:val="000000"/>
                <w:kern w:val="0"/>
                <w:sz w:val="24"/>
                <w:szCs w:val="24"/>
              </w:rPr>
            </w:pPr>
            <w:r>
              <w:rPr>
                <w:rFonts w:hint="eastAsia" w:ascii="仿宋_GB2312" w:hAnsi="宋体" w:eastAsia="仿宋_GB2312" w:cs="仿宋_GB2312"/>
                <w:color w:val="000000"/>
                <w:kern w:val="0"/>
                <w:sz w:val="24"/>
                <w:szCs w:val="24"/>
              </w:rPr>
              <w:t>对纳税人延期申报的核准</w:t>
            </w:r>
          </w:p>
        </w:tc>
        <w:tc>
          <w:tcPr>
            <w:tcW w:w="4839" w:type="dxa"/>
            <w:vAlign w:val="center"/>
          </w:tcPr>
          <w:p>
            <w:pPr>
              <w:widowControl/>
              <w:snapToGrid w:val="0"/>
              <w:spacing w:after="0" w:line="260" w:lineRule="exact"/>
              <w:rPr>
                <w:rFonts w:ascii="仿宋_GB2312" w:eastAsia="仿宋_GB2312" w:cs="宋体"/>
                <w:color w:val="000000"/>
                <w:kern w:val="0"/>
                <w:sz w:val="24"/>
                <w:szCs w:val="24"/>
              </w:rPr>
            </w:pPr>
            <w:r>
              <w:rPr>
                <w:rFonts w:hint="eastAsia" w:ascii="仿宋_GB2312" w:hAnsi="宋体" w:eastAsia="仿宋_GB2312" w:cs="仿宋_GB2312"/>
                <w:color w:val="000000"/>
                <w:kern w:val="0"/>
                <w:sz w:val="24"/>
                <w:szCs w:val="24"/>
              </w:rPr>
              <w:t>《中华人民共和国税收征收管理法》第二十七条</w:t>
            </w:r>
          </w:p>
        </w:tc>
        <w:tc>
          <w:tcPr>
            <w:tcW w:w="1134"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2491" w:type="dxa"/>
            <w:vAlign w:val="center"/>
          </w:tcPr>
          <w:p>
            <w:pPr>
              <w:widowControl/>
              <w:adjustRightInd w:val="0"/>
              <w:snapToGrid w:val="0"/>
              <w:spacing w:after="0" w:line="260" w:lineRule="exact"/>
              <w:rPr>
                <w:rFonts w:ascii="仿宋_GB2312" w:eastAsia="仿宋_GB2312" w:cs="宋体"/>
                <w:color w:val="000000"/>
                <w:kern w:val="0"/>
                <w:sz w:val="24"/>
                <w:szCs w:val="24"/>
              </w:rPr>
            </w:pPr>
            <w:r>
              <w:rPr>
                <w:rFonts w:hint="eastAsia" w:ascii="仿宋_GB2312" w:hAnsi="宋体" w:eastAsia="仿宋_GB2312" w:cs="宋体"/>
                <w:color w:val="000000"/>
                <w:kern w:val="0"/>
                <w:sz w:val="24"/>
                <w:szCs w:val="24"/>
              </w:rPr>
              <w:t>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176</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sz w:val="24"/>
                <w:szCs w:val="24"/>
              </w:rPr>
              <w:t>180</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rPr>
                <w:rFonts w:ascii="仿宋_GB2312" w:eastAsia="仿宋_GB2312" w:cs="宋体"/>
                <w:color w:val="000000"/>
                <w:kern w:val="0"/>
                <w:sz w:val="24"/>
                <w:szCs w:val="24"/>
              </w:rPr>
            </w:pPr>
            <w:r>
              <w:rPr>
                <w:rFonts w:hint="eastAsia" w:ascii="仿宋_GB2312" w:hAnsi="宋体" w:eastAsia="仿宋_GB2312" w:cs="仿宋_GB2312"/>
                <w:color w:val="000000"/>
                <w:kern w:val="0"/>
                <w:sz w:val="24"/>
                <w:szCs w:val="24"/>
              </w:rPr>
              <w:t>对纳税人变更纳税定额的核准</w:t>
            </w:r>
          </w:p>
        </w:tc>
        <w:tc>
          <w:tcPr>
            <w:tcW w:w="4839" w:type="dxa"/>
            <w:vAlign w:val="center"/>
          </w:tcPr>
          <w:p>
            <w:pPr>
              <w:widowControl/>
              <w:snapToGrid w:val="0"/>
              <w:spacing w:after="0" w:line="260" w:lineRule="exact"/>
              <w:rPr>
                <w:rFonts w:ascii="仿宋_GB2312" w:eastAsia="仿宋_GB2312" w:cs="宋体"/>
                <w:color w:val="000000"/>
                <w:kern w:val="0"/>
                <w:sz w:val="24"/>
                <w:szCs w:val="24"/>
              </w:rPr>
            </w:pPr>
            <w:r>
              <w:rPr>
                <w:rFonts w:hint="eastAsia" w:ascii="仿宋_GB2312" w:hAnsi="宋体" w:eastAsia="仿宋_GB2312" w:cs="仿宋_GB2312"/>
                <w:color w:val="000000"/>
                <w:kern w:val="0"/>
                <w:sz w:val="24"/>
                <w:szCs w:val="24"/>
              </w:rPr>
              <w:t>《中华人民共和国税收征收管理法实施细则》第四十七条</w:t>
            </w:r>
          </w:p>
        </w:tc>
        <w:tc>
          <w:tcPr>
            <w:tcW w:w="1134"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2491" w:type="dxa"/>
            <w:vAlign w:val="center"/>
          </w:tcPr>
          <w:p>
            <w:pPr>
              <w:widowControl/>
              <w:adjustRightInd w:val="0"/>
              <w:snapToGrid w:val="0"/>
              <w:spacing w:after="0" w:line="260" w:lineRule="exact"/>
              <w:rPr>
                <w:rFonts w:ascii="仿宋_GB2312" w:eastAsia="仿宋_GB2312" w:cs="宋体"/>
                <w:color w:val="000000"/>
                <w:kern w:val="0"/>
                <w:sz w:val="24"/>
                <w:szCs w:val="24"/>
              </w:rPr>
            </w:pPr>
            <w:r>
              <w:rPr>
                <w:rFonts w:hint="eastAsia" w:ascii="仿宋_GB2312" w:hAnsi="宋体" w:eastAsia="仿宋_GB2312" w:cs="宋体"/>
                <w:color w:val="000000"/>
                <w:kern w:val="0"/>
                <w:sz w:val="24"/>
                <w:szCs w:val="24"/>
              </w:rPr>
              <w:t>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177</w:t>
            </w:r>
          </w:p>
        </w:tc>
        <w:tc>
          <w:tcPr>
            <w:tcW w:w="1096"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ascii="仿宋_GB2312" w:hAnsi="宋体" w:eastAsia="仿宋_GB2312" w:cs="宋体"/>
                <w:color w:val="000000"/>
                <w:sz w:val="24"/>
                <w:szCs w:val="24"/>
              </w:rPr>
              <w:t>181</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rPr>
                <w:rFonts w:ascii="仿宋_GB2312" w:eastAsia="仿宋_GB2312" w:cs="宋体"/>
                <w:color w:val="000000"/>
                <w:kern w:val="0"/>
                <w:sz w:val="24"/>
                <w:szCs w:val="24"/>
              </w:rPr>
            </w:pPr>
            <w:r>
              <w:rPr>
                <w:rFonts w:hint="eastAsia" w:ascii="仿宋_GB2312" w:hAnsi="宋体" w:eastAsia="仿宋_GB2312" w:cs="仿宋_GB2312"/>
                <w:color w:val="000000"/>
                <w:kern w:val="0"/>
                <w:sz w:val="24"/>
                <w:szCs w:val="24"/>
              </w:rPr>
              <w:t>对采取实际利润额预缴以外的其他企业所得税预缴方式的核定</w:t>
            </w:r>
          </w:p>
        </w:tc>
        <w:tc>
          <w:tcPr>
            <w:tcW w:w="4839" w:type="dxa"/>
            <w:vAlign w:val="center"/>
          </w:tcPr>
          <w:p>
            <w:pPr>
              <w:widowControl/>
              <w:snapToGrid w:val="0"/>
              <w:spacing w:after="0" w:line="260" w:lineRule="exact"/>
              <w:rPr>
                <w:rFonts w:ascii="仿宋_GB2312" w:eastAsia="仿宋_GB2312" w:cs="宋体"/>
                <w:color w:val="000000"/>
                <w:kern w:val="0"/>
                <w:sz w:val="24"/>
                <w:szCs w:val="24"/>
              </w:rPr>
            </w:pPr>
            <w:r>
              <w:rPr>
                <w:rFonts w:hint="eastAsia" w:ascii="仿宋_GB2312" w:hAnsi="宋体" w:eastAsia="仿宋_GB2312" w:cs="仿宋_GB2312"/>
                <w:color w:val="000000"/>
                <w:kern w:val="0"/>
                <w:sz w:val="24"/>
                <w:szCs w:val="24"/>
              </w:rPr>
              <w:t>《中华人民共和国企业所得税法实施条例》第一百二十八条</w:t>
            </w:r>
          </w:p>
        </w:tc>
        <w:tc>
          <w:tcPr>
            <w:tcW w:w="1134" w:type="dxa"/>
            <w:vAlign w:val="center"/>
          </w:tcPr>
          <w:p>
            <w:pPr>
              <w:widowControl/>
              <w:adjustRightInd w:val="0"/>
              <w:snapToGrid w:val="0"/>
              <w:spacing w:after="0" w:line="260" w:lineRule="exact"/>
              <w:jc w:val="center"/>
              <w:rPr>
                <w:rFonts w:ascii="仿宋_GB2312"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2491" w:type="dxa"/>
            <w:vAlign w:val="center"/>
          </w:tcPr>
          <w:p>
            <w:pPr>
              <w:widowControl/>
              <w:adjustRightInd w:val="0"/>
              <w:snapToGrid w:val="0"/>
              <w:spacing w:after="0" w:line="260" w:lineRule="exact"/>
              <w:rPr>
                <w:rFonts w:ascii="仿宋_GB2312" w:eastAsia="仿宋_GB2312" w:cs="宋体"/>
                <w:color w:val="000000"/>
                <w:kern w:val="0"/>
                <w:sz w:val="24"/>
                <w:szCs w:val="24"/>
              </w:rPr>
            </w:pPr>
            <w:r>
              <w:rPr>
                <w:rFonts w:hint="eastAsia" w:ascii="仿宋_GB2312" w:hAnsi="宋体" w:eastAsia="仿宋_GB2312" w:cs="宋体"/>
                <w:color w:val="000000"/>
                <w:kern w:val="0"/>
                <w:sz w:val="24"/>
                <w:szCs w:val="24"/>
              </w:rPr>
              <w:t>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178</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34</w:t>
            </w:r>
          </w:p>
        </w:tc>
        <w:tc>
          <w:tcPr>
            <w:tcW w:w="1174" w:type="dxa"/>
            <w:vMerge w:val="restart"/>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质监局</w:t>
            </w:r>
            <w:r>
              <w:rPr>
                <w:rFonts w:ascii="仿宋_GB2312" w:hAnsi="宋体" w:eastAsia="仿宋_GB2312"/>
                <w:color w:val="000000"/>
                <w:kern w:val="0"/>
                <w:sz w:val="24"/>
                <w:szCs w:val="24"/>
              </w:rPr>
              <w:t>(4</w:t>
            </w:r>
            <w:r>
              <w:rPr>
                <w:rFonts w:hint="eastAsia" w:ascii="仿宋_GB2312" w:hAnsi="宋体" w:eastAsia="仿宋_GB2312"/>
                <w:color w:val="000000"/>
                <w:kern w:val="0"/>
                <w:sz w:val="24"/>
                <w:szCs w:val="24"/>
              </w:rPr>
              <w:t>项</w:t>
            </w:r>
            <w:r>
              <w:rPr>
                <w:rFonts w:ascii="仿宋_GB2312" w:hAnsi="宋体" w:eastAsia="仿宋_GB2312"/>
                <w:color w:val="000000"/>
                <w:kern w:val="0"/>
                <w:sz w:val="24"/>
                <w:szCs w:val="24"/>
              </w:rPr>
              <w:t>)</w:t>
            </w:r>
          </w:p>
        </w:tc>
        <w:tc>
          <w:tcPr>
            <w:tcW w:w="3342" w:type="dxa"/>
            <w:gridSpan w:val="3"/>
            <w:vAlign w:val="center"/>
          </w:tcPr>
          <w:p>
            <w:pPr>
              <w:widowControl/>
              <w:snapToGrid w:val="0"/>
              <w:spacing w:after="0" w:line="26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制造、修理计量器具许可</w:t>
            </w:r>
          </w:p>
        </w:tc>
        <w:tc>
          <w:tcPr>
            <w:tcW w:w="4839" w:type="dxa"/>
            <w:vAlign w:val="center"/>
          </w:tcPr>
          <w:p>
            <w:pPr>
              <w:widowControl/>
              <w:snapToGrid w:val="0"/>
              <w:spacing w:after="0" w:line="26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《中华人民共和国计量法》第十二条第一款</w:t>
            </w:r>
          </w:p>
        </w:tc>
        <w:tc>
          <w:tcPr>
            <w:tcW w:w="1134" w:type="dxa"/>
            <w:vAlign w:val="center"/>
          </w:tcPr>
          <w:p>
            <w:pPr>
              <w:widowControl/>
              <w:snapToGrid w:val="0"/>
              <w:spacing w:after="0" w:line="260" w:lineRule="exact"/>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无</w:t>
            </w:r>
          </w:p>
        </w:tc>
        <w:tc>
          <w:tcPr>
            <w:tcW w:w="2491" w:type="dxa"/>
            <w:vAlign w:val="center"/>
          </w:tcPr>
          <w:p>
            <w:pPr>
              <w:widowControl/>
              <w:snapToGrid w:val="0"/>
              <w:spacing w:after="0" w:line="26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企业、事业单位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179</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35</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最高等级计量标准考核</w:t>
            </w:r>
          </w:p>
        </w:tc>
        <w:tc>
          <w:tcPr>
            <w:tcW w:w="4839" w:type="dxa"/>
            <w:vAlign w:val="center"/>
          </w:tcPr>
          <w:p>
            <w:pPr>
              <w:widowControl/>
              <w:snapToGrid w:val="0"/>
              <w:spacing w:after="0" w:line="26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《中华人民共和国计量法》第六条</w:t>
            </w:r>
          </w:p>
        </w:tc>
        <w:tc>
          <w:tcPr>
            <w:tcW w:w="1134" w:type="dxa"/>
            <w:vAlign w:val="center"/>
          </w:tcPr>
          <w:p>
            <w:pPr>
              <w:widowControl/>
              <w:snapToGrid w:val="0"/>
              <w:spacing w:after="0" w:line="260" w:lineRule="exact"/>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无</w:t>
            </w:r>
          </w:p>
        </w:tc>
        <w:tc>
          <w:tcPr>
            <w:tcW w:w="2491" w:type="dxa"/>
            <w:vAlign w:val="center"/>
          </w:tcPr>
          <w:p>
            <w:pPr>
              <w:widowControl/>
              <w:snapToGrid w:val="0"/>
              <w:spacing w:after="0" w:line="26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事业单位、企业、社会组织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180</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36</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特种设备作业人员资格认定</w:t>
            </w:r>
          </w:p>
        </w:tc>
        <w:tc>
          <w:tcPr>
            <w:tcW w:w="4839" w:type="dxa"/>
            <w:vAlign w:val="center"/>
          </w:tcPr>
          <w:p>
            <w:pPr>
              <w:widowControl/>
              <w:snapToGrid w:val="0"/>
              <w:spacing w:after="0" w:line="26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《中华人民共和国特种设备安全法》第十四条</w:t>
            </w:r>
          </w:p>
        </w:tc>
        <w:tc>
          <w:tcPr>
            <w:tcW w:w="1134" w:type="dxa"/>
            <w:vAlign w:val="center"/>
          </w:tcPr>
          <w:p>
            <w:pPr>
              <w:widowControl/>
              <w:snapToGrid w:val="0"/>
              <w:spacing w:after="0" w:line="260" w:lineRule="exact"/>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无</w:t>
            </w:r>
          </w:p>
        </w:tc>
        <w:tc>
          <w:tcPr>
            <w:tcW w:w="2491" w:type="dxa"/>
            <w:vAlign w:val="center"/>
          </w:tcPr>
          <w:p>
            <w:pPr>
              <w:widowControl/>
              <w:snapToGrid w:val="0"/>
              <w:spacing w:after="0" w:line="26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企业、事业单位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181</w:t>
            </w:r>
          </w:p>
        </w:tc>
        <w:tc>
          <w:tcPr>
            <w:tcW w:w="1096"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37</w:t>
            </w:r>
          </w:p>
        </w:tc>
        <w:tc>
          <w:tcPr>
            <w:tcW w:w="1174" w:type="dxa"/>
            <w:vMerge w:val="continue"/>
            <w:vAlign w:val="center"/>
          </w:tcPr>
          <w:p>
            <w:pPr>
              <w:widowControl/>
              <w:adjustRightInd w:val="0"/>
              <w:snapToGrid w:val="0"/>
              <w:spacing w:after="0" w:line="260" w:lineRule="exact"/>
              <w:ind w:firstLine="38" w:firstLineChars="16"/>
              <w:contextualSpacing/>
              <w:jc w:val="center"/>
              <w:rPr>
                <w:rFonts w:ascii="仿宋_GB2312" w:hAnsi="宋体" w:eastAsia="仿宋_GB2312"/>
                <w:color w:val="000000"/>
                <w:kern w:val="0"/>
                <w:sz w:val="24"/>
                <w:szCs w:val="24"/>
              </w:rPr>
            </w:pPr>
          </w:p>
        </w:tc>
        <w:tc>
          <w:tcPr>
            <w:tcW w:w="3342" w:type="dxa"/>
            <w:gridSpan w:val="3"/>
            <w:vAlign w:val="center"/>
          </w:tcPr>
          <w:p>
            <w:pPr>
              <w:widowControl/>
              <w:snapToGrid w:val="0"/>
              <w:spacing w:after="0" w:line="26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计量检定员资格认可</w:t>
            </w:r>
          </w:p>
        </w:tc>
        <w:tc>
          <w:tcPr>
            <w:tcW w:w="4839" w:type="dxa"/>
            <w:vAlign w:val="center"/>
          </w:tcPr>
          <w:p>
            <w:pPr>
              <w:widowControl/>
              <w:snapToGrid w:val="0"/>
              <w:spacing w:after="0" w:line="26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《中华人民共和国计量法》第二十条</w:t>
            </w:r>
          </w:p>
        </w:tc>
        <w:tc>
          <w:tcPr>
            <w:tcW w:w="1134" w:type="dxa"/>
            <w:vAlign w:val="center"/>
          </w:tcPr>
          <w:p>
            <w:pPr>
              <w:widowControl/>
              <w:snapToGrid w:val="0"/>
              <w:spacing w:after="0" w:line="260" w:lineRule="exact"/>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无</w:t>
            </w:r>
          </w:p>
        </w:tc>
        <w:tc>
          <w:tcPr>
            <w:tcW w:w="2491" w:type="dxa"/>
            <w:vAlign w:val="center"/>
          </w:tcPr>
          <w:p>
            <w:pPr>
              <w:widowControl/>
              <w:snapToGrid w:val="0"/>
              <w:spacing w:after="0" w:line="26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企业、事业单位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62" w:type="dxa"/>
            <w:vAlign w:val="center"/>
          </w:tcPr>
          <w:p>
            <w:pPr>
              <w:widowControl/>
              <w:snapToGrid w:val="0"/>
              <w:spacing w:after="0" w:line="260" w:lineRule="exact"/>
              <w:contextualSpacing/>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182</w:t>
            </w:r>
          </w:p>
        </w:tc>
        <w:tc>
          <w:tcPr>
            <w:tcW w:w="1096" w:type="dxa"/>
            <w:vAlign w:val="center"/>
          </w:tcPr>
          <w:p>
            <w:pPr>
              <w:widowControl/>
              <w:snapToGrid w:val="0"/>
              <w:spacing w:after="0" w:line="260" w:lineRule="exact"/>
              <w:jc w:val="center"/>
              <w:rPr>
                <w:rFonts w:ascii="仿宋_GB2312" w:hAnsi="宋体" w:eastAsia="仿宋_GB2312"/>
                <w:color w:val="000000"/>
                <w:sz w:val="24"/>
                <w:szCs w:val="24"/>
                <w:shd w:val="clear" w:color="auto" w:fill="FFFFFF"/>
              </w:rPr>
            </w:pPr>
            <w:r>
              <w:rPr>
                <w:rFonts w:ascii="仿宋_GB2312" w:hAnsi="宋体" w:eastAsia="仿宋_GB2312"/>
                <w:color w:val="000000"/>
                <w:sz w:val="24"/>
                <w:szCs w:val="24"/>
                <w:shd w:val="clear" w:color="auto" w:fill="FFFFFF"/>
              </w:rPr>
              <w:t>38</w:t>
            </w:r>
          </w:p>
        </w:tc>
        <w:tc>
          <w:tcPr>
            <w:tcW w:w="1174" w:type="dxa"/>
            <w:vAlign w:val="center"/>
          </w:tcPr>
          <w:p>
            <w:pPr>
              <w:widowControl/>
              <w:snapToGrid w:val="0"/>
              <w:spacing w:after="0" w:line="260" w:lineRule="exact"/>
              <w:jc w:val="center"/>
              <w:rPr>
                <w:rFonts w:ascii="仿宋_GB2312" w:eastAsia="仿宋_GB2312" w:cs="仿宋_GB2312"/>
                <w:color w:val="000000"/>
                <w:sz w:val="24"/>
                <w:szCs w:val="24"/>
              </w:rPr>
            </w:pPr>
            <w:r>
              <w:rPr>
                <w:rFonts w:hint="eastAsia" w:ascii="仿宋_GB2312" w:hAnsi="宋体" w:eastAsia="仿宋_GB2312"/>
                <w:color w:val="000000"/>
                <w:sz w:val="24"/>
                <w:szCs w:val="24"/>
                <w:shd w:val="clear" w:color="auto" w:fill="FFFFFF"/>
              </w:rPr>
              <w:t>盐边县盐政稽查所</w:t>
            </w:r>
            <w:r>
              <w:rPr>
                <w:rFonts w:ascii="仿宋_GB2312" w:hAnsi="宋体" w:eastAsia="仿宋_GB2312"/>
                <w:color w:val="000000"/>
                <w:sz w:val="24"/>
                <w:szCs w:val="24"/>
                <w:shd w:val="clear" w:color="auto" w:fill="FFFFFF"/>
              </w:rPr>
              <w:t>(1</w:t>
            </w:r>
            <w:r>
              <w:rPr>
                <w:rFonts w:hint="eastAsia" w:ascii="仿宋_GB2312" w:hAnsi="宋体" w:eastAsia="仿宋_GB2312"/>
                <w:color w:val="000000"/>
                <w:sz w:val="24"/>
                <w:szCs w:val="24"/>
                <w:shd w:val="clear" w:color="auto" w:fill="FFFFFF"/>
              </w:rPr>
              <w:t>项</w:t>
            </w:r>
            <w:r>
              <w:rPr>
                <w:rFonts w:ascii="仿宋_GB2312" w:hAnsi="宋体" w:eastAsia="仿宋_GB2312"/>
                <w:color w:val="000000"/>
                <w:sz w:val="24"/>
                <w:szCs w:val="24"/>
                <w:shd w:val="clear" w:color="auto" w:fill="FFFFFF"/>
              </w:rPr>
              <w:t>)</w:t>
            </w:r>
          </w:p>
        </w:tc>
        <w:tc>
          <w:tcPr>
            <w:tcW w:w="3342" w:type="dxa"/>
            <w:gridSpan w:val="3"/>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食盐零售许可</w:t>
            </w:r>
          </w:p>
        </w:tc>
        <w:tc>
          <w:tcPr>
            <w:tcW w:w="4839" w:type="dxa"/>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《食盐加碘消除碘缺乏病危害管理条例》第十九条</w:t>
            </w:r>
          </w:p>
        </w:tc>
        <w:tc>
          <w:tcPr>
            <w:tcW w:w="1134" w:type="dxa"/>
            <w:vAlign w:val="center"/>
          </w:tcPr>
          <w:p>
            <w:pPr>
              <w:widowControl/>
              <w:snapToGrid w:val="0"/>
              <w:spacing w:after="0" w:line="260" w:lineRule="exact"/>
              <w:jc w:val="center"/>
              <w:rPr>
                <w:rFonts w:ascii="仿宋_GB2312" w:eastAsia="仿宋_GB2312" w:cs="仿宋_GB2312"/>
                <w:color w:val="000000"/>
                <w:kern w:val="0"/>
                <w:sz w:val="24"/>
                <w:szCs w:val="24"/>
              </w:rPr>
            </w:pPr>
            <w:r>
              <w:rPr>
                <w:rFonts w:hint="eastAsia" w:ascii="仿宋_GB2312" w:hAnsi="宋体" w:eastAsia="仿宋_GB2312" w:cs="仿宋_GB2312"/>
                <w:color w:val="000000"/>
                <w:sz w:val="24"/>
                <w:szCs w:val="24"/>
              </w:rPr>
              <w:t>无</w:t>
            </w:r>
          </w:p>
        </w:tc>
        <w:tc>
          <w:tcPr>
            <w:tcW w:w="2491" w:type="dxa"/>
            <w:vAlign w:val="center"/>
          </w:tcPr>
          <w:p>
            <w:pPr>
              <w:widowControl/>
              <w:snapToGrid w:val="0"/>
              <w:spacing w:after="0" w:line="260" w:lineRule="exact"/>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企业、个人</w:t>
            </w:r>
          </w:p>
        </w:tc>
      </w:tr>
    </w:tbl>
    <w:p>
      <w:pPr>
        <w:rPr>
          <w:rFonts w:ascii="仿宋_GB2312" w:hAnsi="宋体" w:eastAsia="仿宋_GB2312"/>
          <w:color w:val="000000"/>
          <w:kern w:val="0"/>
          <w:sz w:val="24"/>
          <w:szCs w:val="24"/>
        </w:rPr>
      </w:pPr>
    </w:p>
    <w:sectPr>
      <w:footerReference r:id="rId3" w:type="default"/>
      <w:footerReference r:id="rId4"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19</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AF2BB"/>
    <w:multiLevelType w:val="singleLevel"/>
    <w:tmpl w:val="546AF2BB"/>
    <w:lvl w:ilvl="0" w:tentative="0">
      <w:start w:val="1"/>
      <w:numFmt w:val="decimal"/>
      <w:suff w:val="nothing"/>
      <w:lvlText w:val="%1."/>
      <w:lvlJc w:val="left"/>
      <w:rPr>
        <w:rFonts w:cs="Times New Roman"/>
      </w:rPr>
    </w:lvl>
  </w:abstractNum>
  <w:abstractNum w:abstractNumId="1">
    <w:nsid w:val="549A70BD"/>
    <w:multiLevelType w:val="singleLevel"/>
    <w:tmpl w:val="549A70BD"/>
    <w:lvl w:ilvl="0" w:tentative="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5F"/>
    <w:rsid w:val="0002649E"/>
    <w:rsid w:val="000371C4"/>
    <w:rsid w:val="00045501"/>
    <w:rsid w:val="00094A3E"/>
    <w:rsid w:val="000A4197"/>
    <w:rsid w:val="000B1ED5"/>
    <w:rsid w:val="000C6212"/>
    <w:rsid w:val="000D1FB0"/>
    <w:rsid w:val="000D5D25"/>
    <w:rsid w:val="000F3A78"/>
    <w:rsid w:val="00105DB4"/>
    <w:rsid w:val="00105F26"/>
    <w:rsid w:val="001152B1"/>
    <w:rsid w:val="00115CE2"/>
    <w:rsid w:val="001232F9"/>
    <w:rsid w:val="00141DE4"/>
    <w:rsid w:val="00142CFF"/>
    <w:rsid w:val="001907A2"/>
    <w:rsid w:val="001C3CAC"/>
    <w:rsid w:val="001C42E9"/>
    <w:rsid w:val="001D1551"/>
    <w:rsid w:val="001E6215"/>
    <w:rsid w:val="001E6221"/>
    <w:rsid w:val="001F07F3"/>
    <w:rsid w:val="002063ED"/>
    <w:rsid w:val="00230ABE"/>
    <w:rsid w:val="00233D18"/>
    <w:rsid w:val="00236B4B"/>
    <w:rsid w:val="002848C3"/>
    <w:rsid w:val="002A5B89"/>
    <w:rsid w:val="002C0C34"/>
    <w:rsid w:val="002E4CB1"/>
    <w:rsid w:val="002E7CC9"/>
    <w:rsid w:val="002F115E"/>
    <w:rsid w:val="00323E73"/>
    <w:rsid w:val="00342CA4"/>
    <w:rsid w:val="00353B73"/>
    <w:rsid w:val="00383AA8"/>
    <w:rsid w:val="00397551"/>
    <w:rsid w:val="003C2421"/>
    <w:rsid w:val="003C3769"/>
    <w:rsid w:val="003D1D6E"/>
    <w:rsid w:val="003D5689"/>
    <w:rsid w:val="003E0380"/>
    <w:rsid w:val="003F3AC3"/>
    <w:rsid w:val="00412874"/>
    <w:rsid w:val="0042499B"/>
    <w:rsid w:val="00433F1A"/>
    <w:rsid w:val="0045144C"/>
    <w:rsid w:val="0045616C"/>
    <w:rsid w:val="004969EC"/>
    <w:rsid w:val="00497784"/>
    <w:rsid w:val="004B2CC5"/>
    <w:rsid w:val="004C2F75"/>
    <w:rsid w:val="004C6493"/>
    <w:rsid w:val="004C6618"/>
    <w:rsid w:val="004E0421"/>
    <w:rsid w:val="005006A1"/>
    <w:rsid w:val="005265FB"/>
    <w:rsid w:val="0053611D"/>
    <w:rsid w:val="00536E38"/>
    <w:rsid w:val="00550F49"/>
    <w:rsid w:val="0056413B"/>
    <w:rsid w:val="00585E80"/>
    <w:rsid w:val="005C5E2A"/>
    <w:rsid w:val="005E12FC"/>
    <w:rsid w:val="00607D22"/>
    <w:rsid w:val="0064072C"/>
    <w:rsid w:val="0068200F"/>
    <w:rsid w:val="006D7092"/>
    <w:rsid w:val="006E415C"/>
    <w:rsid w:val="007432CC"/>
    <w:rsid w:val="00747315"/>
    <w:rsid w:val="007F35F1"/>
    <w:rsid w:val="007F619A"/>
    <w:rsid w:val="00812B2F"/>
    <w:rsid w:val="0086250F"/>
    <w:rsid w:val="00886AA9"/>
    <w:rsid w:val="008B3950"/>
    <w:rsid w:val="008C3220"/>
    <w:rsid w:val="00900474"/>
    <w:rsid w:val="00917180"/>
    <w:rsid w:val="00923649"/>
    <w:rsid w:val="00935216"/>
    <w:rsid w:val="00966AF6"/>
    <w:rsid w:val="009A6AF4"/>
    <w:rsid w:val="009B2DC1"/>
    <w:rsid w:val="009C4B56"/>
    <w:rsid w:val="00A07804"/>
    <w:rsid w:val="00A07C65"/>
    <w:rsid w:val="00A23377"/>
    <w:rsid w:val="00A5271B"/>
    <w:rsid w:val="00A53836"/>
    <w:rsid w:val="00A65E24"/>
    <w:rsid w:val="00A80770"/>
    <w:rsid w:val="00A8330A"/>
    <w:rsid w:val="00AC189B"/>
    <w:rsid w:val="00AE26D3"/>
    <w:rsid w:val="00AE3CD0"/>
    <w:rsid w:val="00AF6F62"/>
    <w:rsid w:val="00B23A93"/>
    <w:rsid w:val="00B50145"/>
    <w:rsid w:val="00B9097A"/>
    <w:rsid w:val="00B919FD"/>
    <w:rsid w:val="00BC6434"/>
    <w:rsid w:val="00BD6183"/>
    <w:rsid w:val="00BE65B1"/>
    <w:rsid w:val="00C055CA"/>
    <w:rsid w:val="00C12BC2"/>
    <w:rsid w:val="00C16807"/>
    <w:rsid w:val="00C33BB6"/>
    <w:rsid w:val="00C35861"/>
    <w:rsid w:val="00C41E98"/>
    <w:rsid w:val="00C65124"/>
    <w:rsid w:val="00CA7DCE"/>
    <w:rsid w:val="00CD63CE"/>
    <w:rsid w:val="00CF0B07"/>
    <w:rsid w:val="00D15097"/>
    <w:rsid w:val="00D22B4B"/>
    <w:rsid w:val="00D532A1"/>
    <w:rsid w:val="00D53E26"/>
    <w:rsid w:val="00D63484"/>
    <w:rsid w:val="00D70E2A"/>
    <w:rsid w:val="00D74D03"/>
    <w:rsid w:val="00D80E80"/>
    <w:rsid w:val="00D865EC"/>
    <w:rsid w:val="00D95C5F"/>
    <w:rsid w:val="00D96735"/>
    <w:rsid w:val="00DA199D"/>
    <w:rsid w:val="00DB1A7B"/>
    <w:rsid w:val="00DC39A1"/>
    <w:rsid w:val="00DF54FB"/>
    <w:rsid w:val="00E2426E"/>
    <w:rsid w:val="00E5188E"/>
    <w:rsid w:val="00E61DEF"/>
    <w:rsid w:val="00E71B1E"/>
    <w:rsid w:val="00E91397"/>
    <w:rsid w:val="00EB5F3B"/>
    <w:rsid w:val="00F04091"/>
    <w:rsid w:val="00F25EBC"/>
    <w:rsid w:val="00F42453"/>
    <w:rsid w:val="00FA183C"/>
    <w:rsid w:val="00FA58D0"/>
    <w:rsid w:val="00FB2E8F"/>
    <w:rsid w:val="00FC1B76"/>
    <w:rsid w:val="419A07EC"/>
    <w:rsid w:val="6B455EE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uiPriority w:val="99"/>
    <w:pPr>
      <w:jc w:val="left"/>
    </w:pPr>
    <w:rPr>
      <w:kern w:val="0"/>
      <w:sz w:val="20"/>
    </w:rPr>
  </w:style>
  <w:style w:type="paragraph" w:styleId="3">
    <w:name w:val="footer"/>
    <w:basedOn w:val="1"/>
    <w:link w:val="16"/>
    <w:uiPriority w:val="99"/>
    <w:pPr>
      <w:tabs>
        <w:tab w:val="center" w:pos="4153"/>
        <w:tab w:val="right" w:pos="8306"/>
      </w:tabs>
      <w:snapToGrid w:val="0"/>
      <w:spacing w:line="240" w:lineRule="auto"/>
      <w:jc w:val="left"/>
    </w:pPr>
    <w:rPr>
      <w:kern w:val="0"/>
      <w:sz w:val="18"/>
      <w:szCs w:val="18"/>
    </w:rPr>
  </w:style>
  <w:style w:type="paragraph" w:styleId="4">
    <w:name w:val="header"/>
    <w:basedOn w:val="1"/>
    <w:link w:val="15"/>
    <w:uiPriority w:val="99"/>
    <w:pPr>
      <w:pBdr>
        <w:bottom w:val="single" w:color="auto" w:sz="6" w:space="1"/>
      </w:pBdr>
      <w:tabs>
        <w:tab w:val="center" w:pos="4153"/>
        <w:tab w:val="right" w:pos="8306"/>
      </w:tabs>
      <w:snapToGrid w:val="0"/>
      <w:spacing w:line="240" w:lineRule="auto"/>
      <w:jc w:val="center"/>
    </w:pPr>
    <w:rPr>
      <w:kern w:val="0"/>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color w:val="000000"/>
      <w:kern w:val="0"/>
      <w:sz w:val="24"/>
    </w:rPr>
  </w:style>
  <w:style w:type="character" w:styleId="8">
    <w:name w:val="Strong"/>
    <w:basedOn w:val="7"/>
    <w:qFormat/>
    <w:locked/>
    <w:uiPriority w:val="99"/>
    <w:rPr>
      <w:rFonts w:cs="Times New Roman"/>
      <w:b/>
    </w:rPr>
  </w:style>
  <w:style w:type="character" w:styleId="9">
    <w:name w:val="page number"/>
    <w:basedOn w:val="7"/>
    <w:uiPriority w:val="99"/>
    <w:rPr>
      <w:rFonts w:cs="Times New Roman"/>
    </w:rPr>
  </w:style>
  <w:style w:type="character" w:styleId="10">
    <w:name w:val="Hyperlink"/>
    <w:basedOn w:val="7"/>
    <w:uiPriority w:val="99"/>
    <w:rPr>
      <w:rFonts w:cs="Times New Roman"/>
      <w:color w:val="0000FF"/>
      <w:u w:val="single"/>
    </w:rPr>
  </w:style>
  <w:style w:type="character" w:customStyle="1" w:styleId="11">
    <w:name w:val="font31"/>
    <w:uiPriority w:val="99"/>
    <w:rPr>
      <w:rFonts w:ascii="宋体" w:hAnsi="宋体" w:eastAsia="宋体"/>
      <w:b/>
      <w:color w:val="000000"/>
      <w:sz w:val="18"/>
    </w:rPr>
  </w:style>
  <w:style w:type="character" w:customStyle="1" w:styleId="12">
    <w:name w:val="font61"/>
    <w:uiPriority w:val="99"/>
    <w:rPr>
      <w:rFonts w:ascii="宋体" w:hAnsi="宋体" w:eastAsia="宋体"/>
      <w:color w:val="000000"/>
      <w:sz w:val="18"/>
    </w:rPr>
  </w:style>
  <w:style w:type="character" w:customStyle="1" w:styleId="13">
    <w:name w:val="font41"/>
    <w:uiPriority w:val="99"/>
    <w:rPr>
      <w:rFonts w:ascii="宋体" w:hAnsi="宋体" w:eastAsia="宋体"/>
      <w:color w:val="FF0000"/>
      <w:sz w:val="18"/>
    </w:rPr>
  </w:style>
  <w:style w:type="character" w:customStyle="1" w:styleId="14">
    <w:name w:val="font21"/>
    <w:uiPriority w:val="99"/>
    <w:rPr>
      <w:rFonts w:ascii="宋体" w:hAnsi="宋体" w:eastAsia="宋体"/>
      <w:b/>
      <w:color w:val="FF0000"/>
      <w:sz w:val="18"/>
    </w:rPr>
  </w:style>
  <w:style w:type="character" w:customStyle="1" w:styleId="15">
    <w:name w:val="Header Char"/>
    <w:basedOn w:val="7"/>
    <w:link w:val="4"/>
    <w:locked/>
    <w:uiPriority w:val="99"/>
    <w:rPr>
      <w:rFonts w:ascii="Times New Roman" w:hAnsi="Times New Roman" w:eastAsia="宋体" w:cs="Times New Roman"/>
      <w:sz w:val="18"/>
    </w:rPr>
  </w:style>
  <w:style w:type="character" w:customStyle="1" w:styleId="16">
    <w:name w:val="Footer Char"/>
    <w:basedOn w:val="7"/>
    <w:link w:val="3"/>
    <w:locked/>
    <w:uiPriority w:val="99"/>
    <w:rPr>
      <w:rFonts w:ascii="Times New Roman" w:hAnsi="Times New Roman" w:eastAsia="宋体" w:cs="Times New Roman"/>
      <w:sz w:val="18"/>
    </w:rPr>
  </w:style>
  <w:style w:type="character" w:customStyle="1" w:styleId="17">
    <w:name w:val="Comment Text Char"/>
    <w:basedOn w:val="7"/>
    <w:link w:val="2"/>
    <w:locked/>
    <w:uiPriority w:val="99"/>
    <w:rPr>
      <w:rFonts w:ascii="Times New Roman" w:hAnsi="Times New Roman" w:eastAsia="宋体" w:cs="Times New Roman"/>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Company>
  <Pages>19</Pages>
  <Words>2003</Words>
  <Characters>11421</Characters>
  <Lines>0</Lines>
  <Paragraphs>0</Paragraphs>
  <TotalTime>14</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2015-03-19T02:51:00Z</dcterms:created>
  <dc:creator>宋璐溪</dc:creator>
  <cp:lastModifiedBy>胡晓</cp:lastModifiedBy>
  <cp:lastPrinted>2015-03-20T01:47:00Z</cp:lastPrinted>
  <dcterms:modified xsi:type="dcterms:W3CDTF">2022-01-19T08:32:20Z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