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4E" w:rsidRPr="00930A36" w:rsidRDefault="0083644E" w:rsidP="00930A36">
      <w:pPr>
        <w:spacing w:line="600" w:lineRule="exact"/>
        <w:rPr>
          <w:rFonts w:eastAsia="黑体"/>
          <w:color w:val="000000"/>
          <w:kern w:val="0"/>
          <w:sz w:val="44"/>
          <w:szCs w:val="44"/>
        </w:rPr>
      </w:pPr>
      <w:bookmarkStart w:id="0" w:name="_GoBack"/>
      <w:bookmarkEnd w:id="0"/>
    </w:p>
    <w:p w:rsidR="0083644E" w:rsidRPr="000B4EB4" w:rsidRDefault="0083644E" w:rsidP="00930A36">
      <w:pPr>
        <w:spacing w:line="600" w:lineRule="exact"/>
        <w:jc w:val="left"/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</w:rPr>
      </w:pPr>
      <w:r w:rsidRPr="000B4EB4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附件</w:t>
      </w:r>
      <w:r w:rsidRPr="000B4EB4"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</w:rPr>
        <w:t>2</w:t>
      </w:r>
    </w:p>
    <w:p w:rsidR="0083644E" w:rsidRPr="00951746" w:rsidRDefault="0083644E" w:rsidP="00930A36">
      <w:pPr>
        <w:spacing w:line="600" w:lineRule="exact"/>
        <w:jc w:val="center"/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盐</w:t>
      </w:r>
      <w:r w:rsidRPr="00951746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  <w:lang w:val="zh-CN"/>
        </w:rPr>
        <w:t>边县人民法院</w:t>
      </w:r>
    </w:p>
    <w:p w:rsidR="0083644E" w:rsidRDefault="0083644E" w:rsidP="00930A36">
      <w:pPr>
        <w:spacing w:line="600" w:lineRule="exact"/>
        <w:jc w:val="center"/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  <w:lang w:val="zh-CN"/>
        </w:rPr>
      </w:pPr>
      <w:r w:rsidRPr="00951746"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  <w:lang w:val="zh-CN"/>
        </w:rPr>
        <w:t>2020</w:t>
      </w:r>
      <w:r w:rsidRPr="00951746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  <w:lang w:val="zh-CN"/>
        </w:rPr>
        <w:t>年“两庭”建设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  <w:lang w:val="zh-CN"/>
        </w:rPr>
        <w:t>项目绩效评价报告</w:t>
      </w:r>
    </w:p>
    <w:p w:rsidR="0083644E" w:rsidRDefault="0083644E" w:rsidP="00930A36">
      <w:pPr>
        <w:spacing w:line="600" w:lineRule="exact"/>
        <w:jc w:val="center"/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  <w:lang w:val="zh-CN"/>
        </w:rPr>
      </w:pPr>
    </w:p>
    <w:p w:rsidR="0083644E" w:rsidRPr="00164306" w:rsidRDefault="0083644E" w:rsidP="00930A36">
      <w:pPr>
        <w:spacing w:line="56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盐边县人民法院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2020</w:t>
      </w:r>
      <w:r w:rsidRPr="0016430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年“两庭”建设项目的实施，保障盐边县人民法院审判工作更好的运转，盐边县人民法院新审判大楼、永兴法庭顺利建成，为群众提供法律服务及帮助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83644E" w:rsidRPr="00164306" w:rsidRDefault="0083644E" w:rsidP="00930A36">
      <w:pPr>
        <w:spacing w:line="56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盐边县人民法院严格按照用款计划，分月、季度执行，按照项目资金管理办法实行专款专用。</w:t>
      </w:r>
    </w:p>
    <w:p w:rsidR="0083644E" w:rsidRDefault="0083644E" w:rsidP="00930A3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一、产出指标完成情况分析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</w:t>
      </w:r>
    </w:p>
    <w:p w:rsidR="0083644E" w:rsidRDefault="0083644E" w:rsidP="00930A36">
      <w:pPr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盐边县人民法院紧紧围绕年度设定总体目标任务，按年初预算及时、按时、高效完成</w:t>
      </w:r>
      <w:r w:rsidRPr="0016430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“两庭”建设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项目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资金支出，该项资金下达指标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17.6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万元，实际完成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17.6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万元，完成率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100%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83644E" w:rsidRDefault="0083644E" w:rsidP="00930A36">
      <w:pPr>
        <w:spacing w:line="560" w:lineRule="exact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二、效益指标完成情况分析</w:t>
      </w:r>
    </w:p>
    <w:p w:rsidR="0083644E" w:rsidRDefault="0083644E" w:rsidP="00930A36">
      <w:pPr>
        <w:spacing w:line="56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</w:t>
      </w:r>
      <w:r w:rsidRPr="0016430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盐边县人民法院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2020</w:t>
      </w:r>
      <w:r w:rsidRPr="0016430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年“两庭”建设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项目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资金共计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17.6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万元，用于</w:t>
      </w:r>
      <w:r w:rsidRPr="0016430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盐边县人民法院新审判大楼、永兴法庭顺利建成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委托业务费；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年完成支出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17.6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万元，顺利推进了“两庭”建设的工程设计进度。</w:t>
      </w:r>
    </w:p>
    <w:p w:rsidR="0083644E" w:rsidRDefault="0083644E" w:rsidP="00930A36">
      <w:pPr>
        <w:spacing w:line="560" w:lineRule="exact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三、满意度指标完成情况分析：</w:t>
      </w:r>
    </w:p>
    <w:p w:rsidR="0083644E" w:rsidRDefault="0083644E" w:rsidP="00930A36">
      <w:pPr>
        <w:spacing w:line="560" w:lineRule="exact"/>
        <w:ind w:firstLine="642"/>
        <w:jc w:val="left"/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  <w:lang w:val="zh-CN"/>
        </w:rPr>
      </w:pPr>
      <w:r w:rsidRPr="0016430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盐边县人民法院</w:t>
      </w:r>
      <w:r w:rsidR="006106D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2020</w:t>
      </w:r>
      <w:r w:rsidRPr="0016430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年“两庭”建设项目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基本实现了群众及单位职工基本满意及以上。</w:t>
      </w:r>
    </w:p>
    <w:p w:rsidR="0083644E" w:rsidRPr="00C22052" w:rsidRDefault="0083644E">
      <w:pPr>
        <w:spacing w:line="600" w:lineRule="exact"/>
        <w:rPr>
          <w:sz w:val="32"/>
          <w:szCs w:val="32"/>
          <w:lang w:val="zh-CN"/>
        </w:rPr>
      </w:pPr>
    </w:p>
    <w:sectPr w:rsidR="0083644E" w:rsidRPr="00C22052" w:rsidSect="00E96F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4E" w:rsidRDefault="0083644E" w:rsidP="00C22052">
      <w:r>
        <w:separator/>
      </w:r>
    </w:p>
  </w:endnote>
  <w:endnote w:type="continuationSeparator" w:id="1">
    <w:p w:rsidR="0083644E" w:rsidRDefault="0083644E" w:rsidP="00C22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D2" w:rsidRDefault="006106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D2" w:rsidRDefault="006106D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D2" w:rsidRDefault="006106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4E" w:rsidRDefault="0083644E" w:rsidP="00C22052">
      <w:r>
        <w:separator/>
      </w:r>
    </w:p>
  </w:footnote>
  <w:footnote w:type="continuationSeparator" w:id="1">
    <w:p w:rsidR="0083644E" w:rsidRDefault="0083644E" w:rsidP="00C22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D2" w:rsidRDefault="006106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4E" w:rsidRDefault="0083644E" w:rsidP="006106D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D2" w:rsidRDefault="006106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F9E"/>
    <w:rsid w:val="000B4EB4"/>
    <w:rsid w:val="001151DC"/>
    <w:rsid w:val="00144DE7"/>
    <w:rsid w:val="00164306"/>
    <w:rsid w:val="003C5632"/>
    <w:rsid w:val="004B2EE3"/>
    <w:rsid w:val="006106D2"/>
    <w:rsid w:val="0083644E"/>
    <w:rsid w:val="00930A36"/>
    <w:rsid w:val="00951746"/>
    <w:rsid w:val="00C204FA"/>
    <w:rsid w:val="00C22052"/>
    <w:rsid w:val="00C366D5"/>
    <w:rsid w:val="00CC4911"/>
    <w:rsid w:val="00E96F9E"/>
    <w:rsid w:val="33B22CE5"/>
    <w:rsid w:val="5B1F5718"/>
    <w:rsid w:val="61E4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9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22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2205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22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220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66</Characters>
  <Application>Microsoft Office Word</Application>
  <DocSecurity>0</DocSecurity>
  <Lines>1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2021-09-06T07:09:00Z</dcterms:created>
  <dcterms:modified xsi:type="dcterms:W3CDTF">2021-09-10T02:24:00Z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9C89156186264BCB8A5A3BCA27DECCBE</vt:lpwstr>
  </property>
</Properties>
</file>